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6C1F" w14:textId="77777777" w:rsidR="003E76D8" w:rsidRDefault="003E76D8" w:rsidP="003E76D8">
      <w:pPr>
        <w:jc w:val="center"/>
        <w:rPr>
          <w:b/>
          <w:bCs/>
          <w:sz w:val="84"/>
          <w:szCs w:val="84"/>
        </w:rPr>
      </w:pPr>
    </w:p>
    <w:p w14:paraId="56578F0B" w14:textId="77777777" w:rsidR="003E76D8" w:rsidRDefault="003E76D8" w:rsidP="003E76D8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</w:t>
      </w:r>
      <w:r>
        <w:rPr>
          <w:b/>
          <w:bCs/>
          <w:sz w:val="84"/>
          <w:szCs w:val="84"/>
        </w:rPr>
        <w:t xml:space="preserve"> E-learning</w:t>
      </w:r>
    </w:p>
    <w:p w14:paraId="78177228" w14:textId="6BA277BB" w:rsidR="003E76D8" w:rsidRDefault="00967C52" w:rsidP="003E76D8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组内评审</w:t>
      </w:r>
    </w:p>
    <w:p w14:paraId="36836E94" w14:textId="77777777" w:rsidR="003E76D8" w:rsidRDefault="003E76D8" w:rsidP="003E76D8">
      <w:pPr>
        <w:jc w:val="center"/>
        <w:rPr>
          <w:rFonts w:ascii="宋体" w:hAnsi="宋体"/>
        </w:rPr>
      </w:pPr>
    </w:p>
    <w:p w14:paraId="6B35FBF4" w14:textId="77777777" w:rsidR="003E76D8" w:rsidRDefault="003E76D8" w:rsidP="003E76D8">
      <w:pPr>
        <w:jc w:val="center"/>
        <w:rPr>
          <w:rFonts w:ascii="宋体" w:hAnsi="宋体"/>
        </w:rPr>
      </w:pPr>
    </w:p>
    <w:p w14:paraId="110FB7D4" w14:textId="77777777" w:rsidR="003E76D8" w:rsidRDefault="003E76D8" w:rsidP="003E76D8">
      <w:pPr>
        <w:jc w:val="center"/>
        <w:rPr>
          <w:rFonts w:ascii="宋体" w:hAnsi="宋体"/>
        </w:rPr>
      </w:pPr>
    </w:p>
    <w:p w14:paraId="230C00FB" w14:textId="77777777" w:rsidR="003E76D8" w:rsidRDefault="003E76D8" w:rsidP="003E76D8">
      <w:pPr>
        <w:jc w:val="center"/>
        <w:rPr>
          <w:rFonts w:ascii="宋体" w:hAnsi="宋体"/>
        </w:rPr>
      </w:pPr>
    </w:p>
    <w:p w14:paraId="1E8E632B" w14:textId="4DA48646" w:rsidR="003E76D8" w:rsidRDefault="003E76D8" w:rsidP="003E76D8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EE666D2" wp14:editId="10937625">
            <wp:extent cx="3230086" cy="24225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17" cy="245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351F" w14:textId="77777777" w:rsidR="003E76D8" w:rsidRDefault="003E76D8" w:rsidP="003E76D8">
      <w:pPr>
        <w:jc w:val="center"/>
        <w:rPr>
          <w:rFonts w:ascii="宋体" w:hAnsi="宋体"/>
          <w:sz w:val="28"/>
          <w:szCs w:val="28"/>
          <w:u w:val="single"/>
        </w:rPr>
      </w:pPr>
    </w:p>
    <w:p w14:paraId="7BC7F3CF" w14:textId="77777777" w:rsidR="003E76D8" w:rsidRDefault="003E76D8" w:rsidP="003E76D8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40E14B5A" w14:textId="77777777" w:rsidR="003E76D8" w:rsidRDefault="003E76D8" w:rsidP="003E76D8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1E149EFA" w14:textId="77777777" w:rsidR="003E76D8" w:rsidRDefault="003E76D8" w:rsidP="003E76D8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4CE1A8D3" w14:textId="62D872AA" w:rsidR="003E76D8" w:rsidRDefault="003E76D8" w:rsidP="0056647B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</w:t>
      </w:r>
      <w:r w:rsidR="00967C52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/</w:t>
      </w:r>
      <w:r w:rsidR="0056647B">
        <w:rPr>
          <w:rFonts w:ascii="宋体" w:hAnsi="宋体"/>
          <w:sz w:val="28"/>
          <w:szCs w:val="28"/>
        </w:rPr>
        <w:t>25</w:t>
      </w:r>
    </w:p>
    <w:p w14:paraId="0816830B" w14:textId="77777777" w:rsidR="003E76D8" w:rsidRDefault="003E76D8" w:rsidP="003E76D8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lastRenderedPageBreak/>
        <w:t>基本信息</w:t>
      </w:r>
    </w:p>
    <w:p w14:paraId="62ADEF0C" w14:textId="5D0F0B75" w:rsidR="003E76D8" w:rsidRDefault="003E76D8" w:rsidP="003E76D8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2023/0</w:t>
      </w:r>
      <w:r w:rsidR="0056647B">
        <w:rPr>
          <w:b/>
          <w:bCs w:val="0"/>
          <w:color w:val="000000" w:themeColor="text1"/>
          <w:sz w:val="24"/>
          <w:szCs w:val="24"/>
          <w:lang w:eastAsia="zh-CN"/>
        </w:rPr>
        <w:t>5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/</w:t>
      </w:r>
      <w:r w:rsidR="0056647B">
        <w:rPr>
          <w:b/>
          <w:bCs w:val="0"/>
          <w:color w:val="000000" w:themeColor="text1"/>
          <w:sz w:val="24"/>
          <w:szCs w:val="24"/>
          <w:lang w:eastAsia="zh-CN"/>
        </w:rPr>
        <w:t>25</w:t>
      </w:r>
      <w:r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9D710F2B43FA4241867A1B38417AFB50"/>
          </w:placeholder>
          <w:temporary/>
          <w:showingPlcHdr/>
        </w:sdtPr>
        <w:sdtEndPr/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3E76D8" w14:paraId="649838F0" w14:textId="77777777" w:rsidTr="003E76D8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3E76D8" w14:paraId="4882821C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B88616" w14:textId="77777777" w:rsidR="003E76D8" w:rsidRDefault="00CB3641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40F9250450664D76B5FFF5ED338393E6"/>
                      </w:placeholder>
                      <w:temporary/>
                      <w:showingPlcHdr/>
                    </w:sdtPr>
                    <w:sdtEndPr/>
                    <w:sdtContent>
                      <w:r w:rsidR="003E76D8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2FCD4F4" w14:textId="77777777" w:rsidR="003E76D8" w:rsidRDefault="003E76D8">
                  <w:r>
                    <w:rPr>
                      <w:rFonts w:hint="eastAsia"/>
                    </w:rPr>
                    <w:t>田淼（小组组长）</w:t>
                  </w:r>
                </w:p>
              </w:tc>
            </w:tr>
            <w:tr w:rsidR="003E76D8" w14:paraId="5A849120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C65479" w14:textId="77777777" w:rsidR="003E76D8" w:rsidRDefault="003E76D8">
                  <w:r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0A379CD" w14:textId="6C3CDD0F" w:rsidR="003E76D8" w:rsidRDefault="0056647B" w:rsidP="0056647B">
                  <w:pPr>
                    <w:ind w:left="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G</w:t>
                  </w:r>
                  <w:r>
                    <w:t>17</w:t>
                  </w:r>
                  <w:r>
                    <w:rPr>
                      <w:rFonts w:hint="eastAsia"/>
                    </w:rPr>
                    <w:t>组内评审</w:t>
                  </w:r>
                  <w:r>
                    <w:t xml:space="preserve"> </w:t>
                  </w:r>
                </w:p>
              </w:tc>
            </w:tr>
            <w:tr w:rsidR="003E76D8" w14:paraId="1B776ABA" w14:textId="77777777">
              <w:sdt>
                <w:sdtPr>
                  <w:alias w:val="主持人:"/>
                  <w:tag w:val="主持人:"/>
                  <w:id w:val="-1618515975"/>
                  <w:placeholder>
                    <w:docPart w:val="8392CC3688E74055AC28525DB5882392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2AC068CB" w14:textId="77777777" w:rsidR="003E76D8" w:rsidRDefault="003E76D8"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32810A5D" w14:textId="77777777" w:rsidR="003E76D8" w:rsidRDefault="003E76D8">
                  <w:r>
                    <w:rPr>
                      <w:rFonts w:hint="eastAsia"/>
                    </w:rPr>
                    <w:t>田淼（小组组长）</w:t>
                  </w:r>
                </w:p>
              </w:tc>
            </w:tr>
            <w:tr w:rsidR="003E76D8" w14:paraId="38E3934B" w14:textId="77777777">
              <w:sdt>
                <w:sdtPr>
                  <w:alias w:val="记录员:"/>
                  <w:tag w:val="记录员:"/>
                  <w:id w:val="-1961940283"/>
                  <w:placeholder>
                    <w:docPart w:val="0C01B2841AC34B4F83DD960408BEFF5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F462C59" w14:textId="77777777" w:rsidR="003E76D8" w:rsidRDefault="003E76D8"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22036CF" w14:textId="77777777" w:rsidR="003E76D8" w:rsidRDefault="003E76D8">
                  <w:r>
                    <w:rPr>
                      <w:rFonts w:hint="eastAsia"/>
                    </w:rPr>
                    <w:t>黄永智（小组成员）</w:t>
                  </w:r>
                </w:p>
              </w:tc>
            </w:tr>
            <w:tr w:rsidR="003E76D8" w14:paraId="6C5F2363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9673E6" w14:textId="77777777" w:rsidR="003E76D8" w:rsidRDefault="003E76D8">
                  <w:r>
                    <w:rPr>
                      <w:rFonts w:hint="eastAsia"/>
                    </w:rPr>
                    <w:t>开始时间：</w:t>
                  </w:r>
                </w:p>
                <w:p w14:paraId="5FE8F540" w14:textId="77777777" w:rsidR="003E76D8" w:rsidRDefault="003E76D8">
                  <w:r>
                    <w:rPr>
                      <w:rFonts w:hint="eastAsia"/>
                    </w:rPr>
                    <w:t>结束时间：</w:t>
                  </w:r>
                </w:p>
                <w:p w14:paraId="07158905" w14:textId="77777777" w:rsidR="003E76D8" w:rsidRDefault="003E76D8">
                  <w:r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0364674" w14:textId="77777777" w:rsidR="003E76D8" w:rsidRDefault="003E76D8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00</w:t>
                  </w:r>
                </w:p>
                <w:p w14:paraId="1D39AE7A" w14:textId="2F2E1CAC" w:rsidR="003E76D8" w:rsidRDefault="003E76D8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 w:rsidR="00CB3641">
                    <w:t>45</w:t>
                  </w:r>
                </w:p>
                <w:p w14:paraId="48E74C18" w14:textId="77777777" w:rsidR="003E76D8" w:rsidRDefault="003E76D8">
                  <w:r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18DD71AC" w14:textId="77777777" w:rsidR="003E76D8" w:rsidRDefault="003E76D8"/>
        </w:tc>
        <w:tc>
          <w:tcPr>
            <w:tcW w:w="5400" w:type="dxa"/>
            <w:hideMark/>
          </w:tcPr>
          <w:p w14:paraId="025E8BC2" w14:textId="77777777" w:rsidR="003E76D8" w:rsidRDefault="00CB3641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95977B759A4243068E949E5992F3931C"/>
                </w:placeholder>
                <w:temporary/>
                <w:showingPlcHdr/>
              </w:sdtPr>
              <w:sdtEndPr/>
              <w:sdtContent>
                <w:r w:rsidR="003E76D8"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="003E76D8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002454C4" w14:textId="77777777" w:rsidR="003E76D8" w:rsidRDefault="003E76D8" w:rsidP="003E76D8">
            <w:pPr>
              <w:ind w:firstLineChars="100" w:firstLine="228"/>
            </w:pPr>
            <w:r>
              <w:rPr>
                <w:rFonts w:hint="eastAsia"/>
              </w:rPr>
              <w:t>郑骥（小组成员）</w:t>
            </w:r>
          </w:p>
          <w:p w14:paraId="0CD49B08" w14:textId="77777777" w:rsidR="003E76D8" w:rsidRDefault="003E76D8">
            <w:r>
              <w:rPr>
                <w:rFonts w:hint="eastAsia"/>
              </w:rPr>
              <w:t>潘阅（小组成员）</w:t>
            </w:r>
          </w:p>
          <w:p w14:paraId="534C3261" w14:textId="77777777" w:rsidR="003E76D8" w:rsidRDefault="003E76D8">
            <w:r>
              <w:rPr>
                <w:rFonts w:hint="eastAsia"/>
              </w:rPr>
              <w:t>韩易贤（小组成员）</w:t>
            </w:r>
          </w:p>
          <w:p w14:paraId="2D3590D6" w14:textId="77777777" w:rsidR="003E76D8" w:rsidRDefault="003E76D8">
            <w:r>
              <w:rPr>
                <w:rFonts w:hint="eastAsia"/>
              </w:rPr>
              <w:t>时蒙恩（小组成员）</w:t>
            </w:r>
          </w:p>
          <w:p w14:paraId="7B021F7B" w14:textId="77777777" w:rsidR="003E76D8" w:rsidRDefault="003E76D8"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1B7EA54D" w14:textId="77777777" w:rsidR="003E76D8" w:rsidRDefault="003E76D8">
            <w:r>
              <w:rPr>
                <w:rFonts w:hint="eastAsia"/>
              </w:rPr>
              <w:t>无</w:t>
            </w:r>
          </w:p>
        </w:tc>
      </w:tr>
    </w:tbl>
    <w:p w14:paraId="3ECD3158" w14:textId="77777777" w:rsidR="003E76D8" w:rsidRDefault="00CB3641" w:rsidP="003E76D8">
      <w:pPr>
        <w:pStyle w:val="1"/>
      </w:pPr>
      <w:sdt>
        <w:sdtPr>
          <w:alias w:val="议程主题:"/>
          <w:tag w:val="议程主题:"/>
          <w:id w:val="-877550984"/>
          <w:placeholder>
            <w:docPart w:val="3C1905AA2D7D495094002FA05D1D0339"/>
          </w:placeholder>
          <w:temporary/>
          <w:showingPlcHdr/>
        </w:sdtPr>
        <w:sdtEndPr/>
        <w:sdtContent>
          <w:r w:rsidR="003E76D8"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60EAD4DC" w14:textId="27E255B4" w:rsidR="003E76D8" w:rsidRDefault="003E76D8" w:rsidP="003E76D8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 w:rsidR="003A5AF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对项目交付物进行组内评审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715EE70D0BD34927A31FE1280A211AC0"/>
          </w:placeholder>
          <w:temporary/>
          <w:showingPlcHdr/>
        </w:sdtPr>
        <w:sdtEndPr/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G17GGGGG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小组成员</w:t>
      </w:r>
    </w:p>
    <w:p w14:paraId="05B658E4" w14:textId="7996DF75" w:rsidR="003E76D8" w:rsidRDefault="003A5AFE" w:rsidP="007B7BAB">
      <w:pPr>
        <w:pStyle w:val="a5"/>
        <w:numPr>
          <w:ilvl w:val="0"/>
          <w:numId w:val="1"/>
        </w:numPr>
      </w:pPr>
      <w:r>
        <w:rPr>
          <w:rFonts w:hint="eastAsia"/>
        </w:rPr>
        <w:t>审查各交付物是否</w:t>
      </w:r>
      <w:r w:rsidR="00246D3A">
        <w:rPr>
          <w:rFonts w:hint="eastAsia"/>
        </w:rPr>
        <w:t>按要求完成</w:t>
      </w:r>
    </w:p>
    <w:p w14:paraId="36934701" w14:textId="2CA5B38D" w:rsidR="00246D3A" w:rsidRDefault="00246D3A" w:rsidP="007B7BAB">
      <w:pPr>
        <w:pStyle w:val="a5"/>
        <w:numPr>
          <w:ilvl w:val="0"/>
          <w:numId w:val="1"/>
        </w:numPr>
      </w:pPr>
      <w:r>
        <w:rPr>
          <w:rFonts w:hint="eastAsia"/>
        </w:rPr>
        <w:t>对交付物进行查漏补缺</w:t>
      </w:r>
    </w:p>
    <w:p w14:paraId="3F7CE3DE" w14:textId="6924FEA3" w:rsidR="003E76D8" w:rsidRDefault="00400ED4" w:rsidP="003E76D8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组内评审表</w:t>
      </w:r>
    </w:p>
    <w:p w14:paraId="60789AF6" w14:textId="2C5BD610" w:rsidR="00400ED4" w:rsidRDefault="00400ED4" w:rsidP="00400ED4">
      <w:r>
        <w:rPr>
          <w:rFonts w:hint="eastAsia"/>
        </w:rPr>
        <w:t xml:space="preserve"> </w:t>
      </w:r>
      <w:r w:rsidR="00913A04" w:rsidRPr="00913A04">
        <w:drawing>
          <wp:inline distT="0" distB="0" distL="0" distR="0" wp14:anchorId="5A2FEA18" wp14:editId="32C20195">
            <wp:extent cx="4731436" cy="306295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083" cy="30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B0F7" w14:textId="0B10FECF" w:rsidR="00913A04" w:rsidRDefault="006E4F28" w:rsidP="00400ED4">
      <w:r w:rsidRPr="006E4F28">
        <w:lastRenderedPageBreak/>
        <w:drawing>
          <wp:inline distT="0" distB="0" distL="0" distR="0" wp14:anchorId="260C0FD6" wp14:editId="5677B714">
            <wp:extent cx="4768344" cy="10172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806" cy="10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583A" w14:textId="3D9B7B71" w:rsidR="00992D5C" w:rsidRDefault="00992D5C" w:rsidP="00400ED4">
      <w:r w:rsidRPr="00992D5C">
        <w:drawing>
          <wp:inline distT="0" distB="0" distL="0" distR="0" wp14:anchorId="10DB7ABE" wp14:editId="7877F849">
            <wp:extent cx="4757124" cy="1804683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696" cy="18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79EB" w14:textId="0719D1F0" w:rsidR="004A4522" w:rsidRDefault="004A4522" w:rsidP="00400ED4">
      <w:pPr>
        <w:rPr>
          <w:rFonts w:hint="eastAsia"/>
        </w:rPr>
      </w:pPr>
      <w:r w:rsidRPr="004A4522">
        <w:drawing>
          <wp:inline distT="0" distB="0" distL="0" distR="0" wp14:anchorId="04978802" wp14:editId="55F312E3">
            <wp:extent cx="4787351" cy="98732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115" cy="9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C0C0" w14:textId="77777777" w:rsidR="003E76D8" w:rsidRDefault="003E76D8" w:rsidP="003E76D8">
      <w:pPr>
        <w:pStyle w:val="1"/>
      </w:pPr>
      <w:r>
        <w:rPr>
          <w:rFonts w:hint="eastAsia"/>
          <w:lang w:eastAsia="zh-CN"/>
        </w:rPr>
        <w:t>会议决议</w:t>
      </w:r>
    </w:p>
    <w:p w14:paraId="053DD9D6" w14:textId="03BF8555" w:rsidR="00246D3A" w:rsidRPr="00246D3A" w:rsidRDefault="003E76D8" w:rsidP="003E76D8">
      <w:pPr>
        <w:pStyle w:val="2"/>
        <w:ind w:left="0"/>
        <w:rPr>
          <w:rFonts w:hint="eastAsia"/>
          <w:b/>
          <w:szCs w:val="28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4EA21B38" w14:textId="4FC7905B" w:rsidR="00400ED4" w:rsidRDefault="00400ED4" w:rsidP="00400ED4">
      <w:r>
        <w:rPr>
          <w:rFonts w:hint="eastAsia"/>
        </w:rPr>
        <w:t>基本按要求完成了各个交付物‘</w:t>
      </w:r>
    </w:p>
    <w:p w14:paraId="0B846B88" w14:textId="42122F01" w:rsidR="003E76D8" w:rsidRDefault="003E76D8" w:rsidP="003E76D8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721DFC7F" w14:textId="77777777" w:rsidR="003E76D8" w:rsidRDefault="003E76D8" w:rsidP="003E76D8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036C87E8" w14:textId="77777777" w:rsidR="003E76D8" w:rsidRDefault="003E76D8" w:rsidP="003E76D8">
      <w:r>
        <w:rPr>
          <w:rFonts w:hint="eastAsia"/>
        </w:rPr>
        <w:t>主抄：杨枨</w:t>
      </w:r>
    </w:p>
    <w:p w14:paraId="75A674D1" w14:textId="77777777" w:rsidR="003E76D8" w:rsidRDefault="003E76D8" w:rsidP="003E76D8">
      <w:r>
        <w:rPr>
          <w:rFonts w:hint="eastAsia"/>
        </w:rPr>
        <w:t>抄送：所有助教和全体小组成员</w:t>
      </w:r>
    </w:p>
    <w:p w14:paraId="0DDC7635" w14:textId="77777777" w:rsidR="003E76D8" w:rsidRDefault="003E76D8" w:rsidP="003E76D8">
      <w:r>
        <w:br w:type="page"/>
      </w:r>
    </w:p>
    <w:p w14:paraId="5DAF8188" w14:textId="77777777" w:rsidR="003E76D8" w:rsidRDefault="003E76D8" w:rsidP="003E76D8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3E76D8" w14:paraId="0D09D077" w14:textId="77777777" w:rsidTr="003E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10913AD" w14:textId="77777777" w:rsidR="003E76D8" w:rsidRDefault="003E76D8">
            <w:pPr>
              <w:spacing w:before="0" w:after="0"/>
              <w:ind w:left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工作任务</w:t>
            </w:r>
            <w:r>
              <w:rPr>
                <w:rFonts w:hint="eastAsia"/>
              </w:rPr>
              <w:t>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444A273" w14:textId="77777777" w:rsidR="003E76D8" w:rsidRDefault="00CB3641">
            <w:pPr>
              <w:spacing w:before="0" w:after="0"/>
              <w:ind w:left="0"/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9B0F55A49D664D1B81EF71693539478B"/>
                </w:placeholder>
                <w:temporary/>
                <w:showingPlcHdr/>
              </w:sdtPr>
              <w:sdtEndPr/>
              <w:sdtContent>
                <w:r w:rsidR="003E76D8">
                  <w:rPr>
                    <w:rFonts w:hint="eastAsia"/>
                    <w:lang w:bidi="zh-CN"/>
                  </w:rPr>
                  <w:t>责任人</w:t>
                </w:r>
              </w:sdtContent>
            </w:sdt>
            <w:r w:rsidR="003E76D8">
              <w:rPr>
                <w:rFonts w:ascii="宋体" w:eastAsia="宋体" w:hAnsi="宋体" w:cs="宋体" w:hint="eastAsia"/>
                <w:b w:val="0"/>
              </w:rPr>
              <w:t>：黄永</w:t>
            </w:r>
            <w:r w:rsidR="003E76D8">
              <w:rPr>
                <w:rFonts w:hint="eastAsia"/>
                <w:b w:val="0"/>
              </w:rPr>
              <w:t>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818DE03" w14:textId="7ED12B48" w:rsidR="003E76D8" w:rsidRDefault="00CB3641">
            <w:pPr>
              <w:keepLines w:val="0"/>
              <w:spacing w:before="0" w:beforeAutospacing="0" w:after="0" w:afterAutospacing="0"/>
              <w:ind w:left="0"/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7EFAD131882549738AF4D845DAE97499"/>
                </w:placeholder>
                <w:temporary/>
                <w:showingPlcHdr/>
              </w:sdtPr>
              <w:sdtEndPr/>
              <w:sdtContent>
                <w:r w:rsidR="003E76D8">
                  <w:rPr>
                    <w:rFonts w:hint="eastAsia"/>
                    <w:lang w:bidi="zh-CN"/>
                  </w:rPr>
                  <w:t>截止日期</w:t>
                </w:r>
              </w:sdtContent>
            </w:sdt>
            <w:r w:rsidR="003E76D8">
              <w:rPr>
                <w:rFonts w:ascii="宋体" w:eastAsia="宋体" w:hAnsi="宋体" w:cs="宋体" w:hint="eastAsia"/>
                <w:b w:val="0"/>
              </w:rPr>
              <w:t>：</w:t>
            </w:r>
            <w:r w:rsidR="003E76D8">
              <w:t>2023/</w:t>
            </w:r>
            <w:r>
              <w:t>5</w:t>
            </w:r>
            <w:r w:rsidR="003E76D8">
              <w:t>/</w:t>
            </w:r>
            <w:r>
              <w:t>25</w:t>
            </w:r>
            <w:r w:rsidR="003E76D8">
              <w:t>|20</w:t>
            </w:r>
            <w:r w:rsidR="003E76D8">
              <w:rPr>
                <w:rFonts w:ascii="宋体" w:eastAsia="宋体" w:hAnsi="宋体" w:cs="宋体" w:hint="eastAsia"/>
              </w:rPr>
              <w:t>：</w:t>
            </w:r>
            <w:r>
              <w:t>45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7"/>
        <w:gridCol w:w="7259"/>
      </w:tblGrid>
      <w:tr w:rsidR="003E76D8" w14:paraId="5232CCFA" w14:textId="77777777" w:rsidTr="003E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C8F219F" w14:textId="77777777" w:rsidR="003E76D8" w:rsidRDefault="003E76D8">
            <w:pPr>
              <w:spacing w:after="0"/>
              <w:ind w:left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8901" w:type="dxa"/>
            <w:hideMark/>
          </w:tcPr>
          <w:p w14:paraId="2A09BA0A" w14:textId="77777777" w:rsidR="003E76D8" w:rsidRDefault="003E76D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3E76D8" w14:paraId="3B89DA71" w14:textId="77777777" w:rsidTr="003E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1EE6745" w14:textId="77777777" w:rsidR="003E76D8" w:rsidRDefault="003E76D8">
            <w:pPr>
              <w:spacing w:after="0"/>
              <w:ind w:left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评价方法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8901" w:type="dxa"/>
            <w:hideMark/>
          </w:tcPr>
          <w:p w14:paraId="31FC6A61" w14:textId="77777777" w:rsidR="003E76D8" w:rsidRDefault="003E76D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对照评审要</w:t>
            </w:r>
            <w:r>
              <w:rPr>
                <w:rFonts w:hint="eastAsia"/>
              </w:rPr>
              <w:t>求</w:t>
            </w:r>
          </w:p>
        </w:tc>
      </w:tr>
      <w:tr w:rsidR="003E76D8" w14:paraId="336022AE" w14:textId="77777777" w:rsidTr="003E76D8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28DEB4E" w14:textId="77777777" w:rsidR="003E76D8" w:rsidRDefault="003E76D8">
            <w:pPr>
              <w:spacing w:after="0"/>
              <w:ind w:left="0"/>
            </w:pPr>
            <w:r>
              <w:rPr>
                <w:rFonts w:ascii="宋体" w:eastAsia="宋体" w:hAnsi="宋体" w:cs="宋体" w:hint="eastAsia"/>
              </w:rPr>
              <w:t>评价结果</w:t>
            </w:r>
            <w:r>
              <w:rPr>
                <w:rFonts w:hint="eastAsia"/>
              </w:rPr>
              <w:t>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3E76D8" w14:paraId="7F21A86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988E967" w14:textId="77777777" w:rsidR="003E76D8" w:rsidRDefault="003E76D8">
                  <w:pPr>
                    <w:spacing w:after="0"/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46ED4A1" w14:textId="77777777" w:rsidR="003E76D8" w:rsidRDefault="003E76D8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宋体" w:eastAsia="宋体" w:hAnsi="宋体" w:cs="宋体" w:hint="eastAsia"/>
                    </w:rPr>
                    <w:t>良</w:t>
                  </w:r>
                  <w:r>
                    <w:rPr>
                      <w:rFonts w:hint="eastAsia"/>
                    </w:rPr>
                    <w:t>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AE017E2" w14:textId="77777777" w:rsidR="003E76D8" w:rsidRDefault="003E76D8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宋体" w:eastAsia="宋体" w:hAnsi="宋体" w:cs="宋体" w:hint="eastAsia"/>
                    </w:rPr>
                    <w:t>合</w:t>
                  </w:r>
                  <w:r>
                    <w:rPr>
                      <w:rFonts w:hint="eastAsia"/>
                    </w:rPr>
                    <w:t>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200E216" w14:textId="77777777" w:rsidR="003E76D8" w:rsidRDefault="003E76D8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宋体" w:eastAsia="宋体" w:hAnsi="宋体" w:cs="宋体" w:hint="eastAsia"/>
                    </w:rPr>
                    <w:t>待改</w:t>
                  </w:r>
                  <w:r>
                    <w:rPr>
                      <w:rFonts w:hint="eastAsia"/>
                    </w:rPr>
                    <w:t>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6EE4D8C" w14:textId="77777777" w:rsidR="003E76D8" w:rsidRDefault="003E76D8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宋体" w:eastAsia="宋体" w:hAnsi="宋体" w:cs="宋体" w:hint="eastAsia"/>
                    </w:rPr>
                    <w:t>未完</w:t>
                  </w:r>
                  <w:r>
                    <w:rPr>
                      <w:rFonts w:hint="eastAsia"/>
                    </w:rPr>
                    <w:t>成</w:t>
                  </w:r>
                </w:p>
              </w:tc>
            </w:tr>
            <w:tr w:rsidR="003E76D8" w14:paraId="20E2C1C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9459E1A" w14:textId="77777777" w:rsidR="003E76D8" w:rsidRDefault="003E76D8">
                  <w:pPr>
                    <w:spacing w:after="0"/>
                  </w:pPr>
                  <w: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ECF37DF" w14:textId="77777777" w:rsidR="003E76D8" w:rsidRDefault="003E76D8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E9F131E" w14:textId="77777777" w:rsidR="003E76D8" w:rsidRDefault="003E76D8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7AD4D12" w14:textId="77777777" w:rsidR="003E76D8" w:rsidRDefault="003E76D8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E72B050" w14:textId="77777777" w:rsidR="003E76D8" w:rsidRDefault="003E76D8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631E663" w14:textId="77777777" w:rsidR="003E76D8" w:rsidRDefault="003E76D8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3E76D8" w14:paraId="5C141A73" w14:textId="77777777" w:rsidTr="003E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A1F4854" w14:textId="77777777" w:rsidR="003E76D8" w:rsidRDefault="003E76D8">
            <w:pPr>
              <w:spacing w:after="0"/>
              <w:ind w:left="0"/>
            </w:pPr>
            <w:r>
              <w:rPr>
                <w:rFonts w:ascii="宋体" w:eastAsia="宋体" w:hAnsi="宋体" w:cs="宋体" w:hint="eastAsia"/>
              </w:rPr>
              <w:t>完成情况</w:t>
            </w:r>
            <w:r>
              <w:rPr>
                <w:rFonts w:hint="eastAsia"/>
              </w:rPr>
              <w:t>：</w:t>
            </w:r>
          </w:p>
        </w:tc>
        <w:tc>
          <w:tcPr>
            <w:tcW w:w="8901" w:type="dxa"/>
            <w:hideMark/>
          </w:tcPr>
          <w:p w14:paraId="6D266D32" w14:textId="77777777" w:rsidR="003E76D8" w:rsidRDefault="003E76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637F738" w14:textId="77777777" w:rsidR="003E76D8" w:rsidRDefault="003E76D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0A479867" w14:textId="77777777" w:rsidR="003E76D8" w:rsidRDefault="003E76D8" w:rsidP="003E76D8">
      <w:pPr>
        <w:ind w:left="0"/>
      </w:pPr>
    </w:p>
    <w:p w14:paraId="22C6060F" w14:textId="77777777" w:rsidR="00F5184C" w:rsidRDefault="00F5184C"/>
    <w:sectPr w:rsidR="00F51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740C" w14:textId="77777777" w:rsidR="00967C52" w:rsidRDefault="00967C52" w:rsidP="00967C52">
      <w:pPr>
        <w:spacing w:before="0" w:after="0"/>
      </w:pPr>
      <w:r>
        <w:separator/>
      </w:r>
    </w:p>
  </w:endnote>
  <w:endnote w:type="continuationSeparator" w:id="0">
    <w:p w14:paraId="72E98411" w14:textId="77777777" w:rsidR="00967C52" w:rsidRDefault="00967C52" w:rsidP="00967C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6450" w14:textId="77777777" w:rsidR="00967C52" w:rsidRDefault="00967C52" w:rsidP="00967C52">
      <w:pPr>
        <w:spacing w:before="0" w:after="0"/>
      </w:pPr>
      <w:r>
        <w:separator/>
      </w:r>
    </w:p>
  </w:footnote>
  <w:footnote w:type="continuationSeparator" w:id="0">
    <w:p w14:paraId="496BBDF2" w14:textId="77777777" w:rsidR="00967C52" w:rsidRDefault="00967C52" w:rsidP="00967C5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CC76511"/>
    <w:multiLevelType w:val="hybridMultilevel"/>
    <w:tmpl w:val="DBEC763E"/>
    <w:lvl w:ilvl="0" w:tplc="8840A7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A"/>
    <w:rsid w:val="00246D3A"/>
    <w:rsid w:val="00253E2E"/>
    <w:rsid w:val="003A5AFE"/>
    <w:rsid w:val="003E76D8"/>
    <w:rsid w:val="00400ED4"/>
    <w:rsid w:val="004A4522"/>
    <w:rsid w:val="0056647B"/>
    <w:rsid w:val="006E4F28"/>
    <w:rsid w:val="00913A04"/>
    <w:rsid w:val="00967C52"/>
    <w:rsid w:val="00992D5C"/>
    <w:rsid w:val="00B661A1"/>
    <w:rsid w:val="00C46A87"/>
    <w:rsid w:val="00CB3641"/>
    <w:rsid w:val="00E326EA"/>
    <w:rsid w:val="00F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EB8F9"/>
  <w15:chartTrackingRefBased/>
  <w15:docId w15:val="{DA10D30B-9067-4524-8836-4DCC7733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6D8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3E7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3E76D8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6D8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3E76D8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3E76D8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3E76D8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3E76D8"/>
    <w:pPr>
      <w:ind w:left="720"/>
      <w:contextualSpacing/>
    </w:pPr>
  </w:style>
  <w:style w:type="table" w:styleId="11">
    <w:name w:val="Plain Table 1"/>
    <w:basedOn w:val="a1"/>
    <w:uiPriority w:val="41"/>
    <w:rsid w:val="003E76D8"/>
    <w:pPr>
      <w:spacing w:before="120"/>
      <w:ind w:left="72"/>
    </w:pPr>
    <w:rPr>
      <w:rFonts w:eastAsia="Times New Roman"/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3E76D8"/>
    <w:pPr>
      <w:spacing w:before="120"/>
      <w:ind w:left="72"/>
    </w:pPr>
    <w:rPr>
      <w:rFonts w:eastAsia="Times New Roman"/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3E76D8"/>
    <w:pPr>
      <w:spacing w:before="120" w:after="40"/>
      <w:ind w:left="72"/>
    </w:pPr>
    <w:rPr>
      <w:rFonts w:eastAsia="Times New Roman"/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hAnsiTheme="majorHAnsi" w:hint="default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a7">
    <w:name w:val="header"/>
    <w:basedOn w:val="a"/>
    <w:link w:val="a8"/>
    <w:uiPriority w:val="99"/>
    <w:unhideWhenUsed/>
    <w:rsid w:val="0096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67C52"/>
    <w:rPr>
      <w:spacing w:val="4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7C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67C52"/>
    <w:rPr>
      <w:spacing w:val="4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710F2B43FA4241867A1B38417AFB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B3DB25-EF24-4D23-839A-00DF22D07DAD}"/>
      </w:docPartPr>
      <w:docPartBody>
        <w:p w:rsidR="00D45546" w:rsidRDefault="00D20792" w:rsidP="00D20792">
          <w:pPr>
            <w:pStyle w:val="9D710F2B43FA4241867A1B38417AFB50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40F9250450664D76B5FFF5ED338393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FCA7C-AFCA-43A7-8ED1-3CC217F42C3B}"/>
      </w:docPartPr>
      <w:docPartBody>
        <w:p w:rsidR="00D45546" w:rsidRDefault="00D20792" w:rsidP="00D20792">
          <w:pPr>
            <w:pStyle w:val="40F9250450664D76B5FFF5ED338393E6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8392CC3688E74055AC28525DB58823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98EB9C-F6B4-4027-AC6A-C7A8DBAB9D29}"/>
      </w:docPartPr>
      <w:docPartBody>
        <w:p w:rsidR="00D45546" w:rsidRDefault="00D20792" w:rsidP="00D20792">
          <w:pPr>
            <w:pStyle w:val="8392CC3688E74055AC28525DB5882392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0C01B2841AC34B4F83DD960408BEFF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620395-50CC-4A14-A6EC-A192C3980000}"/>
      </w:docPartPr>
      <w:docPartBody>
        <w:p w:rsidR="00D45546" w:rsidRDefault="00D20792" w:rsidP="00D20792">
          <w:pPr>
            <w:pStyle w:val="0C01B2841AC34B4F83DD960408BEFF56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95977B759A4243068E949E5992F393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1F6141-693A-418F-A25D-062F42F3B89A}"/>
      </w:docPartPr>
      <w:docPartBody>
        <w:p w:rsidR="00D45546" w:rsidRDefault="00D20792" w:rsidP="00D20792">
          <w:pPr>
            <w:pStyle w:val="95977B759A4243068E949E5992F3931C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3C1905AA2D7D495094002FA05D1D03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AF0B21-F3BE-4BDA-B236-2094B6197C31}"/>
      </w:docPartPr>
      <w:docPartBody>
        <w:p w:rsidR="00D45546" w:rsidRDefault="00D20792" w:rsidP="00D20792">
          <w:pPr>
            <w:pStyle w:val="3C1905AA2D7D495094002FA05D1D0339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715EE70D0BD34927A31FE1280A211A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FC512E-BB98-4B37-AC10-3EA714E1EAE3}"/>
      </w:docPartPr>
      <w:docPartBody>
        <w:p w:rsidR="00D45546" w:rsidRDefault="00D20792" w:rsidP="00D20792">
          <w:pPr>
            <w:pStyle w:val="715EE70D0BD34927A31FE1280A211AC0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9B0F55A49D664D1B81EF7169353947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9A4A6D-6181-4551-90C1-C439A4B36168}"/>
      </w:docPartPr>
      <w:docPartBody>
        <w:p w:rsidR="00D45546" w:rsidRDefault="00D20792" w:rsidP="00D20792">
          <w:pPr>
            <w:pStyle w:val="9B0F55A49D664D1B81EF71693539478B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7EFAD131882549738AF4D845DAE974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57AABE-1270-4784-80D6-F4C2E51013B7}"/>
      </w:docPartPr>
      <w:docPartBody>
        <w:p w:rsidR="00D45546" w:rsidRDefault="00D20792" w:rsidP="00D20792">
          <w:pPr>
            <w:pStyle w:val="7EFAD131882549738AF4D845DAE97499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92"/>
    <w:rsid w:val="00D20792"/>
    <w:rsid w:val="00D45546"/>
    <w:rsid w:val="00F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710F2B43FA4241867A1B38417AFB50">
    <w:name w:val="9D710F2B43FA4241867A1B38417AFB50"/>
    <w:rsid w:val="00D20792"/>
    <w:pPr>
      <w:widowControl w:val="0"/>
      <w:jc w:val="both"/>
    </w:pPr>
  </w:style>
  <w:style w:type="paragraph" w:customStyle="1" w:styleId="40F9250450664D76B5FFF5ED338393E6">
    <w:name w:val="40F9250450664D76B5FFF5ED338393E6"/>
    <w:rsid w:val="00D20792"/>
    <w:pPr>
      <w:widowControl w:val="0"/>
      <w:jc w:val="both"/>
    </w:pPr>
  </w:style>
  <w:style w:type="paragraph" w:customStyle="1" w:styleId="8392CC3688E74055AC28525DB5882392">
    <w:name w:val="8392CC3688E74055AC28525DB5882392"/>
    <w:rsid w:val="00D20792"/>
    <w:pPr>
      <w:widowControl w:val="0"/>
      <w:jc w:val="both"/>
    </w:pPr>
  </w:style>
  <w:style w:type="paragraph" w:customStyle="1" w:styleId="0C01B2841AC34B4F83DD960408BEFF56">
    <w:name w:val="0C01B2841AC34B4F83DD960408BEFF56"/>
    <w:rsid w:val="00D20792"/>
    <w:pPr>
      <w:widowControl w:val="0"/>
      <w:jc w:val="both"/>
    </w:pPr>
  </w:style>
  <w:style w:type="paragraph" w:customStyle="1" w:styleId="95977B759A4243068E949E5992F3931C">
    <w:name w:val="95977B759A4243068E949E5992F3931C"/>
    <w:rsid w:val="00D20792"/>
    <w:pPr>
      <w:widowControl w:val="0"/>
      <w:jc w:val="both"/>
    </w:pPr>
  </w:style>
  <w:style w:type="paragraph" w:customStyle="1" w:styleId="3C1905AA2D7D495094002FA05D1D0339">
    <w:name w:val="3C1905AA2D7D495094002FA05D1D0339"/>
    <w:rsid w:val="00D20792"/>
    <w:pPr>
      <w:widowControl w:val="0"/>
      <w:jc w:val="both"/>
    </w:pPr>
  </w:style>
  <w:style w:type="paragraph" w:customStyle="1" w:styleId="715EE70D0BD34927A31FE1280A211AC0">
    <w:name w:val="715EE70D0BD34927A31FE1280A211AC0"/>
    <w:rsid w:val="00D20792"/>
    <w:pPr>
      <w:widowControl w:val="0"/>
      <w:jc w:val="both"/>
    </w:pPr>
  </w:style>
  <w:style w:type="paragraph" w:customStyle="1" w:styleId="9B0F55A49D664D1B81EF71693539478B">
    <w:name w:val="9B0F55A49D664D1B81EF71693539478B"/>
    <w:rsid w:val="00D20792"/>
    <w:pPr>
      <w:widowControl w:val="0"/>
      <w:jc w:val="both"/>
    </w:pPr>
  </w:style>
  <w:style w:type="paragraph" w:customStyle="1" w:styleId="7EFAD131882549738AF4D845DAE97499">
    <w:name w:val="7EFAD131882549738AF4D845DAE97499"/>
    <w:rsid w:val="00D2079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335CD-6336-4321-AAFE-E12AB487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水 水水</cp:lastModifiedBy>
  <cp:revision>25</cp:revision>
  <dcterms:created xsi:type="dcterms:W3CDTF">2023-03-18T12:00:00Z</dcterms:created>
  <dcterms:modified xsi:type="dcterms:W3CDTF">2023-06-02T02:40:00Z</dcterms:modified>
</cp:coreProperties>
</file>