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题目 2"/>
        <w:jc w:val="center"/>
      </w:pPr>
      <w:r>
        <w:rPr>
          <w:rtl w:val="0"/>
        </w:rPr>
        <w:t>CSS</w:t>
      </w:r>
      <w:r>
        <w:rPr>
          <w:rFonts w:eastAsia="Helvetica" w:hint="eastAsia"/>
          <w:rtl w:val="0"/>
          <w:lang w:val="zh-CN" w:eastAsia="zh-CN"/>
        </w:rPr>
        <w:t>布局奇淫技巧之</w:t>
      </w:r>
      <w:r>
        <w:rPr>
          <w:rtl w:val="0"/>
        </w:rPr>
        <w:t>--</w:t>
      </w:r>
      <w:r>
        <w:rPr>
          <w:rFonts w:eastAsia="Helvetica" w:hint="eastAsia"/>
          <w:rtl w:val="0"/>
          <w:lang w:val="zh-CN" w:eastAsia="zh-CN"/>
        </w:rPr>
        <w:t>各种居中</w:t>
      </w:r>
    </w:p>
    <w:p>
      <w:pPr>
        <w:pStyle w:val="正文"/>
        <w:bidi w:val="0"/>
      </w:pPr>
    </w:p>
    <w:p>
      <w:pPr>
        <w:pStyle w:val="正文"/>
        <w:bidi w:val="0"/>
      </w:pPr>
    </w:p>
    <w:p>
      <w:pPr>
        <w:pStyle w:val="正文"/>
        <w:bidi w:val="0"/>
      </w:pPr>
      <w:r>
        <w:rPr>
          <w:rFonts w:ascii="Arial Unicode MS" w:cs="Arial Unicode MS" w:hAnsi="Arial Unicode MS" w:eastAsia="Helvetica" w:hint="eastAsia"/>
          <w:rtl w:val="0"/>
          <w:lang w:val="zh-CN" w:eastAsia="zh-CN"/>
        </w:rPr>
        <w:t>先来说几种简单的、人畜无害的居中方法</w:t>
      </w:r>
    </w:p>
    <w:p>
      <w:pPr>
        <w:pStyle w:val="正文"/>
        <w:bidi w:val="0"/>
      </w:pPr>
    </w:p>
    <w:p>
      <w:pPr>
        <w:pStyle w:val="正文"/>
        <w:bidi w:val="0"/>
      </w:pPr>
      <w:r>
        <w:rPr>
          <w:rFonts w:ascii="Helvetica" w:cs="Arial Unicode MS" w:hAnsi="Arial Unicode MS" w:eastAsia="Arial Unicode MS"/>
          <w:rtl w:val="0"/>
        </w:rPr>
        <w:t xml:space="preserve">1. </w:t>
      </w:r>
      <w:r>
        <w:rPr>
          <w:rFonts w:ascii="Arial Unicode MS" w:cs="Arial Unicode MS" w:hAnsi="Arial Unicode MS" w:eastAsia="Helvetica" w:hint="eastAsia"/>
          <w:rtl w:val="0"/>
          <w:lang w:val="zh-CN" w:eastAsia="zh-CN"/>
        </w:rPr>
        <w:t>把</w:t>
      </w:r>
      <w:r>
        <w:rPr>
          <w:rFonts w:ascii="Helvetica" w:cs="Arial Unicode MS" w:hAnsi="Arial Unicode MS" w:eastAsia="Arial Unicode MS"/>
          <w:rtl w:val="0"/>
        </w:rPr>
        <w:t>margin</w:t>
      </w:r>
      <w:r>
        <w:rPr>
          <w:rFonts w:ascii="Arial Unicode MS" w:cs="Arial Unicode MS" w:hAnsi="Arial Unicode MS" w:eastAsia="Helvetica" w:hint="eastAsia"/>
          <w:rtl w:val="0"/>
          <w:lang w:val="zh-CN" w:eastAsia="zh-CN"/>
        </w:rPr>
        <w:t>设为</w:t>
      </w:r>
      <w:r>
        <w:rPr>
          <w:rFonts w:ascii="Helvetica" w:cs="Arial Unicode MS" w:hAnsi="Arial Unicode MS" w:eastAsia="Arial Unicode MS"/>
          <w:rtl w:val="0"/>
        </w:rPr>
        <w:t>auto</w:t>
      </w:r>
    </w:p>
    <w:p>
      <w:pPr>
        <w:pStyle w:val="正文"/>
        <w:bidi w:val="0"/>
      </w:pPr>
    </w:p>
    <w:p>
      <w:pPr>
        <w:pStyle w:val="正文"/>
        <w:bidi w:val="0"/>
      </w:pPr>
      <w:r>
        <w:rPr>
          <w:rFonts w:ascii="Arial Unicode MS" w:cs="Arial Unicode MS" w:hAnsi="Arial Unicode MS" w:eastAsia="Helvetica" w:hint="eastAsia"/>
          <w:rtl w:val="0"/>
          <w:lang w:val="zh-CN" w:eastAsia="zh-CN"/>
        </w:rPr>
        <w:t>具体来说就是把要居中的元素的</w:t>
      </w:r>
      <w:r>
        <w:rPr>
          <w:rFonts w:ascii="Helvetica" w:cs="Arial Unicode MS" w:hAnsi="Arial Unicode MS" w:eastAsia="Arial Unicode MS"/>
          <w:rtl w:val="0"/>
        </w:rPr>
        <w:t>margin-left</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en-US"/>
        </w:rPr>
        <w:t>margin-right</w:t>
      </w:r>
      <w:r>
        <w:rPr>
          <w:rFonts w:ascii="Arial Unicode MS" w:cs="Arial Unicode MS" w:hAnsi="Arial Unicode MS" w:eastAsia="Helvetica" w:hint="eastAsia"/>
          <w:rtl w:val="0"/>
          <w:lang w:val="zh-CN" w:eastAsia="zh-CN"/>
        </w:rPr>
        <w:t>都设为</w:t>
      </w:r>
      <w:r>
        <w:rPr>
          <w:rFonts w:ascii="Helvetica" w:cs="Arial Unicode MS" w:hAnsi="Arial Unicode MS" w:eastAsia="Arial Unicode MS"/>
          <w:rtl w:val="0"/>
        </w:rPr>
        <w:t>auto</w:t>
      </w:r>
      <w:r>
        <w:rPr>
          <w:rFonts w:ascii="Arial Unicode MS" w:cs="Arial Unicode MS" w:hAnsi="Arial Unicode MS" w:eastAsia="Helvetica" w:hint="eastAsia"/>
          <w:rtl w:val="0"/>
          <w:lang w:val="zh-CN" w:eastAsia="zh-CN"/>
        </w:rPr>
        <w:t>，此方法只能进行水平的居中，且对浮动元素或绝对定位元素无效。</w:t>
      </w:r>
    </w:p>
    <w:p>
      <w:pPr>
        <w:pStyle w:val="正文"/>
        <w:bidi w:val="0"/>
      </w:pP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 xml:space="preserve">、使用 </w:t>
      </w:r>
      <w:r>
        <w:rPr>
          <w:rFonts w:ascii="Helvetica" w:cs="Arial Unicode MS" w:hAnsi="Arial Unicode MS" w:eastAsia="Arial Unicode MS"/>
          <w:rtl w:val="0"/>
          <w:lang w:val="da-DK"/>
        </w:rPr>
        <w:t>text-align:center</w:t>
      </w:r>
    </w:p>
    <w:p>
      <w:pPr>
        <w:pStyle w:val="正文"/>
        <w:bidi w:val="0"/>
      </w:pPr>
    </w:p>
    <w:p>
      <w:pPr>
        <w:pStyle w:val="正文"/>
        <w:bidi w:val="0"/>
      </w:pPr>
      <w:r>
        <w:rPr>
          <w:rFonts w:ascii="Arial Unicode MS" w:cs="Arial Unicode MS" w:hAnsi="Arial Unicode MS" w:eastAsia="Helvetica" w:hint="eastAsia"/>
          <w:rtl w:val="0"/>
          <w:lang w:val="zh-CN" w:eastAsia="zh-CN"/>
        </w:rPr>
        <w:t>这个没什么好说的，只能对图片，按钮，文字等行内元素</w:t>
      </w:r>
      <w:r>
        <w:rPr>
          <w:rFonts w:ascii="Helvetica" w:cs="Arial Unicode MS" w:hAnsi="Arial Unicode MS" w:eastAsia="Arial Unicode MS"/>
          <w:rtl w:val="0"/>
          <w:lang w:val="en-US"/>
        </w:rPr>
        <w:t>(display</w:t>
      </w:r>
      <w:r>
        <w:rPr>
          <w:rFonts w:ascii="Arial Unicode MS" w:cs="Arial Unicode MS" w:hAnsi="Arial Unicode MS" w:eastAsia="Helvetica" w:hint="eastAsia"/>
          <w:rtl w:val="0"/>
          <w:lang w:val="zh-CN" w:eastAsia="zh-CN"/>
        </w:rPr>
        <w:t>为</w:t>
      </w:r>
      <w:r>
        <w:rPr>
          <w:rFonts w:ascii="Helvetica" w:cs="Arial Unicode MS" w:hAnsi="Arial Unicode MS" w:eastAsia="Arial Unicode MS"/>
          <w:rtl w:val="0"/>
        </w:rPr>
        <w:t>inline</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inline-block</w:t>
      </w:r>
      <w:r>
        <w:rPr>
          <w:rFonts w:ascii="Arial Unicode MS" w:cs="Arial Unicode MS" w:hAnsi="Arial Unicode MS" w:eastAsia="Helvetica" w:hint="eastAsia"/>
          <w:rtl w:val="0"/>
        </w:rPr>
        <w:t>等</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进行水平居中。但要说明的是在</w:t>
      </w:r>
      <w:r>
        <w:rPr>
          <w:rFonts w:ascii="Helvetica" w:cs="Arial Unicode MS" w:hAnsi="Arial Unicode MS" w:eastAsia="Arial Unicode MS"/>
          <w:rtl w:val="0"/>
        </w:rPr>
        <w:t>IE6</w:t>
      </w:r>
      <w:r>
        <w:rPr>
          <w:rFonts w:ascii="Arial Unicode MS" w:cs="Arial Unicode MS" w:hAnsi="Arial Unicode MS" w:eastAsia="Helvetica" w:hint="eastAsia"/>
          <w:rtl w:val="0"/>
        </w:rPr>
        <w:t>、</w:t>
      </w:r>
      <w:r>
        <w:rPr>
          <w:rFonts w:ascii="Helvetica" w:cs="Arial Unicode MS" w:hAnsi="Arial Unicode MS" w:eastAsia="Arial Unicode MS"/>
          <w:rtl w:val="0"/>
        </w:rPr>
        <w:t>7</w:t>
      </w:r>
      <w:r>
        <w:rPr>
          <w:rFonts w:ascii="Arial Unicode MS" w:cs="Arial Unicode MS" w:hAnsi="Arial Unicode MS" w:eastAsia="Helvetica" w:hint="eastAsia"/>
          <w:rtl w:val="0"/>
          <w:lang w:val="zh-CN" w:eastAsia="zh-CN"/>
        </w:rPr>
        <w:t>这两个奇葩的浏览器中，它是能对任何元素进行水平居中的。</w:t>
      </w:r>
    </w:p>
    <w:p>
      <w:pPr>
        <w:pStyle w:val="正文"/>
        <w:bidi w:val="0"/>
      </w:pP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、使用</w:t>
      </w:r>
      <w:r>
        <w:rPr>
          <w:rFonts w:ascii="Helvetica" w:cs="Arial Unicode MS" w:hAnsi="Arial Unicode MS" w:eastAsia="Arial Unicode MS"/>
          <w:rtl w:val="0"/>
          <w:lang w:val="en-US"/>
        </w:rPr>
        <w:t>line-height</w:t>
      </w:r>
      <w:r>
        <w:rPr>
          <w:rFonts w:ascii="Arial Unicode MS" w:cs="Arial Unicode MS" w:hAnsi="Arial Unicode MS" w:eastAsia="Helvetica" w:hint="eastAsia"/>
          <w:rtl w:val="0"/>
          <w:lang w:val="zh-CN" w:eastAsia="zh-CN"/>
        </w:rPr>
        <w:t>让单行的文字垂直居中</w:t>
      </w:r>
    </w:p>
    <w:p>
      <w:pPr>
        <w:pStyle w:val="正文"/>
        <w:bidi w:val="0"/>
      </w:pPr>
    </w:p>
    <w:p>
      <w:pPr>
        <w:pStyle w:val="正文"/>
        <w:bidi w:val="0"/>
      </w:pPr>
      <w:r>
        <w:rPr>
          <w:rFonts w:ascii="Arial Unicode MS" w:cs="Arial Unicode MS" w:hAnsi="Arial Unicode MS" w:eastAsia="Helvetica" w:hint="eastAsia"/>
          <w:rtl w:val="0"/>
          <w:lang w:val="zh-TW" w:eastAsia="zh-TW"/>
        </w:rPr>
        <w:t>把文字的</w:t>
      </w:r>
      <w:r>
        <w:rPr>
          <w:rFonts w:ascii="Helvetica" w:cs="Arial Unicode MS" w:hAnsi="Arial Unicode MS" w:eastAsia="Arial Unicode MS"/>
          <w:rtl w:val="0"/>
          <w:lang w:val="en-US"/>
        </w:rPr>
        <w:t>line-height</w:t>
      </w:r>
      <w:r>
        <w:rPr>
          <w:rFonts w:ascii="Arial Unicode MS" w:cs="Arial Unicode MS" w:hAnsi="Arial Unicode MS" w:eastAsia="Helvetica" w:hint="eastAsia"/>
          <w:rtl w:val="0"/>
          <w:lang w:val="zh-CN" w:eastAsia="zh-CN"/>
        </w:rPr>
        <w:t>设为文字父容器的高度，适用于只有一行文字的情况。</w:t>
      </w:r>
    </w:p>
    <w:p>
      <w:pPr>
        <w:pStyle w:val="正文"/>
        <w:bidi w:val="0"/>
      </w:pP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、使用表格</w:t>
      </w:r>
    </w:p>
    <w:p>
      <w:pPr>
        <w:pStyle w:val="正文"/>
        <w:bidi w:val="0"/>
      </w:pPr>
    </w:p>
    <w:p>
      <w:pPr>
        <w:pStyle w:val="正文"/>
        <w:bidi w:val="0"/>
      </w:pPr>
      <w:r>
        <w:rPr>
          <w:rFonts w:ascii="Arial Unicode MS" w:cs="Arial Unicode MS" w:hAnsi="Arial Unicode MS" w:eastAsia="Helvetica" w:hint="eastAsia"/>
          <w:rtl w:val="0"/>
          <w:lang w:val="zh-CN" w:eastAsia="zh-CN"/>
        </w:rPr>
        <w:t xml:space="preserve">如果你使用的是表格的话，那完全不用为各种居中问题而烦恼了，只要用到 </w:t>
      </w:r>
      <w:r>
        <w:rPr>
          <w:rFonts w:ascii="Helvetica" w:cs="Arial Unicode MS" w:hAnsi="Arial Unicode MS" w:eastAsia="Arial Unicode MS"/>
          <w:rtl w:val="0"/>
        </w:rPr>
        <w:t>td(</w:t>
      </w:r>
      <w:r>
        <w:rPr>
          <w:rFonts w:ascii="Arial Unicode MS" w:cs="Arial Unicode MS" w:hAnsi="Arial Unicode MS" w:eastAsia="Helvetica" w:hint="eastAsia"/>
          <w:rtl w:val="0"/>
          <w:lang w:val="zh-CN" w:eastAsia="zh-CN"/>
        </w:rPr>
        <w:t xml:space="preserve">也可能会用到 </w:t>
      </w:r>
      <w:r>
        <w:rPr>
          <w:rFonts w:ascii="Helvetica" w:cs="Arial Unicode MS" w:hAnsi="Arial Unicode MS" w:eastAsia="Arial Unicode MS"/>
          <w:rtl w:val="0"/>
          <w:lang w:val="en-US"/>
        </w:rPr>
        <w:t>th)</w:t>
      </w:r>
      <w:r>
        <w:rPr>
          <w:rFonts w:ascii="Arial Unicode MS" w:cs="Arial Unicode MS" w:hAnsi="Arial Unicode MS" w:eastAsia="Helvetica" w:hint="eastAsia"/>
          <w:rtl w:val="0"/>
          <w:lang w:val="zh-CN" w:eastAsia="zh-CN"/>
        </w:rPr>
        <w:t xml:space="preserve">元素的 </w:t>
      </w:r>
      <w:r>
        <w:rPr>
          <w:rFonts w:ascii="Helvetica" w:cs="Arial Unicode MS" w:hAnsi="Arial Unicode MS" w:eastAsia="Arial Unicode MS"/>
          <w:rtl w:val="0"/>
          <w:lang w:val="da-DK"/>
        </w:rPr>
        <w:t xml:space="preserve">align="center" </w:t>
      </w:r>
      <w:r>
        <w:rPr>
          <w:rFonts w:ascii="Arial Unicode MS" w:cs="Arial Unicode MS" w:hAnsi="Arial Unicode MS" w:eastAsia="Helvetica" w:hint="eastAsia"/>
          <w:rtl w:val="0"/>
          <w:lang w:val="zh-CN" w:eastAsia="zh-CN"/>
        </w:rPr>
        <w:t xml:space="preserve">以及 </w:t>
      </w:r>
      <w:r>
        <w:rPr>
          <w:rFonts w:ascii="Helvetica" w:cs="Arial Unicode MS" w:hAnsi="Arial Unicode MS" w:eastAsia="Arial Unicode MS"/>
          <w:rtl w:val="0"/>
          <w:lang w:val="da-DK"/>
        </w:rPr>
        <w:t xml:space="preserve">valign="middle" </w:t>
      </w:r>
      <w:r>
        <w:rPr>
          <w:rFonts w:ascii="Arial Unicode MS" w:cs="Arial Unicode MS" w:hAnsi="Arial Unicode MS" w:eastAsia="Helvetica" w:hint="eastAsia"/>
          <w:rtl w:val="0"/>
          <w:lang w:val="zh-CN" w:eastAsia="zh-CN"/>
        </w:rPr>
        <w:t>这两个属性就可以完美的处理它里面内容的水平和垂直居中问题了</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而且表格默认的就会对它里面的内容进行垂直居中。</w:t>
      </w:r>
    </w:p>
    <w:p>
      <w:pPr>
        <w:pStyle w:val="正文"/>
        <w:bidi w:val="0"/>
      </w:pPr>
    </w:p>
    <w:p>
      <w:pPr>
        <w:pStyle w:val="正文"/>
        <w:bidi w:val="0"/>
      </w:pPr>
      <w:r>
        <w:rPr>
          <w:rFonts w:ascii="Arial Unicode MS" w:cs="Arial Unicode MS" w:hAnsi="Arial Unicode MS" w:eastAsia="Helvetica" w:hint="eastAsia"/>
          <w:rtl w:val="0"/>
          <w:lang w:val="zh-TW" w:eastAsia="zh-TW"/>
        </w:rPr>
        <w:t>如果想在</w:t>
      </w:r>
      <w:r>
        <w:rPr>
          <w:rFonts w:ascii="Helvetica" w:cs="Arial Unicode MS" w:hAnsi="Arial Unicode MS" w:eastAsia="Arial Unicode MS"/>
          <w:rtl w:val="0"/>
        </w:rPr>
        <w:t>css</w:t>
      </w:r>
      <w:r>
        <w:rPr>
          <w:rFonts w:ascii="Arial Unicode MS" w:cs="Arial Unicode MS" w:hAnsi="Arial Unicode MS" w:eastAsia="Helvetica" w:hint="eastAsia"/>
          <w:rtl w:val="0"/>
          <w:lang w:val="zh-CN" w:eastAsia="zh-CN"/>
        </w:rPr>
        <w:t xml:space="preserve">中控制表格内容的居中，垂直居中可以使用 </w:t>
      </w:r>
      <w:r>
        <w:rPr>
          <w:rFonts w:ascii="Helvetica" w:cs="Arial Unicode MS" w:hAnsi="Arial Unicode MS" w:eastAsia="Arial Unicode MS"/>
          <w:rtl w:val="0"/>
          <w:lang w:val="en-US"/>
        </w:rPr>
        <w:t>vertical-align:middle</w:t>
      </w:r>
      <w:r>
        <w:rPr>
          <w:rFonts w:ascii="Arial Unicode MS" w:cs="Arial Unicode MS" w:hAnsi="Arial Unicode MS" w:eastAsia="Helvetica" w:hint="eastAsia"/>
          <w:rtl w:val="0"/>
          <w:lang w:val="zh-CN" w:eastAsia="zh-CN"/>
        </w:rPr>
        <w:t>，至于水平居中，貌似</w:t>
      </w:r>
      <w:r>
        <w:rPr>
          <w:rFonts w:ascii="Helvetica" w:cs="Arial Unicode MS" w:hAnsi="Arial Unicode MS" w:eastAsia="Arial Unicode MS"/>
          <w:rtl w:val="0"/>
        </w:rPr>
        <w:t>css</w:t>
      </w:r>
      <w:r>
        <w:rPr>
          <w:rFonts w:ascii="Arial Unicode MS" w:cs="Arial Unicode MS" w:hAnsi="Arial Unicode MS" w:eastAsia="Helvetica" w:hint="eastAsia"/>
          <w:rtl w:val="0"/>
          <w:lang w:val="zh-CN" w:eastAsia="zh-CN"/>
        </w:rPr>
        <w:t>中是没有相对应的属性的</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但是在</w:t>
      </w:r>
      <w:r>
        <w:rPr>
          <w:rFonts w:ascii="Helvetica" w:cs="Arial Unicode MS" w:hAnsi="Arial Unicode MS" w:eastAsia="Arial Unicode MS"/>
          <w:rtl w:val="0"/>
        </w:rPr>
        <w:t>IE6</w:t>
      </w:r>
      <w:r>
        <w:rPr>
          <w:rFonts w:ascii="Arial Unicode MS" w:cs="Arial Unicode MS" w:hAnsi="Arial Unicode MS" w:eastAsia="Helvetica" w:hint="eastAsia"/>
          <w:rtl w:val="0"/>
        </w:rPr>
        <w:t>、</w:t>
      </w:r>
      <w:r>
        <w:rPr>
          <w:rFonts w:ascii="Helvetica" w:cs="Arial Unicode MS" w:hAnsi="Arial Unicode MS" w:eastAsia="Arial Unicode MS"/>
          <w:rtl w:val="0"/>
        </w:rPr>
        <w:t>7</w:t>
      </w:r>
      <w:r>
        <w:rPr>
          <w:rFonts w:ascii="Arial Unicode MS" w:cs="Arial Unicode MS" w:hAnsi="Arial Unicode MS" w:eastAsia="Helvetica" w:hint="eastAsia"/>
          <w:rtl w:val="0"/>
          <w:lang w:val="zh-CN" w:eastAsia="zh-CN"/>
        </w:rPr>
        <w:t>中我们可以使用</w:t>
      </w:r>
      <w:r>
        <w:rPr>
          <w:rFonts w:ascii="Helvetica" w:cs="Arial Unicode MS" w:hAnsi="Arial Unicode MS" w:eastAsia="Arial Unicode MS"/>
          <w:rtl w:val="0"/>
          <w:lang w:val="da-DK"/>
        </w:rPr>
        <w:t>text-align:center</w:t>
      </w:r>
      <w:r>
        <w:rPr>
          <w:rFonts w:ascii="Arial Unicode MS" w:cs="Arial Unicode MS" w:hAnsi="Arial Unicode MS" w:eastAsia="Helvetica" w:hint="eastAsia"/>
          <w:rtl w:val="0"/>
          <w:lang w:val="zh-CN" w:eastAsia="zh-CN"/>
        </w:rPr>
        <w:t>来对表格里的元素进行水平居中</w:t>
      </w:r>
      <w:r>
        <w:rPr>
          <w:rFonts w:ascii="Arial Unicode MS" w:cs="Arial Unicode MS" w:hAnsi="Arial Unicode MS" w:eastAsia="Helvetica" w:hint="eastAsia"/>
          <w:rtl w:val="0"/>
          <w:lang w:val="zh-CN" w:eastAsia="zh-CN"/>
        </w:rPr>
        <w:t>。</w:t>
      </w:r>
    </w:p>
    <w:p>
      <w:pPr>
        <w:pStyle w:val="正文"/>
        <w:bidi w:val="0"/>
      </w:pPr>
    </w:p>
    <w:p>
      <w:pPr>
        <w:pStyle w:val="正文"/>
        <w:bidi w:val="0"/>
      </w:pPr>
      <w:r>
        <w:rPr>
          <w:rFonts w:ascii="Helvetica" w:cs="Arial Unicode MS" w:hAnsi="Arial Unicode MS" w:eastAsia="Arial Unicode MS"/>
          <w:rtl w:val="0"/>
        </w:rPr>
        <w:t>5</w:t>
      </w:r>
      <w:r>
        <w:rPr>
          <w:rFonts w:ascii="Arial Unicode MS" w:cs="Arial Unicode MS" w:hAnsi="Arial Unicode MS" w:eastAsia="Helvetica" w:hint="eastAsia"/>
          <w:rtl w:val="0"/>
        </w:rPr>
        <w:t>、使用</w:t>
      </w:r>
      <w:r>
        <w:rPr>
          <w:rFonts w:ascii="Helvetica" w:cs="Arial Unicode MS" w:hAnsi="Arial Unicode MS" w:eastAsia="Arial Unicode MS"/>
          <w:rtl w:val="0"/>
          <w:lang w:val="en-US"/>
        </w:rPr>
        <w:t>display:table-cell</w:t>
      </w:r>
      <w:r>
        <w:rPr>
          <w:rFonts w:ascii="Arial Unicode MS" w:cs="Arial Unicode MS" w:hAnsi="Arial Unicode MS" w:eastAsia="Helvetica" w:hint="eastAsia"/>
          <w:rtl w:val="0"/>
          <w:lang w:val="zh-CN" w:eastAsia="zh-CN"/>
        </w:rPr>
        <w:t>来居中</w:t>
      </w:r>
    </w:p>
    <w:p>
      <w:pPr>
        <w:pStyle w:val="正文"/>
        <w:bidi w:val="0"/>
      </w:pPr>
    </w:p>
    <w:p>
      <w:pPr>
        <w:pStyle w:val="正文"/>
        <w:bidi w:val="0"/>
      </w:pPr>
      <w:r>
        <w:rPr>
          <w:rFonts w:ascii="Arial Unicode MS" w:cs="Arial Unicode MS" w:hAnsi="Arial Unicode MS" w:eastAsia="Helvetica" w:hint="eastAsia"/>
          <w:rtl w:val="0"/>
          <w:lang w:val="zh-CN" w:eastAsia="zh-CN"/>
        </w:rPr>
        <w:t>对于那些不是表格的元素，我们可以通过</w:t>
      </w:r>
      <w:r>
        <w:rPr>
          <w:rFonts w:ascii="Helvetica" w:cs="Arial Unicode MS" w:hAnsi="Arial Unicode MS" w:eastAsia="Arial Unicode MS"/>
          <w:rtl w:val="0"/>
          <w:lang w:val="en-US"/>
        </w:rPr>
        <w:t xml:space="preserve">display:table-cell </w:t>
      </w:r>
      <w:r>
        <w:rPr>
          <w:rFonts w:ascii="Arial Unicode MS" w:cs="Arial Unicode MS" w:hAnsi="Arial Unicode MS" w:eastAsia="Helvetica" w:hint="eastAsia"/>
          <w:rtl w:val="0"/>
          <w:lang w:val="zh-CN" w:eastAsia="zh-CN"/>
        </w:rPr>
        <w:t>来把它模拟成一个表格单元格，这样就可以利用表格那很方便的居中特性了。</w:t>
      </w:r>
    </w:p>
    <w:p>
      <w:pPr>
        <w:pStyle w:val="正文"/>
        <w:bidi w:val="0"/>
      </w:pPr>
    </w:p>
    <w:p>
      <w:pPr>
        <w:pStyle w:val="正文"/>
        <w:bidi w:val="0"/>
      </w:pPr>
      <w:r>
        <w:rPr>
          <w:rFonts w:ascii="Arial Unicode MS" w:cs="Arial Unicode MS" w:hAnsi="Arial Unicode MS" w:eastAsia="Helvetica" w:hint="eastAsia"/>
          <w:rtl w:val="0"/>
          <w:lang w:val="zh-CN" w:eastAsia="zh-CN"/>
        </w:rPr>
        <w:t>但是，这种方法只能在</w:t>
      </w:r>
      <w:r>
        <w:rPr>
          <w:rFonts w:ascii="Helvetica" w:cs="Arial Unicode MS" w:hAnsi="Arial Unicode MS" w:eastAsia="Arial Unicode MS"/>
          <w:rtl w:val="0"/>
        </w:rPr>
        <w:t>IE8+</w:t>
      </w:r>
      <w:r>
        <w:rPr>
          <w:rFonts w:ascii="Arial Unicode MS" w:cs="Arial Unicode MS" w:hAnsi="Arial Unicode MS" w:eastAsia="Helvetica" w:hint="eastAsia"/>
          <w:rtl w:val="0"/>
          <w:lang w:val="zh-CN" w:eastAsia="zh-CN"/>
        </w:rPr>
        <w:t>、谷歌、火狐等浏览器上使用，</w:t>
      </w:r>
      <w:r>
        <w:rPr>
          <w:rFonts w:ascii="Helvetica" w:cs="Arial Unicode MS" w:hAnsi="Arial Unicode MS" w:eastAsia="Arial Unicode MS"/>
          <w:rtl w:val="0"/>
        </w:rPr>
        <w:t>IE6</w:t>
      </w:r>
      <w:r>
        <w:rPr>
          <w:rFonts w:ascii="Arial Unicode MS" w:cs="Arial Unicode MS" w:hAnsi="Arial Unicode MS" w:eastAsia="Helvetica" w:hint="eastAsia"/>
          <w:rtl w:val="0"/>
        </w:rPr>
        <w:t>、</w:t>
      </w:r>
      <w:r>
        <w:rPr>
          <w:rFonts w:ascii="Helvetica" w:cs="Arial Unicode MS" w:hAnsi="Arial Unicode MS" w:eastAsia="Arial Unicode MS"/>
          <w:rtl w:val="0"/>
        </w:rPr>
        <w:t>IE7</w:t>
      </w:r>
      <w:r>
        <w:rPr>
          <w:rFonts w:ascii="Arial Unicode MS" w:cs="Arial Unicode MS" w:hAnsi="Arial Unicode MS" w:eastAsia="Helvetica" w:hint="eastAsia"/>
          <w:rtl w:val="0"/>
          <w:lang w:val="zh-CN" w:eastAsia="zh-CN"/>
        </w:rPr>
        <w:t>都无效。</w:t>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Helvetica" w:hint="eastAsia"/>
          <w:rtl w:val="0"/>
          <w:lang w:val="zh-CN" w:eastAsia="zh-CN"/>
        </w:rPr>
        <w:t>－－－－－－－－－－－－－－－－－－－－－－－－－－－－－－－－－－－－－－－－－－－</w:t>
      </w:r>
    </w:p>
    <w:p>
      <w:pPr>
        <w:pStyle w:val="正文"/>
        <w:bidi w:val="0"/>
      </w:pPr>
      <w:r>
        <w:rPr>
          <w:rFonts w:ascii="Arial Unicode MS" w:cs="Arial Unicode MS" w:hAnsi="Arial Unicode MS" w:eastAsia="Helvetica" w:hint="eastAsia"/>
          <w:rtl w:val="0"/>
          <w:lang w:val="zh-CN" w:eastAsia="zh-CN"/>
        </w:rPr>
        <w:t>－－－－－－－－－－－－－－－－－－－－－－－－－－－－－－－－－－－－－－－－－－－</w:t>
      </w:r>
    </w:p>
    <w:p>
      <w:pPr>
        <w:pStyle w:val="正文"/>
        <w:bidi w:val="0"/>
      </w:pPr>
    </w:p>
    <w:p>
      <w:pPr>
        <w:pStyle w:val="正文"/>
        <w:bidi w:val="0"/>
      </w:pPr>
    </w:p>
    <w:p>
      <w:pPr>
        <w:pStyle w:val="正文"/>
        <w:bidi w:val="0"/>
      </w:pPr>
      <w:r>
        <w:rPr>
          <w:rFonts w:ascii="Arial Unicode MS" w:cs="Arial Unicode MS" w:hAnsi="Arial Unicode MS" w:eastAsia="Helvetica" w:hint="eastAsia"/>
          <w:rtl w:val="0"/>
          <w:lang w:val="zh-CN" w:eastAsia="zh-CN"/>
        </w:rPr>
        <w:t>那面所说的都是很基础的方法，自然不能称之为奇淫巧计，下面就来说一些需要使用一些技巧的居中方法。</w:t>
      </w:r>
    </w:p>
    <w:p>
      <w:pPr>
        <w:pStyle w:val="正文"/>
        <w:bidi w:val="0"/>
      </w:pPr>
    </w:p>
    <w:p>
      <w:pPr>
        <w:pStyle w:val="正文"/>
        <w:bidi w:val="0"/>
      </w:pPr>
    </w:p>
    <w:p>
      <w:pPr>
        <w:pStyle w:val="正文"/>
        <w:bidi w:val="0"/>
      </w:pPr>
      <w:r>
        <w:rPr>
          <w:rFonts w:ascii="Helvetica" w:cs="Arial Unicode MS" w:hAnsi="Arial Unicode MS" w:eastAsia="Arial Unicode MS"/>
          <w:rtl w:val="0"/>
        </w:rPr>
        <w:t>6</w:t>
      </w:r>
      <w:r>
        <w:rPr>
          <w:rFonts w:ascii="Arial Unicode MS" w:cs="Arial Unicode MS" w:hAnsi="Arial Unicode MS" w:eastAsia="Helvetica" w:hint="eastAsia"/>
          <w:rtl w:val="0"/>
          <w:lang w:val="zh-CN" w:eastAsia="zh-CN"/>
        </w:rPr>
        <w:t>、使用绝对定位来进行居中</w:t>
      </w:r>
    </w:p>
    <w:p>
      <w:pPr>
        <w:pStyle w:val="正文"/>
        <w:bidi w:val="0"/>
      </w:pPr>
    </w:p>
    <w:p>
      <w:pPr>
        <w:pStyle w:val="正文"/>
        <w:bidi w:val="0"/>
      </w:pPr>
      <w:r>
        <w:rPr>
          <w:rFonts w:ascii="Arial Unicode MS" w:cs="Arial Unicode MS" w:hAnsi="Arial Unicode MS" w:eastAsia="Helvetica" w:hint="eastAsia"/>
          <w:rtl w:val="0"/>
          <w:lang w:val="zh-CN" w:eastAsia="zh-CN"/>
        </w:rPr>
        <w:t>此法只适用于那些我们已经知道它们的宽度或高度的元素。</w:t>
      </w:r>
    </w:p>
    <w:p>
      <w:pPr>
        <w:pStyle w:val="正文"/>
        <w:bidi w:val="0"/>
      </w:pPr>
    </w:p>
    <w:p>
      <w:pPr>
        <w:pStyle w:val="正文"/>
        <w:bidi w:val="0"/>
      </w:pPr>
      <w:r>
        <w:rPr>
          <w:rFonts w:ascii="Arial Unicode MS" w:cs="Arial Unicode MS" w:hAnsi="Arial Unicode MS" w:eastAsia="Helvetica" w:hint="eastAsia"/>
          <w:rtl w:val="0"/>
          <w:lang w:val="zh-CN" w:eastAsia="zh-CN"/>
        </w:rPr>
        <w:t>绝对定位进行居中的原理是通过把这个绝对定位元素的</w:t>
      </w:r>
      <w:r>
        <w:rPr>
          <w:rFonts w:ascii="Helvetica" w:cs="Arial Unicode MS" w:hAnsi="Arial Unicode MS" w:eastAsia="Arial Unicode MS"/>
          <w:rtl w:val="0"/>
        </w:rPr>
        <w:t>left</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top</w:t>
      </w:r>
      <w:r>
        <w:rPr>
          <w:rFonts w:ascii="Arial Unicode MS" w:cs="Arial Unicode MS" w:hAnsi="Arial Unicode MS" w:eastAsia="Helvetica" w:hint="eastAsia"/>
          <w:rtl w:val="0"/>
          <w:lang w:val="zh-CN" w:eastAsia="zh-CN"/>
        </w:rPr>
        <w:t>的属性设为</w:t>
      </w:r>
      <w:r>
        <w:rPr>
          <w:rFonts w:ascii="Helvetica" w:cs="Arial Unicode MS" w:hAnsi="Arial Unicode MS" w:eastAsia="Arial Unicode MS"/>
          <w:rtl w:val="0"/>
        </w:rPr>
        <w:t>50%,</w:t>
      </w:r>
      <w:r>
        <w:rPr>
          <w:rFonts w:ascii="Arial Unicode MS" w:cs="Arial Unicode MS" w:hAnsi="Arial Unicode MS" w:eastAsia="Helvetica" w:hint="eastAsia"/>
          <w:rtl w:val="0"/>
          <w:lang w:val="zh-CN" w:eastAsia="zh-CN"/>
        </w:rPr>
        <w:t>这个时候元素并不是居中的，而是比居中的位置向右或向左偏了这个元素宽度或高度的一半的距离，所以需要使用一个负的</w:t>
      </w:r>
      <w:r>
        <w:rPr>
          <w:rFonts w:ascii="Helvetica" w:cs="Arial Unicode MS" w:hAnsi="Arial Unicode MS" w:eastAsia="Arial Unicode MS"/>
          <w:rtl w:val="0"/>
        </w:rPr>
        <w:t>margin-left</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margin-top</w:t>
      </w:r>
      <w:r>
        <w:rPr>
          <w:rFonts w:ascii="Arial Unicode MS" w:cs="Arial Unicode MS" w:hAnsi="Arial Unicode MS" w:eastAsia="Helvetica" w:hint="eastAsia"/>
          <w:rtl w:val="0"/>
          <w:lang w:val="zh-CN" w:eastAsia="zh-CN"/>
        </w:rPr>
        <w:t>的值来把它拉回到居中的位置，这个负的</w:t>
      </w:r>
      <w:r>
        <w:rPr>
          <w:rFonts w:ascii="Helvetica" w:cs="Arial Unicode MS" w:hAnsi="Arial Unicode MS" w:eastAsia="Arial Unicode MS"/>
          <w:rtl w:val="0"/>
        </w:rPr>
        <w:t>margin</w:t>
      </w:r>
      <w:r>
        <w:rPr>
          <w:rFonts w:ascii="Arial Unicode MS" w:cs="Arial Unicode MS" w:hAnsi="Arial Unicode MS" w:eastAsia="Helvetica" w:hint="eastAsia"/>
          <w:rtl w:val="0"/>
          <w:lang w:val="zh-CN" w:eastAsia="zh-CN"/>
        </w:rPr>
        <w:t>值就取元素宽度或高度的一半。</w:t>
      </w:r>
    </w:p>
    <w:p>
      <w:pPr>
        <w:pStyle w:val="正文"/>
        <w:bidi w:val="0"/>
      </w:pPr>
    </w:p>
    <w:p>
      <w:pPr>
        <w:pStyle w:val="正文"/>
        <w:bidi w:val="0"/>
      </w:pPr>
    </w:p>
    <w:p>
      <w:pPr>
        <w:pStyle w:val="正文"/>
        <w:bidi w:val="0"/>
      </w:pPr>
    </w:p>
    <w:p>
      <w:pPr>
        <w:pStyle w:val="正文"/>
        <w:bidi w:val="0"/>
      </w:pPr>
      <w:r>
        <w:rPr>
          <w:rFonts w:ascii="Helvetica" w:cs="Arial Unicode MS" w:hAnsi="Arial Unicode MS" w:eastAsia="Arial Unicode MS"/>
          <w:rtl w:val="0"/>
          <w:lang w:val="zh-CN" w:eastAsia="zh-CN"/>
        </w:rPr>
        <w:t>7</w:t>
      </w:r>
      <w:r>
        <w:rPr>
          <w:rFonts w:ascii="Arial Unicode MS" w:cs="Arial Unicode MS" w:hAnsi="Arial Unicode MS" w:eastAsia="Helvetica" w:hint="eastAsia"/>
          <w:rtl w:val="0"/>
          <w:lang w:val="zh-CN" w:eastAsia="zh-CN"/>
        </w:rPr>
        <w:t>、使用浮动配合相对定位来进行水平居中</w:t>
      </w:r>
    </w:p>
    <w:p>
      <w:pPr>
        <w:pStyle w:val="正文"/>
        <w:bidi w:val="0"/>
      </w:pPr>
    </w:p>
    <w:p>
      <w:pPr>
        <w:pStyle w:val="正文"/>
        <w:bidi w:val="0"/>
      </w:pPr>
      <w:r>
        <w:rPr>
          <w:rFonts w:ascii="Arial Unicode MS" w:cs="Arial Unicode MS" w:hAnsi="Arial Unicode MS" w:eastAsia="Helvetica" w:hint="eastAsia"/>
          <w:rtl w:val="0"/>
          <w:lang w:val="zh-CN" w:eastAsia="zh-CN"/>
        </w:rPr>
        <w:t>此方法是关于浮动元素怎么水平居中的解决方法，并且我们不需要知道需要居中的元素的宽度。</w:t>
      </w:r>
    </w:p>
    <w:p>
      <w:pPr>
        <w:pStyle w:val="正文"/>
        <w:bidi w:val="0"/>
      </w:pPr>
    </w:p>
    <w:p>
      <w:pPr>
        <w:pStyle w:val="正文"/>
        <w:bidi w:val="0"/>
      </w:pPr>
      <w:r>
        <w:rPr>
          <w:rFonts w:ascii="Arial Unicode MS" w:cs="Arial Unicode MS" w:hAnsi="Arial Unicode MS" w:eastAsia="Helvetica" w:hint="eastAsia"/>
          <w:rtl w:val="0"/>
          <w:lang w:val="zh-CN" w:eastAsia="zh-CN"/>
        </w:rPr>
        <w:t>浮动居中的原理是：把浮动元素相对定位到父元素宽度</w:t>
      </w:r>
      <w:r>
        <w:rPr>
          <w:rFonts w:ascii="Helvetica" w:cs="Arial Unicode MS" w:hAnsi="Arial Unicode MS" w:eastAsia="Arial Unicode MS"/>
          <w:rtl w:val="0"/>
        </w:rPr>
        <w:t>50%</w:t>
      </w:r>
      <w:r>
        <w:rPr>
          <w:rFonts w:ascii="Arial Unicode MS" w:cs="Arial Unicode MS" w:hAnsi="Arial Unicode MS" w:eastAsia="Helvetica" w:hint="eastAsia"/>
          <w:rtl w:val="0"/>
          <w:lang w:val="zh-CN" w:eastAsia="zh-CN"/>
        </w:rPr>
        <w:t>的地方，但这个时候元素还不是居中的，而是比居中的那个位置多出了自身一半的宽度，这时就需要他里面的子元素再用一个相对定位，把那多出的自身一半的宽度拉回来，而因为相对定位正是相对于自身来定位的，所以自身一半的宽度只要把</w:t>
      </w:r>
      <w:r>
        <w:rPr>
          <w:rFonts w:ascii="Helvetica" w:cs="Arial Unicode MS" w:hAnsi="Arial Unicode MS" w:eastAsia="Arial Unicode MS"/>
          <w:rtl w:val="0"/>
          <w:lang w:val="nl-NL"/>
        </w:rPr>
        <w:t xml:space="preserve">left </w:t>
      </w:r>
      <w:r>
        <w:rPr>
          <w:rFonts w:ascii="Arial Unicode MS" w:cs="Arial Unicode MS" w:hAnsi="Arial Unicode MS" w:eastAsia="Helvetica" w:hint="eastAsia"/>
          <w:rtl w:val="0"/>
          <w:lang w:val="zh-TW" w:eastAsia="zh-TW"/>
        </w:rPr>
        <w:t xml:space="preserve">或 </w:t>
      </w:r>
      <w:r>
        <w:rPr>
          <w:rFonts w:ascii="Helvetica" w:cs="Arial Unicode MS" w:hAnsi="Arial Unicode MS" w:eastAsia="Arial Unicode MS"/>
          <w:rtl w:val="0"/>
          <w:lang w:val="en-US"/>
        </w:rPr>
        <w:t xml:space="preserve">right </w:t>
      </w:r>
      <w:r>
        <w:rPr>
          <w:rFonts w:ascii="Arial Unicode MS" w:cs="Arial Unicode MS" w:hAnsi="Arial Unicode MS" w:eastAsia="Helvetica" w:hint="eastAsia"/>
          <w:rtl w:val="0"/>
          <w:lang w:val="zh-CN" w:eastAsia="zh-CN"/>
        </w:rPr>
        <w:t>设为</w:t>
      </w:r>
      <w:r>
        <w:rPr>
          <w:rFonts w:ascii="Helvetica" w:cs="Arial Unicode MS" w:hAnsi="Arial Unicode MS" w:eastAsia="Arial Unicode MS"/>
          <w:rtl w:val="0"/>
        </w:rPr>
        <w:t>50%</w:t>
      </w:r>
      <w:r>
        <w:rPr>
          <w:rFonts w:ascii="Arial Unicode MS" w:cs="Arial Unicode MS" w:hAnsi="Arial Unicode MS" w:eastAsia="Helvetica" w:hint="eastAsia"/>
          <w:rtl w:val="0"/>
          <w:lang w:val="zh-CN" w:eastAsia="zh-CN"/>
        </w:rPr>
        <w:t>就可以得到了，因而不用知道自身的实际宽度是多少。</w:t>
      </w:r>
    </w:p>
    <w:p>
      <w:pPr>
        <w:pStyle w:val="正文"/>
        <w:bidi w:val="0"/>
      </w:pPr>
    </w:p>
    <w:p>
      <w:pPr>
        <w:pStyle w:val="正文"/>
        <w:bidi w:val="0"/>
      </w:pPr>
      <w:r>
        <w:rPr>
          <w:rFonts w:ascii="Arial Unicode MS" w:cs="Arial Unicode MS" w:hAnsi="Arial Unicode MS" w:eastAsia="Helvetica" w:hint="eastAsia"/>
          <w:rtl w:val="0"/>
          <w:lang w:val="zh-CN" w:eastAsia="zh-CN"/>
        </w:rPr>
        <w:t>这种使用浮动配合相对定位来居中的方法，优点是不用知道要居中的元素的宽度，即使这个宽度是不断变化的也行；缺点是需要一个多余的元素来包裹要居中的元素。</w:t>
      </w:r>
    </w:p>
    <w:p>
      <w:pPr>
        <w:pStyle w:val="正文"/>
        <w:bidi w:val="0"/>
      </w:pPr>
    </w:p>
    <w:p>
      <w:pPr>
        <w:pStyle w:val="默认"/>
        <w:bidi w:val="0"/>
        <w:ind w:left="0" w:right="0" w:firstLine="0"/>
        <w:jc w:val="left"/>
        <w:rPr>
          <w:rFonts w:ascii="Consolas" w:cs="Consolas" w:hAnsi="Consolas" w:eastAsia="Consolas"/>
          <w:color w:val="000000"/>
          <w:sz w:val="30"/>
          <w:szCs w:val="30"/>
          <w:rtl w:val="0"/>
        </w:rPr>
      </w:pPr>
      <w:r>
        <w:rPr>
          <w:rFonts w:ascii="Consolas"/>
          <w:color w:val="4e5d65"/>
          <w:sz w:val="30"/>
          <w:szCs w:val="30"/>
          <w:rtl w:val="0"/>
        </w:rPr>
        <w:t>&lt;!</w:t>
      </w:r>
      <w:r>
        <w:rPr>
          <w:rFonts w:ascii="Consolas"/>
          <w:color w:val="2a7ec3"/>
          <w:sz w:val="30"/>
          <w:szCs w:val="30"/>
          <w:rtl w:val="0"/>
        </w:rPr>
        <w:t xml:space="preserve">DOCTYPE </w:t>
      </w:r>
      <w:r>
        <w:rPr>
          <w:rFonts w:ascii="Consolas"/>
          <w:color w:val="4e5d65"/>
          <w:sz w:val="30"/>
          <w:szCs w:val="30"/>
          <w:rtl w:val="0"/>
        </w:rPr>
        <w:t>html&gt;</w:t>
      </w:r>
    </w:p>
    <w:p>
      <w:pPr>
        <w:pStyle w:val="默认"/>
        <w:bidi w:val="0"/>
        <w:ind w:left="0" w:right="0" w:firstLine="0"/>
        <w:jc w:val="left"/>
        <w:rPr>
          <w:rFonts w:ascii="Consolas" w:cs="Consolas" w:hAnsi="Consolas" w:eastAsia="Consolas"/>
          <w:color w:val="000000"/>
          <w:sz w:val="30"/>
          <w:szCs w:val="30"/>
          <w:rtl w:val="0"/>
        </w:rPr>
      </w:pPr>
      <w:r>
        <w:rPr>
          <w:rFonts w:ascii="Consolas"/>
          <w:color w:val="4e5d65"/>
          <w:sz w:val="30"/>
          <w:szCs w:val="30"/>
          <w:rtl w:val="0"/>
        </w:rPr>
        <w:t>&lt;</w:t>
      </w:r>
      <w:r>
        <w:rPr>
          <w:rFonts w:ascii="Consolas"/>
          <w:color w:val="2a7ec3"/>
          <w:sz w:val="30"/>
          <w:szCs w:val="30"/>
          <w:rtl w:val="0"/>
        </w:rPr>
        <w:t>html</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lang w:val="en-US"/>
        </w:rPr>
        <w:t>head</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&lt;</w:t>
      </w:r>
      <w:r>
        <w:rPr>
          <w:rFonts w:ascii="Consolas"/>
          <w:color w:val="2a7ec3"/>
          <w:sz w:val="30"/>
          <w:szCs w:val="30"/>
          <w:rtl w:val="0"/>
        </w:rPr>
        <w:t xml:space="preserve">meta </w:t>
      </w:r>
      <w:r>
        <w:rPr>
          <w:rFonts w:ascii="Consolas"/>
          <w:color w:val="d64200"/>
          <w:sz w:val="30"/>
          <w:szCs w:val="30"/>
          <w:rtl w:val="0"/>
        </w:rPr>
        <w:t>charset</w:t>
      </w:r>
      <w:r>
        <w:rPr>
          <w:rFonts w:ascii="Consolas"/>
          <w:color w:val="47555d"/>
          <w:sz w:val="30"/>
          <w:szCs w:val="30"/>
          <w:rtl w:val="0"/>
        </w:rPr>
        <w:t>=</w:t>
      </w:r>
      <w:r>
        <w:rPr>
          <w:rFonts w:ascii="Consolas"/>
          <w:color w:val="289c97"/>
          <w:sz w:val="30"/>
          <w:szCs w:val="30"/>
          <w:rtl w:val="0"/>
        </w:rPr>
        <w:t>"UTF-8"</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&lt;</w:t>
      </w:r>
      <w:r>
        <w:rPr>
          <w:rFonts w:ascii="Consolas"/>
          <w:color w:val="2a7ec3"/>
          <w:sz w:val="30"/>
          <w:szCs w:val="30"/>
          <w:rtl w:val="0"/>
        </w:rPr>
        <w:t>title</w:t>
      </w:r>
      <w:r>
        <w:rPr>
          <w:rFonts w:ascii="Consolas"/>
          <w:color w:val="4e5d65"/>
          <w:sz w:val="30"/>
          <w:szCs w:val="30"/>
          <w:rtl w:val="0"/>
        </w:rPr>
        <w:t>&gt;&lt;/</w:t>
      </w:r>
      <w:r>
        <w:rPr>
          <w:rFonts w:ascii="Consolas"/>
          <w:color w:val="2a7ec3"/>
          <w:sz w:val="30"/>
          <w:szCs w:val="30"/>
          <w:rtl w:val="0"/>
        </w:rPr>
        <w:t>title</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lang w:val="en-US"/>
        </w:rPr>
        <w:t>head</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rPr>
        <w:t>style</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00000"/>
          <w:sz w:val="30"/>
          <w:szCs w:val="30"/>
          <w:rtl w:val="0"/>
        </w:rPr>
        <w:tab/>
        <w:tab/>
      </w:r>
      <w:r>
        <w:rPr>
          <w:rFonts w:ascii="Consolas"/>
          <w:color w:val="d64200"/>
          <w:sz w:val="30"/>
          <w:szCs w:val="30"/>
          <w:rtl w:val="0"/>
        </w:rPr>
        <w:t>#parent</w:t>
      </w:r>
      <w:r>
        <w:rPr>
          <w:rFonts w:ascii="Consolas"/>
          <w:color w:val="929051"/>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lang w:val="en-US"/>
        </w:rPr>
        <w:t>width</w:t>
      </w:r>
      <w:r>
        <w:rPr>
          <w:rFonts w:ascii="Consolas"/>
          <w:color w:val="47555d"/>
          <w:sz w:val="30"/>
          <w:szCs w:val="30"/>
          <w:rtl w:val="0"/>
        </w:rPr>
        <w:t>:</w:t>
      </w:r>
      <w:r>
        <w:rPr>
          <w:rFonts w:ascii="Consolas"/>
          <w:color w:val="060606"/>
          <w:sz w:val="30"/>
          <w:szCs w:val="30"/>
          <w:rtl w:val="0"/>
        </w:rPr>
        <w:t xml:space="preserve"> </w:t>
      </w:r>
      <w:r>
        <w:rPr>
          <w:rFonts w:ascii="Consolas"/>
          <w:color w:val="ad41ef"/>
          <w:sz w:val="30"/>
          <w:szCs w:val="30"/>
          <w:rtl w:val="0"/>
        </w:rPr>
        <w:t>400</w:t>
      </w:r>
      <w:r>
        <w:rPr>
          <w:rFonts w:ascii="Consolas"/>
          <w:color w:val="688905"/>
          <w:sz w:val="30"/>
          <w:szCs w:val="30"/>
          <w:rtl w:val="0"/>
        </w:rPr>
        <w:t>px</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lang w:val="en-US"/>
        </w:rPr>
        <w:t>height</w:t>
      </w:r>
      <w:r>
        <w:rPr>
          <w:rFonts w:ascii="Consolas"/>
          <w:color w:val="47555d"/>
          <w:sz w:val="30"/>
          <w:szCs w:val="30"/>
          <w:rtl w:val="0"/>
        </w:rPr>
        <w:t>:</w:t>
      </w:r>
      <w:r>
        <w:rPr>
          <w:rFonts w:ascii="Consolas"/>
          <w:color w:val="060606"/>
          <w:sz w:val="30"/>
          <w:szCs w:val="30"/>
          <w:rtl w:val="0"/>
        </w:rPr>
        <w:t xml:space="preserve"> </w:t>
      </w:r>
      <w:r>
        <w:rPr>
          <w:rFonts w:ascii="Consolas"/>
          <w:color w:val="ad41ef"/>
          <w:sz w:val="30"/>
          <w:szCs w:val="30"/>
          <w:rtl w:val="0"/>
        </w:rPr>
        <w:t>400</w:t>
      </w:r>
      <w:r>
        <w:rPr>
          <w:rFonts w:ascii="Consolas"/>
          <w:color w:val="688905"/>
          <w:sz w:val="30"/>
          <w:szCs w:val="30"/>
          <w:rtl w:val="0"/>
        </w:rPr>
        <w:t>px</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lang w:val="en-US"/>
        </w:rPr>
        <w:t>border</w:t>
      </w:r>
      <w:r>
        <w:rPr>
          <w:rFonts w:ascii="Consolas"/>
          <w:color w:val="47555d"/>
          <w:sz w:val="30"/>
          <w:szCs w:val="30"/>
          <w:rtl w:val="0"/>
        </w:rPr>
        <w:t>:</w:t>
      </w:r>
      <w:r>
        <w:rPr>
          <w:rFonts w:ascii="Consolas"/>
          <w:color w:val="060606"/>
          <w:sz w:val="30"/>
          <w:szCs w:val="30"/>
          <w:rtl w:val="0"/>
        </w:rPr>
        <w:t xml:space="preserve"> </w:t>
      </w:r>
      <w:r>
        <w:rPr>
          <w:rFonts w:ascii="Consolas"/>
          <w:color w:val="ad41ef"/>
          <w:sz w:val="30"/>
          <w:szCs w:val="30"/>
          <w:rtl w:val="0"/>
        </w:rPr>
        <w:t>1</w:t>
      </w:r>
      <w:r>
        <w:rPr>
          <w:rFonts w:ascii="Consolas"/>
          <w:color w:val="688905"/>
          <w:sz w:val="30"/>
          <w:szCs w:val="30"/>
          <w:rtl w:val="0"/>
        </w:rPr>
        <w:t>px</w:t>
      </w:r>
      <w:r>
        <w:rPr>
          <w:rFonts w:ascii="Consolas"/>
          <w:color w:val="060606"/>
          <w:sz w:val="30"/>
          <w:szCs w:val="30"/>
          <w:rtl w:val="0"/>
        </w:rPr>
        <w:t xml:space="preserve"> </w:t>
      </w:r>
      <w:r>
        <w:rPr>
          <w:rFonts w:ascii="Consolas"/>
          <w:color w:val="d06300"/>
          <w:sz w:val="30"/>
          <w:szCs w:val="30"/>
          <w:rtl w:val="0"/>
        </w:rPr>
        <w:t>solid</w:t>
      </w:r>
      <w:r>
        <w:rPr>
          <w:rFonts w:ascii="Consolas"/>
          <w:color w:val="060606"/>
          <w:sz w:val="30"/>
          <w:szCs w:val="30"/>
          <w:rtl w:val="0"/>
        </w:rPr>
        <w:t xml:space="preserve"> </w:t>
      </w:r>
      <w:r>
        <w:rPr>
          <w:rFonts w:ascii="Consolas"/>
          <w:color w:val="ad41ef"/>
          <w:sz w:val="30"/>
          <w:szCs w:val="30"/>
          <w:rtl w:val="0"/>
        </w:rPr>
        <w:t>#00556D</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rPr>
        <w:t>position</w:t>
      </w:r>
      <w:r>
        <w:rPr>
          <w:rFonts w:ascii="Consolas"/>
          <w:color w:val="47555d"/>
          <w:sz w:val="30"/>
          <w:szCs w:val="30"/>
          <w:rtl w:val="0"/>
        </w:rPr>
        <w:t>:</w:t>
      </w:r>
      <w:r>
        <w:rPr>
          <w:rFonts w:ascii="Consolas"/>
          <w:color w:val="060606"/>
          <w:sz w:val="30"/>
          <w:szCs w:val="30"/>
          <w:rtl w:val="0"/>
        </w:rPr>
        <w:t xml:space="preserve"> </w:t>
      </w:r>
      <w:r>
        <w:rPr>
          <w:rFonts w:ascii="Consolas"/>
          <w:color w:val="d06300"/>
          <w:sz w:val="30"/>
          <w:szCs w:val="30"/>
          <w:rtl w:val="0"/>
        </w:rPr>
        <w:t>relative</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r>
      <w:r>
        <w:rPr>
          <w:rFonts w:ascii="Consolas"/>
          <w:color w:val="929051"/>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929051"/>
          <w:sz w:val="30"/>
          <w:szCs w:val="30"/>
          <w:rtl w:val="0"/>
        </w:rPr>
        <w:tab/>
        <w:tab/>
      </w:r>
      <w:r>
        <w:rPr>
          <w:rFonts w:ascii="Consolas"/>
          <w:color w:val="d64200"/>
          <w:sz w:val="30"/>
          <w:szCs w:val="30"/>
          <w:rtl w:val="0"/>
        </w:rPr>
        <w:t>#son-p</w:t>
      </w:r>
      <w:r>
        <w:rPr>
          <w:rFonts w:ascii="Consolas"/>
          <w:color w:val="929051"/>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929051"/>
          <w:sz w:val="30"/>
          <w:szCs w:val="30"/>
          <w:rtl w:val="0"/>
        </w:rPr>
        <w:tab/>
        <w:tab/>
        <w:tab/>
      </w:r>
      <w:r>
        <w:rPr>
          <w:rFonts w:ascii="Consolas"/>
          <w:color w:val="4a8900"/>
          <w:sz w:val="30"/>
          <w:szCs w:val="30"/>
          <w:rtl w:val="0"/>
        </w:rPr>
        <w:t>position</w:t>
      </w:r>
      <w:r>
        <w:rPr>
          <w:rFonts w:ascii="Consolas"/>
          <w:color w:val="47555d"/>
          <w:sz w:val="30"/>
          <w:szCs w:val="30"/>
          <w:rtl w:val="0"/>
        </w:rPr>
        <w:t>:</w:t>
      </w:r>
      <w:r>
        <w:rPr>
          <w:rFonts w:ascii="Consolas"/>
          <w:color w:val="d06300"/>
          <w:sz w:val="30"/>
          <w:szCs w:val="30"/>
          <w:rtl w:val="0"/>
        </w:rPr>
        <w:t>absolute</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rPr>
        <w:t>left</w:t>
      </w:r>
      <w:r>
        <w:rPr>
          <w:rFonts w:ascii="Consolas"/>
          <w:color w:val="47555d"/>
          <w:sz w:val="30"/>
          <w:szCs w:val="30"/>
          <w:rtl w:val="0"/>
        </w:rPr>
        <w:t>:</w:t>
      </w:r>
      <w:r>
        <w:rPr>
          <w:rFonts w:ascii="Consolas"/>
          <w:color w:val="060606"/>
          <w:sz w:val="30"/>
          <w:szCs w:val="30"/>
          <w:rtl w:val="0"/>
        </w:rPr>
        <w:t xml:space="preserve"> </w:t>
      </w:r>
      <w:r>
        <w:rPr>
          <w:rFonts w:ascii="Consolas"/>
          <w:color w:val="ad41ef"/>
          <w:sz w:val="30"/>
          <w:szCs w:val="30"/>
          <w:rtl w:val="0"/>
        </w:rPr>
        <w:t>50</w:t>
      </w:r>
      <w:r>
        <w:rPr>
          <w:rFonts w:ascii="Consolas"/>
          <w:color w:val="688905"/>
          <w:sz w:val="30"/>
          <w:szCs w:val="30"/>
          <w:rtl w:val="0"/>
        </w:rPr>
        <w:t>%</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lang w:val="en-US"/>
        </w:rPr>
        <w:t>background</w:t>
      </w:r>
      <w:r>
        <w:rPr>
          <w:rFonts w:ascii="Consolas"/>
          <w:color w:val="47555d"/>
          <w:sz w:val="30"/>
          <w:szCs w:val="30"/>
          <w:rtl w:val="0"/>
        </w:rPr>
        <w:t>:</w:t>
      </w:r>
      <w:r>
        <w:rPr>
          <w:rFonts w:ascii="Consolas"/>
          <w:color w:val="060606"/>
          <w:sz w:val="30"/>
          <w:szCs w:val="30"/>
          <w:rtl w:val="0"/>
        </w:rPr>
        <w:t xml:space="preserve"> blue;</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r>
      <w:r>
        <w:rPr>
          <w:rFonts w:ascii="Consolas"/>
          <w:color w:val="929051"/>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929051"/>
          <w:sz w:val="30"/>
          <w:szCs w:val="30"/>
          <w:rtl w:val="0"/>
        </w:rPr>
        <w:tab/>
        <w:tab/>
      </w:r>
      <w:r>
        <w:rPr>
          <w:rFonts w:ascii="Consolas"/>
          <w:color w:val="d64200"/>
          <w:sz w:val="30"/>
          <w:szCs w:val="30"/>
          <w:rtl w:val="0"/>
        </w:rPr>
        <w:t>#son</w:t>
      </w:r>
      <w:r>
        <w:rPr>
          <w:rFonts w:ascii="Consolas"/>
          <w:color w:val="929051"/>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rPr>
        <w:t>position</w:t>
      </w:r>
      <w:r>
        <w:rPr>
          <w:rFonts w:ascii="Consolas"/>
          <w:color w:val="47555d"/>
          <w:sz w:val="30"/>
          <w:szCs w:val="30"/>
          <w:rtl w:val="0"/>
        </w:rPr>
        <w:t>:</w:t>
      </w:r>
      <w:r>
        <w:rPr>
          <w:rFonts w:ascii="Consolas"/>
          <w:color w:val="060606"/>
          <w:sz w:val="30"/>
          <w:szCs w:val="30"/>
          <w:rtl w:val="0"/>
        </w:rPr>
        <w:t xml:space="preserve"> </w:t>
      </w:r>
      <w:r>
        <w:rPr>
          <w:rFonts w:ascii="Consolas"/>
          <w:color w:val="d06300"/>
          <w:sz w:val="30"/>
          <w:szCs w:val="30"/>
          <w:rtl w:val="0"/>
        </w:rPr>
        <w:t>relative</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r>
        <w:rPr>
          <w:rFonts w:ascii="Consolas"/>
          <w:color w:val="4a8900"/>
          <w:sz w:val="30"/>
          <w:szCs w:val="30"/>
          <w:rtl w:val="0"/>
          <w:lang w:val="en-US"/>
        </w:rPr>
        <w:t>right</w:t>
      </w:r>
      <w:r>
        <w:rPr>
          <w:rFonts w:ascii="Consolas"/>
          <w:color w:val="47555d"/>
          <w:sz w:val="30"/>
          <w:szCs w:val="30"/>
          <w:rtl w:val="0"/>
        </w:rPr>
        <w:t>:</w:t>
      </w:r>
      <w:r>
        <w:rPr>
          <w:rFonts w:ascii="Consolas"/>
          <w:color w:val="060606"/>
          <w:sz w:val="30"/>
          <w:szCs w:val="30"/>
          <w:rtl w:val="0"/>
        </w:rPr>
        <w:t xml:space="preserve"> </w:t>
      </w:r>
      <w:r>
        <w:rPr>
          <w:rFonts w:ascii="Consolas"/>
          <w:color w:val="ad41ef"/>
          <w:sz w:val="30"/>
          <w:szCs w:val="30"/>
          <w:rtl w:val="0"/>
        </w:rPr>
        <w:t>50</w:t>
      </w:r>
      <w:r>
        <w:rPr>
          <w:rFonts w:ascii="Consolas"/>
          <w:color w:val="688905"/>
          <w:sz w:val="30"/>
          <w:szCs w:val="30"/>
          <w:rtl w:val="0"/>
        </w:rPr>
        <w:t>%</w:t>
      </w:r>
      <w:r>
        <w:rPr>
          <w:rFonts w:ascii="Consolas"/>
          <w:color w:val="060606"/>
          <w:sz w:val="30"/>
          <w:szCs w:val="30"/>
          <w:rtl w:val="0"/>
        </w:rPr>
        <w: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60606"/>
          <w:sz w:val="30"/>
          <w:szCs w:val="30"/>
          <w:rtl w:val="0"/>
        </w:rPr>
        <w:tab/>
        <w:tab/>
        <w:tab/>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r>
      <w:r>
        <w:rPr>
          <w:rFonts w:ascii="Consolas" w:cs="Consolas" w:hAnsi="Consolas" w:eastAsia="Consolas"/>
          <w:color w:val="000000"/>
          <w:sz w:val="30"/>
          <w:szCs w:val="30"/>
          <w:rtl w:val="0"/>
        </w:rPr>
        <w:tab/>
      </w:r>
      <w:r>
        <w:rPr>
          <w:rFonts w:ascii="Consolas"/>
          <w:color w:val="929051"/>
          <w:sz w:val="30"/>
          <w:szCs w:val="30"/>
          <w:rtl w:val="0"/>
        </w:rPr>
        <w:t>}</w:t>
      </w: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000000"/>
          <w:sz w:val="30"/>
          <w:szCs w:val="30"/>
          <w:rtl w:val="0"/>
        </w:rPr>
        <w:tab/>
      </w:r>
      <w:r>
        <w:rPr>
          <w:rFonts w:ascii="Consolas"/>
          <w:color w:val="4e5d65"/>
          <w:sz w:val="30"/>
          <w:szCs w:val="30"/>
          <w:rtl w:val="0"/>
        </w:rPr>
        <w:t>&lt;/</w:t>
      </w:r>
      <w:r>
        <w:rPr>
          <w:rFonts w:ascii="Consolas"/>
          <w:color w:val="2a7ec3"/>
          <w:sz w:val="30"/>
          <w:szCs w:val="30"/>
          <w:rtl w:val="0"/>
        </w:rPr>
        <w:t>style</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rPr>
        <w:t>body</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rPr>
        <w:t xml:space="preserve">div </w:t>
      </w:r>
      <w:r>
        <w:rPr>
          <w:rFonts w:ascii="Consolas"/>
          <w:color w:val="d64200"/>
          <w:sz w:val="30"/>
          <w:szCs w:val="30"/>
          <w:rtl w:val="0"/>
        </w:rPr>
        <w:t>id</w:t>
      </w:r>
      <w:r>
        <w:rPr>
          <w:rFonts w:ascii="Consolas"/>
          <w:color w:val="47555d"/>
          <w:sz w:val="30"/>
          <w:szCs w:val="30"/>
          <w:rtl w:val="0"/>
        </w:rPr>
        <w:t>=</w:t>
      </w:r>
      <w:r>
        <w:rPr>
          <w:rFonts w:ascii="Consolas"/>
          <w:color w:val="289c97"/>
          <w:sz w:val="30"/>
          <w:szCs w:val="30"/>
          <w:rtl w:val="0"/>
        </w:rPr>
        <w:t>"parent"</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&lt;</w:t>
      </w:r>
      <w:r>
        <w:rPr>
          <w:rFonts w:ascii="Consolas"/>
          <w:color w:val="2a7ec3"/>
          <w:sz w:val="30"/>
          <w:szCs w:val="30"/>
          <w:rtl w:val="0"/>
        </w:rPr>
        <w:t xml:space="preserve">div </w:t>
      </w:r>
      <w:r>
        <w:rPr>
          <w:rFonts w:ascii="Consolas"/>
          <w:color w:val="d64200"/>
          <w:sz w:val="30"/>
          <w:szCs w:val="30"/>
          <w:rtl w:val="0"/>
        </w:rPr>
        <w:t>id</w:t>
      </w:r>
      <w:r>
        <w:rPr>
          <w:rFonts w:ascii="Consolas"/>
          <w:color w:val="47555d"/>
          <w:sz w:val="30"/>
          <w:szCs w:val="30"/>
          <w:rtl w:val="0"/>
        </w:rPr>
        <w:t>=</w:t>
      </w:r>
      <w:r>
        <w:rPr>
          <w:rFonts w:ascii="Consolas"/>
          <w:color w:val="289c97"/>
          <w:sz w:val="30"/>
          <w:szCs w:val="30"/>
          <w:rtl w:val="0"/>
        </w:rPr>
        <w:t>"son-p"</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ab/>
        <w:t>&lt;</w:t>
      </w:r>
      <w:r>
        <w:rPr>
          <w:rFonts w:ascii="Consolas"/>
          <w:color w:val="2a7ec3"/>
          <w:sz w:val="30"/>
          <w:szCs w:val="30"/>
          <w:rtl w:val="0"/>
        </w:rPr>
        <w:t xml:space="preserve">div </w:t>
      </w:r>
      <w:r>
        <w:rPr>
          <w:rFonts w:ascii="Consolas"/>
          <w:color w:val="d64200"/>
          <w:sz w:val="30"/>
          <w:szCs w:val="30"/>
          <w:rtl w:val="0"/>
        </w:rPr>
        <w:t>id</w:t>
      </w:r>
      <w:r>
        <w:rPr>
          <w:rFonts w:ascii="Consolas"/>
          <w:color w:val="47555d"/>
          <w:sz w:val="30"/>
          <w:szCs w:val="30"/>
          <w:rtl w:val="0"/>
        </w:rPr>
        <w:t>=</w:t>
      </w:r>
      <w:r>
        <w:rPr>
          <w:rFonts w:ascii="Consolas"/>
          <w:color w:val="289c97"/>
          <w:sz w:val="30"/>
          <w:szCs w:val="30"/>
          <w:rtl w:val="0"/>
        </w:rPr>
        <w:t>"son"</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lang w:val="zh-CN" w:eastAsia="zh-CN"/>
        </w:rPr>
        <w:tab/>
        <w:tab/>
        <w:tab/>
        <w:tab/>
        <w:t>决定减肥减我哦嗯分但附近风景</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ab/>
        <w:t>&lt;/</w:t>
      </w:r>
      <w:r>
        <w:rPr>
          <w:rFonts w:ascii="Consolas"/>
          <w:color w:val="2a7ec3"/>
          <w:sz w:val="30"/>
          <w:szCs w:val="30"/>
          <w:rtl w:val="0"/>
        </w:rPr>
        <w:t>div</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ab/>
        <w:t>&lt;/</w:t>
      </w:r>
      <w:r>
        <w:rPr>
          <w:rFonts w:ascii="Consolas"/>
          <w:color w:val="2a7ec3"/>
          <w:sz w:val="30"/>
          <w:szCs w:val="30"/>
          <w:rtl w:val="0"/>
        </w:rPr>
        <w:t>div</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rPr>
        <w:t>div</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s="Consolas" w:hAnsi="Consolas" w:eastAsia="Consolas"/>
          <w:color w:val="4e5d65"/>
          <w:sz w:val="30"/>
          <w:szCs w:val="30"/>
          <w:rtl w:val="0"/>
        </w:rPr>
        <w:tab/>
        <w:t>&lt;/</w:t>
      </w:r>
      <w:r>
        <w:rPr>
          <w:rFonts w:ascii="Consolas"/>
          <w:color w:val="2a7ec3"/>
          <w:sz w:val="30"/>
          <w:szCs w:val="30"/>
          <w:rtl w:val="0"/>
        </w:rPr>
        <w:t>body</w:t>
      </w:r>
      <w:r>
        <w:rPr>
          <w:rFonts w:ascii="Consolas"/>
          <w:color w:val="4e5d65"/>
          <w:sz w:val="30"/>
          <w:szCs w:val="30"/>
          <w:rtl w:val="0"/>
        </w:rPr>
        <w:t>&gt;</w:t>
      </w:r>
    </w:p>
    <w:p>
      <w:pPr>
        <w:pStyle w:val="默认"/>
        <w:bidi w:val="0"/>
        <w:ind w:left="0" w:right="0" w:firstLine="0"/>
        <w:jc w:val="left"/>
        <w:rPr>
          <w:rFonts w:ascii="Consolas" w:cs="Consolas" w:hAnsi="Consolas" w:eastAsia="Consolas"/>
          <w:color w:val="000000"/>
          <w:sz w:val="30"/>
          <w:szCs w:val="30"/>
          <w:rtl w:val="0"/>
        </w:rPr>
      </w:pPr>
      <w:r>
        <w:rPr>
          <w:rFonts w:ascii="Consolas"/>
          <w:color w:val="4e5d65"/>
          <w:sz w:val="30"/>
          <w:szCs w:val="30"/>
          <w:rtl w:val="0"/>
        </w:rPr>
        <w:t>&lt;/</w:t>
      </w:r>
      <w:r>
        <w:rPr>
          <w:rFonts w:ascii="Consolas"/>
          <w:color w:val="2a7ec3"/>
          <w:sz w:val="30"/>
          <w:szCs w:val="30"/>
          <w:rtl w:val="0"/>
        </w:rPr>
        <w:t>html</w:t>
      </w:r>
      <w:r>
        <w:rPr>
          <w:rFonts w:ascii="Consolas"/>
          <w:color w:val="4e5d65"/>
          <w:sz w:val="30"/>
          <w:szCs w:val="30"/>
          <w:rtl w:val="0"/>
        </w:rPr>
        <w:t>&gt;</w:t>
      </w: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Fonts w:ascii="Consolas" w:cs="Consolas" w:hAnsi="Consolas" w:eastAsia="Consolas"/>
          <w:sz w:val="30"/>
          <w:szCs w:val="30"/>
          <w:rtl w:val="0"/>
        </w:rPr>
      </w:pPr>
    </w:p>
    <w:p>
      <w:pPr>
        <w:pStyle w:val="默认"/>
        <w:bidi w:val="0"/>
        <w:ind w:left="0" w:right="0" w:firstLine="0"/>
        <w:jc w:val="left"/>
        <w:rPr>
          <w:rtl w:val="0"/>
        </w:rPr>
      </w:pPr>
      <w:r>
        <w:rPr>
          <w:rFonts w:ascii="Consolas" w:cs="Consolas" w:hAnsi="Consolas" w:eastAsia="Consolas"/>
          <w:sz w:val="30"/>
          <w:szCs w:val="3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题目 2">
    <w:name w:val="题目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