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E2F0F">
      <w:pPr>
        <w:pStyle w:val="2"/>
        <w:bidi w:val="0"/>
        <w:jc w:val="center"/>
        <w:rPr>
          <w:rFonts w:hint="eastAsia"/>
          <w:lang w:val="en-US" w:eastAsia="zh-CN"/>
        </w:rPr>
      </w:pPr>
      <w:r>
        <w:rPr>
          <w:rFonts w:hint="eastAsia"/>
          <w:lang w:val="en-US" w:eastAsia="zh-CN"/>
        </w:rPr>
        <w:t>第六章作业</w:t>
      </w:r>
    </w:p>
    <w:p w14:paraId="3D7F82C9">
      <w:pPr>
        <w:rPr>
          <w:rFonts w:hint="eastAsia"/>
          <w:lang w:val="en-US" w:eastAsia="zh-CN"/>
        </w:rPr>
      </w:pPr>
      <w:r>
        <w:rPr>
          <w:rFonts w:hint="eastAsia"/>
          <w:lang w:val="en-US" w:eastAsia="zh-CN"/>
        </w:rPr>
        <w:t xml:space="preserve">1.设散列表HT[13]，散列函数 H (key) = key %13。用闭散列法解决冲突, 对下列关键码序列 12, 23, 45, 57, 20, </w:t>
      </w:r>
      <w:r>
        <w:rPr>
          <w:rFonts w:hint="eastAsia"/>
          <w:highlight w:val="yellow"/>
          <w:lang w:val="en-US" w:eastAsia="zh-CN"/>
        </w:rPr>
        <w:t>03,</w:t>
      </w:r>
      <w:r>
        <w:rPr>
          <w:rFonts w:hint="eastAsia"/>
          <w:lang w:val="en-US" w:eastAsia="zh-CN"/>
        </w:rPr>
        <w:t xml:space="preserve"> 78, 31, </w:t>
      </w:r>
      <w:r>
        <w:rPr>
          <w:rFonts w:hint="eastAsia"/>
          <w:highlight w:val="yellow"/>
          <w:lang w:val="en-US" w:eastAsia="zh-CN"/>
        </w:rPr>
        <w:t>15,</w:t>
      </w:r>
      <w:r>
        <w:rPr>
          <w:rFonts w:hint="eastAsia"/>
          <w:lang w:val="en-US" w:eastAsia="zh-CN"/>
        </w:rPr>
        <w:t xml:space="preserve"> 36 造表。</w:t>
      </w:r>
    </w:p>
    <w:p w14:paraId="0AE59AC9">
      <w:pPr>
        <w:rPr>
          <w:rFonts w:hint="eastAsia"/>
          <w:lang w:val="en-US" w:eastAsia="zh-CN"/>
        </w:rPr>
      </w:pPr>
      <w:r>
        <w:rPr>
          <w:rFonts w:hint="eastAsia"/>
          <w:lang w:val="en-US" w:eastAsia="zh-CN"/>
        </w:rPr>
        <w:t>(1) 采用线性探查法寻找下一个空位, 画出相应的散列表, 并计算等概率下搜索成功的平均搜索长度和搜索不成功的平均搜索长度。</w:t>
      </w:r>
    </w:p>
    <w:p w14:paraId="15035984">
      <w:pPr>
        <w:rPr>
          <w:rFonts w:hint="default"/>
          <w:lang w:val="en-US" w:eastAsia="zh-CN"/>
        </w:rPr>
      </w:pPr>
      <w:r>
        <w:rPr>
          <w:rFonts w:hint="eastAsia"/>
          <w:lang w:val="en-US" w:eastAsia="zh-CN"/>
        </w:rPr>
        <w:t>解：</w:t>
      </w:r>
    </w:p>
    <w:p w14:paraId="23D8A1C6">
      <w:pPr>
        <w:ind w:firstLine="420" w:firstLineChars="0"/>
        <w:rPr>
          <w:rFonts w:hint="default"/>
          <w:lang w:val="en-US" w:eastAsia="zh-CN"/>
        </w:rPr>
      </w:pPr>
      <w:r>
        <w:rPr>
          <w:rFonts w:hint="eastAsia"/>
          <w:lang w:val="en-US" w:eastAsia="zh-CN"/>
        </w:rPr>
        <w:t>0</w:t>
      </w:r>
      <w:r>
        <w:rPr>
          <w:rFonts w:hint="eastAsia"/>
          <w:lang w:val="en-US" w:eastAsia="zh-CN"/>
        </w:rPr>
        <w:tab/>
        <w:t>1</w:t>
      </w:r>
      <w:r>
        <w:rPr>
          <w:rFonts w:hint="eastAsia"/>
          <w:lang w:val="en-US" w:eastAsia="zh-CN"/>
        </w:rPr>
        <w:tab/>
        <w:t xml:space="preserve"> 2</w:t>
      </w:r>
      <w:r>
        <w:rPr>
          <w:rFonts w:hint="eastAsia"/>
          <w:lang w:val="en-US" w:eastAsia="zh-CN"/>
        </w:rPr>
        <w:tab/>
        <w:t/>
      </w:r>
      <w:r>
        <w:rPr>
          <w:rFonts w:hint="eastAsia"/>
          <w:lang w:val="en-US" w:eastAsia="zh-CN"/>
        </w:rPr>
        <w:tab/>
        <w:t>3</w:t>
      </w:r>
      <w:r>
        <w:rPr>
          <w:rFonts w:hint="eastAsia"/>
          <w:lang w:val="en-US" w:eastAsia="zh-CN"/>
        </w:rPr>
        <w:tab/>
        <w:t/>
      </w:r>
      <w:r>
        <w:rPr>
          <w:rFonts w:hint="eastAsia"/>
          <w:lang w:val="en-US" w:eastAsia="zh-CN"/>
        </w:rPr>
        <w:tab/>
        <w:t>4</w:t>
      </w:r>
      <w:r>
        <w:rPr>
          <w:rFonts w:hint="eastAsia"/>
          <w:lang w:val="en-US" w:eastAsia="zh-CN"/>
        </w:rPr>
        <w:tab/>
        <w:t>5</w:t>
      </w:r>
      <w:r>
        <w:rPr>
          <w:rFonts w:hint="eastAsia"/>
          <w:lang w:val="en-US" w:eastAsia="zh-CN"/>
        </w:rPr>
        <w:tab/>
        <w:t/>
      </w:r>
      <w:r>
        <w:rPr>
          <w:rFonts w:hint="eastAsia"/>
          <w:lang w:val="en-US" w:eastAsia="zh-CN"/>
        </w:rPr>
        <w:tab/>
        <w:t>6</w:t>
      </w:r>
      <w:r>
        <w:rPr>
          <w:rFonts w:hint="eastAsia"/>
          <w:lang w:val="en-US" w:eastAsia="zh-CN"/>
        </w:rPr>
        <w:tab/>
        <w:t>7</w:t>
      </w:r>
      <w:r>
        <w:rPr>
          <w:rFonts w:hint="eastAsia"/>
          <w:lang w:val="en-US" w:eastAsia="zh-CN"/>
        </w:rPr>
        <w:tab/>
        <w:t/>
      </w:r>
      <w:r>
        <w:rPr>
          <w:rFonts w:hint="eastAsia"/>
          <w:lang w:val="en-US" w:eastAsia="zh-CN"/>
        </w:rPr>
        <w:tab/>
        <w:t>8</w:t>
      </w:r>
      <w:r>
        <w:rPr>
          <w:rFonts w:hint="eastAsia"/>
          <w:lang w:val="en-US" w:eastAsia="zh-CN"/>
        </w:rPr>
        <w:tab/>
        <w:t>9</w:t>
      </w:r>
      <w:r>
        <w:rPr>
          <w:rFonts w:hint="eastAsia"/>
          <w:lang w:val="en-US" w:eastAsia="zh-CN"/>
        </w:rPr>
        <w:tab/>
        <w:t/>
      </w:r>
      <w:r>
        <w:rPr>
          <w:rFonts w:hint="eastAsia"/>
          <w:lang w:val="en-US" w:eastAsia="zh-CN"/>
        </w:rPr>
        <w:tab/>
        <w:t>10</w:t>
      </w:r>
      <w:r>
        <w:rPr>
          <w:rFonts w:hint="eastAsia"/>
          <w:lang w:val="en-US" w:eastAsia="zh-CN"/>
        </w:rPr>
        <w:tab/>
        <w:t xml:space="preserve"> 11</w:t>
      </w:r>
      <w:r>
        <w:rPr>
          <w:rFonts w:hint="eastAsia"/>
          <w:lang w:val="en-US" w:eastAsia="zh-CN"/>
        </w:rPr>
        <w:tab/>
        <w:t/>
      </w:r>
      <w:r>
        <w:rPr>
          <w:rFonts w:hint="eastAsia"/>
          <w:lang w:val="en-US" w:eastAsia="zh-CN"/>
        </w:rPr>
        <w:tab/>
        <w:t>12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55"/>
        <w:gridCol w:w="655"/>
        <w:gridCol w:w="655"/>
        <w:gridCol w:w="655"/>
        <w:gridCol w:w="655"/>
        <w:gridCol w:w="655"/>
        <w:gridCol w:w="656"/>
        <w:gridCol w:w="656"/>
        <w:gridCol w:w="656"/>
        <w:gridCol w:w="656"/>
        <w:gridCol w:w="656"/>
        <w:gridCol w:w="656"/>
        <w:gridCol w:w="656"/>
      </w:tblGrid>
      <w:tr w14:paraId="71A8D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tcPr>
          <w:p w14:paraId="66AC296B">
            <w:pPr>
              <w:rPr>
                <w:rFonts w:hint="default"/>
                <w:vertAlign w:val="baseline"/>
                <w:lang w:val="en-US" w:eastAsia="zh-CN"/>
              </w:rPr>
            </w:pPr>
            <w:r>
              <w:rPr>
                <w:rFonts w:hint="eastAsia"/>
                <w:vertAlign w:val="baseline"/>
                <w:lang w:val="en-US" w:eastAsia="zh-CN"/>
              </w:rPr>
              <w:t>78</w:t>
            </w:r>
          </w:p>
        </w:tc>
        <w:tc>
          <w:tcPr>
            <w:tcW w:w="655" w:type="dxa"/>
          </w:tcPr>
          <w:p w14:paraId="7A511512">
            <w:pPr>
              <w:rPr>
                <w:rFonts w:hint="eastAsia"/>
                <w:vertAlign w:val="baseline"/>
                <w:lang w:val="en-US" w:eastAsia="zh-CN"/>
              </w:rPr>
            </w:pPr>
          </w:p>
        </w:tc>
        <w:tc>
          <w:tcPr>
            <w:tcW w:w="655" w:type="dxa"/>
          </w:tcPr>
          <w:p w14:paraId="54BE973E">
            <w:pPr>
              <w:rPr>
                <w:rFonts w:hint="default"/>
                <w:vertAlign w:val="baseline"/>
                <w:lang w:val="en-US" w:eastAsia="zh-CN"/>
              </w:rPr>
            </w:pPr>
            <w:r>
              <w:rPr>
                <w:rFonts w:hint="eastAsia"/>
                <w:vertAlign w:val="baseline"/>
                <w:lang w:val="en-US" w:eastAsia="zh-CN"/>
              </w:rPr>
              <w:t>15</w:t>
            </w:r>
          </w:p>
        </w:tc>
        <w:tc>
          <w:tcPr>
            <w:tcW w:w="655" w:type="dxa"/>
          </w:tcPr>
          <w:p w14:paraId="518BBA0B">
            <w:pPr>
              <w:rPr>
                <w:rFonts w:hint="default"/>
                <w:vertAlign w:val="baseline"/>
                <w:lang w:val="en-US" w:eastAsia="zh-CN"/>
              </w:rPr>
            </w:pPr>
            <w:r>
              <w:rPr>
                <w:rFonts w:hint="eastAsia"/>
                <w:vertAlign w:val="baseline"/>
                <w:lang w:val="en-US" w:eastAsia="zh-CN"/>
              </w:rPr>
              <w:t>3</w:t>
            </w:r>
          </w:p>
        </w:tc>
        <w:tc>
          <w:tcPr>
            <w:tcW w:w="655" w:type="dxa"/>
          </w:tcPr>
          <w:p w14:paraId="2AB19E4A">
            <w:pPr>
              <w:rPr>
                <w:rFonts w:hint="eastAsia"/>
                <w:vertAlign w:val="baseline"/>
                <w:lang w:val="en-US" w:eastAsia="zh-CN"/>
              </w:rPr>
            </w:pPr>
          </w:p>
        </w:tc>
        <w:tc>
          <w:tcPr>
            <w:tcW w:w="655" w:type="dxa"/>
          </w:tcPr>
          <w:p w14:paraId="1D3DAABE">
            <w:pPr>
              <w:rPr>
                <w:rFonts w:hint="default"/>
                <w:vertAlign w:val="baseline"/>
                <w:lang w:val="en-US" w:eastAsia="zh-CN"/>
              </w:rPr>
            </w:pPr>
            <w:r>
              <w:rPr>
                <w:rFonts w:hint="eastAsia"/>
                <w:vertAlign w:val="baseline"/>
                <w:lang w:val="en-US" w:eastAsia="zh-CN"/>
              </w:rPr>
              <w:t>57</w:t>
            </w:r>
          </w:p>
        </w:tc>
        <w:tc>
          <w:tcPr>
            <w:tcW w:w="656" w:type="dxa"/>
          </w:tcPr>
          <w:p w14:paraId="6B6147CD">
            <w:pPr>
              <w:rPr>
                <w:rFonts w:hint="default"/>
                <w:vertAlign w:val="baseline"/>
                <w:lang w:val="en-US" w:eastAsia="zh-CN"/>
              </w:rPr>
            </w:pPr>
            <w:r>
              <w:rPr>
                <w:rFonts w:hint="eastAsia"/>
                <w:vertAlign w:val="baseline"/>
                <w:lang w:val="en-US" w:eastAsia="zh-CN"/>
              </w:rPr>
              <w:t>45</w:t>
            </w:r>
          </w:p>
        </w:tc>
        <w:tc>
          <w:tcPr>
            <w:tcW w:w="656" w:type="dxa"/>
          </w:tcPr>
          <w:p w14:paraId="0FAD6AC3">
            <w:pPr>
              <w:rPr>
                <w:rFonts w:hint="default"/>
                <w:vertAlign w:val="baseline"/>
                <w:lang w:val="en-US" w:eastAsia="zh-CN"/>
              </w:rPr>
            </w:pPr>
            <w:r>
              <w:rPr>
                <w:rFonts w:hint="eastAsia"/>
                <w:vertAlign w:val="baseline"/>
                <w:lang w:val="en-US" w:eastAsia="zh-CN"/>
              </w:rPr>
              <w:t>20</w:t>
            </w:r>
          </w:p>
        </w:tc>
        <w:tc>
          <w:tcPr>
            <w:tcW w:w="656" w:type="dxa"/>
          </w:tcPr>
          <w:p w14:paraId="424A38EA">
            <w:pPr>
              <w:rPr>
                <w:rFonts w:hint="default"/>
                <w:vertAlign w:val="baseline"/>
                <w:lang w:val="en-US" w:eastAsia="zh-CN"/>
              </w:rPr>
            </w:pPr>
            <w:r>
              <w:rPr>
                <w:rFonts w:hint="eastAsia"/>
                <w:vertAlign w:val="baseline"/>
                <w:lang w:val="en-US" w:eastAsia="zh-CN"/>
              </w:rPr>
              <w:t>31</w:t>
            </w:r>
          </w:p>
        </w:tc>
        <w:tc>
          <w:tcPr>
            <w:tcW w:w="656" w:type="dxa"/>
          </w:tcPr>
          <w:p w14:paraId="11FB50ED">
            <w:pPr>
              <w:rPr>
                <w:rFonts w:hint="eastAsia"/>
                <w:vertAlign w:val="baseline"/>
                <w:lang w:val="en-US" w:eastAsia="zh-CN"/>
              </w:rPr>
            </w:pPr>
          </w:p>
        </w:tc>
        <w:tc>
          <w:tcPr>
            <w:tcW w:w="656" w:type="dxa"/>
          </w:tcPr>
          <w:p w14:paraId="3C7F9C86">
            <w:pPr>
              <w:rPr>
                <w:rFonts w:hint="default"/>
                <w:vertAlign w:val="baseline"/>
                <w:lang w:val="en-US" w:eastAsia="zh-CN"/>
              </w:rPr>
            </w:pPr>
            <w:r>
              <w:rPr>
                <w:rFonts w:hint="eastAsia"/>
                <w:vertAlign w:val="baseline"/>
                <w:lang w:val="en-US" w:eastAsia="zh-CN"/>
              </w:rPr>
              <w:t>23</w:t>
            </w:r>
          </w:p>
        </w:tc>
        <w:tc>
          <w:tcPr>
            <w:tcW w:w="656" w:type="dxa"/>
          </w:tcPr>
          <w:p w14:paraId="74317C86">
            <w:pPr>
              <w:rPr>
                <w:rFonts w:hint="default"/>
                <w:vertAlign w:val="baseline"/>
                <w:lang w:val="en-US" w:eastAsia="zh-CN"/>
              </w:rPr>
            </w:pPr>
            <w:r>
              <w:rPr>
                <w:rFonts w:hint="eastAsia"/>
                <w:vertAlign w:val="baseline"/>
                <w:lang w:val="en-US" w:eastAsia="zh-CN"/>
              </w:rPr>
              <w:t>36</w:t>
            </w:r>
          </w:p>
        </w:tc>
        <w:tc>
          <w:tcPr>
            <w:tcW w:w="656" w:type="dxa"/>
          </w:tcPr>
          <w:p w14:paraId="54B595DF">
            <w:pPr>
              <w:rPr>
                <w:rFonts w:hint="default"/>
                <w:vertAlign w:val="baseline"/>
                <w:lang w:val="en-US" w:eastAsia="zh-CN"/>
              </w:rPr>
            </w:pPr>
            <w:r>
              <w:rPr>
                <w:rFonts w:hint="eastAsia"/>
                <w:vertAlign w:val="baseline"/>
                <w:lang w:val="en-US" w:eastAsia="zh-CN"/>
              </w:rPr>
              <w:t>12</w:t>
            </w:r>
          </w:p>
        </w:tc>
      </w:tr>
    </w:tbl>
    <w:p w14:paraId="6D281B44">
      <w:pPr>
        <w:rPr>
          <w:rFonts w:hint="eastAsia"/>
          <w:lang w:val="en-US" w:eastAsia="zh-CN"/>
        </w:rPr>
      </w:pPr>
      <w:r>
        <w:rPr>
          <w:rFonts w:hint="eastAsia"/>
          <w:lang w:val="en-US" w:eastAsia="zh-CN"/>
        </w:rPr>
        <w:t>ASL成功 = (1*8+4+2)/10 = 1.4</w:t>
      </w:r>
    </w:p>
    <w:p w14:paraId="1E8C4F3F">
      <w:pPr>
        <w:rPr>
          <w:rFonts w:hint="eastAsia"/>
          <w:lang w:val="en-US" w:eastAsia="zh-CN"/>
        </w:rPr>
      </w:pPr>
      <w:r>
        <w:rPr>
          <w:rFonts w:hint="eastAsia"/>
          <w:lang w:val="en-US" w:eastAsia="zh-CN"/>
        </w:rPr>
        <w:t>ASL失败 = (2+1+3+2+1+5+4+3+2+1+5+4+3+2+1)/13=39/13</w:t>
      </w:r>
    </w:p>
    <w:p w14:paraId="5A4A1E26">
      <w:pPr>
        <w:rPr>
          <w:rFonts w:hint="eastAsia"/>
          <w:lang w:val="en-US" w:eastAsia="zh-CN"/>
        </w:rPr>
      </w:pPr>
    </w:p>
    <w:p w14:paraId="07B6E59F">
      <w:pPr>
        <w:rPr>
          <w:rFonts w:hint="default"/>
          <w:lang w:val="en-US" w:eastAsia="zh-CN"/>
        </w:rPr>
      </w:pPr>
    </w:p>
    <w:p w14:paraId="641F3016">
      <w:pPr>
        <w:numPr>
          <w:ilvl w:val="0"/>
          <w:numId w:val="1"/>
        </w:numPr>
        <w:rPr>
          <w:rFonts w:hint="eastAsia"/>
          <w:lang w:val="en-US" w:eastAsia="zh-CN"/>
        </w:rPr>
      </w:pPr>
      <w:r>
        <w:rPr>
          <w:rFonts w:hint="eastAsia"/>
          <w:lang w:val="en-US" w:eastAsia="zh-CN"/>
        </w:rPr>
        <w:t>采用双散列法寻找下一个空位, 再散列函数为 RH (key) = (7*key) % 10 + 1, 寻找下一个空位的公式为 Hi = (Hi-1 + RH (key)) % 13, H1 = H (key)。画出相应的散列表, 并计算等概率下搜索成功的平均搜索长度。</w:t>
      </w:r>
    </w:p>
    <w:p w14:paraId="597C4B09">
      <w:pPr>
        <w:widowControl w:val="0"/>
        <w:numPr>
          <w:numId w:val="0"/>
        </w:numPr>
        <w:spacing w:line="240" w:lineRule="auto"/>
        <w:jc w:val="left"/>
        <w:rPr>
          <w:rFonts w:hint="eastAsia"/>
          <w:lang w:val="en-US" w:eastAsia="zh-CN"/>
        </w:rPr>
      </w:pPr>
      <w:r>
        <w:rPr>
          <w:rFonts w:hint="eastAsia"/>
          <w:lang w:val="en-US" w:eastAsia="zh-CN"/>
        </w:rPr>
        <w:t>解：</w:t>
      </w:r>
    </w:p>
    <w:p w14:paraId="40541FA3">
      <w:pPr>
        <w:widowControl w:val="0"/>
        <w:numPr>
          <w:numId w:val="0"/>
        </w:numPr>
        <w:spacing w:line="240" w:lineRule="auto"/>
        <w:jc w:val="left"/>
        <w:rPr>
          <w:rFonts w:hint="eastAsia"/>
          <w:lang w:val="en-US" w:eastAsia="zh-CN"/>
        </w:rPr>
      </w:pPr>
      <w:r>
        <w:rPr>
          <w:rFonts w:hint="eastAsia"/>
          <w:lang w:val="en-US" w:eastAsia="zh-CN"/>
        </w:rPr>
        <w:t>0</w:t>
      </w:r>
      <w:r>
        <w:rPr>
          <w:rFonts w:hint="eastAsia"/>
          <w:lang w:val="en-US" w:eastAsia="zh-CN"/>
        </w:rPr>
        <w:tab/>
      </w:r>
      <w:r>
        <w:rPr>
          <w:rFonts w:hint="eastAsia"/>
          <w:lang w:val="en-US" w:eastAsia="zh-CN"/>
        </w:rPr>
        <w:tab/>
      </w:r>
      <w:r>
        <w:rPr>
          <w:rFonts w:hint="eastAsia"/>
          <w:lang w:val="en-US" w:eastAsia="zh-CN"/>
        </w:rPr>
        <w:t>1</w:t>
      </w:r>
      <w:r>
        <w:rPr>
          <w:rFonts w:hint="eastAsia"/>
          <w:lang w:val="en-US" w:eastAsia="zh-CN"/>
        </w:rPr>
        <w:tab/>
      </w:r>
      <w:r>
        <w:rPr>
          <w:rFonts w:hint="eastAsia"/>
          <w:lang w:val="en-US" w:eastAsia="zh-CN"/>
        </w:rPr>
        <w:t xml:space="preserve"> 2</w:t>
      </w:r>
      <w:r>
        <w:rPr>
          <w:rFonts w:hint="eastAsia"/>
          <w:lang w:val="en-US" w:eastAsia="zh-CN"/>
        </w:rPr>
        <w:tab/>
      </w:r>
      <w:r>
        <w:rPr>
          <w:rFonts w:hint="eastAsia"/>
          <w:lang w:val="en-US" w:eastAsia="zh-CN"/>
        </w:rPr>
        <w:tab/>
      </w:r>
      <w:r>
        <w:rPr>
          <w:rFonts w:hint="eastAsia"/>
          <w:lang w:val="en-US" w:eastAsia="zh-CN"/>
        </w:rPr>
        <w:t>3</w:t>
      </w:r>
      <w:r>
        <w:rPr>
          <w:rFonts w:hint="eastAsia"/>
          <w:lang w:val="en-US" w:eastAsia="zh-CN"/>
        </w:rPr>
        <w:tab/>
      </w:r>
      <w:r>
        <w:rPr>
          <w:rFonts w:hint="eastAsia"/>
          <w:lang w:val="en-US" w:eastAsia="zh-CN"/>
        </w:rPr>
        <w:tab/>
      </w:r>
      <w:r>
        <w:rPr>
          <w:rFonts w:hint="eastAsia"/>
          <w:lang w:val="en-US" w:eastAsia="zh-CN"/>
        </w:rPr>
        <w:t>4</w:t>
      </w:r>
      <w:r>
        <w:rPr>
          <w:rFonts w:hint="eastAsia"/>
          <w:lang w:val="en-US" w:eastAsia="zh-CN"/>
        </w:rPr>
        <w:tab/>
      </w:r>
      <w:r>
        <w:rPr>
          <w:rFonts w:hint="eastAsia"/>
          <w:lang w:val="en-US" w:eastAsia="zh-CN"/>
        </w:rPr>
        <w:t>5</w:t>
      </w:r>
      <w:r>
        <w:rPr>
          <w:rFonts w:hint="eastAsia"/>
          <w:lang w:val="en-US" w:eastAsia="zh-CN"/>
        </w:rPr>
        <w:tab/>
      </w:r>
      <w:r>
        <w:rPr>
          <w:rFonts w:hint="eastAsia"/>
          <w:lang w:val="en-US" w:eastAsia="zh-CN"/>
        </w:rPr>
        <w:tab/>
      </w:r>
      <w:r>
        <w:rPr>
          <w:rFonts w:hint="eastAsia"/>
          <w:lang w:val="en-US" w:eastAsia="zh-CN"/>
        </w:rPr>
        <w:t>6</w:t>
      </w:r>
      <w:r>
        <w:rPr>
          <w:rFonts w:hint="eastAsia"/>
          <w:lang w:val="en-US" w:eastAsia="zh-CN"/>
        </w:rPr>
        <w:tab/>
      </w:r>
      <w:r>
        <w:rPr>
          <w:rFonts w:hint="eastAsia"/>
          <w:lang w:val="en-US" w:eastAsia="zh-CN"/>
        </w:rPr>
        <w:t>7</w:t>
      </w:r>
      <w:r>
        <w:rPr>
          <w:rFonts w:hint="eastAsia"/>
          <w:lang w:val="en-US" w:eastAsia="zh-CN"/>
        </w:rPr>
        <w:tab/>
      </w:r>
      <w:r>
        <w:rPr>
          <w:rFonts w:hint="eastAsia"/>
          <w:lang w:val="en-US" w:eastAsia="zh-CN"/>
        </w:rPr>
        <w:tab/>
      </w:r>
      <w:r>
        <w:rPr>
          <w:rFonts w:hint="eastAsia"/>
          <w:lang w:val="en-US" w:eastAsia="zh-CN"/>
        </w:rPr>
        <w:t>8</w:t>
      </w:r>
      <w:r>
        <w:rPr>
          <w:rFonts w:hint="eastAsia"/>
          <w:lang w:val="en-US" w:eastAsia="zh-CN"/>
        </w:rPr>
        <w:tab/>
      </w:r>
      <w:r>
        <w:rPr>
          <w:rFonts w:hint="eastAsia"/>
          <w:lang w:val="en-US" w:eastAsia="zh-CN"/>
        </w:rPr>
        <w:t>9</w:t>
      </w:r>
      <w:r>
        <w:rPr>
          <w:rFonts w:hint="eastAsia"/>
          <w:lang w:val="en-US" w:eastAsia="zh-CN"/>
        </w:rPr>
        <w:tab/>
      </w:r>
      <w:r>
        <w:rPr>
          <w:rFonts w:hint="eastAsia"/>
          <w:lang w:val="en-US" w:eastAsia="zh-CN"/>
        </w:rPr>
        <w:tab/>
      </w:r>
      <w:r>
        <w:rPr>
          <w:rFonts w:hint="eastAsia"/>
          <w:lang w:val="en-US" w:eastAsia="zh-CN"/>
        </w:rPr>
        <w:t>10</w:t>
      </w:r>
      <w:r>
        <w:rPr>
          <w:rFonts w:hint="eastAsia"/>
          <w:lang w:val="en-US" w:eastAsia="zh-CN"/>
        </w:rPr>
        <w:tab/>
      </w:r>
      <w:r>
        <w:rPr>
          <w:rFonts w:hint="eastAsia"/>
          <w:lang w:val="en-US" w:eastAsia="zh-CN"/>
        </w:rPr>
        <w:t xml:space="preserve"> 11</w:t>
      </w:r>
      <w:r>
        <w:rPr>
          <w:rFonts w:hint="eastAsia"/>
          <w:lang w:val="en-US" w:eastAsia="zh-CN"/>
        </w:rPr>
        <w:tab/>
      </w:r>
      <w:r>
        <w:rPr>
          <w:rFonts w:hint="eastAsia"/>
          <w:lang w:val="en-US" w:eastAsia="zh-CN"/>
        </w:rPr>
        <w:tab/>
      </w:r>
      <w:r>
        <w:rPr>
          <w:rFonts w:hint="eastAsia"/>
          <w:lang w:val="en-US" w:eastAsia="zh-CN"/>
        </w:rPr>
        <w:t>12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55"/>
        <w:gridCol w:w="655"/>
        <w:gridCol w:w="655"/>
        <w:gridCol w:w="655"/>
        <w:gridCol w:w="655"/>
        <w:gridCol w:w="655"/>
        <w:gridCol w:w="656"/>
        <w:gridCol w:w="656"/>
        <w:gridCol w:w="656"/>
        <w:gridCol w:w="656"/>
        <w:gridCol w:w="656"/>
        <w:gridCol w:w="656"/>
        <w:gridCol w:w="656"/>
      </w:tblGrid>
      <w:tr w14:paraId="2B60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tcPr>
          <w:p w14:paraId="6BB644C7">
            <w:pPr>
              <w:widowControl w:val="0"/>
              <w:numPr>
                <w:numId w:val="0"/>
              </w:numPr>
              <w:spacing w:line="240" w:lineRule="auto"/>
              <w:jc w:val="left"/>
              <w:rPr>
                <w:rFonts w:hint="default"/>
                <w:vertAlign w:val="baseline"/>
                <w:lang w:val="en-US" w:eastAsia="zh-CN"/>
              </w:rPr>
            </w:pPr>
          </w:p>
        </w:tc>
        <w:tc>
          <w:tcPr>
            <w:tcW w:w="655" w:type="dxa"/>
          </w:tcPr>
          <w:p w14:paraId="6ED39F5E">
            <w:pPr>
              <w:widowControl w:val="0"/>
              <w:numPr>
                <w:numId w:val="0"/>
              </w:numPr>
              <w:spacing w:line="240" w:lineRule="auto"/>
              <w:jc w:val="left"/>
              <w:rPr>
                <w:rFonts w:hint="default"/>
                <w:vertAlign w:val="baseline"/>
                <w:lang w:val="en-US" w:eastAsia="zh-CN"/>
              </w:rPr>
            </w:pPr>
            <w:r>
              <w:rPr>
                <w:rFonts w:hint="eastAsia"/>
                <w:vertAlign w:val="baseline"/>
                <w:lang w:val="en-US" w:eastAsia="zh-CN"/>
              </w:rPr>
              <w:t>20</w:t>
            </w:r>
          </w:p>
        </w:tc>
        <w:tc>
          <w:tcPr>
            <w:tcW w:w="655" w:type="dxa"/>
          </w:tcPr>
          <w:p w14:paraId="631BB44F">
            <w:pPr>
              <w:widowControl w:val="0"/>
              <w:numPr>
                <w:numId w:val="0"/>
              </w:numPr>
              <w:spacing w:line="240" w:lineRule="auto"/>
              <w:jc w:val="left"/>
              <w:rPr>
                <w:rFonts w:hint="default"/>
                <w:vertAlign w:val="baseline"/>
                <w:lang w:val="en-US" w:eastAsia="zh-CN"/>
              </w:rPr>
            </w:pPr>
            <w:r>
              <w:rPr>
                <w:rFonts w:hint="eastAsia"/>
                <w:vertAlign w:val="baseline"/>
                <w:lang w:val="en-US" w:eastAsia="zh-CN"/>
              </w:rPr>
              <w:t>23</w:t>
            </w:r>
          </w:p>
        </w:tc>
        <w:tc>
          <w:tcPr>
            <w:tcW w:w="655" w:type="dxa"/>
          </w:tcPr>
          <w:p w14:paraId="7511FDA3">
            <w:pPr>
              <w:widowControl w:val="0"/>
              <w:numPr>
                <w:numId w:val="0"/>
              </w:numPr>
              <w:spacing w:line="240" w:lineRule="auto"/>
              <w:jc w:val="left"/>
              <w:rPr>
                <w:rFonts w:hint="default"/>
                <w:vertAlign w:val="baseline"/>
                <w:lang w:val="en-US" w:eastAsia="zh-CN"/>
              </w:rPr>
            </w:pPr>
            <w:r>
              <w:rPr>
                <w:rFonts w:hint="eastAsia"/>
                <w:vertAlign w:val="baseline"/>
                <w:lang w:val="en-US" w:eastAsia="zh-CN"/>
              </w:rPr>
              <w:t>36</w:t>
            </w:r>
          </w:p>
        </w:tc>
        <w:tc>
          <w:tcPr>
            <w:tcW w:w="655" w:type="dxa"/>
          </w:tcPr>
          <w:p w14:paraId="218ED9A1">
            <w:pPr>
              <w:widowControl w:val="0"/>
              <w:numPr>
                <w:numId w:val="0"/>
              </w:numPr>
              <w:spacing w:line="240" w:lineRule="auto"/>
              <w:jc w:val="left"/>
              <w:rPr>
                <w:rFonts w:hint="default"/>
                <w:vertAlign w:val="baseline"/>
                <w:lang w:val="en-US" w:eastAsia="zh-CN"/>
              </w:rPr>
            </w:pPr>
            <w:r>
              <w:rPr>
                <w:rFonts w:hint="eastAsia"/>
                <w:vertAlign w:val="baseline"/>
                <w:lang w:val="en-US" w:eastAsia="zh-CN"/>
              </w:rPr>
              <w:t>3</w:t>
            </w:r>
          </w:p>
        </w:tc>
        <w:tc>
          <w:tcPr>
            <w:tcW w:w="655" w:type="dxa"/>
          </w:tcPr>
          <w:p w14:paraId="27879606">
            <w:pPr>
              <w:widowControl w:val="0"/>
              <w:numPr>
                <w:numId w:val="0"/>
              </w:numPr>
              <w:spacing w:line="240" w:lineRule="auto"/>
              <w:jc w:val="left"/>
              <w:rPr>
                <w:rFonts w:hint="default"/>
                <w:vertAlign w:val="baseline"/>
                <w:lang w:val="en-US" w:eastAsia="zh-CN"/>
              </w:rPr>
            </w:pPr>
            <w:r>
              <w:rPr>
                <w:rFonts w:hint="eastAsia"/>
                <w:vertAlign w:val="baseline"/>
                <w:lang w:val="en-US" w:eastAsia="zh-CN"/>
              </w:rPr>
              <w:t>12</w:t>
            </w:r>
          </w:p>
        </w:tc>
        <w:tc>
          <w:tcPr>
            <w:tcW w:w="656" w:type="dxa"/>
          </w:tcPr>
          <w:p w14:paraId="548536F8">
            <w:pPr>
              <w:widowControl w:val="0"/>
              <w:numPr>
                <w:numId w:val="0"/>
              </w:numPr>
              <w:spacing w:line="240" w:lineRule="auto"/>
              <w:jc w:val="left"/>
              <w:rPr>
                <w:rFonts w:hint="default"/>
                <w:vertAlign w:val="baseline"/>
                <w:lang w:val="en-US" w:eastAsia="zh-CN"/>
              </w:rPr>
            </w:pPr>
            <w:r>
              <w:rPr>
                <w:rFonts w:hint="eastAsia"/>
                <w:vertAlign w:val="baseline"/>
                <w:lang w:val="en-US" w:eastAsia="zh-CN"/>
              </w:rPr>
              <w:t>45</w:t>
            </w:r>
          </w:p>
        </w:tc>
        <w:tc>
          <w:tcPr>
            <w:tcW w:w="656" w:type="dxa"/>
          </w:tcPr>
          <w:p w14:paraId="0957DBC9">
            <w:pPr>
              <w:widowControl w:val="0"/>
              <w:numPr>
                <w:numId w:val="0"/>
              </w:numPr>
              <w:spacing w:line="240" w:lineRule="auto"/>
              <w:jc w:val="left"/>
              <w:rPr>
                <w:rFonts w:hint="default"/>
                <w:vertAlign w:val="baseline"/>
                <w:lang w:val="en-US" w:eastAsia="zh-CN"/>
              </w:rPr>
            </w:pPr>
            <w:r>
              <w:rPr>
                <w:rFonts w:hint="eastAsia"/>
                <w:vertAlign w:val="baseline"/>
                <w:lang w:val="en-US" w:eastAsia="zh-CN"/>
              </w:rPr>
              <w:t>78</w:t>
            </w:r>
          </w:p>
        </w:tc>
        <w:tc>
          <w:tcPr>
            <w:tcW w:w="656" w:type="dxa"/>
          </w:tcPr>
          <w:p w14:paraId="3E06546D">
            <w:pPr>
              <w:widowControl w:val="0"/>
              <w:numPr>
                <w:numId w:val="0"/>
              </w:numPr>
              <w:spacing w:line="240" w:lineRule="auto"/>
              <w:jc w:val="left"/>
              <w:rPr>
                <w:rFonts w:hint="default"/>
                <w:vertAlign w:val="baseline"/>
                <w:lang w:val="en-US" w:eastAsia="zh-CN"/>
              </w:rPr>
            </w:pPr>
            <w:r>
              <w:rPr>
                <w:rFonts w:hint="eastAsia"/>
                <w:vertAlign w:val="baseline"/>
                <w:lang w:val="en-US" w:eastAsia="zh-CN"/>
              </w:rPr>
              <w:t>31</w:t>
            </w:r>
          </w:p>
        </w:tc>
        <w:tc>
          <w:tcPr>
            <w:tcW w:w="656" w:type="dxa"/>
          </w:tcPr>
          <w:p w14:paraId="6A639EC0">
            <w:pPr>
              <w:widowControl w:val="0"/>
              <w:numPr>
                <w:numId w:val="0"/>
              </w:numPr>
              <w:spacing w:line="240" w:lineRule="auto"/>
              <w:jc w:val="left"/>
              <w:rPr>
                <w:rFonts w:hint="default"/>
                <w:vertAlign w:val="baseline"/>
                <w:lang w:val="en-US" w:eastAsia="zh-CN"/>
              </w:rPr>
            </w:pPr>
          </w:p>
        </w:tc>
        <w:tc>
          <w:tcPr>
            <w:tcW w:w="656" w:type="dxa"/>
          </w:tcPr>
          <w:p w14:paraId="251539ED">
            <w:pPr>
              <w:widowControl w:val="0"/>
              <w:numPr>
                <w:numId w:val="0"/>
              </w:numPr>
              <w:spacing w:line="240" w:lineRule="auto"/>
              <w:jc w:val="left"/>
              <w:rPr>
                <w:rFonts w:hint="default"/>
                <w:vertAlign w:val="baseline"/>
                <w:lang w:val="en-US" w:eastAsia="zh-CN"/>
              </w:rPr>
            </w:pPr>
            <w:r>
              <w:rPr>
                <w:rFonts w:hint="eastAsia"/>
                <w:vertAlign w:val="baseline"/>
                <w:lang w:val="en-US" w:eastAsia="zh-CN"/>
              </w:rPr>
              <w:t>57</w:t>
            </w:r>
          </w:p>
        </w:tc>
        <w:tc>
          <w:tcPr>
            <w:tcW w:w="656" w:type="dxa"/>
          </w:tcPr>
          <w:p w14:paraId="19B9C90D">
            <w:pPr>
              <w:widowControl w:val="0"/>
              <w:numPr>
                <w:numId w:val="0"/>
              </w:numPr>
              <w:spacing w:line="240" w:lineRule="auto"/>
              <w:jc w:val="left"/>
              <w:rPr>
                <w:rFonts w:hint="default"/>
                <w:vertAlign w:val="baseline"/>
                <w:lang w:val="en-US" w:eastAsia="zh-CN"/>
              </w:rPr>
            </w:pPr>
          </w:p>
        </w:tc>
        <w:tc>
          <w:tcPr>
            <w:tcW w:w="656" w:type="dxa"/>
          </w:tcPr>
          <w:p w14:paraId="08E95E76">
            <w:pPr>
              <w:widowControl w:val="0"/>
              <w:numPr>
                <w:numId w:val="0"/>
              </w:numPr>
              <w:spacing w:line="240" w:lineRule="auto"/>
              <w:jc w:val="left"/>
              <w:rPr>
                <w:rFonts w:hint="default"/>
                <w:vertAlign w:val="baseline"/>
                <w:lang w:val="en-US" w:eastAsia="zh-CN"/>
              </w:rPr>
            </w:pPr>
            <w:r>
              <w:rPr>
                <w:rFonts w:hint="eastAsia"/>
                <w:vertAlign w:val="baseline"/>
                <w:lang w:val="en-US" w:eastAsia="zh-CN"/>
              </w:rPr>
              <w:t>15</w:t>
            </w:r>
          </w:p>
        </w:tc>
      </w:tr>
    </w:tbl>
    <w:p w14:paraId="094767F5">
      <w:pPr>
        <w:widowControl w:val="0"/>
        <w:numPr>
          <w:numId w:val="0"/>
        </w:numPr>
        <w:spacing w:line="240" w:lineRule="auto"/>
        <w:jc w:val="left"/>
        <w:rPr>
          <w:rFonts w:hint="eastAsia"/>
          <w:lang w:val="en-US" w:eastAsia="zh-CN"/>
        </w:rPr>
      </w:pPr>
      <w:r>
        <w:rPr>
          <w:rFonts w:hint="eastAsia"/>
          <w:lang w:val="en-US" w:eastAsia="zh-CN"/>
        </w:rPr>
        <w:t>ASL成功 =(1*8 +2*2)/10 = 1.2</w:t>
      </w:r>
    </w:p>
    <w:p w14:paraId="2641D123">
      <w:pPr>
        <w:widowControl w:val="0"/>
        <w:numPr>
          <w:numId w:val="0"/>
        </w:numPr>
        <w:spacing w:line="240" w:lineRule="auto"/>
        <w:jc w:val="left"/>
        <w:rPr>
          <w:rFonts w:hint="eastAsia"/>
          <w:lang w:val="en-US" w:eastAsia="zh-CN"/>
        </w:rPr>
      </w:pPr>
    </w:p>
    <w:p w14:paraId="42D4E23F">
      <w:pPr>
        <w:widowControl w:val="0"/>
        <w:numPr>
          <w:ilvl w:val="0"/>
          <w:numId w:val="2"/>
        </w:numPr>
        <w:spacing w:line="240" w:lineRule="auto"/>
        <w:jc w:val="left"/>
        <w:rPr>
          <w:rFonts w:hint="default"/>
          <w:lang w:val="en-US" w:eastAsia="zh-CN"/>
        </w:rPr>
      </w:pPr>
      <w:r>
        <w:rPr>
          <w:rFonts w:hint="default"/>
          <w:lang w:val="en-US" w:eastAsia="zh-CN"/>
        </w:rPr>
        <w:t xml:space="preserve">为下列记录的关键字设计散列表，要求查找成功的平均搜索长度不超过2，散列函数采用除留余数法，用线性探测再散列方法（即线性探查法）解决冲突。关键字序列为：{CHA, CAI, LAN, WEN, LONG, ZHAO,WU, LIU, CHEN, LI, WANG, </w:t>
      </w:r>
    </w:p>
    <w:p w14:paraId="0D782E4A">
      <w:pPr>
        <w:widowControl w:val="0"/>
        <w:numPr>
          <w:numId w:val="0"/>
        </w:numPr>
        <w:spacing w:line="240" w:lineRule="auto"/>
        <w:jc w:val="left"/>
        <w:rPr>
          <w:rFonts w:hint="default"/>
          <w:lang w:val="en-US" w:eastAsia="zh-CN"/>
        </w:rPr>
      </w:pPr>
      <w:r>
        <w:rPr>
          <w:rFonts w:hint="default"/>
          <w:lang w:val="en-US" w:eastAsia="zh-CN"/>
        </w:rPr>
        <w:t>CAO, YUN, CHANG, YANG}。</w:t>
      </w:r>
    </w:p>
    <w:p w14:paraId="632072A6">
      <w:pPr>
        <w:widowControl w:val="0"/>
        <w:numPr>
          <w:numId w:val="0"/>
        </w:numPr>
        <w:spacing w:line="240" w:lineRule="auto"/>
        <w:jc w:val="left"/>
        <w:rPr>
          <w:rFonts w:hint="default"/>
          <w:lang w:val="en-US" w:eastAsia="zh-CN"/>
        </w:rPr>
      </w:pPr>
      <w:r>
        <w:rPr>
          <w:rFonts w:hint="default"/>
          <w:lang w:val="en-US" w:eastAsia="zh-CN"/>
        </w:rPr>
        <w:t>提示：线性探测法的查找成功的平均搜索长度为: (1 + 1/(1 - α))/ 2</w:t>
      </w:r>
    </w:p>
    <w:p w14:paraId="1C5DF5E5">
      <w:pPr>
        <w:widowControl w:val="0"/>
        <w:numPr>
          <w:numId w:val="0"/>
        </w:numPr>
        <w:spacing w:line="240" w:lineRule="auto"/>
        <w:jc w:val="left"/>
        <w:rPr>
          <w:rFonts w:hint="eastAsia"/>
          <w:lang w:val="en-US" w:eastAsia="zh-CN"/>
        </w:rPr>
      </w:pPr>
      <w:r>
        <w:rPr>
          <w:rFonts w:hint="eastAsia"/>
          <w:lang w:val="en-US" w:eastAsia="zh-CN"/>
        </w:rPr>
        <w:t>解：</w:t>
      </w:r>
    </w:p>
    <w:p w14:paraId="21A5316B">
      <w:pPr>
        <w:widowControl w:val="0"/>
        <w:numPr>
          <w:numId w:val="0"/>
        </w:numPr>
        <w:spacing w:line="240" w:lineRule="auto"/>
        <w:jc w:val="left"/>
        <w:rPr>
          <w:rFonts w:hint="default"/>
          <w:lang w:val="en-US" w:eastAsia="zh-CN"/>
        </w:rPr>
      </w:pPr>
      <w:r>
        <w:rPr>
          <w:rFonts w:hint="default"/>
          <w:lang w:val="en-US" w:eastAsia="zh-CN"/>
        </w:rPr>
        <w:t>(1 + 1/(1 - α))/2 ≤ 2</w:t>
      </w:r>
    </w:p>
    <w:p w14:paraId="421E8E7E">
      <w:pPr>
        <w:widowControl w:val="0"/>
        <w:numPr>
          <w:ilvl w:val="0"/>
          <w:numId w:val="0"/>
        </w:numPr>
        <w:spacing w:line="240" w:lineRule="auto"/>
        <w:jc w:val="left"/>
        <w:rPr>
          <w:rFonts w:hint="default"/>
          <w:lang w:val="en-US" w:eastAsia="zh-CN"/>
        </w:rPr>
      </w:pPr>
      <w:r>
        <w:rPr>
          <w:rFonts w:hint="default"/>
          <w:lang w:val="en-US" w:eastAsia="zh-CN"/>
        </w:rPr>
        <w:t>α ≤ 2/3</w:t>
      </w:r>
    </w:p>
    <w:p w14:paraId="3266D63F">
      <w:pPr>
        <w:widowControl w:val="0"/>
        <w:numPr>
          <w:ilvl w:val="0"/>
          <w:numId w:val="0"/>
        </w:numPr>
        <w:spacing w:line="240" w:lineRule="auto"/>
        <w:jc w:val="left"/>
        <w:rPr>
          <w:rFonts w:hint="default"/>
          <w:lang w:val="en-US" w:eastAsia="zh-CN"/>
        </w:rPr>
      </w:pPr>
      <w:r>
        <w:rPr>
          <w:rFonts w:hint="default"/>
          <w:lang w:val="en-US" w:eastAsia="zh-CN"/>
        </w:rPr>
        <w:t>m ≥ 15 × 3/2 = 22.5</w:t>
      </w:r>
    </w:p>
    <w:p w14:paraId="4F7FB589">
      <w:pPr>
        <w:widowControl w:val="0"/>
        <w:numPr>
          <w:ilvl w:val="0"/>
          <w:numId w:val="0"/>
        </w:numPr>
        <w:spacing w:line="240" w:lineRule="auto"/>
        <w:jc w:val="left"/>
        <w:rPr>
          <w:rFonts w:hint="eastAsia"/>
          <w:lang w:val="en-US" w:eastAsia="zh-CN"/>
        </w:rPr>
      </w:pPr>
      <w:r>
        <w:rPr>
          <w:rFonts w:hint="eastAsia"/>
          <w:lang w:val="en-US" w:eastAsia="zh-CN"/>
        </w:rPr>
        <w:t>m = 23</w:t>
      </w:r>
    </w:p>
    <w:p w14:paraId="2E811932">
      <w:pPr>
        <w:widowControl w:val="0"/>
        <w:numPr>
          <w:ilvl w:val="0"/>
          <w:numId w:val="0"/>
        </w:numPr>
        <w:spacing w:line="240" w:lineRule="auto"/>
        <w:jc w:val="left"/>
        <w:rPr>
          <w:rFonts w:hint="eastAsia"/>
          <w:lang w:val="en-US" w:eastAsia="zh-CN"/>
        </w:rPr>
      </w:pPr>
      <w:r>
        <w:rPr>
          <w:rFonts w:hint="eastAsia"/>
          <w:lang w:val="en-US" w:eastAsia="zh-CN"/>
        </w:rPr>
        <w:t>将字母是第i个字母作为编号相加得到字符串编号，所以哈希函数：</w:t>
      </w:r>
    </w:p>
    <w:p w14:paraId="41F9FBDC">
      <w:pPr>
        <w:widowControl w:val="0"/>
        <w:numPr>
          <w:ilvl w:val="0"/>
          <w:numId w:val="0"/>
        </w:numPr>
        <w:spacing w:line="240" w:lineRule="auto"/>
        <w:jc w:val="left"/>
        <w:rPr>
          <w:rFonts w:hint="eastAsia" w:cs="宋体"/>
          <w:lang w:val="en-US" w:eastAsia="zh-CN"/>
        </w:rPr>
      </w:pPr>
      <w:r>
        <w:rPr>
          <w:rFonts w:hint="eastAsia"/>
          <w:lang w:val="en-US" w:eastAsia="zh-CN"/>
        </w:rPr>
        <w:t xml:space="preserve">RH (key) = </w:t>
      </w:r>
      <w:r>
        <w:rPr>
          <w:rFonts w:hint="eastAsia" w:ascii="宋体" w:hAnsi="宋体" w:eastAsia="宋体" w:cs="宋体"/>
          <w:lang w:val="en-US" w:eastAsia="zh-CN"/>
        </w:rPr>
        <w:t>Σ</w:t>
      </w:r>
      <w:r>
        <w:rPr>
          <w:rFonts w:hint="eastAsia" w:cs="宋体"/>
          <w:lang w:val="en-US" w:eastAsia="zh-CN"/>
        </w:rPr>
        <w:t>(key(i)=‘A’)%23</w:t>
      </w:r>
    </w:p>
    <w:p w14:paraId="0B0F2703">
      <w:pPr>
        <w:widowControl w:val="0"/>
        <w:numPr>
          <w:ilvl w:val="0"/>
          <w:numId w:val="0"/>
        </w:numPr>
        <w:spacing w:line="240" w:lineRule="auto"/>
        <w:jc w:val="left"/>
        <w:rPr>
          <w:rFonts w:hint="default"/>
          <w:sz w:val="15"/>
          <w:szCs w:val="15"/>
          <w:lang w:val="en-US" w:eastAsia="zh-CN"/>
        </w:rPr>
      </w:pPr>
      <w:r>
        <w:rPr>
          <w:rFonts w:hint="default"/>
          <w:sz w:val="15"/>
          <w:szCs w:val="15"/>
          <w:lang w:val="en-US" w:eastAsia="zh-CN"/>
        </w:rPr>
        <w:t>{CHA, CAI, LAN, WEN, LONG, ZHAO,WU, LIU, CHEN, LI, WANG, CAO, YUN, CHANG, YANG}</w:t>
      </w:r>
    </w:p>
    <w:p w14:paraId="0B69A2D1">
      <w:pPr>
        <w:widowControl w:val="0"/>
        <w:numPr>
          <w:ilvl w:val="0"/>
          <w:numId w:val="0"/>
        </w:numPr>
        <w:spacing w:line="240" w:lineRule="auto"/>
        <w:jc w:val="left"/>
        <w:rPr>
          <w:rFonts w:hint="eastAsia" w:cs="宋体"/>
          <w:lang w:val="en-US" w:eastAsia="zh-CN"/>
        </w:rPr>
      </w:pPr>
      <w:r>
        <w:rPr>
          <w:rFonts w:hint="default"/>
          <w:sz w:val="15"/>
          <w:szCs w:val="15"/>
          <w:lang w:val="en-US" w:eastAsia="zh-CN"/>
        </w:rPr>
        <w:t>9 //10 //1 //16 //21 //0 //19 //16 //3 //19 //18 //16 //11 //5 //20 //</w:t>
      </w:r>
    </w:p>
    <w:p w14:paraId="2F5F1D18">
      <w:pPr>
        <w:widowControl w:val="0"/>
        <w:numPr>
          <w:ilvl w:val="0"/>
          <w:numId w:val="0"/>
        </w:numPr>
        <w:spacing w:line="240" w:lineRule="auto"/>
        <w:jc w:val="left"/>
        <w:rPr>
          <w:rFonts w:hint="eastAsia" w:cs="宋体"/>
          <w:lang w:val="en-US" w:eastAsia="zh-CN"/>
        </w:rPr>
      </w:pPr>
    </w:p>
    <w:p w14:paraId="19C80B06">
      <w:pPr>
        <w:widowControl w:val="0"/>
        <w:numPr>
          <w:ilvl w:val="0"/>
          <w:numId w:val="0"/>
        </w:numPr>
        <w:spacing w:line="240" w:lineRule="auto"/>
        <w:jc w:val="left"/>
        <w:rPr>
          <w:rFonts w:hint="default" w:cs="宋体"/>
          <w:lang w:val="en-US" w:eastAsia="zh-CN"/>
        </w:rPr>
      </w:pPr>
      <w:r>
        <w:rPr>
          <w:rFonts w:hint="eastAsia" w:cs="宋体"/>
          <w:lang w:val="en-US" w:eastAsia="zh-CN"/>
        </w:rPr>
        <w:t>0  1  2  3  4  5  6  7  8  9  10  11 12 13 14 15 16 17 18 19 20 21 22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6"/>
        <w:gridCol w:w="426"/>
        <w:gridCol w:w="496"/>
        <w:gridCol w:w="496"/>
        <w:gridCol w:w="566"/>
        <w:gridCol w:w="221"/>
        <w:gridCol w:w="221"/>
        <w:gridCol w:w="222"/>
        <w:gridCol w:w="222"/>
        <w:gridCol w:w="427"/>
        <w:gridCol w:w="427"/>
        <w:gridCol w:w="427"/>
        <w:gridCol w:w="222"/>
        <w:gridCol w:w="222"/>
        <w:gridCol w:w="222"/>
        <w:gridCol w:w="222"/>
        <w:gridCol w:w="427"/>
        <w:gridCol w:w="427"/>
        <w:gridCol w:w="497"/>
        <w:gridCol w:w="356"/>
        <w:gridCol w:w="356"/>
        <w:gridCol w:w="497"/>
        <w:gridCol w:w="427"/>
      </w:tblGrid>
      <w:tr w14:paraId="2C87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 w:type="dxa"/>
          </w:tcPr>
          <w:p w14:paraId="58C8CABF">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ZHAO</w:t>
            </w:r>
          </w:p>
        </w:tc>
        <w:tc>
          <w:tcPr>
            <w:tcW w:w="370" w:type="dxa"/>
          </w:tcPr>
          <w:p w14:paraId="518DD431">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LAN</w:t>
            </w:r>
          </w:p>
        </w:tc>
        <w:tc>
          <w:tcPr>
            <w:tcW w:w="370" w:type="dxa"/>
          </w:tcPr>
          <w:p w14:paraId="536EBCEE">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CHEN</w:t>
            </w:r>
          </w:p>
        </w:tc>
        <w:tc>
          <w:tcPr>
            <w:tcW w:w="370" w:type="dxa"/>
          </w:tcPr>
          <w:p w14:paraId="42F1D7A8">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YANG</w:t>
            </w:r>
          </w:p>
        </w:tc>
        <w:tc>
          <w:tcPr>
            <w:tcW w:w="370" w:type="dxa"/>
          </w:tcPr>
          <w:p w14:paraId="3CF2976F">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CHANG</w:t>
            </w:r>
          </w:p>
        </w:tc>
        <w:tc>
          <w:tcPr>
            <w:tcW w:w="370" w:type="dxa"/>
          </w:tcPr>
          <w:p w14:paraId="67E4D985">
            <w:pPr>
              <w:widowControl w:val="0"/>
              <w:numPr>
                <w:ilvl w:val="0"/>
                <w:numId w:val="0"/>
              </w:numPr>
              <w:spacing w:line="240" w:lineRule="auto"/>
              <w:jc w:val="left"/>
              <w:rPr>
                <w:rFonts w:hint="default" w:cs="宋体"/>
                <w:vertAlign w:val="baseline"/>
                <w:lang w:val="en-US" w:eastAsia="zh-CN"/>
              </w:rPr>
            </w:pPr>
          </w:p>
        </w:tc>
        <w:tc>
          <w:tcPr>
            <w:tcW w:w="370" w:type="dxa"/>
          </w:tcPr>
          <w:p w14:paraId="6F6DF1FE">
            <w:pPr>
              <w:widowControl w:val="0"/>
              <w:numPr>
                <w:ilvl w:val="0"/>
                <w:numId w:val="0"/>
              </w:numPr>
              <w:spacing w:line="240" w:lineRule="auto"/>
              <w:jc w:val="left"/>
              <w:rPr>
                <w:rFonts w:hint="default" w:cs="宋体"/>
                <w:vertAlign w:val="baseline"/>
                <w:lang w:val="en-US" w:eastAsia="zh-CN"/>
              </w:rPr>
            </w:pPr>
          </w:p>
        </w:tc>
        <w:tc>
          <w:tcPr>
            <w:tcW w:w="370" w:type="dxa"/>
          </w:tcPr>
          <w:p w14:paraId="0F15D9E6">
            <w:pPr>
              <w:widowControl w:val="0"/>
              <w:numPr>
                <w:ilvl w:val="0"/>
                <w:numId w:val="0"/>
              </w:numPr>
              <w:spacing w:line="240" w:lineRule="auto"/>
              <w:jc w:val="left"/>
              <w:rPr>
                <w:rFonts w:hint="default" w:cs="宋体"/>
                <w:vertAlign w:val="baseline"/>
                <w:lang w:val="en-US" w:eastAsia="zh-CN"/>
              </w:rPr>
            </w:pPr>
          </w:p>
        </w:tc>
        <w:tc>
          <w:tcPr>
            <w:tcW w:w="370" w:type="dxa"/>
          </w:tcPr>
          <w:p w14:paraId="06E9AAB8">
            <w:pPr>
              <w:widowControl w:val="0"/>
              <w:numPr>
                <w:ilvl w:val="0"/>
                <w:numId w:val="0"/>
              </w:numPr>
              <w:spacing w:line="240" w:lineRule="auto"/>
              <w:jc w:val="left"/>
              <w:rPr>
                <w:rFonts w:hint="default" w:cs="宋体"/>
                <w:vertAlign w:val="baseline"/>
                <w:lang w:val="en-US" w:eastAsia="zh-CN"/>
              </w:rPr>
            </w:pPr>
          </w:p>
        </w:tc>
        <w:tc>
          <w:tcPr>
            <w:tcW w:w="370" w:type="dxa"/>
          </w:tcPr>
          <w:p w14:paraId="5DB6FE13">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CHA</w:t>
            </w:r>
          </w:p>
        </w:tc>
        <w:tc>
          <w:tcPr>
            <w:tcW w:w="370" w:type="dxa"/>
          </w:tcPr>
          <w:p w14:paraId="121FC492">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CAI</w:t>
            </w:r>
          </w:p>
        </w:tc>
        <w:tc>
          <w:tcPr>
            <w:tcW w:w="371" w:type="dxa"/>
          </w:tcPr>
          <w:p w14:paraId="45FB4793">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YUN</w:t>
            </w:r>
          </w:p>
        </w:tc>
        <w:tc>
          <w:tcPr>
            <w:tcW w:w="371" w:type="dxa"/>
          </w:tcPr>
          <w:p w14:paraId="2529522F">
            <w:pPr>
              <w:widowControl w:val="0"/>
              <w:numPr>
                <w:ilvl w:val="0"/>
                <w:numId w:val="0"/>
              </w:numPr>
              <w:spacing w:line="240" w:lineRule="auto"/>
              <w:jc w:val="left"/>
              <w:rPr>
                <w:rFonts w:hint="default" w:cs="宋体"/>
                <w:vertAlign w:val="baseline"/>
                <w:lang w:val="en-US" w:eastAsia="zh-CN"/>
              </w:rPr>
            </w:pPr>
          </w:p>
        </w:tc>
        <w:tc>
          <w:tcPr>
            <w:tcW w:w="371" w:type="dxa"/>
          </w:tcPr>
          <w:p w14:paraId="66F78DEC">
            <w:pPr>
              <w:widowControl w:val="0"/>
              <w:numPr>
                <w:ilvl w:val="0"/>
                <w:numId w:val="0"/>
              </w:numPr>
              <w:spacing w:line="240" w:lineRule="auto"/>
              <w:jc w:val="left"/>
              <w:rPr>
                <w:rFonts w:hint="default" w:cs="宋体"/>
                <w:vertAlign w:val="baseline"/>
                <w:lang w:val="en-US" w:eastAsia="zh-CN"/>
              </w:rPr>
            </w:pPr>
          </w:p>
        </w:tc>
        <w:tc>
          <w:tcPr>
            <w:tcW w:w="371" w:type="dxa"/>
          </w:tcPr>
          <w:p w14:paraId="02772748">
            <w:pPr>
              <w:widowControl w:val="0"/>
              <w:numPr>
                <w:ilvl w:val="0"/>
                <w:numId w:val="0"/>
              </w:numPr>
              <w:spacing w:line="240" w:lineRule="auto"/>
              <w:jc w:val="left"/>
              <w:rPr>
                <w:rFonts w:hint="default" w:cs="宋体"/>
                <w:vertAlign w:val="baseline"/>
                <w:lang w:val="en-US" w:eastAsia="zh-CN"/>
              </w:rPr>
            </w:pPr>
          </w:p>
        </w:tc>
        <w:tc>
          <w:tcPr>
            <w:tcW w:w="371" w:type="dxa"/>
          </w:tcPr>
          <w:p w14:paraId="1C035C59">
            <w:pPr>
              <w:widowControl w:val="0"/>
              <w:numPr>
                <w:ilvl w:val="0"/>
                <w:numId w:val="0"/>
              </w:numPr>
              <w:spacing w:line="240" w:lineRule="auto"/>
              <w:jc w:val="left"/>
              <w:rPr>
                <w:rFonts w:hint="default" w:cs="宋体"/>
                <w:vertAlign w:val="baseline"/>
                <w:lang w:val="en-US" w:eastAsia="zh-CN"/>
              </w:rPr>
            </w:pPr>
          </w:p>
        </w:tc>
        <w:tc>
          <w:tcPr>
            <w:tcW w:w="371" w:type="dxa"/>
          </w:tcPr>
          <w:p w14:paraId="3DC49315">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WEN</w:t>
            </w:r>
          </w:p>
        </w:tc>
        <w:tc>
          <w:tcPr>
            <w:tcW w:w="371" w:type="dxa"/>
          </w:tcPr>
          <w:p w14:paraId="7ECD4BF0">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LIU</w:t>
            </w:r>
          </w:p>
        </w:tc>
        <w:tc>
          <w:tcPr>
            <w:tcW w:w="371" w:type="dxa"/>
          </w:tcPr>
          <w:p w14:paraId="215529D6">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WANG</w:t>
            </w:r>
          </w:p>
        </w:tc>
        <w:tc>
          <w:tcPr>
            <w:tcW w:w="371" w:type="dxa"/>
          </w:tcPr>
          <w:p w14:paraId="111E182B">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WU</w:t>
            </w:r>
          </w:p>
        </w:tc>
        <w:tc>
          <w:tcPr>
            <w:tcW w:w="371" w:type="dxa"/>
          </w:tcPr>
          <w:p w14:paraId="6E3A34CC">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LI</w:t>
            </w:r>
          </w:p>
        </w:tc>
        <w:tc>
          <w:tcPr>
            <w:tcW w:w="371" w:type="dxa"/>
          </w:tcPr>
          <w:p w14:paraId="0F3BC798">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LONG</w:t>
            </w:r>
          </w:p>
        </w:tc>
        <w:tc>
          <w:tcPr>
            <w:tcW w:w="371" w:type="dxa"/>
          </w:tcPr>
          <w:p w14:paraId="2E5526B5">
            <w:pPr>
              <w:widowControl w:val="0"/>
              <w:numPr>
                <w:ilvl w:val="0"/>
                <w:numId w:val="0"/>
              </w:numPr>
              <w:spacing w:line="240" w:lineRule="auto"/>
              <w:jc w:val="left"/>
              <w:rPr>
                <w:rFonts w:hint="default" w:cs="宋体"/>
                <w:vertAlign w:val="baseline"/>
                <w:lang w:val="en-US" w:eastAsia="zh-CN"/>
              </w:rPr>
            </w:pPr>
            <w:r>
              <w:rPr>
                <w:rFonts w:hint="default"/>
                <w:sz w:val="15"/>
                <w:szCs w:val="15"/>
                <w:lang w:val="en-US" w:eastAsia="zh-CN"/>
              </w:rPr>
              <w:t>CAO</w:t>
            </w:r>
          </w:p>
        </w:tc>
      </w:tr>
    </w:tbl>
    <w:p w14:paraId="6BE91D2A">
      <w:pPr>
        <w:widowControl w:val="0"/>
        <w:numPr>
          <w:ilvl w:val="0"/>
          <w:numId w:val="0"/>
        </w:numPr>
        <w:spacing w:line="240" w:lineRule="auto"/>
        <w:jc w:val="left"/>
        <w:rPr>
          <w:rFonts w:hint="default" w:cs="宋体"/>
          <w:lang w:val="en-US" w:eastAsia="zh-CN"/>
        </w:rPr>
      </w:pPr>
    </w:p>
    <w:p w14:paraId="0966925B">
      <w:pPr>
        <w:widowControl w:val="0"/>
        <w:numPr>
          <w:ilvl w:val="0"/>
          <w:numId w:val="0"/>
        </w:numPr>
        <w:spacing w:line="240" w:lineRule="auto"/>
        <w:jc w:val="left"/>
        <w:rPr>
          <w:rFonts w:hint="default"/>
          <w:lang w:val="en-US" w:eastAsia="zh-CN"/>
        </w:rPr>
      </w:pPr>
      <w:r>
        <w:rPr>
          <w:rFonts w:hint="eastAsia"/>
          <w:lang w:val="en-US" w:eastAsia="zh-CN"/>
        </w:rPr>
        <w:t>ASL成功=（</w:t>
      </w:r>
      <w:r>
        <w:rPr>
          <w:rFonts w:hint="default"/>
          <w:lang w:val="en-US" w:eastAsia="zh-CN"/>
        </w:rPr>
        <w:t>1+1+1+1+1+1+1+2+1+2+1+7+1+1+7</w:t>
      </w:r>
      <w:r>
        <w:rPr>
          <w:rFonts w:hint="eastAsia"/>
          <w:lang w:val="en-US" w:eastAsia="zh-CN"/>
        </w:rPr>
        <w:t>）/15=29/15</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1608EF"/>
    <w:multiLevelType w:val="singleLevel"/>
    <w:tmpl w:val="151608EF"/>
    <w:lvl w:ilvl="0" w:tentative="0">
      <w:start w:val="2"/>
      <w:numFmt w:val="decimal"/>
      <w:suff w:val="space"/>
      <w:lvlText w:val="%1."/>
      <w:lvlJc w:val="left"/>
    </w:lvl>
  </w:abstractNum>
  <w:abstractNum w:abstractNumId="1">
    <w:nsid w:val="72E799F0"/>
    <w:multiLevelType w:val="singleLevel"/>
    <w:tmpl w:val="72E799F0"/>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B9449D"/>
    <w:rsid w:val="16B9449D"/>
    <w:rsid w:val="739C323D"/>
    <w:rsid w:val="7B1F1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left"/>
    </w:pPr>
    <w:rPr>
      <w:rFonts w:ascii="宋体" w:hAnsi="宋体"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2025-11-05T02:57:00Z</dcterms:created>
  <dc:creator>陈莹</dc:creator>
  <cp:lastModifiedBy>陈莹</cp:lastModifiedBy>
  <dcterms:modified xsi:type="dcterms:W3CDTF">2025-11-05T03:54:51Z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333BBEDBD4154E1D8AA87BD766D30BE4_11</vt:lpwstr>
  </property>
  <property fmtid="{D5CDD505-2E9C-101B-9397-08002B2CF9AE}" pid="4" name="KSOTemplateDocerSaveRecord">
    <vt:lpwstr>eyJoZGlkIjoiYzIzNjhjZjkxMjg2OGJjOTQ0NThhNzBhOGI4YTVmYWYiLCJ1c2VySWQiOiIxNjU2OTY0NzU5In0=</vt:lpwstr>
  </property>
</Properties>
</file>