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9F060">
      <w:pPr>
        <w:snapToGrid w:val="0"/>
        <w:spacing w:line="288" w:lineRule="auto"/>
        <w:jc w:val="center"/>
        <w:rPr>
          <w:b/>
          <w:sz w:val="24"/>
        </w:rPr>
      </w:pPr>
      <w:bookmarkStart w:id="0" w:name="_Hlk122964988"/>
      <w:r>
        <w:rPr>
          <w:b/>
          <w:sz w:val="24"/>
        </w:rPr>
        <w:t>浙江大学20</w:t>
      </w:r>
      <w:r>
        <w:rPr>
          <w:b/>
          <w:sz w:val="24"/>
          <w:u w:val="single"/>
        </w:rPr>
        <w:t>23</w:t>
      </w:r>
      <w:r>
        <w:rPr>
          <w:b/>
          <w:sz w:val="24"/>
        </w:rPr>
        <w:t>–20</w:t>
      </w:r>
      <w:r>
        <w:rPr>
          <w:b/>
          <w:sz w:val="24"/>
          <w:u w:val="single"/>
        </w:rPr>
        <w:t>24</w:t>
      </w:r>
      <w:r>
        <w:rPr>
          <w:b/>
          <w:sz w:val="24"/>
        </w:rPr>
        <w:t>学年</w:t>
      </w:r>
      <w:r>
        <w:rPr>
          <w:b/>
          <w:sz w:val="24"/>
          <w:u w:val="single"/>
        </w:rPr>
        <w:t>秋冬</w:t>
      </w:r>
      <w:r>
        <w:rPr>
          <w:b/>
          <w:sz w:val="24"/>
        </w:rPr>
        <w:t>学期</w:t>
      </w:r>
    </w:p>
    <w:p w14:paraId="02075BEF">
      <w:pPr>
        <w:snapToGrid w:val="0"/>
        <w:spacing w:after="312" w:afterLines="100" w:line="288" w:lineRule="auto"/>
        <w:jc w:val="center"/>
        <w:rPr>
          <w:b/>
          <w:sz w:val="24"/>
        </w:rPr>
      </w:pPr>
      <w:r>
        <w:rPr>
          <w:b/>
          <w:sz w:val="24"/>
        </w:rPr>
        <w:t>《计算机组成与设计》课程期末考试试卷</w:t>
      </w:r>
    </w:p>
    <w:p w14:paraId="6F5E971E">
      <w:pPr>
        <w:snapToGrid w:val="0"/>
        <w:spacing w:line="288" w:lineRule="auto"/>
        <w:ind w:firstLine="420"/>
        <w:rPr>
          <w:sz w:val="24"/>
        </w:rPr>
      </w:pPr>
      <w:r>
        <w:rPr>
          <w:sz w:val="24"/>
        </w:rPr>
        <w:t>课程号</w:t>
      </w:r>
      <w:r>
        <w:rPr>
          <w:rFonts w:hint="eastAsia"/>
          <w:sz w:val="24"/>
        </w:rPr>
        <w:t>：</w:t>
      </w:r>
      <w:r>
        <w:rPr>
          <w:b/>
          <w:sz w:val="24"/>
          <w:u w:val="single"/>
        </w:rPr>
        <w:t xml:space="preserve"> </w:t>
      </w:r>
      <w:r>
        <w:rPr>
          <w:b/>
          <w:color w:val="000000"/>
          <w:u w:val="single"/>
        </w:rPr>
        <w:t>111C0130</w:t>
      </w:r>
      <w:r>
        <w:rPr>
          <w:b/>
          <w:sz w:val="24"/>
          <w:u w:val="single"/>
        </w:rPr>
        <w:t xml:space="preserve"> </w:t>
      </w:r>
      <w:r>
        <w:rPr>
          <w:sz w:val="24"/>
        </w:rPr>
        <w:t>，开课学院：</w:t>
      </w:r>
      <w:r>
        <w:rPr>
          <w:b/>
          <w:sz w:val="24"/>
          <w:u w:val="single"/>
        </w:rPr>
        <w:t xml:space="preserve"> 信息与电子工程学院</w:t>
      </w:r>
      <w:r>
        <w:rPr>
          <w:rFonts w:hint="eastAsia"/>
          <w:b/>
          <w:sz w:val="24"/>
          <w:u w:val="single"/>
        </w:rPr>
        <w:t xml:space="preserve"> </w:t>
      </w:r>
    </w:p>
    <w:p w14:paraId="1AD85C0E">
      <w:pPr>
        <w:snapToGrid w:val="0"/>
        <w:spacing w:line="288" w:lineRule="auto"/>
        <w:ind w:firstLine="420"/>
        <w:rPr>
          <w:sz w:val="24"/>
        </w:rPr>
      </w:pPr>
      <w:r>
        <w:rPr>
          <w:sz w:val="24"/>
        </w:rPr>
        <w:t>考试试卷：</w:t>
      </w:r>
      <w:r>
        <w:rPr>
          <w:b/>
          <w:sz w:val="24"/>
        </w:rPr>
        <w:t xml:space="preserve"> </w:t>
      </w:r>
      <w:r>
        <w:rPr>
          <w:sz w:val="24"/>
        </w:rPr>
        <w:t>√</w:t>
      </w:r>
      <w:r>
        <w:rPr>
          <w:b/>
          <w:sz w:val="24"/>
        </w:rPr>
        <w:t>A卷</w:t>
      </w:r>
      <w:r>
        <w:rPr>
          <w:sz w:val="24"/>
        </w:rPr>
        <w:t>、B卷（请在选定项上打√）</w:t>
      </w:r>
    </w:p>
    <w:p w14:paraId="79503CC1">
      <w:pPr>
        <w:snapToGrid w:val="0"/>
        <w:spacing w:line="288" w:lineRule="auto"/>
        <w:ind w:firstLine="420"/>
        <w:rPr>
          <w:sz w:val="24"/>
        </w:rPr>
      </w:pPr>
      <w:r>
        <w:rPr>
          <w:sz w:val="24"/>
        </w:rPr>
        <w:t>考试形式：</w:t>
      </w:r>
      <w:r>
        <w:rPr>
          <w:rFonts w:hint="eastAsia" w:ascii="宋体" w:cs="宋体"/>
          <w:b/>
          <w:bCs/>
          <w:kern w:val="0"/>
          <w:sz w:val="24"/>
        </w:rPr>
        <w:t>√</w:t>
      </w:r>
      <w:r>
        <w:rPr>
          <w:b/>
          <w:sz w:val="24"/>
        </w:rPr>
        <w:t>闭</w:t>
      </w:r>
      <w:r>
        <w:rPr>
          <w:sz w:val="24"/>
        </w:rPr>
        <w:t>、开卷（请在选定项上打√），</w:t>
      </w:r>
    </w:p>
    <w:p w14:paraId="1637B6BF">
      <w:pPr>
        <w:snapToGrid w:val="0"/>
        <w:spacing w:line="288" w:lineRule="auto"/>
        <w:ind w:left="1260" w:firstLine="420"/>
        <w:rPr>
          <w:sz w:val="24"/>
        </w:rPr>
      </w:pPr>
      <w:r>
        <w:rPr>
          <w:sz w:val="24"/>
        </w:rPr>
        <w:t xml:space="preserve">允许带 </w:t>
      </w:r>
      <w:r>
        <w:rPr>
          <w:b/>
          <w:sz w:val="24"/>
          <w:u w:val="single"/>
        </w:rPr>
        <w:t>1 张A4纸大小的手写资料和计算器</w:t>
      </w:r>
      <w:r>
        <w:rPr>
          <w:sz w:val="24"/>
        </w:rPr>
        <w:t>入场</w:t>
      </w:r>
    </w:p>
    <w:p w14:paraId="726A6FF6">
      <w:pPr>
        <w:snapToGrid w:val="0"/>
        <w:spacing w:after="312" w:afterLines="100" w:line="288" w:lineRule="auto"/>
        <w:ind w:firstLine="420"/>
        <w:rPr>
          <w:sz w:val="24"/>
        </w:rPr>
      </w:pPr>
      <w:r>
        <w:rPr>
          <w:sz w:val="24"/>
        </w:rPr>
        <w:t>考试日期：</w:t>
      </w:r>
      <w:r>
        <w:rPr>
          <w:b/>
          <w:sz w:val="24"/>
          <w:u w:val="single"/>
        </w:rPr>
        <w:t xml:space="preserve"> 2024 </w:t>
      </w:r>
      <w:r>
        <w:rPr>
          <w:sz w:val="24"/>
        </w:rPr>
        <w:t>年</w:t>
      </w:r>
      <w:r>
        <w:rPr>
          <w:b/>
          <w:sz w:val="24"/>
          <w:u w:val="single"/>
        </w:rPr>
        <w:t xml:space="preserve"> 1 </w:t>
      </w:r>
      <w:r>
        <w:rPr>
          <w:sz w:val="24"/>
        </w:rPr>
        <w:t>月</w:t>
      </w:r>
      <w:r>
        <w:rPr>
          <w:b/>
          <w:sz w:val="24"/>
          <w:u w:val="single"/>
        </w:rPr>
        <w:t xml:space="preserve"> 16 </w:t>
      </w:r>
      <w:r>
        <w:rPr>
          <w:sz w:val="24"/>
        </w:rPr>
        <w:t>日, 考试时间：</w:t>
      </w:r>
      <w:r>
        <w:rPr>
          <w:b/>
          <w:sz w:val="24"/>
          <w:u w:val="single"/>
        </w:rPr>
        <w:t xml:space="preserve"> 120 </w:t>
      </w:r>
      <w:r>
        <w:rPr>
          <w:sz w:val="24"/>
        </w:rPr>
        <w:t>分钟</w:t>
      </w:r>
    </w:p>
    <w:p w14:paraId="78562181">
      <w:pPr>
        <w:snapToGrid w:val="0"/>
        <w:spacing w:line="288" w:lineRule="auto"/>
        <w:jc w:val="center"/>
        <w:rPr>
          <w:b/>
          <w:sz w:val="24"/>
        </w:rPr>
      </w:pPr>
      <w:r>
        <w:rPr>
          <w:b/>
          <w:sz w:val="24"/>
        </w:rPr>
        <w:t>诚信考试，沉着应考，杜绝违纪。</w:t>
      </w:r>
    </w:p>
    <w:p w14:paraId="1B505CDC">
      <w:pPr>
        <w:snapToGrid w:val="0"/>
        <w:spacing w:line="288" w:lineRule="auto"/>
        <w:jc w:val="center"/>
        <w:rPr>
          <w:b/>
          <w:sz w:val="24"/>
        </w:rPr>
      </w:pPr>
      <w:r>
        <w:rPr>
          <w:rFonts w:hint="eastAsia"/>
          <w:b/>
          <w:sz w:val="24"/>
        </w:rPr>
        <w:t>考生姓名：_</w:t>
      </w:r>
      <w:r>
        <w:rPr>
          <w:b/>
          <w:sz w:val="24"/>
        </w:rPr>
        <w:t>________</w:t>
      </w:r>
      <w:r>
        <w:rPr>
          <w:rFonts w:hint="eastAsia"/>
          <w:b/>
          <w:sz w:val="24"/>
        </w:rPr>
        <w:t>学号：</w:t>
      </w:r>
      <w:r>
        <w:rPr>
          <w:b/>
          <w:sz w:val="24"/>
        </w:rPr>
        <w:t>_______________</w:t>
      </w:r>
      <w:r>
        <w:rPr>
          <w:rFonts w:hint="eastAsia"/>
          <w:b/>
          <w:sz w:val="24"/>
        </w:rPr>
        <w:t>所属院系（专业）：_</w:t>
      </w:r>
      <w:r>
        <w:rPr>
          <w:b/>
          <w:sz w:val="24"/>
        </w:rPr>
        <w:t>___________</w:t>
      </w:r>
    </w:p>
    <w:tbl>
      <w:tblPr>
        <w:tblStyle w:val="8"/>
        <w:tblW w:w="9822" w:type="dxa"/>
        <w:tblInd w:w="-7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189"/>
        <w:gridCol w:w="1190"/>
        <w:gridCol w:w="1189"/>
        <w:gridCol w:w="1190"/>
        <w:gridCol w:w="1189"/>
        <w:gridCol w:w="2379"/>
      </w:tblGrid>
      <w:tr w14:paraId="4D6D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496" w:type="dxa"/>
          </w:tcPr>
          <w:p w14:paraId="7507154C">
            <w:pPr>
              <w:snapToGrid w:val="0"/>
              <w:spacing w:line="360" w:lineRule="auto"/>
              <w:jc w:val="center"/>
              <w:rPr>
                <w:rFonts w:ascii="宋体" w:hAnsi="宋体"/>
                <w:b/>
                <w:sz w:val="24"/>
              </w:rPr>
            </w:pPr>
            <w:r>
              <w:rPr>
                <w:rFonts w:hint="eastAsia" w:ascii="宋体" w:hAnsi="宋体"/>
                <w:b/>
                <w:sz w:val="24"/>
              </w:rPr>
              <w:t>题序</w:t>
            </w:r>
          </w:p>
        </w:tc>
        <w:tc>
          <w:tcPr>
            <w:tcW w:w="1189" w:type="dxa"/>
          </w:tcPr>
          <w:p w14:paraId="2BC8F959">
            <w:pPr>
              <w:snapToGrid w:val="0"/>
              <w:spacing w:line="360" w:lineRule="auto"/>
              <w:jc w:val="center"/>
              <w:rPr>
                <w:rFonts w:ascii="宋体" w:hAnsi="宋体"/>
                <w:b/>
                <w:sz w:val="24"/>
              </w:rPr>
            </w:pPr>
            <w:r>
              <w:rPr>
                <w:rFonts w:hint="eastAsia" w:ascii="宋体" w:hAnsi="宋体"/>
                <w:b/>
                <w:sz w:val="24"/>
              </w:rPr>
              <w:t>一</w:t>
            </w:r>
          </w:p>
        </w:tc>
        <w:tc>
          <w:tcPr>
            <w:tcW w:w="1190" w:type="dxa"/>
          </w:tcPr>
          <w:p w14:paraId="5812A52B">
            <w:pPr>
              <w:snapToGrid w:val="0"/>
              <w:spacing w:line="360" w:lineRule="auto"/>
              <w:jc w:val="center"/>
              <w:rPr>
                <w:rFonts w:ascii="宋体" w:hAnsi="宋体"/>
                <w:b/>
                <w:sz w:val="24"/>
              </w:rPr>
            </w:pPr>
            <w:r>
              <w:rPr>
                <w:rFonts w:hint="eastAsia" w:ascii="宋体" w:hAnsi="宋体"/>
                <w:b/>
                <w:sz w:val="24"/>
              </w:rPr>
              <w:t>二</w:t>
            </w:r>
          </w:p>
        </w:tc>
        <w:tc>
          <w:tcPr>
            <w:tcW w:w="1189" w:type="dxa"/>
          </w:tcPr>
          <w:p w14:paraId="5E575AA8">
            <w:pPr>
              <w:snapToGrid w:val="0"/>
              <w:spacing w:line="360" w:lineRule="auto"/>
              <w:jc w:val="center"/>
              <w:rPr>
                <w:rFonts w:ascii="宋体" w:hAnsi="宋体"/>
                <w:b/>
                <w:sz w:val="24"/>
              </w:rPr>
            </w:pPr>
            <w:r>
              <w:rPr>
                <w:rFonts w:hint="eastAsia" w:ascii="宋体" w:hAnsi="宋体"/>
                <w:b/>
                <w:sz w:val="24"/>
              </w:rPr>
              <w:t>三</w:t>
            </w:r>
          </w:p>
        </w:tc>
        <w:tc>
          <w:tcPr>
            <w:tcW w:w="1190" w:type="dxa"/>
          </w:tcPr>
          <w:p w14:paraId="583DB86B">
            <w:pPr>
              <w:snapToGrid w:val="0"/>
              <w:spacing w:line="360" w:lineRule="auto"/>
              <w:jc w:val="center"/>
              <w:rPr>
                <w:rFonts w:ascii="宋体" w:hAnsi="宋体"/>
                <w:b/>
                <w:sz w:val="24"/>
              </w:rPr>
            </w:pPr>
            <w:r>
              <w:rPr>
                <w:rFonts w:hint="eastAsia" w:ascii="宋体" w:hAnsi="宋体"/>
                <w:b/>
                <w:sz w:val="24"/>
              </w:rPr>
              <w:t>四</w:t>
            </w:r>
          </w:p>
        </w:tc>
        <w:tc>
          <w:tcPr>
            <w:tcW w:w="1189" w:type="dxa"/>
          </w:tcPr>
          <w:p w14:paraId="52D8D575">
            <w:pPr>
              <w:snapToGrid w:val="0"/>
              <w:spacing w:line="360" w:lineRule="auto"/>
              <w:jc w:val="center"/>
              <w:rPr>
                <w:rFonts w:ascii="宋体" w:hAnsi="宋体"/>
                <w:b/>
                <w:sz w:val="24"/>
              </w:rPr>
            </w:pPr>
            <w:r>
              <w:rPr>
                <w:rFonts w:hint="eastAsia" w:ascii="宋体" w:hAnsi="宋体"/>
                <w:b/>
                <w:sz w:val="24"/>
              </w:rPr>
              <w:t>五</w:t>
            </w:r>
          </w:p>
        </w:tc>
        <w:tc>
          <w:tcPr>
            <w:tcW w:w="2379" w:type="dxa"/>
          </w:tcPr>
          <w:p w14:paraId="76704E03">
            <w:pPr>
              <w:snapToGrid w:val="0"/>
              <w:spacing w:line="360" w:lineRule="auto"/>
              <w:jc w:val="center"/>
              <w:rPr>
                <w:rFonts w:ascii="宋体" w:hAnsi="宋体"/>
                <w:b/>
                <w:sz w:val="24"/>
              </w:rPr>
            </w:pPr>
            <w:r>
              <w:rPr>
                <w:rFonts w:hint="eastAsia" w:ascii="宋体" w:hAnsi="宋体"/>
                <w:b/>
                <w:sz w:val="24"/>
              </w:rPr>
              <w:t>总 分</w:t>
            </w:r>
          </w:p>
        </w:tc>
      </w:tr>
      <w:tr w14:paraId="2896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496" w:type="dxa"/>
          </w:tcPr>
          <w:p w14:paraId="072F1B3D">
            <w:pPr>
              <w:snapToGrid w:val="0"/>
              <w:spacing w:line="360" w:lineRule="auto"/>
              <w:jc w:val="center"/>
              <w:rPr>
                <w:rFonts w:ascii="宋体" w:hAnsi="宋体"/>
                <w:b/>
                <w:sz w:val="24"/>
              </w:rPr>
            </w:pPr>
            <w:r>
              <w:rPr>
                <w:rFonts w:hint="eastAsia" w:ascii="宋体" w:hAnsi="宋体"/>
                <w:b/>
                <w:sz w:val="24"/>
              </w:rPr>
              <w:t>得分</w:t>
            </w:r>
          </w:p>
        </w:tc>
        <w:tc>
          <w:tcPr>
            <w:tcW w:w="1189" w:type="dxa"/>
          </w:tcPr>
          <w:p w14:paraId="3534ADC1">
            <w:pPr>
              <w:snapToGrid w:val="0"/>
              <w:spacing w:line="360" w:lineRule="auto"/>
              <w:jc w:val="center"/>
              <w:rPr>
                <w:rFonts w:ascii="宋体" w:hAnsi="宋体"/>
                <w:b/>
                <w:sz w:val="24"/>
              </w:rPr>
            </w:pPr>
          </w:p>
        </w:tc>
        <w:tc>
          <w:tcPr>
            <w:tcW w:w="1190" w:type="dxa"/>
          </w:tcPr>
          <w:p w14:paraId="40FAA09A">
            <w:pPr>
              <w:snapToGrid w:val="0"/>
              <w:spacing w:line="360" w:lineRule="auto"/>
              <w:jc w:val="center"/>
              <w:rPr>
                <w:rFonts w:ascii="宋体" w:hAnsi="宋体"/>
                <w:b/>
                <w:sz w:val="24"/>
              </w:rPr>
            </w:pPr>
          </w:p>
        </w:tc>
        <w:tc>
          <w:tcPr>
            <w:tcW w:w="1189" w:type="dxa"/>
          </w:tcPr>
          <w:p w14:paraId="69F00577">
            <w:pPr>
              <w:snapToGrid w:val="0"/>
              <w:spacing w:line="360" w:lineRule="auto"/>
              <w:jc w:val="center"/>
              <w:rPr>
                <w:rFonts w:ascii="宋体" w:hAnsi="宋体"/>
                <w:b/>
                <w:sz w:val="24"/>
              </w:rPr>
            </w:pPr>
          </w:p>
        </w:tc>
        <w:tc>
          <w:tcPr>
            <w:tcW w:w="1190" w:type="dxa"/>
          </w:tcPr>
          <w:p w14:paraId="380E980C">
            <w:pPr>
              <w:snapToGrid w:val="0"/>
              <w:spacing w:line="360" w:lineRule="auto"/>
              <w:jc w:val="center"/>
              <w:rPr>
                <w:rFonts w:ascii="宋体" w:hAnsi="宋体"/>
                <w:b/>
                <w:sz w:val="24"/>
              </w:rPr>
            </w:pPr>
          </w:p>
        </w:tc>
        <w:tc>
          <w:tcPr>
            <w:tcW w:w="1189" w:type="dxa"/>
          </w:tcPr>
          <w:p w14:paraId="22EBDAD4">
            <w:pPr>
              <w:snapToGrid w:val="0"/>
              <w:spacing w:line="360" w:lineRule="auto"/>
              <w:jc w:val="center"/>
              <w:rPr>
                <w:rFonts w:ascii="宋体" w:hAnsi="宋体"/>
                <w:b/>
                <w:sz w:val="24"/>
              </w:rPr>
            </w:pPr>
          </w:p>
        </w:tc>
        <w:tc>
          <w:tcPr>
            <w:tcW w:w="2379" w:type="dxa"/>
          </w:tcPr>
          <w:p w14:paraId="06E55FBC">
            <w:pPr>
              <w:snapToGrid w:val="0"/>
              <w:spacing w:line="360" w:lineRule="auto"/>
              <w:jc w:val="center"/>
              <w:rPr>
                <w:rFonts w:ascii="宋体" w:hAnsi="宋体"/>
                <w:b/>
                <w:sz w:val="24"/>
              </w:rPr>
            </w:pPr>
          </w:p>
        </w:tc>
      </w:tr>
      <w:tr w14:paraId="1380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496" w:type="dxa"/>
          </w:tcPr>
          <w:p w14:paraId="2B3E6447">
            <w:pPr>
              <w:snapToGrid w:val="0"/>
              <w:spacing w:line="360" w:lineRule="auto"/>
              <w:jc w:val="center"/>
              <w:rPr>
                <w:rFonts w:ascii="宋体" w:hAnsi="宋体"/>
                <w:b/>
                <w:sz w:val="24"/>
              </w:rPr>
            </w:pPr>
            <w:r>
              <w:rPr>
                <w:rFonts w:hint="eastAsia" w:ascii="宋体" w:hAnsi="宋体"/>
                <w:b/>
                <w:sz w:val="24"/>
              </w:rPr>
              <w:t>评卷人</w:t>
            </w:r>
          </w:p>
        </w:tc>
        <w:tc>
          <w:tcPr>
            <w:tcW w:w="1189" w:type="dxa"/>
          </w:tcPr>
          <w:p w14:paraId="1399BF0E">
            <w:pPr>
              <w:snapToGrid w:val="0"/>
              <w:spacing w:line="360" w:lineRule="auto"/>
              <w:jc w:val="center"/>
              <w:rPr>
                <w:rFonts w:ascii="宋体" w:hAnsi="宋体"/>
                <w:b/>
                <w:sz w:val="24"/>
              </w:rPr>
            </w:pPr>
          </w:p>
        </w:tc>
        <w:tc>
          <w:tcPr>
            <w:tcW w:w="1190" w:type="dxa"/>
          </w:tcPr>
          <w:p w14:paraId="0C43259A">
            <w:pPr>
              <w:snapToGrid w:val="0"/>
              <w:spacing w:line="360" w:lineRule="auto"/>
              <w:jc w:val="center"/>
              <w:rPr>
                <w:rFonts w:ascii="宋体" w:hAnsi="宋体"/>
                <w:b/>
                <w:sz w:val="24"/>
              </w:rPr>
            </w:pPr>
          </w:p>
        </w:tc>
        <w:tc>
          <w:tcPr>
            <w:tcW w:w="1189" w:type="dxa"/>
          </w:tcPr>
          <w:p w14:paraId="07062A30">
            <w:pPr>
              <w:snapToGrid w:val="0"/>
              <w:spacing w:line="360" w:lineRule="auto"/>
              <w:jc w:val="center"/>
              <w:rPr>
                <w:rFonts w:ascii="宋体" w:hAnsi="宋体"/>
                <w:b/>
                <w:sz w:val="24"/>
              </w:rPr>
            </w:pPr>
          </w:p>
        </w:tc>
        <w:tc>
          <w:tcPr>
            <w:tcW w:w="1190" w:type="dxa"/>
          </w:tcPr>
          <w:p w14:paraId="128D317B">
            <w:pPr>
              <w:snapToGrid w:val="0"/>
              <w:spacing w:line="360" w:lineRule="auto"/>
              <w:jc w:val="center"/>
              <w:rPr>
                <w:rFonts w:ascii="宋体" w:hAnsi="宋体"/>
                <w:b/>
                <w:sz w:val="24"/>
              </w:rPr>
            </w:pPr>
          </w:p>
        </w:tc>
        <w:tc>
          <w:tcPr>
            <w:tcW w:w="1189" w:type="dxa"/>
          </w:tcPr>
          <w:p w14:paraId="4DAFFE72">
            <w:pPr>
              <w:snapToGrid w:val="0"/>
              <w:spacing w:line="360" w:lineRule="auto"/>
              <w:jc w:val="center"/>
              <w:rPr>
                <w:rFonts w:ascii="宋体" w:hAnsi="宋体"/>
                <w:b/>
                <w:sz w:val="24"/>
              </w:rPr>
            </w:pPr>
          </w:p>
        </w:tc>
        <w:tc>
          <w:tcPr>
            <w:tcW w:w="2379" w:type="dxa"/>
          </w:tcPr>
          <w:p w14:paraId="6FFE8D50">
            <w:pPr>
              <w:snapToGrid w:val="0"/>
              <w:spacing w:line="360" w:lineRule="auto"/>
              <w:jc w:val="center"/>
              <w:rPr>
                <w:rFonts w:ascii="宋体" w:hAnsi="宋体"/>
                <w:b/>
                <w:sz w:val="24"/>
              </w:rPr>
            </w:pPr>
          </w:p>
        </w:tc>
      </w:tr>
      <w:bookmarkEnd w:id="0"/>
    </w:tbl>
    <w:p w14:paraId="3875230A">
      <w:pPr>
        <w:snapToGrid w:val="0"/>
        <w:spacing w:line="360" w:lineRule="auto"/>
        <w:rPr>
          <w:b/>
          <w:sz w:val="24"/>
        </w:rPr>
      </w:pPr>
    </w:p>
    <w:p w14:paraId="00CDF653">
      <w:pPr>
        <w:snapToGrid w:val="0"/>
        <w:spacing w:line="360" w:lineRule="auto"/>
        <w:rPr>
          <w:sz w:val="24"/>
        </w:rPr>
      </w:pPr>
      <w:r>
        <w:rPr>
          <w:b/>
          <w:sz w:val="24"/>
        </w:rPr>
        <w:t>I. CHOICE (Only one correct answer, 60 points)</w:t>
      </w:r>
    </w:p>
    <w:p w14:paraId="141DB7B6">
      <w:pPr>
        <w:snapToGrid w:val="0"/>
        <w:spacing w:line="360" w:lineRule="auto"/>
        <w:rPr>
          <w:color w:val="FF0000"/>
          <w:sz w:val="24"/>
        </w:rPr>
      </w:pPr>
      <w:r>
        <w:rPr>
          <w:sz w:val="24"/>
        </w:rPr>
        <w:t xml:space="preserve">1.The DRAMs are basically used as ______ ( ) </w:t>
      </w:r>
      <w:r>
        <w:rPr>
          <w:color w:val="FF0000"/>
          <w:sz w:val="24"/>
        </w:rPr>
        <w:t>C</w:t>
      </w:r>
    </w:p>
    <w:p w14:paraId="531D6D19">
      <w:pPr>
        <w:snapToGrid w:val="0"/>
        <w:spacing w:line="360" w:lineRule="auto"/>
        <w:rPr>
          <w:sz w:val="24"/>
        </w:rPr>
      </w:pPr>
      <w:r>
        <w:rPr>
          <w:sz w:val="24"/>
        </w:rPr>
        <w:t>A. register</w:t>
      </w:r>
    </w:p>
    <w:p w14:paraId="2AEF49D3">
      <w:pPr>
        <w:snapToGrid w:val="0"/>
        <w:spacing w:line="360" w:lineRule="auto"/>
        <w:rPr>
          <w:sz w:val="24"/>
        </w:rPr>
      </w:pPr>
      <w:r>
        <w:rPr>
          <w:sz w:val="24"/>
        </w:rPr>
        <w:t>B. cache</w:t>
      </w:r>
    </w:p>
    <w:p w14:paraId="38EFF327">
      <w:pPr>
        <w:snapToGrid w:val="0"/>
        <w:spacing w:line="360" w:lineRule="auto"/>
        <w:rPr>
          <w:sz w:val="24"/>
        </w:rPr>
      </w:pPr>
      <w:r>
        <w:rPr>
          <w:sz w:val="24"/>
        </w:rPr>
        <w:t xml:space="preserve">C. </w:t>
      </w:r>
      <w:r>
        <w:rPr>
          <w:rFonts w:hint="eastAsia"/>
          <w:sz w:val="24"/>
        </w:rPr>
        <w:t>main</w:t>
      </w:r>
      <w:r>
        <w:rPr>
          <w:sz w:val="24"/>
        </w:rPr>
        <w:t xml:space="preserve"> memory</w:t>
      </w:r>
    </w:p>
    <w:p w14:paraId="684FEE4A">
      <w:pPr>
        <w:snapToGrid w:val="0"/>
        <w:spacing w:line="360" w:lineRule="auto"/>
        <w:rPr>
          <w:sz w:val="24"/>
        </w:rPr>
      </w:pPr>
      <w:r>
        <w:rPr>
          <w:sz w:val="24"/>
        </w:rPr>
        <w:t>D. disk</w:t>
      </w:r>
    </w:p>
    <w:p w14:paraId="4023FC0C"/>
    <w:p w14:paraId="3B89E212">
      <w:pPr>
        <w:snapToGrid w:val="0"/>
        <w:spacing w:line="360" w:lineRule="auto"/>
        <w:rPr>
          <w:sz w:val="24"/>
        </w:rPr>
      </w:pPr>
      <w:r>
        <w:rPr>
          <w:rFonts w:hint="eastAsia"/>
        </w:rPr>
        <w:t>2</w:t>
      </w:r>
      <w:r>
        <w:t>.</w:t>
      </w:r>
      <w:r>
        <w:rPr>
          <w:sz w:val="24"/>
        </w:rPr>
        <w:t xml:space="preserve"> Consider the following C code:</w:t>
      </w:r>
    </w:p>
    <w:p w14:paraId="33B2A5DB">
      <w:pPr>
        <w:snapToGrid w:val="0"/>
        <w:spacing w:line="360" w:lineRule="auto"/>
        <w:ind w:left="630" w:leftChars="300"/>
        <w:rPr>
          <w:rFonts w:ascii="Calibri" w:hAnsi="Calibri" w:cs="Calibri"/>
          <w:sz w:val="24"/>
        </w:rPr>
      </w:pPr>
      <w:r>
        <w:rPr>
          <w:rFonts w:ascii="Calibri" w:hAnsi="Calibri" w:cs="Calibri"/>
          <w:sz w:val="24"/>
        </w:rPr>
        <w:t>typedef unsigned char *pointer; // sizeof(unsigned char) = 1 byte</w:t>
      </w:r>
    </w:p>
    <w:p w14:paraId="679189D0">
      <w:pPr>
        <w:snapToGrid w:val="0"/>
        <w:spacing w:line="360" w:lineRule="auto"/>
        <w:ind w:left="630" w:leftChars="300"/>
        <w:rPr>
          <w:rFonts w:ascii="Calibri" w:hAnsi="Calibri" w:cs="Calibri"/>
          <w:sz w:val="24"/>
        </w:rPr>
      </w:pPr>
    </w:p>
    <w:p w14:paraId="5560E6CC">
      <w:pPr>
        <w:snapToGrid w:val="0"/>
        <w:spacing w:line="360" w:lineRule="auto"/>
        <w:ind w:left="630" w:leftChars="300"/>
        <w:rPr>
          <w:rFonts w:ascii="Calibri" w:hAnsi="Calibri" w:cs="Calibri"/>
          <w:sz w:val="24"/>
        </w:rPr>
      </w:pPr>
      <w:r>
        <w:rPr>
          <w:rFonts w:ascii="Calibri" w:hAnsi="Calibri" w:cs="Calibri"/>
          <w:sz w:val="24"/>
        </w:rPr>
        <w:t>void show_bytes(pointer start, size_t len) {</w:t>
      </w:r>
    </w:p>
    <w:p w14:paraId="01831214">
      <w:pPr>
        <w:snapToGrid w:val="0"/>
        <w:spacing w:line="360" w:lineRule="auto"/>
        <w:ind w:left="630" w:leftChars="300"/>
        <w:rPr>
          <w:rFonts w:ascii="Calibri" w:hAnsi="Calibri" w:cs="Calibri"/>
          <w:sz w:val="24"/>
        </w:rPr>
      </w:pPr>
      <w:r>
        <w:rPr>
          <w:rFonts w:ascii="Calibri" w:hAnsi="Calibri" w:cs="Calibri"/>
          <w:sz w:val="24"/>
        </w:rPr>
        <w:tab/>
      </w:r>
      <w:r>
        <w:rPr>
          <w:rFonts w:ascii="Calibri" w:hAnsi="Calibri" w:cs="Calibri"/>
          <w:sz w:val="24"/>
        </w:rPr>
        <w:t>for (int i = 0; i &lt; len; i++)</w:t>
      </w:r>
    </w:p>
    <w:p w14:paraId="1C59474F">
      <w:pPr>
        <w:snapToGrid w:val="0"/>
        <w:spacing w:line="360" w:lineRule="auto"/>
        <w:ind w:left="630" w:leftChars="300"/>
        <w:rPr>
          <w:rFonts w:ascii="Calibri" w:hAnsi="Calibri" w:cs="Calibri"/>
          <w:sz w:val="24"/>
        </w:rPr>
      </w:pPr>
      <w:r>
        <w:rPr>
          <w:rFonts w:ascii="Calibri" w:hAnsi="Calibri" w:cs="Calibri"/>
          <w:sz w:val="24"/>
        </w:rPr>
        <w:tab/>
      </w:r>
      <w:r>
        <w:rPr>
          <w:rFonts w:ascii="Calibri" w:hAnsi="Calibri" w:cs="Calibri"/>
          <w:sz w:val="24"/>
        </w:rPr>
        <w:tab/>
      </w:r>
      <w:r>
        <w:rPr>
          <w:rFonts w:ascii="Calibri" w:hAnsi="Calibri" w:cs="Calibri"/>
          <w:sz w:val="24"/>
        </w:rPr>
        <w:t>printf("0x%x\n", start[i]);</w:t>
      </w:r>
    </w:p>
    <w:p w14:paraId="28116477">
      <w:pPr>
        <w:snapToGrid w:val="0"/>
        <w:spacing w:line="360" w:lineRule="auto"/>
        <w:ind w:left="630" w:leftChars="300"/>
        <w:rPr>
          <w:rFonts w:ascii="Calibri" w:hAnsi="Calibri" w:cs="Calibri"/>
          <w:sz w:val="24"/>
        </w:rPr>
      </w:pPr>
      <w:r>
        <w:rPr>
          <w:rFonts w:ascii="Calibri" w:hAnsi="Calibri" w:cs="Calibri"/>
          <w:sz w:val="24"/>
        </w:rPr>
        <w:t>}</w:t>
      </w:r>
    </w:p>
    <w:p w14:paraId="3E47E224">
      <w:pPr>
        <w:snapToGrid w:val="0"/>
        <w:spacing w:line="360" w:lineRule="auto"/>
        <w:ind w:left="630" w:leftChars="300"/>
        <w:rPr>
          <w:rFonts w:ascii="Calibri" w:hAnsi="Calibri" w:cs="Calibri"/>
          <w:sz w:val="24"/>
        </w:rPr>
      </w:pPr>
    </w:p>
    <w:p w14:paraId="66BB440C">
      <w:pPr>
        <w:snapToGrid w:val="0"/>
        <w:spacing w:line="360" w:lineRule="auto"/>
        <w:ind w:left="630" w:leftChars="300"/>
        <w:rPr>
          <w:rFonts w:ascii="Calibri" w:hAnsi="Calibri" w:cs="Calibri"/>
          <w:sz w:val="24"/>
        </w:rPr>
      </w:pPr>
      <w:r>
        <w:rPr>
          <w:rFonts w:ascii="Calibri" w:hAnsi="Calibri" w:cs="Calibri"/>
          <w:sz w:val="24"/>
        </w:rPr>
        <w:t>int main() {</w:t>
      </w:r>
    </w:p>
    <w:p w14:paraId="392E7519">
      <w:pPr>
        <w:snapToGrid w:val="0"/>
        <w:spacing w:line="360" w:lineRule="auto"/>
        <w:ind w:left="630" w:leftChars="300"/>
        <w:rPr>
          <w:rFonts w:ascii="Calibri" w:hAnsi="Calibri" w:cs="Calibri"/>
          <w:sz w:val="24"/>
        </w:rPr>
      </w:pPr>
      <w:r>
        <w:rPr>
          <w:rFonts w:ascii="Calibri" w:hAnsi="Calibri" w:cs="Calibri"/>
          <w:sz w:val="24"/>
        </w:rPr>
        <w:tab/>
      </w:r>
      <w:r>
        <w:rPr>
          <w:rFonts w:ascii="Calibri" w:hAnsi="Calibri" w:cs="Calibri"/>
          <w:sz w:val="24"/>
        </w:rPr>
        <w:t>int a = 0x44332211;</w:t>
      </w:r>
    </w:p>
    <w:p w14:paraId="464F19C5">
      <w:pPr>
        <w:snapToGrid w:val="0"/>
        <w:spacing w:line="360" w:lineRule="auto"/>
        <w:ind w:left="630" w:leftChars="300"/>
        <w:rPr>
          <w:rFonts w:ascii="Calibri" w:hAnsi="Calibri" w:cs="Calibri"/>
          <w:sz w:val="24"/>
        </w:rPr>
      </w:pPr>
      <w:r>
        <w:rPr>
          <w:rFonts w:ascii="Calibri" w:hAnsi="Calibri" w:cs="Calibri"/>
          <w:sz w:val="24"/>
        </w:rPr>
        <w:tab/>
      </w:r>
      <w:r>
        <w:rPr>
          <w:rFonts w:ascii="Calibri" w:hAnsi="Calibri" w:cs="Calibri"/>
          <w:sz w:val="24"/>
        </w:rPr>
        <w:t>show_bytes((pointer) &amp;a, sizeof(int));</w:t>
      </w:r>
    </w:p>
    <w:p w14:paraId="639C84AA">
      <w:pPr>
        <w:snapToGrid w:val="0"/>
        <w:spacing w:line="360" w:lineRule="auto"/>
        <w:ind w:left="210" w:firstLine="420"/>
        <w:rPr>
          <w:rFonts w:ascii="Calibri" w:hAnsi="Calibri" w:cs="Calibri"/>
          <w:sz w:val="24"/>
        </w:rPr>
      </w:pPr>
      <w:r>
        <w:rPr>
          <w:rFonts w:ascii="Calibri" w:hAnsi="Calibri" w:cs="Calibri"/>
          <w:sz w:val="24"/>
        </w:rPr>
        <w:t>}</w:t>
      </w:r>
    </w:p>
    <w:p w14:paraId="069A4F65">
      <w:pPr>
        <w:snapToGrid w:val="0"/>
        <w:spacing w:line="360" w:lineRule="auto"/>
        <w:rPr>
          <w:sz w:val="24"/>
        </w:rPr>
      </w:pPr>
      <w:r>
        <w:rPr>
          <w:sz w:val="24"/>
        </w:rPr>
        <w:t>I</w:t>
      </w:r>
      <w:r>
        <w:rPr>
          <w:rFonts w:hint="eastAsia"/>
          <w:sz w:val="24"/>
        </w:rPr>
        <w:t>f</w:t>
      </w:r>
      <w:r>
        <w:rPr>
          <w:sz w:val="24"/>
        </w:rPr>
        <w:t xml:space="preserve"> </w:t>
      </w:r>
      <w:r>
        <w:rPr>
          <w:rFonts w:hint="eastAsia"/>
          <w:sz w:val="24"/>
        </w:rPr>
        <w:t>this</w:t>
      </w:r>
      <w:r>
        <w:rPr>
          <w:sz w:val="24"/>
        </w:rPr>
        <w:t xml:space="preserve"> C </w:t>
      </w:r>
      <w:r>
        <w:rPr>
          <w:rFonts w:hint="eastAsia"/>
          <w:sz w:val="24"/>
        </w:rPr>
        <w:t>code</w:t>
      </w:r>
      <w:r>
        <w:rPr>
          <w:sz w:val="24"/>
        </w:rPr>
        <w:t xml:space="preserve"> runs on a little-endian machine, what will we get on the </w:t>
      </w:r>
      <w:r>
        <w:rPr>
          <w:b/>
          <w:sz w:val="24"/>
        </w:rPr>
        <w:t xml:space="preserve">third </w:t>
      </w:r>
      <w:r>
        <w:rPr>
          <w:sz w:val="24"/>
        </w:rPr>
        <w:t xml:space="preserve">line of the terminal output? () </w:t>
      </w:r>
      <w:r>
        <w:rPr>
          <w:color w:val="FF0000"/>
          <w:sz w:val="24"/>
        </w:rPr>
        <w:t>C</w:t>
      </w:r>
    </w:p>
    <w:p w14:paraId="68E47CCD">
      <w:pPr>
        <w:snapToGrid w:val="0"/>
        <w:spacing w:line="360" w:lineRule="auto"/>
        <w:rPr>
          <w:sz w:val="24"/>
        </w:rPr>
      </w:pPr>
      <w:r>
        <w:rPr>
          <w:sz w:val="24"/>
        </w:rPr>
        <w:t>A. 0x11</w:t>
      </w:r>
    </w:p>
    <w:p w14:paraId="2094BDA2">
      <w:pPr>
        <w:snapToGrid w:val="0"/>
        <w:spacing w:line="360" w:lineRule="auto"/>
        <w:rPr>
          <w:sz w:val="24"/>
        </w:rPr>
      </w:pPr>
      <w:r>
        <w:rPr>
          <w:sz w:val="24"/>
        </w:rPr>
        <w:t>B. 0x22</w:t>
      </w:r>
    </w:p>
    <w:p w14:paraId="053BBEAE">
      <w:pPr>
        <w:snapToGrid w:val="0"/>
        <w:spacing w:line="360" w:lineRule="auto"/>
        <w:rPr>
          <w:sz w:val="24"/>
        </w:rPr>
      </w:pPr>
      <w:r>
        <w:rPr>
          <w:sz w:val="24"/>
        </w:rPr>
        <w:t>C. 0x33</w:t>
      </w:r>
    </w:p>
    <w:p w14:paraId="600ECFFB">
      <w:pPr>
        <w:snapToGrid w:val="0"/>
        <w:spacing w:line="360" w:lineRule="auto"/>
        <w:rPr>
          <w:sz w:val="24"/>
        </w:rPr>
      </w:pPr>
      <w:r>
        <w:rPr>
          <w:sz w:val="24"/>
        </w:rPr>
        <w:t>D. 0x44</w:t>
      </w:r>
    </w:p>
    <w:p w14:paraId="482B3E07"/>
    <w:p w14:paraId="66D40594">
      <w:r>
        <w:rPr>
          <w:rFonts w:hint="eastAsia"/>
        </w:rPr>
        <w:t>3</w:t>
      </w:r>
      <w:r>
        <w:t>.The size of the register in the RISC-V architecture is ______()</w:t>
      </w:r>
      <w:r>
        <w:rPr>
          <w:color w:val="FF0000"/>
        </w:rPr>
        <w:t>C</w:t>
      </w:r>
    </w:p>
    <w:p w14:paraId="33C446CA">
      <w:r>
        <w:rPr>
          <w:rFonts w:hint="eastAsia"/>
        </w:rPr>
        <w:t>A</w:t>
      </w:r>
      <w:r>
        <w:t>. 8 bits</w:t>
      </w:r>
    </w:p>
    <w:p w14:paraId="5E268AC5">
      <w:r>
        <w:rPr>
          <w:rFonts w:hint="eastAsia"/>
        </w:rPr>
        <w:t>B</w:t>
      </w:r>
      <w:r>
        <w:t>. 16 bits</w:t>
      </w:r>
    </w:p>
    <w:p w14:paraId="5966466D">
      <w:r>
        <w:rPr>
          <w:rFonts w:hint="eastAsia"/>
        </w:rPr>
        <w:t>C</w:t>
      </w:r>
      <w:r>
        <w:t>. 32 bits</w:t>
      </w:r>
    </w:p>
    <w:p w14:paraId="3909D0D0">
      <w:r>
        <w:rPr>
          <w:rFonts w:hint="eastAsia"/>
        </w:rPr>
        <w:t>D</w:t>
      </w:r>
      <w:r>
        <w:t xml:space="preserve">. 64 bits </w:t>
      </w:r>
    </w:p>
    <w:p w14:paraId="44AD6279"/>
    <w:p w14:paraId="2A7CBD80">
      <w:pPr>
        <w:rPr>
          <w:highlight w:val="yellow"/>
        </w:rPr>
      </w:pPr>
      <w:r>
        <w:rPr>
          <w:rFonts w:hint="eastAsia"/>
          <w:highlight w:val="yellow"/>
        </w:rPr>
        <w:t>4</w:t>
      </w:r>
      <w:r>
        <w:rPr>
          <w:highlight w:val="yellow"/>
        </w:rPr>
        <w:t>. For a given function, which programming language likely takes the most lines of</w:t>
      </w:r>
    </w:p>
    <w:p w14:paraId="2610EFD0">
      <w:pPr>
        <w:rPr>
          <w:highlight w:val="yellow"/>
        </w:rPr>
      </w:pPr>
      <w:r>
        <w:rPr>
          <w:highlight w:val="yellow"/>
        </w:rPr>
        <w:t>code?()</w:t>
      </w:r>
      <w:r>
        <w:rPr>
          <w:color w:val="FF0000"/>
          <w:highlight w:val="yellow"/>
        </w:rPr>
        <w:t>C</w:t>
      </w:r>
    </w:p>
    <w:p w14:paraId="2722DBF8">
      <w:pPr>
        <w:rPr>
          <w:highlight w:val="yellow"/>
        </w:rPr>
      </w:pPr>
      <w:r>
        <w:rPr>
          <w:rFonts w:hint="eastAsia"/>
          <w:highlight w:val="yellow"/>
        </w:rPr>
        <w:t>A.</w:t>
      </w:r>
      <w:r>
        <w:rPr>
          <w:highlight w:val="yellow"/>
        </w:rPr>
        <w:t xml:space="preserve"> C</w:t>
      </w:r>
    </w:p>
    <w:p w14:paraId="374CBB40">
      <w:pPr>
        <w:rPr>
          <w:highlight w:val="yellow"/>
        </w:rPr>
      </w:pPr>
      <w:r>
        <w:rPr>
          <w:rFonts w:hint="eastAsia"/>
          <w:highlight w:val="yellow"/>
        </w:rPr>
        <w:t>B</w:t>
      </w:r>
      <w:r>
        <w:rPr>
          <w:highlight w:val="yellow"/>
        </w:rPr>
        <w:t>. Java</w:t>
      </w:r>
    </w:p>
    <w:p w14:paraId="0646CF11">
      <w:pPr>
        <w:rPr>
          <w:rStyle w:val="20"/>
          <w:rFonts w:hint="eastAsia"/>
          <w:highlight w:val="yellow"/>
        </w:rPr>
      </w:pPr>
      <w:r>
        <w:rPr>
          <w:rFonts w:hint="eastAsia"/>
          <w:highlight w:val="yellow"/>
        </w:rPr>
        <w:t>C</w:t>
      </w:r>
      <w:r>
        <w:rPr>
          <w:highlight w:val="yellow"/>
        </w:rPr>
        <w:t xml:space="preserve">. </w:t>
      </w:r>
      <w:r>
        <w:rPr>
          <w:rStyle w:val="20"/>
          <w:highlight w:val="yellow"/>
        </w:rPr>
        <w:t>RISC-V assembly language</w:t>
      </w:r>
    </w:p>
    <w:p w14:paraId="25880445">
      <w:pPr>
        <w:rPr>
          <w:rStyle w:val="20"/>
          <w:rFonts w:hint="eastAsia"/>
          <w:highlight w:val="yellow"/>
        </w:rPr>
      </w:pPr>
      <w:r>
        <w:rPr>
          <w:rStyle w:val="20"/>
          <w:rFonts w:hint="eastAsia"/>
          <w:highlight w:val="yellow"/>
        </w:rPr>
        <w:t>D</w:t>
      </w:r>
      <w:r>
        <w:rPr>
          <w:rStyle w:val="20"/>
          <w:highlight w:val="yellow"/>
        </w:rPr>
        <w:t>. Python</w:t>
      </w:r>
    </w:p>
    <w:p w14:paraId="5A9A8078">
      <w:pPr>
        <w:rPr>
          <w:rStyle w:val="20"/>
          <w:rFonts w:hint="eastAsia"/>
        </w:rPr>
      </w:pPr>
    </w:p>
    <w:p w14:paraId="3BDA3F37">
      <w:pPr>
        <w:rPr>
          <w:rStyle w:val="20"/>
          <w:rFonts w:hint="eastAsia"/>
        </w:rPr>
      </w:pPr>
      <w:r>
        <w:rPr>
          <w:rStyle w:val="20"/>
          <w:rFonts w:hint="eastAsia"/>
        </w:rPr>
        <w:t>5</w:t>
      </w:r>
      <w:r>
        <w:rPr>
          <w:rStyle w:val="20"/>
        </w:rPr>
        <w:t>.</w:t>
      </w:r>
      <w:r>
        <w:t xml:space="preserve"> </w:t>
      </w:r>
      <w:r>
        <w:rPr>
          <w:rStyle w:val="20"/>
        </w:rPr>
        <w:t>What is the decimal value of this 32-bit two’s complement number?()</w:t>
      </w:r>
      <w:r>
        <w:rPr>
          <w:rStyle w:val="20"/>
          <w:color w:val="FF0000"/>
        </w:rPr>
        <w:t>B</w:t>
      </w:r>
    </w:p>
    <w:p w14:paraId="2435E875">
      <w:pPr>
        <w:rPr>
          <w:rStyle w:val="20"/>
          <w:rFonts w:hint="eastAsia"/>
        </w:rPr>
      </w:pPr>
      <w:r>
        <w:rPr>
          <w:rStyle w:val="20"/>
          <w:rFonts w:hint="eastAsia"/>
        </w:rPr>
        <w:t>1</w:t>
      </w:r>
      <w:r>
        <w:rPr>
          <w:rStyle w:val="20"/>
        </w:rPr>
        <w:t>111 1111 1111 1111 1111 1111 1111 1000</w:t>
      </w:r>
      <w:r>
        <w:rPr>
          <w:rStyle w:val="20"/>
          <w:sz w:val="13"/>
          <w:szCs w:val="13"/>
        </w:rPr>
        <w:t>two</w:t>
      </w:r>
    </w:p>
    <w:p w14:paraId="4672B756">
      <w:pPr>
        <w:rPr>
          <w:rStyle w:val="20"/>
          <w:rFonts w:hint="eastAsia"/>
        </w:rPr>
      </w:pPr>
      <w:r>
        <w:rPr>
          <w:rStyle w:val="20"/>
          <w:rFonts w:hint="eastAsia"/>
        </w:rPr>
        <w:t>A</w:t>
      </w:r>
      <w:r>
        <w:rPr>
          <w:rStyle w:val="20"/>
        </w:rPr>
        <w:t>. 4 294 967 288</w:t>
      </w:r>
      <w:r>
        <w:rPr>
          <w:rStyle w:val="20"/>
          <w:sz w:val="13"/>
          <w:szCs w:val="13"/>
        </w:rPr>
        <w:t>ten</w:t>
      </w:r>
    </w:p>
    <w:p w14:paraId="232AE3C3">
      <w:pPr>
        <w:rPr>
          <w:rStyle w:val="20"/>
          <w:rFonts w:hint="eastAsia"/>
        </w:rPr>
      </w:pPr>
      <w:r>
        <w:rPr>
          <w:rStyle w:val="20"/>
          <w:rFonts w:hint="eastAsia"/>
        </w:rPr>
        <w:t>B</w:t>
      </w:r>
      <w:r>
        <w:rPr>
          <w:rStyle w:val="20"/>
        </w:rPr>
        <w:t>. -8</w:t>
      </w:r>
      <w:r>
        <w:rPr>
          <w:sz w:val="13"/>
          <w:szCs w:val="13"/>
        </w:rPr>
        <w:t xml:space="preserve"> </w:t>
      </w:r>
      <w:r>
        <w:rPr>
          <w:rStyle w:val="20"/>
          <w:sz w:val="13"/>
          <w:szCs w:val="13"/>
        </w:rPr>
        <w:t>ten</w:t>
      </w:r>
    </w:p>
    <w:p w14:paraId="78B64F75">
      <w:pPr>
        <w:rPr>
          <w:rStyle w:val="20"/>
          <w:rFonts w:hint="eastAsia"/>
        </w:rPr>
      </w:pPr>
      <w:r>
        <w:rPr>
          <w:rStyle w:val="20"/>
          <w:rFonts w:hint="eastAsia"/>
        </w:rPr>
        <w:t>C</w:t>
      </w:r>
      <w:r>
        <w:rPr>
          <w:rStyle w:val="20"/>
        </w:rPr>
        <w:t>. -4</w:t>
      </w:r>
      <w:r>
        <w:rPr>
          <w:sz w:val="13"/>
          <w:szCs w:val="13"/>
        </w:rPr>
        <w:t xml:space="preserve"> </w:t>
      </w:r>
      <w:r>
        <w:rPr>
          <w:rStyle w:val="20"/>
          <w:sz w:val="13"/>
          <w:szCs w:val="13"/>
        </w:rPr>
        <w:t>ten</w:t>
      </w:r>
    </w:p>
    <w:p w14:paraId="19B77C45">
      <w:pPr>
        <w:rPr>
          <w:rStyle w:val="20"/>
          <w:rFonts w:hint="eastAsia"/>
        </w:rPr>
      </w:pPr>
      <w:r>
        <w:rPr>
          <w:rStyle w:val="20"/>
          <w:rFonts w:hint="eastAsia"/>
        </w:rPr>
        <w:t>D</w:t>
      </w:r>
      <w:r>
        <w:rPr>
          <w:rStyle w:val="20"/>
        </w:rPr>
        <w:t>. -2</w:t>
      </w:r>
      <w:r>
        <w:rPr>
          <w:sz w:val="13"/>
          <w:szCs w:val="13"/>
        </w:rPr>
        <w:t xml:space="preserve"> </w:t>
      </w:r>
      <w:r>
        <w:rPr>
          <w:rStyle w:val="20"/>
          <w:sz w:val="13"/>
          <w:szCs w:val="13"/>
        </w:rPr>
        <w:t>ten</w:t>
      </w:r>
    </w:p>
    <w:p w14:paraId="6E0799DD">
      <w:pPr>
        <w:rPr>
          <w:rStyle w:val="20"/>
          <w:rFonts w:hint="eastAsia"/>
        </w:rPr>
      </w:pPr>
    </w:p>
    <w:p w14:paraId="7A044DDF">
      <w:pPr>
        <w:rPr>
          <w:rStyle w:val="20"/>
          <w:rFonts w:hint="eastAsia"/>
        </w:rPr>
      </w:pPr>
      <w:r>
        <w:rPr>
          <w:rStyle w:val="20"/>
          <w:rFonts w:hint="eastAsia"/>
        </w:rPr>
        <w:t>6</w:t>
      </w:r>
      <w:r>
        <w:rPr>
          <w:rStyle w:val="20"/>
        </w:rPr>
        <w:t>. Which operations can isolate a field in a word?()</w:t>
      </w:r>
      <w:r>
        <w:rPr>
          <w:rStyle w:val="20"/>
          <w:color w:val="FF0000"/>
        </w:rPr>
        <w:t>A</w:t>
      </w:r>
    </w:p>
    <w:p w14:paraId="2DE73C5E">
      <w:pPr>
        <w:rPr>
          <w:rStyle w:val="20"/>
          <w:rFonts w:hint="eastAsia"/>
        </w:rPr>
      </w:pPr>
      <w:r>
        <w:rPr>
          <w:rStyle w:val="20"/>
          <w:rFonts w:hint="eastAsia"/>
        </w:rPr>
        <w:t>A</w:t>
      </w:r>
      <w:r>
        <w:rPr>
          <w:rStyle w:val="20"/>
        </w:rPr>
        <w:t>. A shift left followed by a shift right</w:t>
      </w:r>
    </w:p>
    <w:p w14:paraId="22E6CA1D">
      <w:pPr>
        <w:rPr>
          <w:rStyle w:val="20"/>
          <w:rFonts w:hint="eastAsia"/>
        </w:rPr>
      </w:pPr>
      <w:r>
        <w:rPr>
          <w:rStyle w:val="20"/>
          <w:rFonts w:hint="eastAsia"/>
        </w:rPr>
        <w:t>B</w:t>
      </w:r>
      <w:r>
        <w:rPr>
          <w:rStyle w:val="20"/>
        </w:rPr>
        <w:t>. AND</w:t>
      </w:r>
    </w:p>
    <w:p w14:paraId="16F3F403">
      <w:pPr>
        <w:rPr>
          <w:rStyle w:val="20"/>
          <w:rFonts w:hint="eastAsia"/>
        </w:rPr>
      </w:pPr>
      <w:r>
        <w:rPr>
          <w:rStyle w:val="20"/>
          <w:rFonts w:hint="eastAsia"/>
        </w:rPr>
        <w:t>C</w:t>
      </w:r>
      <w:r>
        <w:rPr>
          <w:rStyle w:val="20"/>
        </w:rPr>
        <w:t>. ADD</w:t>
      </w:r>
    </w:p>
    <w:p w14:paraId="63F4F76F">
      <w:pPr>
        <w:rPr>
          <w:rStyle w:val="20"/>
          <w:rFonts w:hint="eastAsia"/>
        </w:rPr>
      </w:pPr>
      <w:r>
        <w:rPr>
          <w:rStyle w:val="20"/>
          <w:rFonts w:hint="eastAsia"/>
        </w:rPr>
        <w:t>D</w:t>
      </w:r>
      <w:r>
        <w:rPr>
          <w:rStyle w:val="20"/>
        </w:rPr>
        <w:t>. SUB</w:t>
      </w:r>
    </w:p>
    <w:p w14:paraId="7450A396">
      <w:pPr>
        <w:rPr>
          <w:rStyle w:val="20"/>
          <w:rFonts w:hint="eastAsia"/>
        </w:rPr>
      </w:pPr>
    </w:p>
    <w:p w14:paraId="2F83BCD1">
      <w:pPr>
        <w:rPr>
          <w:rStyle w:val="20"/>
          <w:rFonts w:hint="eastAsia"/>
          <w:highlight w:val="yellow"/>
        </w:rPr>
      </w:pPr>
      <w:r>
        <w:rPr>
          <w:rStyle w:val="20"/>
          <w:rFonts w:hint="eastAsia"/>
          <w:highlight w:val="yellow"/>
        </w:rPr>
        <w:t>7</w:t>
      </w:r>
      <w:r>
        <w:rPr>
          <w:rStyle w:val="20"/>
          <w:highlight w:val="yellow"/>
        </w:rPr>
        <w:t>. Which one of the following instructions is used for making decisions?()</w:t>
      </w:r>
      <w:r>
        <w:rPr>
          <w:rStyle w:val="20"/>
          <w:color w:val="FF0000"/>
          <w:highlight w:val="yellow"/>
        </w:rPr>
        <w:t>D</w:t>
      </w:r>
    </w:p>
    <w:p w14:paraId="19E2C93C">
      <w:pPr>
        <w:rPr>
          <w:rStyle w:val="20"/>
          <w:rFonts w:hint="eastAsia"/>
          <w:highlight w:val="yellow"/>
        </w:rPr>
      </w:pPr>
      <w:r>
        <w:rPr>
          <w:rStyle w:val="20"/>
          <w:rFonts w:hint="eastAsia"/>
          <w:highlight w:val="yellow"/>
        </w:rPr>
        <w:t>A</w:t>
      </w:r>
      <w:r>
        <w:rPr>
          <w:rStyle w:val="20"/>
          <w:highlight w:val="yellow"/>
        </w:rPr>
        <w:t>. add</w:t>
      </w:r>
    </w:p>
    <w:p w14:paraId="58760013">
      <w:pPr>
        <w:rPr>
          <w:rStyle w:val="20"/>
          <w:rFonts w:hint="eastAsia"/>
          <w:highlight w:val="yellow"/>
        </w:rPr>
      </w:pPr>
      <w:r>
        <w:rPr>
          <w:rStyle w:val="20"/>
          <w:rFonts w:hint="eastAsia"/>
          <w:highlight w:val="yellow"/>
        </w:rPr>
        <w:t>B</w:t>
      </w:r>
      <w:r>
        <w:rPr>
          <w:rStyle w:val="20"/>
          <w:highlight w:val="yellow"/>
        </w:rPr>
        <w:t>. or</w:t>
      </w:r>
    </w:p>
    <w:p w14:paraId="511BEA64">
      <w:pPr>
        <w:rPr>
          <w:rStyle w:val="20"/>
          <w:rFonts w:hint="eastAsia"/>
          <w:highlight w:val="yellow"/>
        </w:rPr>
      </w:pPr>
      <w:r>
        <w:rPr>
          <w:rStyle w:val="20"/>
          <w:rFonts w:hint="eastAsia"/>
          <w:highlight w:val="yellow"/>
        </w:rPr>
        <w:t>C</w:t>
      </w:r>
      <w:r>
        <w:rPr>
          <w:rStyle w:val="20"/>
          <w:highlight w:val="yellow"/>
        </w:rPr>
        <w:t>. and</w:t>
      </w:r>
    </w:p>
    <w:p w14:paraId="205E7AEC">
      <w:pPr>
        <w:rPr>
          <w:rStyle w:val="20"/>
          <w:rFonts w:hint="eastAsia"/>
          <w:highlight w:val="yellow"/>
        </w:rPr>
      </w:pPr>
      <w:r>
        <w:rPr>
          <w:rStyle w:val="20"/>
          <w:rFonts w:hint="eastAsia"/>
          <w:highlight w:val="yellow"/>
        </w:rPr>
        <w:t>D</w:t>
      </w:r>
      <w:r>
        <w:rPr>
          <w:rStyle w:val="20"/>
          <w:highlight w:val="yellow"/>
        </w:rPr>
        <w:t>. beq</w:t>
      </w:r>
    </w:p>
    <w:p w14:paraId="19F7FB55">
      <w:pPr>
        <w:rPr>
          <w:rStyle w:val="20"/>
          <w:rFonts w:hint="eastAsia"/>
        </w:rPr>
      </w:pPr>
    </w:p>
    <w:p w14:paraId="79A758F3">
      <w:pPr>
        <w:rPr>
          <w:highlight w:val="yellow"/>
        </w:rPr>
      </w:pPr>
      <w:r>
        <w:rPr>
          <w:rStyle w:val="20"/>
          <w:rFonts w:hint="eastAsia"/>
          <w:highlight w:val="yellow"/>
        </w:rPr>
        <w:t>8</w:t>
      </w:r>
      <w:r>
        <w:rPr>
          <w:rStyle w:val="20"/>
          <w:highlight w:val="yellow"/>
        </w:rPr>
        <w:t xml:space="preserve">. </w:t>
      </w:r>
      <w:r>
        <w:rPr>
          <w:highlight w:val="yellow"/>
        </w:rPr>
        <w:t>Which of the following statements must be true about compilers?()</w:t>
      </w:r>
      <w:r>
        <w:rPr>
          <w:color w:val="FF0000"/>
          <w:highlight w:val="yellow"/>
        </w:rPr>
        <w:t>A</w:t>
      </w:r>
    </w:p>
    <w:p w14:paraId="080424B7">
      <w:pPr>
        <w:rPr>
          <w:highlight w:val="yellow"/>
        </w:rPr>
      </w:pPr>
      <w:r>
        <w:rPr>
          <w:rFonts w:hint="eastAsia"/>
          <w:highlight w:val="yellow"/>
        </w:rPr>
        <w:t>A</w:t>
      </w:r>
      <w:r>
        <w:rPr>
          <w:highlight w:val="yellow"/>
        </w:rPr>
        <w:t>. Compiled code generally is only able to run on one ISA.</w:t>
      </w:r>
    </w:p>
    <w:p w14:paraId="626F87D5">
      <w:pPr>
        <w:rPr>
          <w:highlight w:val="yellow"/>
        </w:rPr>
      </w:pPr>
      <w:r>
        <w:rPr>
          <w:rFonts w:hint="eastAsia"/>
          <w:highlight w:val="yellow"/>
        </w:rPr>
        <w:t>B</w:t>
      </w:r>
      <w:r>
        <w:rPr>
          <w:highlight w:val="yellow"/>
        </w:rPr>
        <w:t>. The code produced is always more efficient and higher performance than that produced by interpreters.</w:t>
      </w:r>
    </w:p>
    <w:p w14:paraId="708D3462">
      <w:pPr>
        <w:rPr>
          <w:highlight w:val="yellow"/>
        </w:rPr>
      </w:pPr>
      <w:r>
        <w:rPr>
          <w:rFonts w:hint="eastAsia"/>
          <w:highlight w:val="yellow"/>
        </w:rPr>
        <w:t>C</w:t>
      </w:r>
      <w:r>
        <w:rPr>
          <w:highlight w:val="yellow"/>
        </w:rPr>
        <w:t>. There is only one compiler per language.</w:t>
      </w:r>
    </w:p>
    <w:p w14:paraId="0CE3CD35">
      <w:pPr>
        <w:rPr>
          <w:highlight w:val="yellow"/>
        </w:rPr>
      </w:pPr>
      <w:r>
        <w:rPr>
          <w:rFonts w:hint="eastAsia"/>
          <w:highlight w:val="yellow"/>
        </w:rPr>
        <w:t>D</w:t>
      </w:r>
      <w:r>
        <w:rPr>
          <w:highlight w:val="yellow"/>
        </w:rPr>
        <w:t>. Compilers are always more difficult to write than interpreters.</w:t>
      </w:r>
    </w:p>
    <w:p w14:paraId="4E4B2A35"/>
    <w:p w14:paraId="54C62364">
      <w:pPr>
        <w:rPr>
          <w:rFonts w:hint="eastAsia" w:ascii="TimesNewRomanPSMT" w:hAnsi="TimesNewRomanPSMT"/>
          <w:color w:val="000000"/>
          <w:sz w:val="22"/>
          <w:szCs w:val="22"/>
        </w:rPr>
      </w:pPr>
      <w:r>
        <w:rPr>
          <w:rFonts w:hint="eastAsia"/>
        </w:rPr>
        <w:t>9</w:t>
      </w:r>
      <w:r>
        <w:t xml:space="preserve">. </w:t>
      </w:r>
      <w:r>
        <w:rPr>
          <w:rFonts w:ascii="TimesNewRomanPSMT" w:hAnsi="TimesNewRomanPSMT"/>
          <w:color w:val="000000"/>
          <w:sz w:val="22"/>
          <w:szCs w:val="22"/>
        </w:rPr>
        <w:t>In a system which has 128 registers, the register id is _____ long.()</w:t>
      </w:r>
      <w:r>
        <w:rPr>
          <w:rFonts w:ascii="TimesNewRomanPSMT" w:hAnsi="TimesNewRomanPSMT"/>
          <w:color w:val="FF0000"/>
          <w:sz w:val="22"/>
          <w:szCs w:val="22"/>
        </w:rPr>
        <w:t>C</w:t>
      </w:r>
    </w:p>
    <w:p w14:paraId="1636BD4E">
      <w:pPr>
        <w:rPr>
          <w:rFonts w:hint="eastAsia" w:ascii="TimesNewRomanPSMT" w:hAnsi="TimesNewRomanPSMT"/>
          <w:color w:val="000000"/>
          <w:sz w:val="22"/>
          <w:szCs w:val="22"/>
        </w:rPr>
      </w:pPr>
      <w:r>
        <w:rPr>
          <w:rFonts w:hint="eastAsia" w:ascii="TimesNewRomanPSMT" w:hAnsi="TimesNewRomanPSMT"/>
          <w:color w:val="000000"/>
          <w:sz w:val="22"/>
          <w:szCs w:val="22"/>
        </w:rPr>
        <w:t>A</w:t>
      </w:r>
      <w:r>
        <w:rPr>
          <w:rFonts w:ascii="TimesNewRomanPSMT" w:hAnsi="TimesNewRomanPSMT"/>
          <w:color w:val="000000"/>
          <w:sz w:val="22"/>
          <w:szCs w:val="22"/>
        </w:rPr>
        <w:t>. 32-bit</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B. 8-bit</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C. 7-bit</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D. 6-bit</w:t>
      </w:r>
    </w:p>
    <w:p w14:paraId="09C4EEAC">
      <w:pPr>
        <w:rPr>
          <w:rFonts w:hint="eastAsia" w:ascii="TimesNewRomanPSMT" w:hAnsi="TimesNewRomanPSMT"/>
          <w:color w:val="000000"/>
          <w:sz w:val="22"/>
          <w:szCs w:val="22"/>
        </w:rPr>
      </w:pPr>
    </w:p>
    <w:p w14:paraId="7CC8EC0E">
      <w:pPr>
        <w:rPr>
          <w:rFonts w:hint="eastAsia" w:ascii="TimesNewRomanPSMT" w:hAnsi="TimesNewRomanPSMT"/>
          <w:color w:val="000000"/>
          <w:sz w:val="22"/>
          <w:szCs w:val="22"/>
        </w:rPr>
      </w:pPr>
      <w:r>
        <w:rPr>
          <w:rFonts w:hint="eastAsia" w:ascii="TimesNewRomanPSMT" w:hAnsi="TimesNewRomanPSMT"/>
          <w:color w:val="000000"/>
          <w:sz w:val="22"/>
          <w:szCs w:val="22"/>
        </w:rPr>
        <w:t>1</w:t>
      </w:r>
      <w:r>
        <w:rPr>
          <w:rFonts w:ascii="TimesNewRomanPSMT" w:hAnsi="TimesNewRomanPSMT"/>
          <w:color w:val="000000"/>
          <w:sz w:val="22"/>
          <w:szCs w:val="22"/>
        </w:rPr>
        <w:t>0. The execution of the following two instructions may have the _____.()</w:t>
      </w:r>
      <w:r>
        <w:rPr>
          <w:rFonts w:ascii="TimesNewRomanPSMT" w:hAnsi="TimesNewRomanPSMT"/>
          <w:color w:val="FF0000"/>
          <w:sz w:val="22"/>
          <w:szCs w:val="22"/>
        </w:rPr>
        <w:t>A</w:t>
      </w:r>
    </w:p>
    <w:p w14:paraId="4AE63DE2">
      <w:pPr>
        <w:rPr>
          <w:rFonts w:hint="eastAsia" w:ascii="TimesNewRomanPSMT" w:hAnsi="TimesNewRomanPSMT"/>
          <w:color w:val="000000"/>
          <w:sz w:val="22"/>
          <w:szCs w:val="22"/>
        </w:rPr>
      </w:pPr>
      <w:r>
        <w:rPr>
          <w:rFonts w:ascii="TimesNewRomanPSMT" w:hAnsi="TimesNewRomanPSMT"/>
          <w:color w:val="000000"/>
          <w:sz w:val="22"/>
          <w:szCs w:val="22"/>
        </w:rPr>
        <w:t>add x5,x3,x4</w:t>
      </w:r>
    </w:p>
    <w:p w14:paraId="7F99AFAE">
      <w:pPr>
        <w:rPr>
          <w:rFonts w:hint="eastAsia" w:ascii="TimesNewRomanPSMT" w:hAnsi="TimesNewRomanPSMT"/>
          <w:color w:val="000000"/>
          <w:sz w:val="22"/>
          <w:szCs w:val="22"/>
        </w:rPr>
      </w:pPr>
      <w:r>
        <w:rPr>
          <w:rFonts w:hint="eastAsia" w:ascii="TimesNewRomanPSMT" w:hAnsi="TimesNewRomanPSMT"/>
          <w:color w:val="000000"/>
          <w:sz w:val="22"/>
          <w:szCs w:val="22"/>
        </w:rPr>
        <w:t>s</w:t>
      </w:r>
      <w:r>
        <w:rPr>
          <w:rFonts w:ascii="TimesNewRomanPSMT" w:hAnsi="TimesNewRomanPSMT"/>
          <w:color w:val="000000"/>
          <w:sz w:val="22"/>
          <w:szCs w:val="22"/>
        </w:rPr>
        <w:t>d x5,0(x6)</w:t>
      </w:r>
    </w:p>
    <w:p w14:paraId="11AD1883">
      <w:pPr>
        <w:rPr>
          <w:rFonts w:hint="eastAsia" w:ascii="TimesNewRomanPSMT" w:hAnsi="TimesNewRomanPSMT"/>
          <w:color w:val="000000"/>
          <w:sz w:val="22"/>
          <w:szCs w:val="22"/>
        </w:rPr>
      </w:pPr>
      <w:r>
        <w:rPr>
          <w:rFonts w:ascii="TimesNewRomanPSMT" w:hAnsi="TimesNewRomanPSMT"/>
          <w:color w:val="000000"/>
          <w:sz w:val="22"/>
          <w:szCs w:val="22"/>
        </w:rPr>
        <w:t>A.</w:t>
      </w:r>
      <w:r>
        <w:t xml:space="preserve"> </w:t>
      </w:r>
      <w:r>
        <w:rPr>
          <w:rFonts w:ascii="TimesNewRomanPSMT" w:hAnsi="TimesNewRomanPSMT"/>
          <w:color w:val="000000"/>
          <w:sz w:val="22"/>
          <w:szCs w:val="22"/>
        </w:rPr>
        <w:t>RAW (Read after Write)</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B. WAW (Write after Write)</w:t>
      </w:r>
    </w:p>
    <w:p w14:paraId="7E3E34B1">
      <w:pPr>
        <w:rPr>
          <w:rFonts w:hint="eastAsia" w:ascii="TimesNewRomanPSMT" w:hAnsi="TimesNewRomanPSMT"/>
          <w:color w:val="000000"/>
          <w:sz w:val="22"/>
          <w:szCs w:val="22"/>
        </w:rPr>
      </w:pPr>
      <w:r>
        <w:rPr>
          <w:rFonts w:hint="eastAsia" w:ascii="TimesNewRomanPSMT" w:hAnsi="TimesNewRomanPSMT"/>
          <w:color w:val="000000"/>
          <w:sz w:val="22"/>
          <w:szCs w:val="22"/>
        </w:rPr>
        <w:t>C</w:t>
      </w:r>
      <w:r>
        <w:rPr>
          <w:rFonts w:ascii="TimesNewRomanPSMT" w:hAnsi="TimesNewRomanPSMT"/>
          <w:color w:val="000000"/>
          <w:sz w:val="22"/>
          <w:szCs w:val="22"/>
        </w:rPr>
        <w:t>.</w:t>
      </w:r>
      <w:r>
        <w:t xml:space="preserve"> </w:t>
      </w:r>
      <w:r>
        <w:rPr>
          <w:rFonts w:ascii="TimesNewRomanPSMT" w:hAnsi="TimesNewRomanPSMT"/>
          <w:color w:val="000000"/>
          <w:sz w:val="22"/>
          <w:szCs w:val="22"/>
        </w:rPr>
        <w:t>WAR (Write after Read)</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D. No data dependency</w:t>
      </w:r>
    </w:p>
    <w:p w14:paraId="2479F574">
      <w:pPr>
        <w:rPr>
          <w:rFonts w:hint="eastAsia" w:ascii="TimesNewRomanPSMT" w:hAnsi="TimesNewRomanPSMT"/>
          <w:color w:val="000000"/>
          <w:sz w:val="22"/>
          <w:szCs w:val="22"/>
        </w:rPr>
      </w:pPr>
    </w:p>
    <w:p w14:paraId="72745BA9">
      <w:pPr>
        <w:rPr>
          <w:rFonts w:hint="eastAsia" w:ascii="TimesNewRomanPSMT" w:hAnsi="TimesNewRomanPSMT"/>
          <w:color w:val="000000"/>
          <w:sz w:val="22"/>
          <w:szCs w:val="22"/>
        </w:rPr>
      </w:pPr>
      <w:r>
        <w:rPr>
          <w:rFonts w:hint="eastAsia" w:ascii="TimesNewRomanPSMT" w:hAnsi="TimesNewRomanPSMT"/>
          <w:color w:val="000000"/>
          <w:sz w:val="22"/>
          <w:szCs w:val="22"/>
        </w:rPr>
        <w:t>1</w:t>
      </w:r>
      <w:r>
        <w:rPr>
          <w:rFonts w:ascii="TimesNewRomanPSMT" w:hAnsi="TimesNewRomanPSMT"/>
          <w:color w:val="000000"/>
          <w:sz w:val="22"/>
          <w:szCs w:val="22"/>
        </w:rPr>
        <w:t xml:space="preserve">1. The temporal aspect of the locality of reference means (_______). </w:t>
      </w:r>
      <w:r>
        <w:rPr>
          <w:rFonts w:ascii="TimesNewRomanPSMT" w:hAnsi="TimesNewRomanPSMT"/>
          <w:color w:val="FF0000"/>
          <w:sz w:val="22"/>
          <w:szCs w:val="22"/>
        </w:rPr>
        <w:t>C</w:t>
      </w:r>
    </w:p>
    <w:p w14:paraId="74ED6032">
      <w:pPr>
        <w:rPr>
          <w:rFonts w:hint="eastAsia" w:ascii="TimesNewRomanPSMT" w:hAnsi="TimesNewRomanPSMT"/>
          <w:color w:val="000000"/>
          <w:sz w:val="22"/>
          <w:szCs w:val="22"/>
        </w:rPr>
      </w:pPr>
      <w:r>
        <w:rPr>
          <w:rFonts w:ascii="TimesNewRomanPSMT" w:hAnsi="TimesNewRomanPSMT"/>
          <w:color w:val="000000"/>
          <w:sz w:val="22"/>
          <w:szCs w:val="22"/>
        </w:rPr>
        <w:t>A. That the recently executed instruction won’t be executed soon</w:t>
      </w:r>
    </w:p>
    <w:p w14:paraId="51905D77">
      <w:pPr>
        <w:rPr>
          <w:rFonts w:hint="eastAsia" w:ascii="TimesNewRomanPSMT" w:hAnsi="TimesNewRomanPSMT"/>
          <w:color w:val="000000"/>
          <w:sz w:val="22"/>
          <w:szCs w:val="22"/>
        </w:rPr>
      </w:pPr>
      <w:r>
        <w:rPr>
          <w:rFonts w:ascii="TimesNewRomanPSMT" w:hAnsi="TimesNewRomanPSMT"/>
          <w:color w:val="000000"/>
          <w:sz w:val="22"/>
          <w:szCs w:val="22"/>
        </w:rPr>
        <w:t>B. That the recently executed instruction is temporarily not referenced</w:t>
      </w:r>
    </w:p>
    <w:p w14:paraId="2A5E8F73">
      <w:pPr>
        <w:rPr>
          <w:rFonts w:hint="eastAsia" w:ascii="TimesNewRomanPSMT" w:hAnsi="TimesNewRomanPSMT"/>
          <w:color w:val="000000"/>
          <w:sz w:val="22"/>
          <w:szCs w:val="22"/>
        </w:rPr>
      </w:pPr>
      <w:r>
        <w:rPr>
          <w:rFonts w:ascii="TimesNewRomanPSMT" w:hAnsi="TimesNewRomanPSMT"/>
          <w:color w:val="000000"/>
          <w:sz w:val="22"/>
          <w:szCs w:val="22"/>
        </w:rPr>
        <w:t>C. That the recently executed instruction will be executed soon again</w:t>
      </w:r>
    </w:p>
    <w:p w14:paraId="6992665D">
      <w:pPr>
        <w:rPr>
          <w:rFonts w:hint="eastAsia" w:ascii="TimesNewRomanPSMT" w:hAnsi="TimesNewRomanPSMT"/>
          <w:color w:val="000000"/>
          <w:sz w:val="22"/>
          <w:szCs w:val="22"/>
        </w:rPr>
      </w:pPr>
      <w:r>
        <w:rPr>
          <w:rFonts w:ascii="TimesNewRomanPSMT" w:hAnsi="TimesNewRomanPSMT"/>
          <w:color w:val="000000"/>
          <w:sz w:val="22"/>
          <w:szCs w:val="22"/>
        </w:rPr>
        <w:t>D. None of the mentioned</w:t>
      </w:r>
    </w:p>
    <w:p w14:paraId="3FFBD360">
      <w:pPr>
        <w:rPr>
          <w:rFonts w:hint="eastAsia" w:ascii="TimesNewRomanPSMT" w:hAnsi="TimesNewRomanPSMT"/>
          <w:color w:val="000000"/>
          <w:sz w:val="22"/>
          <w:szCs w:val="22"/>
        </w:rPr>
      </w:pPr>
    </w:p>
    <w:p w14:paraId="6D7A0A55">
      <w:pPr>
        <w:snapToGrid w:val="0"/>
        <w:spacing w:line="360" w:lineRule="auto"/>
        <w:rPr>
          <w:sz w:val="24"/>
        </w:rPr>
      </w:pPr>
      <w:r>
        <w:rPr>
          <w:rFonts w:hint="eastAsia" w:ascii="TimesNewRomanPSMT" w:hAnsi="TimesNewRomanPSMT"/>
          <w:color w:val="000000"/>
          <w:sz w:val="22"/>
          <w:szCs w:val="22"/>
        </w:rPr>
        <w:t>1</w:t>
      </w:r>
      <w:r>
        <w:rPr>
          <w:rFonts w:ascii="TimesNewRomanPSMT" w:hAnsi="TimesNewRomanPSMT"/>
          <w:color w:val="000000"/>
          <w:sz w:val="22"/>
          <w:szCs w:val="22"/>
        </w:rPr>
        <w:t xml:space="preserve">2. </w:t>
      </w:r>
      <w:r>
        <w:rPr>
          <w:sz w:val="24"/>
        </w:rPr>
        <w:t>Given the following RISC-V assembly code (and assuming all registers start at 0):</w:t>
      </w:r>
    </w:p>
    <w:p w14:paraId="7DEB53D7">
      <w:pPr>
        <w:snapToGrid w:val="0"/>
        <w:spacing w:line="360" w:lineRule="auto"/>
        <w:ind w:left="840" w:leftChars="400" w:firstLine="420"/>
        <w:rPr>
          <w:rFonts w:ascii="Calibri" w:hAnsi="Calibri" w:cs="Calibri"/>
          <w:sz w:val="24"/>
        </w:rPr>
      </w:pPr>
      <w:r>
        <w:rPr>
          <w:rFonts w:ascii="Calibri" w:hAnsi="Calibri" w:cs="Calibri"/>
          <w:sz w:val="24"/>
        </w:rPr>
        <w:t xml:space="preserve">addi </w:t>
      </w:r>
      <w:r>
        <w:rPr>
          <w:rFonts w:ascii="Calibri" w:hAnsi="Calibri" w:cs="Calibri"/>
          <w:sz w:val="24"/>
        </w:rPr>
        <w:tab/>
      </w:r>
      <w:r>
        <w:rPr>
          <w:rFonts w:ascii="Calibri" w:hAnsi="Calibri" w:cs="Calibri"/>
          <w:sz w:val="24"/>
        </w:rPr>
        <w:t>t1, x0, 10</w:t>
      </w:r>
    </w:p>
    <w:p w14:paraId="47FC4DC6">
      <w:pPr>
        <w:snapToGrid w:val="0"/>
        <w:spacing w:line="360" w:lineRule="auto"/>
        <w:ind w:left="840" w:leftChars="400" w:firstLine="420"/>
        <w:rPr>
          <w:rFonts w:ascii="Calibri" w:hAnsi="Calibri" w:cs="Calibri"/>
          <w:sz w:val="24"/>
        </w:rPr>
      </w:pPr>
      <w:r>
        <w:rPr>
          <w:rFonts w:ascii="Calibri" w:hAnsi="Calibri" w:cs="Calibri"/>
          <w:sz w:val="24"/>
        </w:rPr>
        <w:t xml:space="preserve">add </w:t>
      </w:r>
      <w:r>
        <w:rPr>
          <w:rFonts w:ascii="Calibri" w:hAnsi="Calibri" w:cs="Calibri"/>
          <w:sz w:val="24"/>
        </w:rPr>
        <w:tab/>
      </w:r>
      <w:r>
        <w:rPr>
          <w:rFonts w:ascii="Calibri" w:hAnsi="Calibri" w:cs="Calibri"/>
          <w:sz w:val="24"/>
        </w:rPr>
        <w:t>t2, t1, t1</w:t>
      </w:r>
    </w:p>
    <w:p w14:paraId="354089B6">
      <w:pPr>
        <w:snapToGrid w:val="0"/>
        <w:spacing w:line="360" w:lineRule="auto"/>
        <w:ind w:left="420" w:leftChars="200"/>
        <w:rPr>
          <w:rFonts w:ascii="Calibri" w:hAnsi="Calibri" w:cs="Calibri"/>
          <w:sz w:val="24"/>
        </w:rPr>
      </w:pPr>
      <w:r>
        <w:rPr>
          <w:rFonts w:ascii="Calibri" w:hAnsi="Calibri" w:cs="Calibri"/>
          <w:sz w:val="24"/>
        </w:rPr>
        <w:t>repeat:</w:t>
      </w:r>
      <w:r>
        <w:rPr>
          <w:rFonts w:ascii="Calibri" w:hAnsi="Calibri" w:cs="Calibri"/>
          <w:sz w:val="24"/>
        </w:rPr>
        <w:tab/>
      </w:r>
      <w:r>
        <w:rPr>
          <w:rFonts w:ascii="Calibri" w:hAnsi="Calibri" w:cs="Calibri"/>
          <w:sz w:val="24"/>
        </w:rPr>
        <w:t xml:space="preserve">addi </w:t>
      </w:r>
      <w:r>
        <w:rPr>
          <w:rFonts w:ascii="Calibri" w:hAnsi="Calibri" w:cs="Calibri"/>
          <w:sz w:val="24"/>
        </w:rPr>
        <w:tab/>
      </w:r>
      <w:r>
        <w:rPr>
          <w:rFonts w:ascii="Calibri" w:hAnsi="Calibri" w:cs="Calibri"/>
          <w:sz w:val="24"/>
        </w:rPr>
        <w:t>t2, t2, -4</w:t>
      </w:r>
    </w:p>
    <w:p w14:paraId="07EFCA5C">
      <w:pPr>
        <w:snapToGrid w:val="0"/>
        <w:spacing w:line="360" w:lineRule="auto"/>
        <w:ind w:left="840" w:leftChars="400" w:firstLine="420"/>
        <w:rPr>
          <w:rFonts w:ascii="Calibri" w:hAnsi="Calibri" w:cs="Calibri"/>
          <w:sz w:val="24"/>
        </w:rPr>
      </w:pPr>
      <w:r>
        <w:rPr>
          <w:rFonts w:ascii="Calibri" w:hAnsi="Calibri" w:cs="Calibri"/>
          <w:sz w:val="24"/>
        </w:rPr>
        <w:t xml:space="preserve">add </w:t>
      </w:r>
      <w:r>
        <w:rPr>
          <w:rFonts w:ascii="Calibri" w:hAnsi="Calibri" w:cs="Calibri"/>
          <w:sz w:val="24"/>
        </w:rPr>
        <w:tab/>
      </w:r>
      <w:r>
        <w:rPr>
          <w:rFonts w:ascii="Calibri" w:hAnsi="Calibri" w:cs="Calibri"/>
          <w:sz w:val="24"/>
        </w:rPr>
        <w:t>t3, t2, t2</w:t>
      </w:r>
    </w:p>
    <w:p w14:paraId="1532EA97">
      <w:pPr>
        <w:snapToGrid w:val="0"/>
        <w:spacing w:line="360" w:lineRule="auto"/>
        <w:ind w:left="840" w:leftChars="400" w:firstLine="420"/>
        <w:rPr>
          <w:rFonts w:ascii="Calibri" w:hAnsi="Calibri" w:cs="Calibri"/>
          <w:sz w:val="24"/>
        </w:rPr>
      </w:pPr>
      <w:r>
        <w:rPr>
          <w:rFonts w:ascii="Calibri" w:hAnsi="Calibri" w:cs="Calibri"/>
          <w:sz w:val="24"/>
        </w:rPr>
        <w:t xml:space="preserve">addi </w:t>
      </w:r>
      <w:r>
        <w:rPr>
          <w:rFonts w:ascii="Calibri" w:hAnsi="Calibri" w:cs="Calibri"/>
          <w:sz w:val="24"/>
        </w:rPr>
        <w:tab/>
      </w:r>
      <w:r>
        <w:rPr>
          <w:rFonts w:ascii="Calibri" w:hAnsi="Calibri" w:cs="Calibri"/>
          <w:sz w:val="24"/>
        </w:rPr>
        <w:t>t1, t1, -2</w:t>
      </w:r>
    </w:p>
    <w:p w14:paraId="5D5E5B0D">
      <w:pPr>
        <w:snapToGrid w:val="0"/>
        <w:spacing w:line="360" w:lineRule="auto"/>
        <w:ind w:left="840" w:leftChars="400" w:firstLine="420"/>
        <w:rPr>
          <w:rFonts w:ascii="Calibri" w:hAnsi="Calibri" w:cs="Calibri"/>
          <w:sz w:val="24"/>
        </w:rPr>
      </w:pPr>
      <w:r>
        <w:rPr>
          <w:rFonts w:ascii="Calibri" w:hAnsi="Calibri" w:cs="Calibri"/>
          <w:sz w:val="24"/>
        </w:rPr>
        <w:t xml:space="preserve">bne </w:t>
      </w:r>
      <w:r>
        <w:rPr>
          <w:rFonts w:ascii="Calibri" w:hAnsi="Calibri" w:cs="Calibri"/>
          <w:sz w:val="24"/>
        </w:rPr>
        <w:tab/>
      </w:r>
      <w:r>
        <w:rPr>
          <w:rFonts w:ascii="Calibri" w:hAnsi="Calibri" w:cs="Calibri"/>
          <w:sz w:val="24"/>
        </w:rPr>
        <w:t>x0, t1, repeat</w:t>
      </w:r>
    </w:p>
    <w:p w14:paraId="07D7E468">
      <w:pPr>
        <w:snapToGrid w:val="0"/>
        <w:spacing w:line="360" w:lineRule="auto"/>
        <w:rPr>
          <w:sz w:val="24"/>
        </w:rPr>
      </w:pPr>
      <w:r>
        <w:rPr>
          <w:sz w:val="24"/>
        </w:rPr>
        <w:t xml:space="preserve">What is the final value of register t3? </w:t>
      </w:r>
      <w:r>
        <w:rPr>
          <w:color w:val="FF0000"/>
          <w:sz w:val="24"/>
        </w:rPr>
        <w:t>A</w:t>
      </w:r>
    </w:p>
    <w:p w14:paraId="006225BA">
      <w:pPr>
        <w:snapToGrid w:val="0"/>
        <w:spacing w:line="360" w:lineRule="auto"/>
        <w:rPr>
          <w:sz w:val="24"/>
        </w:rPr>
      </w:pPr>
      <w:r>
        <w:rPr>
          <w:sz w:val="24"/>
        </w:rPr>
        <w:t xml:space="preserve">A.0 </w:t>
      </w:r>
    </w:p>
    <w:p w14:paraId="504E1009">
      <w:pPr>
        <w:snapToGrid w:val="0"/>
        <w:spacing w:line="360" w:lineRule="auto"/>
        <w:rPr>
          <w:sz w:val="24"/>
        </w:rPr>
      </w:pPr>
      <w:r>
        <w:rPr>
          <w:sz w:val="24"/>
        </w:rPr>
        <w:t xml:space="preserve">B.-4 </w:t>
      </w:r>
    </w:p>
    <w:p w14:paraId="5DC9FD57">
      <w:pPr>
        <w:snapToGrid w:val="0"/>
        <w:spacing w:line="360" w:lineRule="auto"/>
        <w:rPr>
          <w:sz w:val="24"/>
        </w:rPr>
      </w:pPr>
      <w:r>
        <w:rPr>
          <w:sz w:val="24"/>
        </w:rPr>
        <w:t xml:space="preserve">C.8 </w:t>
      </w:r>
    </w:p>
    <w:p w14:paraId="11F6665B">
      <w:pPr>
        <w:rPr>
          <w:sz w:val="24"/>
        </w:rPr>
      </w:pPr>
      <w:r>
        <w:rPr>
          <w:sz w:val="24"/>
        </w:rPr>
        <w:t>D.4</w:t>
      </w:r>
    </w:p>
    <w:p w14:paraId="26ACF5B7">
      <w:pPr>
        <w:rPr>
          <w:sz w:val="24"/>
        </w:rPr>
      </w:pPr>
    </w:p>
    <w:p w14:paraId="1CA6F9C1">
      <w:pPr>
        <w:snapToGrid w:val="0"/>
        <w:spacing w:line="360" w:lineRule="auto"/>
        <w:rPr>
          <w:sz w:val="24"/>
        </w:rPr>
      </w:pPr>
      <w:r>
        <w:rPr>
          <w:rFonts w:hint="eastAsia" w:ascii="TimesNewRomanPSMT" w:hAnsi="TimesNewRomanPSMT"/>
          <w:color w:val="000000"/>
          <w:sz w:val="22"/>
          <w:szCs w:val="22"/>
        </w:rPr>
        <w:t>1</w:t>
      </w:r>
      <w:r>
        <w:rPr>
          <w:rFonts w:ascii="TimesNewRomanPSMT" w:hAnsi="TimesNewRomanPSMT"/>
          <w:color w:val="000000"/>
          <w:sz w:val="22"/>
          <w:szCs w:val="22"/>
        </w:rPr>
        <w:t>3.</w:t>
      </w:r>
      <w:r>
        <w:rPr>
          <w:sz w:val="24"/>
        </w:rPr>
        <w:t xml:space="preserve"> You have a two-way set-associative cache with 8B blocks and a total size of 32B. Suppose use a least-recently used replacement policy and begin from power on. Given this sequence of byte addressed accesses, what is the hit rate? (_______) </w:t>
      </w:r>
      <w:r>
        <w:rPr>
          <w:color w:val="FF0000"/>
          <w:sz w:val="24"/>
        </w:rPr>
        <w:t>C</w:t>
      </w:r>
    </w:p>
    <w:p w14:paraId="4CC81B2F">
      <w:pPr>
        <w:snapToGrid w:val="0"/>
        <w:spacing w:line="360" w:lineRule="auto"/>
        <w:rPr>
          <w:sz w:val="24"/>
        </w:rPr>
      </w:pPr>
      <w:r>
        <w:rPr>
          <w:sz w:val="24"/>
        </w:rPr>
        <w:t>0</w:t>
      </w:r>
      <w:r>
        <w:rPr>
          <w:rFonts w:hint="eastAsia"/>
          <w:sz w:val="24"/>
        </w:rPr>
        <w:t>,</w:t>
      </w:r>
      <w:r>
        <w:rPr>
          <w:sz w:val="24"/>
        </w:rPr>
        <w:t xml:space="preserve"> 4, 128, 24, 224, 88, 134, 92</w:t>
      </w:r>
    </w:p>
    <w:p w14:paraId="33C7AB26">
      <w:pPr>
        <w:snapToGrid w:val="0"/>
        <w:spacing w:line="360" w:lineRule="auto"/>
        <w:rPr>
          <w:sz w:val="24"/>
        </w:rPr>
      </w:pPr>
      <w:r>
        <w:rPr>
          <w:sz w:val="24"/>
        </w:rPr>
        <w:t>A. 12.5%</w:t>
      </w:r>
    </w:p>
    <w:p w14:paraId="0DFD98D0">
      <w:pPr>
        <w:snapToGrid w:val="0"/>
        <w:spacing w:line="360" w:lineRule="auto"/>
        <w:rPr>
          <w:sz w:val="24"/>
        </w:rPr>
      </w:pPr>
      <w:r>
        <w:rPr>
          <w:sz w:val="24"/>
        </w:rPr>
        <w:t>B. 25.0%</w:t>
      </w:r>
    </w:p>
    <w:p w14:paraId="54DC2C64">
      <w:pPr>
        <w:snapToGrid w:val="0"/>
        <w:spacing w:line="360" w:lineRule="auto"/>
        <w:rPr>
          <w:sz w:val="24"/>
        </w:rPr>
      </w:pPr>
      <w:r>
        <w:rPr>
          <w:sz w:val="24"/>
        </w:rPr>
        <w:t>C. 37.5%</w:t>
      </w:r>
    </w:p>
    <w:p w14:paraId="1D9FE773">
      <w:pPr>
        <w:snapToGrid w:val="0"/>
        <w:spacing w:line="360" w:lineRule="auto"/>
        <w:rPr>
          <w:sz w:val="24"/>
        </w:rPr>
      </w:pPr>
      <w:r>
        <w:rPr>
          <w:sz w:val="24"/>
        </w:rPr>
        <w:t>D. 50.0%</w:t>
      </w:r>
    </w:p>
    <w:p w14:paraId="4A310477">
      <w:pPr>
        <w:rPr>
          <w:rFonts w:hint="eastAsia" w:ascii="TimesNewRomanPSMT" w:hAnsi="TimesNewRomanPSMT"/>
          <w:color w:val="000000"/>
          <w:sz w:val="22"/>
          <w:szCs w:val="22"/>
        </w:rPr>
      </w:pPr>
    </w:p>
    <w:p w14:paraId="538115FA">
      <w:pPr>
        <w:rPr>
          <w:rFonts w:hint="eastAsia" w:ascii="TimesNewRomanPSMT" w:hAnsi="TimesNewRomanPSMT"/>
          <w:color w:val="000000"/>
          <w:sz w:val="22"/>
          <w:szCs w:val="22"/>
        </w:rPr>
      </w:pPr>
      <w:r>
        <w:rPr>
          <w:rFonts w:hint="eastAsia" w:ascii="TimesNewRomanPSMT" w:hAnsi="TimesNewRomanPSMT"/>
          <w:color w:val="000000"/>
          <w:sz w:val="22"/>
          <w:szCs w:val="22"/>
        </w:rPr>
        <w:t>1</w:t>
      </w:r>
      <w:r>
        <w:rPr>
          <w:rFonts w:ascii="TimesNewRomanPSMT" w:hAnsi="TimesNewRomanPSMT"/>
          <w:color w:val="000000"/>
          <w:sz w:val="22"/>
          <w:szCs w:val="22"/>
        </w:rPr>
        <w:t>4.</w:t>
      </w:r>
      <w:r>
        <w:t xml:space="preserve"> </w:t>
      </w:r>
      <w:r>
        <w:rPr>
          <w:rFonts w:ascii="TimesNewRomanPSMT" w:hAnsi="TimesNewRomanPSMT"/>
          <w:color w:val="000000"/>
          <w:sz w:val="22"/>
          <w:szCs w:val="22"/>
        </w:rPr>
        <w:t>For a 32-bit cache-memory system, a 64KB, 2-way set-associative cache has 4 words cache line size, how many bits are there in such cache’s tag?()</w:t>
      </w:r>
      <w:r>
        <w:rPr>
          <w:rFonts w:ascii="TimesNewRomanPSMT" w:hAnsi="TimesNewRomanPSMT"/>
          <w:color w:val="FF0000"/>
          <w:sz w:val="22"/>
          <w:szCs w:val="22"/>
        </w:rPr>
        <w:t>A</w:t>
      </w:r>
    </w:p>
    <w:p w14:paraId="0572BB80">
      <w:pPr>
        <w:rPr>
          <w:rFonts w:hint="eastAsia" w:ascii="TimesNewRomanPSMT" w:hAnsi="TimesNewRomanPSMT"/>
          <w:color w:val="000000"/>
          <w:sz w:val="22"/>
          <w:szCs w:val="22"/>
        </w:rPr>
      </w:pPr>
      <w:r>
        <w:rPr>
          <w:rFonts w:hint="eastAsia" w:ascii="TimesNewRomanPSMT" w:hAnsi="TimesNewRomanPSMT"/>
          <w:color w:val="000000"/>
          <w:sz w:val="22"/>
          <w:szCs w:val="22"/>
        </w:rPr>
        <w:t>A</w:t>
      </w:r>
      <w:r>
        <w:rPr>
          <w:rFonts w:ascii="TimesNewRomanPSMT" w:hAnsi="TimesNewRomanPSMT"/>
          <w:color w:val="000000"/>
          <w:sz w:val="22"/>
          <w:szCs w:val="22"/>
        </w:rPr>
        <w:t>. 17</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B. 19</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C. 21</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D. 23</w:t>
      </w:r>
    </w:p>
    <w:p w14:paraId="1D0FBEEE">
      <w:pPr>
        <w:rPr>
          <w:rFonts w:hint="eastAsia" w:ascii="TimesNewRomanPSMT" w:hAnsi="TimesNewRomanPSMT"/>
          <w:color w:val="000000"/>
          <w:sz w:val="22"/>
          <w:szCs w:val="22"/>
        </w:rPr>
      </w:pPr>
    </w:p>
    <w:p w14:paraId="46531983">
      <w:pPr>
        <w:snapToGrid w:val="0"/>
        <w:spacing w:line="360" w:lineRule="auto"/>
        <w:rPr>
          <w:sz w:val="24"/>
        </w:rPr>
      </w:pPr>
      <w:r>
        <w:rPr>
          <w:rFonts w:hint="eastAsia" w:ascii="TimesNewRomanPSMT" w:hAnsi="TimesNewRomanPSMT"/>
          <w:color w:val="000000"/>
          <w:sz w:val="22"/>
          <w:szCs w:val="22"/>
        </w:rPr>
        <w:t>1</w:t>
      </w:r>
      <w:r>
        <w:rPr>
          <w:rFonts w:ascii="TimesNewRomanPSMT" w:hAnsi="TimesNewRomanPSMT"/>
          <w:color w:val="000000"/>
          <w:sz w:val="22"/>
          <w:szCs w:val="22"/>
        </w:rPr>
        <w:t>5.</w:t>
      </w:r>
      <w:r>
        <w:rPr>
          <w:sz w:val="24"/>
        </w:rPr>
        <w:t xml:space="preserve"> The reason for the implementation of the cache memory is </w:t>
      </w:r>
      <w:r>
        <w:rPr>
          <w:rFonts w:hint="eastAsia"/>
          <w:sz w:val="24"/>
        </w:rPr>
        <w:t>_</w:t>
      </w:r>
      <w:r>
        <w:rPr>
          <w:sz w:val="24"/>
        </w:rPr>
        <w:t>____. ()</w:t>
      </w:r>
      <w:r>
        <w:rPr>
          <w:color w:val="FF0000"/>
          <w:sz w:val="24"/>
        </w:rPr>
        <w:t>B</w:t>
      </w:r>
      <w:r>
        <w:rPr>
          <w:sz w:val="24"/>
        </w:rPr>
        <w:t xml:space="preserve">           </w:t>
      </w:r>
    </w:p>
    <w:p w14:paraId="7D069A77">
      <w:pPr>
        <w:snapToGrid w:val="0"/>
        <w:spacing w:line="360" w:lineRule="auto"/>
        <w:rPr>
          <w:sz w:val="24"/>
        </w:rPr>
      </w:pPr>
      <w:r>
        <w:rPr>
          <w:sz w:val="24"/>
        </w:rPr>
        <w:t>A. to increase the internal memory of the system</w:t>
      </w:r>
    </w:p>
    <w:p w14:paraId="0160CC4F">
      <w:pPr>
        <w:snapToGrid w:val="0"/>
        <w:spacing w:line="360" w:lineRule="auto"/>
        <w:rPr>
          <w:sz w:val="24"/>
        </w:rPr>
      </w:pPr>
      <w:r>
        <w:rPr>
          <w:sz w:val="24"/>
        </w:rPr>
        <w:t>B. the difference in speeds of operation of the processor and memory</w:t>
      </w:r>
    </w:p>
    <w:p w14:paraId="798A9696">
      <w:pPr>
        <w:snapToGrid w:val="0"/>
        <w:spacing w:line="360" w:lineRule="auto"/>
        <w:rPr>
          <w:sz w:val="24"/>
        </w:rPr>
      </w:pPr>
      <w:r>
        <w:rPr>
          <w:sz w:val="24"/>
        </w:rPr>
        <w:t>C. to reduce the memory access time</w:t>
      </w:r>
    </w:p>
    <w:p w14:paraId="54BFF8EB">
      <w:pPr>
        <w:snapToGrid w:val="0"/>
        <w:spacing w:line="360" w:lineRule="auto"/>
        <w:rPr>
          <w:sz w:val="24"/>
        </w:rPr>
      </w:pPr>
      <w:r>
        <w:rPr>
          <w:sz w:val="24"/>
        </w:rPr>
        <w:t>D. all of the mentioned</w:t>
      </w:r>
    </w:p>
    <w:p w14:paraId="60DBAA30">
      <w:pPr>
        <w:rPr>
          <w:rFonts w:hint="eastAsia" w:ascii="TimesNewRomanPSMT" w:hAnsi="TimesNewRomanPSMT"/>
          <w:color w:val="000000"/>
          <w:sz w:val="22"/>
          <w:szCs w:val="22"/>
        </w:rPr>
      </w:pPr>
    </w:p>
    <w:p w14:paraId="35B24642">
      <w:pPr>
        <w:snapToGrid w:val="0"/>
        <w:spacing w:line="360" w:lineRule="auto"/>
        <w:rPr>
          <w:color w:val="FF0000"/>
          <w:sz w:val="24"/>
        </w:rPr>
      </w:pPr>
      <w:r>
        <w:rPr>
          <w:rFonts w:hint="eastAsia"/>
          <w:sz w:val="24"/>
        </w:rPr>
        <w:t>1</w:t>
      </w:r>
      <w:r>
        <w:rPr>
          <w:sz w:val="24"/>
        </w:rPr>
        <w:t xml:space="preserve">6. A page fault occurs when ______. </w:t>
      </w:r>
      <w:r>
        <w:rPr>
          <w:color w:val="FF0000"/>
          <w:sz w:val="24"/>
        </w:rPr>
        <w:t>C</w:t>
      </w:r>
    </w:p>
    <w:p w14:paraId="133E1531">
      <w:pPr>
        <w:snapToGrid w:val="0"/>
        <w:spacing w:line="360" w:lineRule="auto"/>
        <w:rPr>
          <w:sz w:val="24"/>
        </w:rPr>
      </w:pPr>
      <w:r>
        <w:rPr>
          <w:rFonts w:hint="eastAsia"/>
          <w:sz w:val="24"/>
        </w:rPr>
        <w:t>A</w:t>
      </w:r>
      <w:r>
        <w:rPr>
          <w:sz w:val="24"/>
        </w:rPr>
        <w:t xml:space="preserve">. </w:t>
      </w:r>
      <w:r>
        <w:rPr>
          <w:rFonts w:hint="eastAsia"/>
          <w:sz w:val="24"/>
        </w:rPr>
        <w:t>th</w:t>
      </w:r>
      <w:r>
        <w:rPr>
          <w:sz w:val="24"/>
        </w:rPr>
        <w:t>ere is an error in a specific page</w:t>
      </w:r>
    </w:p>
    <w:p w14:paraId="4FBFA9A7">
      <w:pPr>
        <w:snapToGrid w:val="0"/>
        <w:spacing w:line="360" w:lineRule="auto"/>
        <w:rPr>
          <w:sz w:val="24"/>
        </w:rPr>
      </w:pPr>
      <w:r>
        <w:rPr>
          <w:rFonts w:hint="eastAsia"/>
          <w:sz w:val="24"/>
        </w:rPr>
        <w:t>B</w:t>
      </w:r>
      <w:r>
        <w:rPr>
          <w:sz w:val="24"/>
        </w:rPr>
        <w:t>. a program accesses a page of main memory</w:t>
      </w:r>
    </w:p>
    <w:p w14:paraId="06DC55FF">
      <w:pPr>
        <w:snapToGrid w:val="0"/>
        <w:spacing w:line="360" w:lineRule="auto"/>
        <w:rPr>
          <w:sz w:val="24"/>
        </w:rPr>
      </w:pPr>
      <w:r>
        <w:rPr>
          <w:rFonts w:hint="eastAsia"/>
          <w:sz w:val="24"/>
        </w:rPr>
        <w:t>C</w:t>
      </w:r>
      <w:r>
        <w:rPr>
          <w:sz w:val="24"/>
        </w:rPr>
        <w:t>. a program accesses a page not currently in main memory</w:t>
      </w:r>
    </w:p>
    <w:p w14:paraId="4DDBC172">
      <w:pPr>
        <w:snapToGrid w:val="0"/>
        <w:spacing w:line="360" w:lineRule="auto"/>
        <w:rPr>
          <w:sz w:val="24"/>
        </w:rPr>
      </w:pPr>
      <w:r>
        <w:rPr>
          <w:rFonts w:hint="eastAsia"/>
          <w:sz w:val="24"/>
        </w:rPr>
        <w:t>D</w:t>
      </w:r>
      <w:r>
        <w:rPr>
          <w:sz w:val="24"/>
        </w:rPr>
        <w:t>. a program accesses a page belonging to another program</w:t>
      </w:r>
    </w:p>
    <w:p w14:paraId="5C21A9B6">
      <w:pPr>
        <w:rPr>
          <w:rFonts w:hint="eastAsia" w:ascii="TimesNewRomanPSMT" w:hAnsi="TimesNewRomanPSMT"/>
          <w:color w:val="000000"/>
          <w:sz w:val="22"/>
          <w:szCs w:val="22"/>
        </w:rPr>
      </w:pPr>
    </w:p>
    <w:p w14:paraId="6E858185">
      <w:pPr>
        <w:rPr>
          <w:rFonts w:hint="eastAsia" w:ascii="TimesNewRomanPSMT" w:hAnsi="TimesNewRomanPSMT"/>
          <w:color w:val="000000"/>
          <w:sz w:val="22"/>
          <w:szCs w:val="22"/>
          <w:highlight w:val="yellow"/>
        </w:rPr>
      </w:pPr>
      <w:r>
        <w:rPr>
          <w:rFonts w:hint="eastAsia" w:ascii="TimesNewRomanPSMT" w:hAnsi="TimesNewRomanPSMT"/>
          <w:color w:val="000000"/>
          <w:sz w:val="22"/>
          <w:szCs w:val="22"/>
          <w:highlight w:val="yellow"/>
        </w:rPr>
        <w:t>1</w:t>
      </w:r>
      <w:r>
        <w:rPr>
          <w:rFonts w:ascii="TimesNewRomanPSMT" w:hAnsi="TimesNewRomanPSMT"/>
          <w:color w:val="000000"/>
          <w:sz w:val="22"/>
          <w:szCs w:val="22"/>
          <w:highlight w:val="yellow"/>
        </w:rPr>
        <w:t>7.</w:t>
      </w:r>
      <w:r>
        <w:rPr>
          <w:highlight w:val="yellow"/>
        </w:rPr>
        <w:t xml:space="preserve"> </w:t>
      </w:r>
      <w:r>
        <w:rPr>
          <w:rFonts w:ascii="TimesNewRomanPSMT" w:hAnsi="TimesNewRomanPSMT"/>
          <w:color w:val="000000"/>
          <w:sz w:val="22"/>
          <w:szCs w:val="22"/>
          <w:highlight w:val="yellow"/>
        </w:rPr>
        <w:t xml:space="preserve">When a subroutine is called, the address of the instruction following the CALL instruction stored in/on the__. </w:t>
      </w:r>
      <w:r>
        <w:rPr>
          <w:rFonts w:ascii="TimesNewRomanPSMT" w:hAnsi="TimesNewRomanPSMT"/>
          <w:color w:val="FF0000"/>
          <w:sz w:val="22"/>
          <w:szCs w:val="22"/>
          <w:highlight w:val="yellow"/>
        </w:rPr>
        <w:t>D</w:t>
      </w:r>
    </w:p>
    <w:p w14:paraId="12C6AB9A">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A. stack pointer</w:t>
      </w:r>
    </w:p>
    <w:p w14:paraId="6AB1F627">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B. accumulator</w:t>
      </w:r>
    </w:p>
    <w:p w14:paraId="483D33BF">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C. program counter</w:t>
      </w:r>
    </w:p>
    <w:p w14:paraId="1FEA0B9C">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D. stack</w:t>
      </w:r>
    </w:p>
    <w:p w14:paraId="36280373">
      <w:pPr>
        <w:rPr>
          <w:rFonts w:hint="eastAsia" w:ascii="TimesNewRomanPSMT" w:hAnsi="TimesNewRomanPSMT"/>
          <w:color w:val="000000"/>
          <w:sz w:val="22"/>
          <w:szCs w:val="22"/>
        </w:rPr>
      </w:pPr>
    </w:p>
    <w:p w14:paraId="40EC4954">
      <w:pPr>
        <w:rPr>
          <w:rFonts w:hint="eastAsia" w:ascii="TimesNewRomanPSMT" w:hAnsi="TimesNewRomanPSMT"/>
          <w:color w:val="000000"/>
          <w:sz w:val="22"/>
          <w:szCs w:val="22"/>
        </w:rPr>
      </w:pPr>
      <w:r>
        <w:rPr>
          <w:rFonts w:hint="eastAsia" w:ascii="TimesNewRomanPSMT" w:hAnsi="TimesNewRomanPSMT"/>
          <w:color w:val="000000"/>
          <w:sz w:val="22"/>
          <w:szCs w:val="22"/>
        </w:rPr>
        <w:t>1</w:t>
      </w:r>
      <w:r>
        <w:rPr>
          <w:rFonts w:ascii="TimesNewRomanPSMT" w:hAnsi="TimesNewRomanPSMT"/>
          <w:color w:val="000000"/>
          <w:sz w:val="22"/>
          <w:szCs w:val="22"/>
        </w:rPr>
        <w:t>8.</w:t>
      </w:r>
      <w:r>
        <w:t xml:space="preserve"> </w:t>
      </w:r>
      <w:r>
        <w:rPr>
          <w:rFonts w:ascii="TimesNewRomanPSMT" w:hAnsi="TimesNewRomanPSMT"/>
          <w:color w:val="000000"/>
          <w:sz w:val="22"/>
          <w:szCs w:val="22"/>
        </w:rPr>
        <w:t xml:space="preserve">For a 32-bit cache-memory system, a 32 KB cache has 8 bytes cache line size. If the cache’s tag needs 19 bits, the cache is ______. </w:t>
      </w:r>
      <w:r>
        <w:rPr>
          <w:rFonts w:ascii="TimesNewRomanPSMT" w:hAnsi="TimesNewRomanPSMT"/>
          <w:color w:val="FF0000"/>
          <w:sz w:val="22"/>
          <w:szCs w:val="22"/>
        </w:rPr>
        <w:t>C</w:t>
      </w:r>
    </w:p>
    <w:p w14:paraId="43C5F07C">
      <w:pPr>
        <w:rPr>
          <w:rFonts w:hint="eastAsia" w:ascii="TimesNewRomanPSMT" w:hAnsi="TimesNewRomanPSMT"/>
          <w:color w:val="000000"/>
          <w:sz w:val="22"/>
          <w:szCs w:val="22"/>
        </w:rPr>
      </w:pPr>
      <w:r>
        <w:rPr>
          <w:rFonts w:ascii="TimesNewRomanPSMT" w:hAnsi="TimesNewRomanPSMT"/>
          <w:color w:val="000000"/>
          <w:sz w:val="22"/>
          <w:szCs w:val="22"/>
        </w:rPr>
        <w:t>A. direct-mapped</w:t>
      </w:r>
    </w:p>
    <w:p w14:paraId="1BA79E24">
      <w:pPr>
        <w:rPr>
          <w:rFonts w:hint="eastAsia" w:ascii="TimesNewRomanPSMT" w:hAnsi="TimesNewRomanPSMT"/>
          <w:color w:val="000000"/>
          <w:sz w:val="22"/>
          <w:szCs w:val="22"/>
        </w:rPr>
      </w:pPr>
      <w:r>
        <w:rPr>
          <w:rFonts w:ascii="TimesNewRomanPSMT" w:hAnsi="TimesNewRomanPSMT"/>
          <w:color w:val="000000"/>
          <w:sz w:val="22"/>
          <w:szCs w:val="22"/>
        </w:rPr>
        <w:t>B. 2-way set-associative</w:t>
      </w:r>
    </w:p>
    <w:p w14:paraId="086A7D6F">
      <w:pPr>
        <w:rPr>
          <w:rFonts w:hint="eastAsia" w:ascii="TimesNewRomanPSMT" w:hAnsi="TimesNewRomanPSMT"/>
          <w:color w:val="000000"/>
          <w:sz w:val="22"/>
          <w:szCs w:val="22"/>
        </w:rPr>
      </w:pPr>
      <w:r>
        <w:rPr>
          <w:rFonts w:ascii="TimesNewRomanPSMT" w:hAnsi="TimesNewRomanPSMT"/>
          <w:color w:val="000000"/>
          <w:sz w:val="22"/>
          <w:szCs w:val="22"/>
        </w:rPr>
        <w:t>C. 4-way set- associative</w:t>
      </w:r>
    </w:p>
    <w:p w14:paraId="35F75BEC">
      <w:pPr>
        <w:rPr>
          <w:rFonts w:hint="eastAsia" w:ascii="TimesNewRomanPSMT" w:hAnsi="TimesNewRomanPSMT"/>
          <w:color w:val="000000"/>
          <w:sz w:val="22"/>
          <w:szCs w:val="22"/>
        </w:rPr>
      </w:pPr>
      <w:r>
        <w:rPr>
          <w:rFonts w:ascii="TimesNewRomanPSMT" w:hAnsi="TimesNewRomanPSMT"/>
          <w:color w:val="000000"/>
          <w:sz w:val="22"/>
          <w:szCs w:val="22"/>
        </w:rPr>
        <w:t>D. full-associative.</w:t>
      </w:r>
    </w:p>
    <w:p w14:paraId="63B0C3DE">
      <w:pPr>
        <w:rPr>
          <w:rFonts w:hint="eastAsia" w:ascii="TimesNewRomanPSMT" w:hAnsi="TimesNewRomanPSMT"/>
          <w:color w:val="000000"/>
          <w:sz w:val="22"/>
          <w:szCs w:val="22"/>
        </w:rPr>
      </w:pPr>
    </w:p>
    <w:p w14:paraId="0BCC6022">
      <w:pPr>
        <w:snapToGrid w:val="0"/>
        <w:spacing w:line="360" w:lineRule="auto"/>
        <w:rPr>
          <w:sz w:val="24"/>
          <w:highlight w:val="yellow"/>
        </w:rPr>
      </w:pPr>
      <w:r>
        <w:rPr>
          <w:rFonts w:hint="eastAsia" w:ascii="TimesNewRomanPSMT" w:hAnsi="TimesNewRomanPSMT"/>
          <w:color w:val="000000"/>
          <w:sz w:val="22"/>
          <w:szCs w:val="22"/>
          <w:highlight w:val="yellow"/>
        </w:rPr>
        <w:t>1</w:t>
      </w:r>
      <w:r>
        <w:rPr>
          <w:rFonts w:ascii="TimesNewRomanPSMT" w:hAnsi="TimesNewRomanPSMT"/>
          <w:color w:val="000000"/>
          <w:sz w:val="22"/>
          <w:szCs w:val="22"/>
          <w:highlight w:val="yellow"/>
        </w:rPr>
        <w:t>9.</w:t>
      </w:r>
      <w:r>
        <w:rPr>
          <w:sz w:val="24"/>
          <w:highlight w:val="yellow"/>
        </w:rPr>
        <w:t xml:space="preserve"> Assum the initial value in x10 is 1910. What is the value of x10 for the following sequence of RISC-V instructions?  </w:t>
      </w:r>
      <w:r>
        <w:rPr>
          <w:color w:val="FF0000"/>
          <w:sz w:val="24"/>
          <w:highlight w:val="yellow"/>
        </w:rPr>
        <w:t>C</w:t>
      </w:r>
    </w:p>
    <w:p w14:paraId="3A909D11">
      <w:pPr>
        <w:snapToGrid w:val="0"/>
        <w:spacing w:line="360" w:lineRule="auto"/>
        <w:rPr>
          <w:sz w:val="24"/>
          <w:highlight w:val="yellow"/>
        </w:rPr>
      </w:pPr>
      <w:r>
        <w:rPr>
          <w:sz w:val="24"/>
          <w:highlight w:val="yellow"/>
        </w:rPr>
        <w:t>slli x10, x10, 2</w:t>
      </w:r>
    </w:p>
    <w:p w14:paraId="58E66F2A">
      <w:pPr>
        <w:snapToGrid w:val="0"/>
        <w:spacing w:line="360" w:lineRule="auto"/>
        <w:rPr>
          <w:sz w:val="24"/>
          <w:highlight w:val="yellow"/>
        </w:rPr>
      </w:pPr>
      <w:r>
        <w:rPr>
          <w:sz w:val="24"/>
          <w:highlight w:val="yellow"/>
        </w:rPr>
        <w:t>xori x10, x10, 0xfff</w:t>
      </w:r>
    </w:p>
    <w:p w14:paraId="1B437DDE">
      <w:pPr>
        <w:snapToGrid w:val="0"/>
        <w:spacing w:line="360" w:lineRule="auto"/>
        <w:rPr>
          <w:sz w:val="24"/>
          <w:highlight w:val="yellow"/>
        </w:rPr>
      </w:pPr>
    </w:p>
    <w:p w14:paraId="6DBC3185">
      <w:pPr>
        <w:snapToGrid w:val="0"/>
        <w:spacing w:line="360" w:lineRule="auto"/>
        <w:rPr>
          <w:sz w:val="24"/>
          <w:highlight w:val="yellow"/>
        </w:rPr>
      </w:pPr>
      <w:r>
        <w:rPr>
          <w:rFonts w:hint="eastAsia"/>
          <w:sz w:val="24"/>
          <w:highlight w:val="yellow"/>
        </w:rPr>
        <w:t>A</w:t>
      </w:r>
      <w:r>
        <w:rPr>
          <w:sz w:val="24"/>
          <w:highlight w:val="yellow"/>
        </w:rPr>
        <w:t>. 76</w:t>
      </w:r>
      <w:r>
        <w:rPr>
          <w:sz w:val="24"/>
          <w:highlight w:val="yellow"/>
        </w:rPr>
        <w:tab/>
      </w:r>
      <w:r>
        <w:rPr>
          <w:sz w:val="24"/>
          <w:highlight w:val="yellow"/>
        </w:rPr>
        <w:tab/>
      </w:r>
      <w:r>
        <w:rPr>
          <w:sz w:val="24"/>
          <w:highlight w:val="yellow"/>
        </w:rPr>
        <w:tab/>
      </w:r>
      <w:r>
        <w:rPr>
          <w:rFonts w:hint="eastAsia"/>
          <w:sz w:val="24"/>
          <w:highlight w:val="yellow"/>
        </w:rPr>
        <w:t>B</w:t>
      </w:r>
      <w:r>
        <w:rPr>
          <w:sz w:val="24"/>
          <w:highlight w:val="yellow"/>
        </w:rPr>
        <w:t>.-76</w:t>
      </w:r>
      <w:r>
        <w:rPr>
          <w:sz w:val="24"/>
          <w:highlight w:val="yellow"/>
        </w:rPr>
        <w:tab/>
      </w:r>
      <w:r>
        <w:rPr>
          <w:sz w:val="24"/>
          <w:highlight w:val="yellow"/>
        </w:rPr>
        <w:tab/>
      </w:r>
      <w:r>
        <w:rPr>
          <w:sz w:val="24"/>
          <w:highlight w:val="yellow"/>
        </w:rPr>
        <w:tab/>
      </w:r>
      <w:r>
        <w:rPr>
          <w:rFonts w:hint="eastAsia"/>
          <w:sz w:val="24"/>
          <w:highlight w:val="yellow"/>
        </w:rPr>
        <w:t>C</w:t>
      </w:r>
      <w:r>
        <w:rPr>
          <w:sz w:val="24"/>
          <w:highlight w:val="yellow"/>
        </w:rPr>
        <w:t>.-77</w:t>
      </w:r>
      <w:r>
        <w:rPr>
          <w:sz w:val="24"/>
          <w:highlight w:val="yellow"/>
        </w:rPr>
        <w:tab/>
      </w:r>
      <w:r>
        <w:rPr>
          <w:sz w:val="24"/>
          <w:highlight w:val="yellow"/>
        </w:rPr>
        <w:tab/>
      </w:r>
      <w:r>
        <w:rPr>
          <w:sz w:val="24"/>
          <w:highlight w:val="yellow"/>
        </w:rPr>
        <w:tab/>
      </w:r>
      <w:r>
        <w:rPr>
          <w:rFonts w:hint="eastAsia"/>
          <w:sz w:val="24"/>
          <w:highlight w:val="yellow"/>
        </w:rPr>
        <w:t>D</w:t>
      </w:r>
      <w:r>
        <w:rPr>
          <w:sz w:val="24"/>
          <w:highlight w:val="yellow"/>
        </w:rPr>
        <w:t>.179</w:t>
      </w:r>
    </w:p>
    <w:p w14:paraId="17F7785C">
      <w:pPr>
        <w:rPr>
          <w:rFonts w:hint="eastAsia" w:ascii="TimesNewRomanPSMT" w:hAnsi="TimesNewRomanPSMT"/>
          <w:color w:val="000000"/>
          <w:sz w:val="22"/>
          <w:szCs w:val="22"/>
        </w:rPr>
      </w:pPr>
    </w:p>
    <w:p w14:paraId="2678E578">
      <w:pPr>
        <w:rPr>
          <w:rFonts w:hint="eastAsia" w:ascii="TimesNewRomanPSMT" w:hAnsi="TimesNewRomanPSMT"/>
          <w:color w:val="000000"/>
          <w:sz w:val="22"/>
          <w:szCs w:val="22"/>
          <w:highlight w:val="yellow"/>
        </w:rPr>
      </w:pPr>
      <w:r>
        <w:rPr>
          <w:rFonts w:hint="eastAsia" w:ascii="TimesNewRomanPSMT" w:hAnsi="TimesNewRomanPSMT"/>
          <w:color w:val="000000"/>
          <w:sz w:val="22"/>
          <w:szCs w:val="22"/>
          <w:highlight w:val="yellow"/>
        </w:rPr>
        <w:t>2</w:t>
      </w:r>
      <w:r>
        <w:rPr>
          <w:rFonts w:ascii="TimesNewRomanPSMT" w:hAnsi="TimesNewRomanPSMT"/>
          <w:color w:val="000000"/>
          <w:sz w:val="22"/>
          <w:szCs w:val="22"/>
          <w:highlight w:val="yellow"/>
        </w:rPr>
        <w:t>0.</w:t>
      </w:r>
      <w:r>
        <w:rPr>
          <w:highlight w:val="yellow"/>
        </w:rPr>
        <w:t xml:space="preserve"> </w:t>
      </w:r>
      <w:r>
        <w:rPr>
          <w:rFonts w:ascii="TimesNewRomanPSMT" w:hAnsi="TimesNewRomanPSMT"/>
          <w:color w:val="000000"/>
          <w:sz w:val="22"/>
          <w:szCs w:val="22"/>
          <w:highlight w:val="yellow"/>
        </w:rPr>
        <w:t xml:space="preserve">Let A be a 1024×1024 matrix of 32-bit int elements stored in row-major order, aligned to </w:t>
      </w:r>
    </w:p>
    <w:p w14:paraId="0707E4A5">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the beginning of a cache line.</w:t>
      </w:r>
    </w:p>
    <w:p w14:paraId="54DB3C52">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for (int i = 1; i &lt; 16; i++) {</w:t>
      </w:r>
    </w:p>
    <w:p w14:paraId="79A60055">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int x = A[0][i-1];</w:t>
      </w:r>
    </w:p>
    <w:p w14:paraId="7067C851">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int y = A[i][i];</w:t>
      </w:r>
    </w:p>
    <w:p w14:paraId="587CCCFA">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A[i][i] = x + y;</w:t>
      </w:r>
    </w:p>
    <w:p w14:paraId="46D06EE8">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w:t>
      </w:r>
    </w:p>
    <w:p w14:paraId="453B9D30">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 xml:space="preserve">Assume that memory accesses are executed in the order shown in the program – i.e., the </w:t>
      </w:r>
    </w:p>
    <w:p w14:paraId="1B0A0B4A">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compiler does not reorder load and store instructions. Variables x, y, and i are held in registers.</w:t>
      </w:r>
    </w:p>
    <w:p w14:paraId="6B5FC8FB">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 xml:space="preserve">Consider a 4 KiB direct-mapped L1 data cache with 16-byte cache lines. Assume that the cache is initially empty. The numbers of cache hits on the loop shown above is ___. </w:t>
      </w:r>
      <w:r>
        <w:rPr>
          <w:rFonts w:ascii="TimesNewRomanPSMT" w:hAnsi="TimesNewRomanPSMT"/>
          <w:color w:val="FF0000"/>
          <w:sz w:val="22"/>
          <w:szCs w:val="22"/>
          <w:highlight w:val="yellow"/>
        </w:rPr>
        <w:t>B</w:t>
      </w:r>
    </w:p>
    <w:p w14:paraId="54AE40BD">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A.16</w:t>
      </w:r>
    </w:p>
    <w:p w14:paraId="3BF680BB">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B.15</w:t>
      </w:r>
    </w:p>
    <w:p w14:paraId="7AB55940">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C.14</w:t>
      </w:r>
    </w:p>
    <w:p w14:paraId="2436420B">
      <w:pPr>
        <w:rPr>
          <w:rFonts w:hint="eastAsia" w:ascii="TimesNewRomanPSMT" w:hAnsi="TimesNewRomanPSMT"/>
          <w:color w:val="000000"/>
          <w:sz w:val="22"/>
          <w:szCs w:val="22"/>
          <w:highlight w:val="yellow"/>
        </w:rPr>
      </w:pPr>
      <w:r>
        <w:rPr>
          <w:rFonts w:ascii="TimesNewRomanPSMT" w:hAnsi="TimesNewRomanPSMT"/>
          <w:color w:val="000000"/>
          <w:sz w:val="22"/>
          <w:szCs w:val="22"/>
          <w:highlight w:val="yellow"/>
        </w:rPr>
        <w:t>D.0</w:t>
      </w:r>
    </w:p>
    <w:p w14:paraId="757FA2A0">
      <w:pPr>
        <w:rPr>
          <w:rFonts w:hint="eastAsia" w:ascii="TimesNewRomanPSMT" w:hAnsi="TimesNewRomanPSMT"/>
          <w:color w:val="000000"/>
          <w:sz w:val="22"/>
          <w:szCs w:val="22"/>
        </w:rPr>
      </w:pPr>
    </w:p>
    <w:p w14:paraId="61A8B5D3">
      <w:pPr>
        <w:snapToGrid w:val="0"/>
        <w:spacing w:line="360" w:lineRule="auto"/>
        <w:rPr>
          <w:b/>
          <w:sz w:val="24"/>
        </w:rPr>
      </w:pPr>
      <w:r>
        <w:rPr>
          <w:b/>
          <w:sz w:val="24"/>
        </w:rPr>
        <w:t>II. TRUE OR FALSE (10 points)</w:t>
      </w:r>
    </w:p>
    <w:p w14:paraId="7CA50473">
      <w:pPr>
        <w:snapToGrid w:val="0"/>
        <w:spacing w:line="360" w:lineRule="auto"/>
        <w:rPr>
          <w:sz w:val="24"/>
        </w:rPr>
      </w:pPr>
      <w:r>
        <w:rPr>
          <w:rFonts w:hint="eastAsia" w:ascii="TimesNewRomanPSMT" w:hAnsi="TimesNewRomanPSMT"/>
          <w:color w:val="000000"/>
          <w:sz w:val="22"/>
          <w:szCs w:val="22"/>
        </w:rPr>
        <w:t>1</w:t>
      </w:r>
      <w:r>
        <w:rPr>
          <w:rFonts w:ascii="TimesNewRomanPSMT" w:hAnsi="TimesNewRomanPSMT"/>
          <w:color w:val="000000"/>
          <w:sz w:val="22"/>
          <w:szCs w:val="22"/>
        </w:rPr>
        <w:t xml:space="preserve">.___ </w:t>
      </w:r>
      <w:r>
        <w:rPr>
          <w:sz w:val="24"/>
        </w:rPr>
        <w:t>The LRU can be improved by providing a little randomness in the access.</w:t>
      </w:r>
      <w:r>
        <w:rPr>
          <w:color w:val="FF0000"/>
          <w:sz w:val="24"/>
        </w:rPr>
        <w:t xml:space="preserve"> T</w:t>
      </w:r>
    </w:p>
    <w:p w14:paraId="3C15B6D9">
      <w:pPr>
        <w:snapToGrid w:val="0"/>
        <w:spacing w:line="360" w:lineRule="auto"/>
        <w:rPr>
          <w:sz w:val="24"/>
        </w:rPr>
      </w:pPr>
      <w:r>
        <w:rPr>
          <w:rFonts w:hint="eastAsia"/>
          <w:sz w:val="24"/>
        </w:rPr>
        <w:t>2</w:t>
      </w:r>
      <w:r>
        <w:rPr>
          <w:sz w:val="24"/>
        </w:rPr>
        <w:t>.___ The direct mapping is costlier than associative mapping.</w:t>
      </w:r>
      <w:r>
        <w:rPr>
          <w:color w:val="FF0000"/>
          <w:sz w:val="24"/>
        </w:rPr>
        <w:t xml:space="preserve"> F</w:t>
      </w:r>
    </w:p>
    <w:p w14:paraId="347333C4">
      <w:pPr>
        <w:snapToGrid w:val="0"/>
        <w:spacing w:line="360" w:lineRule="auto"/>
        <w:rPr>
          <w:sz w:val="24"/>
        </w:rPr>
      </w:pPr>
      <w:r>
        <w:rPr>
          <w:rFonts w:hint="eastAsia"/>
          <w:sz w:val="24"/>
        </w:rPr>
        <w:t>3</w:t>
      </w:r>
      <w:r>
        <w:rPr>
          <w:sz w:val="24"/>
        </w:rPr>
        <w:t xml:space="preserve">.___ In the memory hierarchy, as the speed of operation increases the memory size also increases. </w:t>
      </w:r>
      <w:r>
        <w:rPr>
          <w:color w:val="FF0000"/>
          <w:sz w:val="24"/>
        </w:rPr>
        <w:t>F</w:t>
      </w:r>
    </w:p>
    <w:p w14:paraId="6FA2B956">
      <w:pPr>
        <w:snapToGrid w:val="0"/>
        <w:spacing w:line="360" w:lineRule="auto"/>
        <w:rPr>
          <w:sz w:val="24"/>
        </w:rPr>
      </w:pPr>
      <w:r>
        <w:rPr>
          <w:rFonts w:hint="eastAsia"/>
          <w:sz w:val="24"/>
        </w:rPr>
        <w:t>4</w:t>
      </w:r>
      <w:r>
        <w:rPr>
          <w:sz w:val="24"/>
        </w:rPr>
        <w:t xml:space="preserve">.___ Virtual memory allows a single program to expand its address space beyond the limits of main memory. </w:t>
      </w:r>
      <w:r>
        <w:rPr>
          <w:color w:val="FF0000"/>
          <w:sz w:val="24"/>
        </w:rPr>
        <w:t>T</w:t>
      </w:r>
    </w:p>
    <w:p w14:paraId="04B001E7">
      <w:pPr>
        <w:snapToGrid w:val="0"/>
        <w:spacing w:line="360" w:lineRule="auto"/>
        <w:rPr>
          <w:rFonts w:hint="eastAsia" w:ascii="TimesNewRomanPSMT" w:hAnsi="TimesNewRomanPSMT"/>
          <w:color w:val="000000"/>
          <w:sz w:val="22"/>
          <w:szCs w:val="22"/>
        </w:rPr>
      </w:pPr>
      <w:r>
        <w:rPr>
          <w:rFonts w:hint="eastAsia"/>
          <w:sz w:val="24"/>
        </w:rPr>
        <w:t>5</w:t>
      </w:r>
      <w:r>
        <w:rPr>
          <w:sz w:val="24"/>
        </w:rPr>
        <w:t xml:space="preserve">.___ </w:t>
      </w:r>
      <w:r>
        <w:rPr>
          <w:rFonts w:ascii="TimesNewRomanPSMT" w:hAnsi="TimesNewRomanPSMT"/>
          <w:color w:val="000000"/>
          <w:sz w:val="22"/>
          <w:szCs w:val="22"/>
        </w:rPr>
        <w:t xml:space="preserve">A write-through cache typically requires less bus bandwidth than a write-back cache. </w:t>
      </w:r>
      <w:r>
        <w:rPr>
          <w:rFonts w:ascii="TimesNewRomanPSMT" w:hAnsi="TimesNewRomanPSMT"/>
          <w:color w:val="FF0000"/>
          <w:sz w:val="22"/>
          <w:szCs w:val="22"/>
        </w:rPr>
        <w:t>F</w:t>
      </w:r>
    </w:p>
    <w:p w14:paraId="32A4DEB4">
      <w:pPr>
        <w:snapToGrid w:val="0"/>
        <w:spacing w:line="360" w:lineRule="auto"/>
      </w:pPr>
      <w:r>
        <w:rPr>
          <w:rFonts w:hint="eastAsia" w:ascii="TimesNewRomanPSMT" w:hAnsi="TimesNewRomanPSMT"/>
          <w:color w:val="000000"/>
          <w:sz w:val="22"/>
          <w:szCs w:val="22"/>
        </w:rPr>
        <w:t>6</w:t>
      </w:r>
      <w:r>
        <w:rPr>
          <w:rFonts w:ascii="TimesNewRomanPSMT" w:hAnsi="TimesNewRomanPSMT"/>
          <w:color w:val="000000"/>
          <w:sz w:val="22"/>
          <w:szCs w:val="22"/>
        </w:rPr>
        <w:t>.___ An executable binary file that can run on a RISC-V CPU may not be able to execute on</w:t>
      </w:r>
      <w:r>
        <w:rPr>
          <w:rFonts w:ascii="TimesNewRomanPSMT" w:hAnsi="TimesNewRomanPSMT"/>
          <w:color w:val="000000"/>
          <w:sz w:val="22"/>
          <w:szCs w:val="22"/>
        </w:rPr>
        <w:br w:type="textWrapping"/>
      </w:r>
      <w:r>
        <w:rPr>
          <w:rFonts w:ascii="TimesNewRomanPSMT" w:hAnsi="TimesNewRomanPSMT"/>
          <w:color w:val="000000"/>
          <w:sz w:val="22"/>
          <w:szCs w:val="22"/>
        </w:rPr>
        <w:t>another RISC-V CPU.</w:t>
      </w:r>
      <w:r>
        <w:t xml:space="preserve"> </w:t>
      </w:r>
      <w:r>
        <w:rPr>
          <w:color w:val="FF0000"/>
        </w:rPr>
        <w:t>T</w:t>
      </w:r>
    </w:p>
    <w:p w14:paraId="4D0A845C">
      <w:pPr>
        <w:snapToGrid w:val="0"/>
        <w:spacing w:line="360" w:lineRule="auto"/>
        <w:rPr>
          <w:sz w:val="24"/>
        </w:rPr>
      </w:pPr>
      <w:r>
        <w:t xml:space="preserve">7.___ </w:t>
      </w:r>
      <w:r>
        <w:rPr>
          <w:sz w:val="24"/>
        </w:rPr>
        <w:t xml:space="preserve">The CPI of superscalar processors can be less than one. </w:t>
      </w:r>
      <w:r>
        <w:rPr>
          <w:color w:val="FF0000"/>
          <w:sz w:val="24"/>
        </w:rPr>
        <w:t>T</w:t>
      </w:r>
    </w:p>
    <w:p w14:paraId="289860DA">
      <w:pPr>
        <w:snapToGrid w:val="0"/>
        <w:spacing w:line="360" w:lineRule="auto"/>
        <w:rPr>
          <w:rFonts w:hint="eastAsia" w:ascii="TimesNewRomanPSMT" w:hAnsi="TimesNewRomanPSMT"/>
          <w:color w:val="000000"/>
          <w:sz w:val="22"/>
          <w:szCs w:val="22"/>
        </w:rPr>
      </w:pPr>
      <w:r>
        <w:rPr>
          <w:rFonts w:ascii="TimesNewRomanPSMT" w:hAnsi="TimesNewRomanPSMT"/>
          <w:color w:val="000000"/>
          <w:sz w:val="22"/>
          <w:szCs w:val="22"/>
        </w:rPr>
        <w:t xml:space="preserve">8.___ The page table is store in the main memory. </w:t>
      </w:r>
      <w:r>
        <w:rPr>
          <w:rFonts w:ascii="TimesNewRomanPSMT" w:hAnsi="TimesNewRomanPSMT"/>
          <w:color w:val="FF0000"/>
          <w:sz w:val="22"/>
          <w:szCs w:val="22"/>
        </w:rPr>
        <w:t xml:space="preserve">T </w:t>
      </w:r>
      <w:r>
        <w:rPr>
          <w:rFonts w:ascii="TimesNewRomanPSMT" w:hAnsi="TimesNewRomanPSMT"/>
          <w:color w:val="000000"/>
          <w:sz w:val="22"/>
          <w:szCs w:val="22"/>
        </w:rPr>
        <w:t xml:space="preserve"> </w:t>
      </w:r>
    </w:p>
    <w:p w14:paraId="50E0C187">
      <w:pPr>
        <w:snapToGrid w:val="0"/>
        <w:spacing w:line="360" w:lineRule="auto"/>
        <w:rPr>
          <w:sz w:val="24"/>
          <w:highlight w:val="yellow"/>
        </w:rPr>
      </w:pPr>
      <w:r>
        <w:rPr>
          <w:rFonts w:hint="eastAsia" w:ascii="TimesNewRomanPSMT" w:hAnsi="TimesNewRomanPSMT"/>
          <w:color w:val="000000"/>
          <w:sz w:val="22"/>
          <w:szCs w:val="22"/>
        </w:rPr>
        <w:t>9</w:t>
      </w:r>
      <w:r>
        <w:rPr>
          <w:rFonts w:ascii="TimesNewRomanPSMT" w:hAnsi="TimesNewRomanPSMT"/>
          <w:color w:val="000000"/>
          <w:sz w:val="22"/>
          <w:szCs w:val="22"/>
        </w:rPr>
        <w:t>.___</w:t>
      </w:r>
      <w:r>
        <w:rPr>
          <w:rFonts w:ascii="TimesNewRomanPSMT" w:hAnsi="TimesNewRomanPSMT"/>
          <w:color w:val="000000"/>
          <w:sz w:val="22"/>
          <w:szCs w:val="22"/>
          <w:highlight w:val="yellow"/>
        </w:rPr>
        <w:t xml:space="preserve"> </w:t>
      </w:r>
      <w:r>
        <w:rPr>
          <w:sz w:val="24"/>
          <w:highlight w:val="yellow"/>
        </w:rPr>
        <w:t xml:space="preserve">Cache block size (B) can only affect miss latency. </w:t>
      </w:r>
      <w:r>
        <w:rPr>
          <w:color w:val="FF0000"/>
          <w:sz w:val="24"/>
          <w:highlight w:val="yellow"/>
        </w:rPr>
        <w:t>F</w:t>
      </w:r>
    </w:p>
    <w:p w14:paraId="43879D2C">
      <w:pPr>
        <w:snapToGrid w:val="0"/>
        <w:spacing w:line="360" w:lineRule="auto"/>
        <w:rPr>
          <w:sz w:val="24"/>
        </w:rPr>
      </w:pPr>
      <w:r>
        <w:rPr>
          <w:rFonts w:hint="eastAsia"/>
          <w:sz w:val="24"/>
        </w:rPr>
        <w:t>1</w:t>
      </w:r>
      <w:r>
        <w:rPr>
          <w:sz w:val="24"/>
        </w:rPr>
        <w:t>0.___ T</w:t>
      </w:r>
      <w:r>
        <w:rPr>
          <w:rFonts w:hint="eastAsia"/>
          <w:sz w:val="24"/>
        </w:rPr>
        <w:t>here</w:t>
      </w:r>
      <w:r>
        <w:rPr>
          <w:sz w:val="24"/>
        </w:rPr>
        <w:t xml:space="preserve"> is no way to reduce compulsory misses. </w:t>
      </w:r>
      <w:r>
        <w:rPr>
          <w:color w:val="FF0000"/>
          <w:sz w:val="24"/>
        </w:rPr>
        <w:t>F</w:t>
      </w:r>
    </w:p>
    <w:p w14:paraId="731BBB2E">
      <w:pPr>
        <w:snapToGrid w:val="0"/>
        <w:spacing w:line="360" w:lineRule="auto"/>
        <w:rPr>
          <w:rFonts w:hint="eastAsia" w:ascii="TimesNewRomanPSMT" w:hAnsi="TimesNewRomanPSMT"/>
          <w:color w:val="000000"/>
          <w:sz w:val="22"/>
          <w:szCs w:val="22"/>
        </w:rPr>
      </w:pPr>
    </w:p>
    <w:p w14:paraId="2AEA1519">
      <w:pPr>
        <w:snapToGrid w:val="0"/>
        <w:spacing w:line="360" w:lineRule="auto"/>
        <w:rPr>
          <w:b/>
          <w:sz w:val="24"/>
        </w:rPr>
      </w:pPr>
      <w:r>
        <w:rPr>
          <w:b/>
          <w:sz w:val="24"/>
        </w:rPr>
        <w:t>III.</w:t>
      </w:r>
      <w:r>
        <w:t xml:space="preserve"> </w:t>
      </w:r>
      <w:r>
        <w:rPr>
          <w:b/>
          <w:sz w:val="24"/>
        </w:rPr>
        <w:t>Assembly and Pipeline (10 points)</w:t>
      </w:r>
    </w:p>
    <w:p w14:paraId="0CC8E893">
      <w:pPr>
        <w:rPr>
          <w:color w:val="000000" w:themeColor="text1"/>
          <w:sz w:val="24"/>
          <w14:textFill>
            <w14:solidFill>
              <w14:schemeClr w14:val="tx1"/>
            </w14:solidFill>
          </w14:textFill>
        </w:rPr>
      </w:pPr>
      <w:r>
        <w:rPr>
          <w:color w:val="000000" w:themeColor="text1"/>
          <w:sz w:val="24"/>
          <w14:textFill>
            <w14:solidFill>
              <w14:schemeClr w14:val="tx1"/>
            </w14:solidFill>
          </w14:textFill>
        </w:rPr>
        <w:t>Consider the following sequence of instructions:</w:t>
      </w:r>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385"/>
      </w:tblGrid>
      <w:tr w14:paraId="468155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75" w:type="dxa"/>
            <w:tcBorders>
              <w:top w:val="nil"/>
              <w:left w:val="nil"/>
              <w:bottom w:val="nil"/>
              <w:right w:val="nil"/>
            </w:tcBorders>
            <w:vAlign w:val="center"/>
          </w:tcPr>
          <w:p w14:paraId="244D0569">
            <w:pPr>
              <w:widowControl/>
              <w:jc w:val="left"/>
              <w:rPr>
                <w:rFonts w:ascii="宋体" w:hAnsi="宋体" w:cs="宋体"/>
                <w:kern w:val="0"/>
                <w:sz w:val="24"/>
              </w:rPr>
            </w:pPr>
            <w:r>
              <w:rPr>
                <w:rFonts w:ascii="LetterGothicStd" w:hAnsi="LetterGothicStd" w:cs="宋体"/>
                <w:color w:val="242021"/>
                <w:kern w:val="0"/>
                <w:sz w:val="20"/>
                <w:szCs w:val="20"/>
              </w:rPr>
              <w:t xml:space="preserve">add </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 xml:space="preserve">lw </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 xml:space="preserve">lw </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 xml:space="preserve">or </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 xml:space="preserve">sw </w:t>
            </w:r>
          </w:p>
        </w:tc>
        <w:tc>
          <w:tcPr>
            <w:tcW w:w="2385" w:type="dxa"/>
            <w:tcBorders>
              <w:top w:val="nil"/>
              <w:left w:val="nil"/>
              <w:bottom w:val="nil"/>
              <w:right w:val="nil"/>
            </w:tcBorders>
            <w:vAlign w:val="center"/>
          </w:tcPr>
          <w:p w14:paraId="39D549E9">
            <w:pPr>
              <w:widowControl/>
              <w:jc w:val="left"/>
              <w:rPr>
                <w:rFonts w:ascii="宋体" w:hAnsi="宋体" w:cs="宋体"/>
                <w:kern w:val="0"/>
                <w:sz w:val="24"/>
              </w:rPr>
            </w:pPr>
            <w:r>
              <w:rPr>
                <w:rFonts w:ascii="LetterGothicStd" w:hAnsi="LetterGothicStd" w:cs="宋体"/>
                <w:color w:val="242021"/>
                <w:kern w:val="0"/>
                <w:sz w:val="20"/>
                <w:szCs w:val="20"/>
              </w:rPr>
              <w:t>x15, x12, x11</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x13, 8(x15)</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x12, 0(x2)</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x13, x15, x13</w:t>
            </w:r>
            <w:r>
              <w:rPr>
                <w:rFonts w:ascii="LetterGothicStd" w:hAnsi="LetterGothicStd" w:cs="宋体"/>
                <w:color w:val="242021"/>
                <w:kern w:val="0"/>
                <w:sz w:val="20"/>
                <w:szCs w:val="20"/>
              </w:rPr>
              <w:br w:type="textWrapping"/>
            </w:r>
            <w:r>
              <w:rPr>
                <w:rFonts w:ascii="LetterGothicStd" w:hAnsi="LetterGothicStd" w:cs="宋体"/>
                <w:color w:val="242021"/>
                <w:kern w:val="0"/>
                <w:sz w:val="20"/>
                <w:szCs w:val="20"/>
              </w:rPr>
              <w:t>x13, 0(x15)</w:t>
            </w:r>
          </w:p>
        </w:tc>
      </w:tr>
    </w:tbl>
    <w:p w14:paraId="5C771E77">
      <w:pPr>
        <w:rPr>
          <w:color w:val="000000" w:themeColor="text1"/>
          <w:sz w:val="24"/>
          <w14:textFill>
            <w14:solidFill>
              <w14:schemeClr w14:val="tx1"/>
            </w14:solidFill>
          </w14:textFill>
        </w:rPr>
      </w:pPr>
    </w:p>
    <w:p w14:paraId="5F47A65A">
      <w:pPr>
        <w:rPr>
          <w:color w:val="000000" w:themeColor="text1"/>
          <w:sz w:val="24"/>
          <w14:textFill>
            <w14:solidFill>
              <w14:schemeClr w14:val="tx1"/>
            </w14:solidFill>
          </w14:textFill>
        </w:rPr>
      </w:pPr>
      <w:r>
        <w:rPr>
          <w:color w:val="000000" w:themeColor="text1"/>
          <w:sz w:val="24"/>
          <w14:textFill>
            <w14:solidFill>
              <w14:schemeClr w14:val="tx1"/>
            </w14:solidFill>
          </w14:textFill>
        </w:rPr>
        <w:t>Assume each datapath stage requires the following amount of time to complete:</w:t>
      </w:r>
    </w:p>
    <w:p w14:paraId="5AC5BEE8">
      <w:pPr>
        <w:pStyle w:val="19"/>
        <w:numPr>
          <w:ilvl w:val="0"/>
          <w:numId w:val="1"/>
        </w:numPr>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Instruction fetch (IF): 30 ns</w:t>
      </w:r>
    </w:p>
    <w:p w14:paraId="6F39BFEB">
      <w:pPr>
        <w:pStyle w:val="19"/>
        <w:numPr>
          <w:ilvl w:val="0"/>
          <w:numId w:val="1"/>
        </w:numPr>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Instruction decode (ID): 20 ns</w:t>
      </w:r>
    </w:p>
    <w:p w14:paraId="15847AF5">
      <w:pPr>
        <w:pStyle w:val="19"/>
        <w:numPr>
          <w:ilvl w:val="0"/>
          <w:numId w:val="1"/>
        </w:numPr>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Execute / address calculation (EX): 25 ns</w:t>
      </w:r>
    </w:p>
    <w:p w14:paraId="166DC1BA">
      <w:pPr>
        <w:pStyle w:val="19"/>
        <w:numPr>
          <w:ilvl w:val="0"/>
          <w:numId w:val="1"/>
        </w:numPr>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Memory access (MEM): 30 ns</w:t>
      </w:r>
    </w:p>
    <w:p w14:paraId="0BADC34E">
      <w:pPr>
        <w:pStyle w:val="19"/>
        <w:numPr>
          <w:ilvl w:val="0"/>
          <w:numId w:val="1"/>
        </w:numPr>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Register write back (WB): 20 ns</w:t>
      </w:r>
    </w:p>
    <w:p w14:paraId="242A4CCC">
      <w:pPr>
        <w:rPr>
          <w:color w:val="000000" w:themeColor="text1"/>
          <w:sz w:val="24"/>
          <w14:textFill>
            <w14:solidFill>
              <w14:schemeClr w14:val="tx1"/>
            </w14:solidFill>
          </w14:textFill>
        </w:rPr>
      </w:pPr>
    </w:p>
    <w:p w14:paraId="05D0F033">
      <w:pP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a) How long will this sequence of instructions take in a single-cycle datapath?  </w:t>
      </w:r>
      <w:r>
        <w:rPr>
          <w:rFonts w:hint="eastAsia"/>
          <w:color w:val="000000" w:themeColor="text1"/>
          <w:sz w:val="24"/>
          <w14:textFill>
            <w14:solidFill>
              <w14:schemeClr w14:val="tx1"/>
            </w14:solidFill>
          </w14:textFill>
        </w:rPr>
        <w:t>_</w:t>
      </w:r>
      <w:r>
        <w:rPr>
          <w:color w:val="000000" w:themeColor="text1"/>
          <w:sz w:val="24"/>
          <w14:textFill>
            <w14:solidFill>
              <w14:schemeClr w14:val="tx1"/>
            </w14:solidFill>
          </w14:textFill>
        </w:rPr>
        <w:t>__</w:t>
      </w:r>
      <w:r>
        <w:rPr>
          <w:color w:val="FF0000"/>
        </w:rPr>
        <w:t>625</w:t>
      </w:r>
      <w:r>
        <w:rPr>
          <w:color w:val="000000" w:themeColor="text1"/>
          <w:sz w:val="24"/>
          <w14:textFill>
            <w14:solidFill>
              <w14:schemeClr w14:val="tx1"/>
            </w14:solidFill>
          </w14:textFill>
        </w:rPr>
        <w:t>____</w:t>
      </w:r>
      <w:r>
        <w:rPr>
          <w:rFonts w:hint="eastAsia"/>
          <w:color w:val="000000" w:themeColor="text1"/>
          <w:sz w:val="24"/>
          <w14:textFill>
            <w14:solidFill>
              <w14:schemeClr w14:val="tx1"/>
            </w14:solidFill>
          </w14:textFill>
        </w:rPr>
        <w:t>ns</w:t>
      </w:r>
      <w:r>
        <w:rPr>
          <w:color w:val="000000" w:themeColor="text1"/>
          <w:sz w:val="24"/>
          <w14:textFill>
            <w14:solidFill>
              <w14:schemeClr w14:val="tx1"/>
            </w14:solidFill>
          </w14:textFill>
        </w:rPr>
        <w:t xml:space="preserve">  (</w:t>
      </w:r>
      <w:r>
        <w:rPr>
          <w:b/>
          <w:color w:val="000000" w:themeColor="text1"/>
          <w:sz w:val="24"/>
          <w14:textFill>
            <w14:solidFill>
              <w14:schemeClr w14:val="tx1"/>
            </w14:solidFill>
          </w14:textFill>
        </w:rPr>
        <w:t xml:space="preserve">2 </w:t>
      </w:r>
      <w:r>
        <w:rPr>
          <w:rFonts w:hint="eastAsia"/>
          <w:b/>
          <w:color w:val="000000" w:themeColor="text1"/>
          <w:sz w:val="24"/>
          <w14:textFill>
            <w14:solidFill>
              <w14:schemeClr w14:val="tx1"/>
            </w14:solidFill>
          </w14:textFill>
        </w:rPr>
        <w:t>points</w:t>
      </w:r>
      <w:r>
        <w:rPr>
          <w:color w:val="000000" w:themeColor="text1"/>
          <w:sz w:val="24"/>
          <w14:textFill>
            <w14:solidFill>
              <w14:schemeClr w14:val="tx1"/>
            </w14:solidFill>
          </w14:textFill>
        </w:rPr>
        <w:t>)</w:t>
      </w:r>
    </w:p>
    <w:p w14:paraId="3B9B8FF2">
      <w:pP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b) If we assume a pipelined datapath without forwarding, how long will one loop iteration take in a pipelined datapath? </w:t>
      </w:r>
      <w:r>
        <w:rPr>
          <w:rFonts w:hint="eastAsia"/>
          <w:color w:val="000000" w:themeColor="text1"/>
          <w:sz w:val="24"/>
          <w14:textFill>
            <w14:solidFill>
              <w14:schemeClr w14:val="tx1"/>
            </w14:solidFill>
          </w14:textFill>
        </w:rPr>
        <w:t>_</w:t>
      </w:r>
      <w:r>
        <w:rPr>
          <w:color w:val="000000" w:themeColor="text1"/>
          <w:sz w:val="24"/>
          <w14:textFill>
            <w14:solidFill>
              <w14:schemeClr w14:val="tx1"/>
            </w14:solidFill>
          </w14:textFill>
        </w:rPr>
        <w:t>__</w:t>
      </w:r>
      <w:r>
        <w:rPr>
          <w:color w:val="FF0000"/>
        </w:rPr>
        <w:t>420</w:t>
      </w:r>
      <w:r>
        <w:rPr>
          <w:color w:val="000000" w:themeColor="text1"/>
          <w:sz w:val="24"/>
          <w14:textFill>
            <w14:solidFill>
              <w14:schemeClr w14:val="tx1"/>
            </w14:solidFill>
          </w14:textFill>
        </w:rPr>
        <w:t>____</w:t>
      </w:r>
      <w:r>
        <w:rPr>
          <w:rFonts w:hint="eastAsia"/>
          <w:color w:val="000000" w:themeColor="text1"/>
          <w:sz w:val="24"/>
          <w14:textFill>
            <w14:solidFill>
              <w14:schemeClr w14:val="tx1"/>
            </w14:solidFill>
          </w14:textFill>
        </w:rPr>
        <w:t>ns</w:t>
      </w:r>
      <w:r>
        <w:rPr>
          <w:color w:val="000000" w:themeColor="text1"/>
          <w:sz w:val="24"/>
          <w14:textFill>
            <w14:solidFill>
              <w14:schemeClr w14:val="tx1"/>
            </w14:solidFill>
          </w14:textFill>
        </w:rPr>
        <w:t xml:space="preserve"> (</w:t>
      </w:r>
      <w:r>
        <w:rPr>
          <w:b/>
          <w:color w:val="000000" w:themeColor="text1"/>
          <w:sz w:val="24"/>
          <w14:textFill>
            <w14:solidFill>
              <w14:schemeClr w14:val="tx1"/>
            </w14:solidFill>
          </w14:textFill>
        </w:rPr>
        <w:t xml:space="preserve">2 </w:t>
      </w:r>
      <w:r>
        <w:rPr>
          <w:rFonts w:hint="eastAsia"/>
          <w:b/>
          <w:color w:val="000000" w:themeColor="text1"/>
          <w:sz w:val="24"/>
          <w14:textFill>
            <w14:solidFill>
              <w14:schemeClr w14:val="tx1"/>
            </w14:solidFill>
          </w14:textFill>
        </w:rPr>
        <w:t>points</w:t>
      </w:r>
      <w:r>
        <w:rPr>
          <w:color w:val="000000" w:themeColor="text1"/>
          <w:sz w:val="24"/>
          <w14:textFill>
            <w14:solidFill>
              <w14:schemeClr w14:val="tx1"/>
            </w14:solidFill>
          </w14:textFill>
        </w:rPr>
        <w:t>)</w:t>
      </w:r>
    </w:p>
    <w:p w14:paraId="59EE1253">
      <w:pPr>
        <w:rPr>
          <w:color w:val="000000" w:themeColor="text1"/>
          <w:sz w:val="24"/>
          <w14:textFill>
            <w14:solidFill>
              <w14:schemeClr w14:val="tx1"/>
            </w14:solidFill>
          </w14:textFill>
        </w:rPr>
      </w:pPr>
      <w:r>
        <w:rPr>
          <w:color w:val="000000" w:themeColor="text1"/>
          <w:sz w:val="24"/>
          <w14:textFill>
            <w14:solidFill>
              <w14:schemeClr w14:val="tx1"/>
            </w14:solidFill>
          </w14:textFill>
        </w:rPr>
        <w:t>c) If we now assume a pipelined datapath with forwarding, how many data hazard(s) cannot be solved with forwarding? (number only)</w:t>
      </w:r>
    </w:p>
    <w:p w14:paraId="1D41EB12">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_</w:t>
      </w:r>
      <w:r>
        <w:rPr>
          <w:color w:val="000000" w:themeColor="text1"/>
          <w:sz w:val="24"/>
          <w14:textFill>
            <w14:solidFill>
              <w14:schemeClr w14:val="tx1"/>
            </w14:solidFill>
          </w14:textFill>
        </w:rPr>
        <w:t>_</w:t>
      </w:r>
      <w:r>
        <w:rPr>
          <w:color w:val="FF0000"/>
        </w:rPr>
        <w:t>0</w:t>
      </w:r>
      <w:r>
        <w:rPr>
          <w:color w:val="000000" w:themeColor="text1"/>
          <w:sz w:val="24"/>
          <w14:textFill>
            <w14:solidFill>
              <w14:schemeClr w14:val="tx1"/>
            </w14:solidFill>
          </w14:textFill>
        </w:rPr>
        <w:t>____ (</w:t>
      </w:r>
      <w:r>
        <w:rPr>
          <w:b/>
          <w:color w:val="000000" w:themeColor="text1"/>
          <w:sz w:val="24"/>
          <w14:textFill>
            <w14:solidFill>
              <w14:schemeClr w14:val="tx1"/>
            </w14:solidFill>
          </w14:textFill>
        </w:rPr>
        <w:t xml:space="preserve">3 </w:t>
      </w:r>
      <w:r>
        <w:rPr>
          <w:rFonts w:hint="eastAsia"/>
          <w:b/>
          <w:color w:val="000000" w:themeColor="text1"/>
          <w:sz w:val="24"/>
          <w14:textFill>
            <w14:solidFill>
              <w14:schemeClr w14:val="tx1"/>
            </w14:solidFill>
          </w14:textFill>
        </w:rPr>
        <w:t>points</w:t>
      </w:r>
      <w:r>
        <w:rPr>
          <w:color w:val="000000" w:themeColor="text1"/>
          <w:sz w:val="24"/>
          <w14:textFill>
            <w14:solidFill>
              <w14:schemeClr w14:val="tx1"/>
            </w14:solidFill>
          </w14:textFill>
        </w:rPr>
        <w:t>)</w:t>
      </w:r>
    </w:p>
    <w:p w14:paraId="04E3E11E">
      <w:pP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d) If we now assume a pipelined datapath with forwarding, how long will one iteration take? </w:t>
      </w:r>
    </w:p>
    <w:p w14:paraId="353FEBA1">
      <w:pPr>
        <w:ind w:firstLine="240" w:firstLineChars="1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_</w:t>
      </w:r>
      <w:r>
        <w:rPr>
          <w:color w:val="000000" w:themeColor="text1"/>
          <w:sz w:val="24"/>
          <w14:textFill>
            <w14:solidFill>
              <w14:schemeClr w14:val="tx1"/>
            </w14:solidFill>
          </w14:textFill>
        </w:rPr>
        <w:t>_</w:t>
      </w:r>
      <w:r>
        <w:rPr>
          <w:color w:val="FF0000"/>
        </w:rPr>
        <w:t>270</w:t>
      </w:r>
      <w:r>
        <w:rPr>
          <w:color w:val="000000" w:themeColor="text1"/>
          <w:sz w:val="24"/>
          <w14:textFill>
            <w14:solidFill>
              <w14:schemeClr w14:val="tx1"/>
            </w14:solidFill>
          </w14:textFill>
        </w:rPr>
        <w:t>_____</w:t>
      </w:r>
      <w:r>
        <w:rPr>
          <w:rFonts w:hint="eastAsia"/>
          <w:color w:val="000000" w:themeColor="text1"/>
          <w:sz w:val="24"/>
          <w14:textFill>
            <w14:solidFill>
              <w14:schemeClr w14:val="tx1"/>
            </w14:solidFill>
          </w14:textFill>
        </w:rPr>
        <w:t>ns</w:t>
      </w:r>
      <w:r>
        <w:rPr>
          <w:color w:val="000000" w:themeColor="text1"/>
          <w:sz w:val="24"/>
          <w14:textFill>
            <w14:solidFill>
              <w14:schemeClr w14:val="tx1"/>
            </w14:solidFill>
          </w14:textFill>
        </w:rPr>
        <w:t xml:space="preserve"> (</w:t>
      </w:r>
      <w:r>
        <w:rPr>
          <w:b/>
          <w:color w:val="000000" w:themeColor="text1"/>
          <w:sz w:val="24"/>
          <w14:textFill>
            <w14:solidFill>
              <w14:schemeClr w14:val="tx1"/>
            </w14:solidFill>
          </w14:textFill>
        </w:rPr>
        <w:t xml:space="preserve">3 </w:t>
      </w:r>
      <w:r>
        <w:rPr>
          <w:rFonts w:hint="eastAsia"/>
          <w:b/>
          <w:color w:val="000000" w:themeColor="text1"/>
          <w:sz w:val="24"/>
          <w14:textFill>
            <w14:solidFill>
              <w14:schemeClr w14:val="tx1"/>
            </w14:solidFill>
          </w14:textFill>
        </w:rPr>
        <w:t>points</w:t>
      </w:r>
      <w:r>
        <w:rPr>
          <w:color w:val="000000" w:themeColor="text1"/>
          <w:sz w:val="24"/>
          <w14:textFill>
            <w14:solidFill>
              <w14:schemeClr w14:val="tx1"/>
            </w14:solidFill>
          </w14:textFill>
        </w:rPr>
        <w:t>)</w:t>
      </w:r>
    </w:p>
    <w:p w14:paraId="616D46C5">
      <w:pPr>
        <w:snapToGrid w:val="0"/>
        <w:spacing w:line="360" w:lineRule="auto"/>
        <w:rPr>
          <w:rFonts w:hint="eastAsia" w:ascii="TimesNewRomanPSMT" w:hAnsi="TimesNewRomanPSMT"/>
          <w:color w:val="000000"/>
          <w:sz w:val="22"/>
          <w:szCs w:val="22"/>
        </w:rPr>
      </w:pPr>
    </w:p>
    <w:p w14:paraId="72147126">
      <w:pPr>
        <w:snapToGrid w:val="0"/>
        <w:spacing w:line="360" w:lineRule="auto"/>
        <w:rPr>
          <w:b/>
          <w:sz w:val="24"/>
        </w:rPr>
      </w:pPr>
      <w:r>
        <w:rPr>
          <w:b/>
          <w:sz w:val="24"/>
        </w:rPr>
        <w:t>IV. CACHE (10 points)</w:t>
      </w:r>
    </w:p>
    <w:p w14:paraId="76B18DB6">
      <w:pPr>
        <w:snapToGrid w:val="0"/>
        <w:spacing w:line="360" w:lineRule="auto"/>
      </w:pPr>
      <w:r>
        <w:t>Given the following looping workload over an array where N is a large power of 2. The cache starts out empty, and the process() function doesn’t introduce any significant cache pressure (so you can discount any hits or misses in the process() function)</w:t>
      </w:r>
    </w:p>
    <w:p w14:paraId="119314BE">
      <w:pPr>
        <w:snapToGrid w:val="0"/>
        <w:spacing w:line="360" w:lineRule="auto"/>
      </w:pPr>
    </w:p>
    <w:p w14:paraId="45405129">
      <w:pPr>
        <w:snapToGrid w:val="0"/>
        <w:spacing w:line="360" w:lineRule="auto"/>
      </w:pPr>
      <w:r>
        <w:t>uint32_t arr[N];</w:t>
      </w:r>
    </w:p>
    <w:p w14:paraId="5608FFE1">
      <w:pPr>
        <w:snapToGrid w:val="0"/>
        <w:spacing w:line="360" w:lineRule="auto"/>
      </w:pPr>
    </w:p>
    <w:p w14:paraId="57E997CC">
      <w:pPr>
        <w:snapToGrid w:val="0"/>
        <w:spacing w:line="360" w:lineRule="auto"/>
      </w:pPr>
      <w:r>
        <w:t>for (int j=0; j &lt; 30; j++) {</w:t>
      </w:r>
    </w:p>
    <w:p w14:paraId="39C0C5D2">
      <w:pPr>
        <w:snapToGrid w:val="0"/>
        <w:spacing w:line="360" w:lineRule="auto"/>
      </w:pPr>
      <w:r>
        <w:tab/>
      </w:r>
      <w:r>
        <w:t>for (int i=0; i &lt; N; i += 1) {</w:t>
      </w:r>
    </w:p>
    <w:p w14:paraId="022B81E7">
      <w:pPr>
        <w:snapToGrid w:val="0"/>
        <w:spacing w:line="360" w:lineRule="auto"/>
      </w:pPr>
      <w:r>
        <w:tab/>
      </w:r>
      <w:r>
        <w:tab/>
      </w:r>
      <w:r>
        <w:t>process(arr[i]);</w:t>
      </w:r>
    </w:p>
    <w:p w14:paraId="41E48865">
      <w:pPr>
        <w:snapToGrid w:val="0"/>
        <w:spacing w:line="360" w:lineRule="auto"/>
      </w:pPr>
      <w:r>
        <w:tab/>
      </w:r>
      <w:r>
        <w:t>}</w:t>
      </w:r>
    </w:p>
    <w:p w14:paraId="15EB2C07">
      <w:pPr>
        <w:snapToGrid w:val="0"/>
        <w:spacing w:line="360" w:lineRule="auto"/>
      </w:pPr>
      <w:r>
        <w:rPr>
          <w:rFonts w:hint="eastAsia"/>
        </w:rPr>
        <w:t>}</w:t>
      </w:r>
    </w:p>
    <w:p w14:paraId="2DE76036">
      <w:pPr>
        <w:snapToGrid w:val="0"/>
        <w:spacing w:line="360" w:lineRule="auto"/>
      </w:pPr>
    </w:p>
    <w:p w14:paraId="76B67617">
      <w:pPr>
        <w:snapToGrid w:val="0"/>
        <w:spacing w:line="360" w:lineRule="auto"/>
      </w:pPr>
      <w:r>
        <w:t>Express the following answers as a function of N.</w:t>
      </w:r>
    </w:p>
    <w:p w14:paraId="7A9E6DD4">
      <w:pPr>
        <w:snapToGrid w:val="0"/>
        <w:spacing w:line="360" w:lineRule="auto"/>
      </w:pPr>
      <w:r>
        <w:rPr>
          <w:rFonts w:hint="eastAsia"/>
        </w:rPr>
        <w:t>1</w:t>
      </w:r>
      <w:r>
        <w:t>. Suppose we have a LRU fully associative cache of size 4N B and a block size of 4B.</w:t>
      </w:r>
    </w:p>
    <w:p w14:paraId="62F8D106">
      <w:pPr>
        <w:snapToGrid w:val="0"/>
        <w:spacing w:line="360" w:lineRule="auto"/>
        <w:ind w:firstLine="420"/>
      </w:pPr>
      <w:r>
        <w:t xml:space="preserve">Number of hits: ______ (2 points) </w:t>
      </w:r>
      <w:r>
        <w:rPr>
          <w:color w:val="FF0000"/>
        </w:rPr>
        <w:t>29N</w:t>
      </w:r>
    </w:p>
    <w:p w14:paraId="174A3156">
      <w:pPr>
        <w:snapToGrid w:val="0"/>
        <w:spacing w:line="360" w:lineRule="auto"/>
        <w:ind w:firstLine="420"/>
      </w:pPr>
      <w:r>
        <w:rPr>
          <w:rFonts w:hint="eastAsia"/>
        </w:rPr>
        <w:t>N</w:t>
      </w:r>
      <w:r>
        <w:t xml:space="preserve">umber of misses: ______ (2 points) </w:t>
      </w:r>
      <w:r>
        <w:rPr>
          <w:color w:val="FF0000"/>
        </w:rPr>
        <w:t>N</w:t>
      </w:r>
    </w:p>
    <w:p w14:paraId="62C4F499">
      <w:pPr>
        <w:snapToGrid w:val="0"/>
        <w:spacing w:line="360" w:lineRule="auto"/>
      </w:pPr>
      <w:r>
        <w:rPr>
          <w:rFonts w:hint="eastAsia"/>
        </w:rPr>
        <w:t>2</w:t>
      </w:r>
      <w:r>
        <w:t>. Suppose we have a LRU fully associative cache of size 2N B and a block size of 4B:</w:t>
      </w:r>
    </w:p>
    <w:p w14:paraId="3D5DBC04">
      <w:pPr>
        <w:snapToGrid w:val="0"/>
        <w:spacing w:line="360" w:lineRule="auto"/>
      </w:pPr>
      <w:r>
        <w:tab/>
      </w:r>
      <w:r>
        <w:t xml:space="preserve">Number of hits: ______ (2 points) </w:t>
      </w:r>
      <w:r>
        <w:rPr>
          <w:color w:val="FF0000"/>
        </w:rPr>
        <w:t>0</w:t>
      </w:r>
    </w:p>
    <w:p w14:paraId="41B5F8CE">
      <w:pPr>
        <w:snapToGrid w:val="0"/>
        <w:spacing w:line="360" w:lineRule="auto"/>
      </w:pPr>
      <w:r>
        <w:tab/>
      </w:r>
      <w:r>
        <w:t xml:space="preserve">Number of misses: ______ (2 points) </w:t>
      </w:r>
      <w:r>
        <w:rPr>
          <w:color w:val="FF0000"/>
        </w:rPr>
        <w:t>30N</w:t>
      </w:r>
    </w:p>
    <w:p w14:paraId="432BA782">
      <w:pPr>
        <w:snapToGrid w:val="0"/>
        <w:spacing w:line="360" w:lineRule="auto"/>
        <w:rPr>
          <w:highlight w:val="yellow"/>
        </w:rPr>
      </w:pPr>
      <w:r>
        <w:rPr>
          <w:rFonts w:hint="eastAsia"/>
          <w:highlight w:val="yellow"/>
        </w:rPr>
        <w:t>3</w:t>
      </w:r>
      <w:r>
        <w:rPr>
          <w:highlight w:val="yellow"/>
        </w:rPr>
        <w:t>. Suppose we have a LRU 2-way set-associative cache of size 2N B with a block size of of 8B:</w:t>
      </w:r>
    </w:p>
    <w:p w14:paraId="061F3340">
      <w:pPr>
        <w:snapToGrid w:val="0"/>
        <w:spacing w:line="360" w:lineRule="auto"/>
        <w:rPr>
          <w:highlight w:val="yellow"/>
        </w:rPr>
      </w:pPr>
      <w:r>
        <w:rPr>
          <w:highlight w:val="yellow"/>
        </w:rPr>
        <w:tab/>
      </w:r>
      <w:r>
        <w:rPr>
          <w:highlight w:val="yellow"/>
        </w:rPr>
        <w:t xml:space="preserve">Number of hits: ______ (2 points) </w:t>
      </w:r>
      <w:r>
        <w:rPr>
          <w:color w:val="FF0000"/>
          <w:highlight w:val="yellow"/>
        </w:rPr>
        <w:t>15N</w:t>
      </w:r>
    </w:p>
    <w:p w14:paraId="52AE1448">
      <w:pPr>
        <w:snapToGrid w:val="0"/>
        <w:spacing w:line="360" w:lineRule="auto"/>
        <w:rPr>
          <w:rFonts w:hint="eastAsia"/>
          <w:lang w:val="en-US" w:eastAsia="zh-CN"/>
        </w:rPr>
      </w:pPr>
      <w:r>
        <w:rPr>
          <w:rFonts w:hint="eastAsia"/>
          <w:lang w:val="en-US" w:eastAsia="zh-CN"/>
        </w:rPr>
        <w:t>N/N</w:t>
      </w:r>
    </w:p>
    <w:p w14:paraId="1C25509E">
      <w:pPr>
        <w:snapToGrid w:val="0"/>
        <w:spacing w:line="360" w:lineRule="auto"/>
        <w:rPr>
          <w:rFonts w:hint="default"/>
          <w:lang w:val="en-US" w:eastAsia="zh-CN"/>
        </w:rPr>
      </w:pPr>
      <w:bookmarkStart w:id="1" w:name="_GoBack"/>
      <w:bookmarkEnd w:id="1"/>
    </w:p>
    <w:p w14:paraId="2CCEDB5B">
      <w:pPr>
        <w:snapToGrid w:val="0"/>
        <w:spacing w:line="360" w:lineRule="auto"/>
      </w:pPr>
    </w:p>
    <w:p w14:paraId="7002F0AF">
      <w:pPr>
        <w:snapToGrid w:val="0"/>
        <w:spacing w:line="360" w:lineRule="auto"/>
      </w:pPr>
    </w:p>
    <w:p w14:paraId="72B1CB68">
      <w:pPr>
        <w:snapToGrid w:val="0"/>
        <w:spacing w:line="360" w:lineRule="auto"/>
        <w:rPr>
          <w:b/>
          <w:sz w:val="24"/>
        </w:rPr>
      </w:pPr>
      <w:r>
        <w:rPr>
          <w:b/>
          <w:sz w:val="24"/>
        </w:rPr>
        <w:t>V. VIRTUAL MEMORY (10 points)</w:t>
      </w:r>
    </w:p>
    <w:p w14:paraId="29872001">
      <w:pPr>
        <w:snapToGrid w:val="0"/>
        <w:spacing w:line="360" w:lineRule="auto"/>
        <w:rPr>
          <w:rFonts w:hint="eastAsia" w:ascii="TimesNewRomanPSMT" w:hAnsi="TimesNewRomanPSMT"/>
          <w:color w:val="000000"/>
          <w:sz w:val="22"/>
          <w:szCs w:val="22"/>
        </w:rPr>
      </w:pPr>
      <w:r>
        <w:rPr>
          <w:rFonts w:ascii="TimesNewRomanPSMT" w:hAnsi="TimesNewRomanPSMT"/>
          <w:color w:val="000000"/>
          <w:sz w:val="22"/>
          <w:szCs w:val="22"/>
        </w:rPr>
        <w:t>We are given a system with physical memory of size 4 GiB and virtual memory of 16 GiB and a page size of 8 KiB. Our page table system has one level with no TLB.</w:t>
      </w:r>
    </w:p>
    <w:p w14:paraId="4C7621AF">
      <w:pPr>
        <w:snapToGrid w:val="0"/>
        <w:spacing w:line="360" w:lineRule="auto"/>
      </w:pPr>
      <w:r>
        <w:rPr>
          <w:rFonts w:hint="eastAsia" w:ascii="TimesNewRomanPSMT" w:hAnsi="TimesNewRomanPSMT"/>
          <w:color w:val="000000"/>
          <w:sz w:val="22"/>
          <w:szCs w:val="22"/>
        </w:rPr>
        <w:t>1</w:t>
      </w:r>
      <w:r>
        <w:rPr>
          <w:rFonts w:ascii="TimesNewRomanPSMT" w:hAnsi="TimesNewRomanPSMT"/>
          <w:color w:val="000000"/>
          <w:sz w:val="22"/>
          <w:szCs w:val="22"/>
        </w:rPr>
        <w:t xml:space="preserve">. </w:t>
      </w:r>
      <w:r>
        <w:t xml:space="preserve">How many bits are in the page offset? ______ (2 points) </w:t>
      </w:r>
      <w:r>
        <w:rPr>
          <w:color w:val="FF0000"/>
        </w:rPr>
        <w:t>13</w:t>
      </w:r>
    </w:p>
    <w:p w14:paraId="6991C3FC">
      <w:pPr>
        <w:snapToGrid w:val="0"/>
        <w:spacing w:line="360" w:lineRule="auto"/>
      </w:pPr>
      <w:r>
        <w:rPr>
          <w:rFonts w:hint="eastAsia"/>
        </w:rPr>
        <w:t>2</w:t>
      </w:r>
      <w:r>
        <w:t xml:space="preserve">. How many bits are in the VPN? ______ (3 points) </w:t>
      </w:r>
      <w:r>
        <w:rPr>
          <w:color w:val="FF0000"/>
        </w:rPr>
        <w:t>21</w:t>
      </w:r>
    </w:p>
    <w:p w14:paraId="66F2DCCE">
      <w:pPr>
        <w:snapToGrid w:val="0"/>
        <w:spacing w:line="360" w:lineRule="auto"/>
      </w:pPr>
      <w:r>
        <w:rPr>
          <w:rFonts w:hint="eastAsia"/>
        </w:rPr>
        <w:t>3</w:t>
      </w:r>
      <w:r>
        <w:t xml:space="preserve">. How many bits are in the physical address? _____ (2 points) </w:t>
      </w:r>
      <w:r>
        <w:rPr>
          <w:color w:val="FF0000"/>
        </w:rPr>
        <w:t>32</w:t>
      </w:r>
    </w:p>
    <w:p w14:paraId="2A63BC53">
      <w:pPr>
        <w:snapToGrid w:val="0"/>
        <w:spacing w:line="360" w:lineRule="auto"/>
        <w:rPr>
          <w:rFonts w:hint="eastAsia" w:ascii="TimesNewRomanPSMT" w:hAnsi="TimesNewRomanPSMT"/>
          <w:color w:val="000000"/>
          <w:sz w:val="22"/>
          <w:szCs w:val="22"/>
        </w:rPr>
      </w:pPr>
      <w:r>
        <w:rPr>
          <w:rFonts w:hint="eastAsia"/>
        </w:rPr>
        <w:t>4</w:t>
      </w:r>
      <w:r>
        <w:t xml:space="preserve">. How many bits are in the PPN? _____ (3 points) </w:t>
      </w:r>
      <w:r>
        <w:rPr>
          <w:color w:val="FF0000"/>
        </w:rPr>
        <w:t>19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inionPro-Regular">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LetterGothicStd">
    <w:altName w:val="Cambria"/>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614016"/>
    <w:multiLevelType w:val="multilevel"/>
    <w:tmpl w:val="67614016"/>
    <w:lvl w:ilvl="0" w:tentative="0">
      <w:start w:val="0"/>
      <w:numFmt w:val="bullet"/>
      <w:lvlText w:val=""/>
      <w:lvlJc w:val="left"/>
      <w:pPr>
        <w:ind w:left="720" w:hanging="360"/>
      </w:pPr>
      <w:rPr>
        <w:rFonts w:hint="default" w:ascii="Wingdings" w:hAnsi="Wingdings" w:cs="Times New Roman" w:eastAsiaTheme="minorEastAsia"/>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FFB"/>
    <w:rsid w:val="0001051C"/>
    <w:rsid w:val="0005083D"/>
    <w:rsid w:val="00083BE7"/>
    <w:rsid w:val="000A17C4"/>
    <w:rsid w:val="000C56EE"/>
    <w:rsid w:val="000D0E69"/>
    <w:rsid w:val="000D215E"/>
    <w:rsid w:val="000F4A8D"/>
    <w:rsid w:val="0010446C"/>
    <w:rsid w:val="00106517"/>
    <w:rsid w:val="0011231C"/>
    <w:rsid w:val="001240FB"/>
    <w:rsid w:val="00182B56"/>
    <w:rsid w:val="00184A7C"/>
    <w:rsid w:val="00195F6A"/>
    <w:rsid w:val="00196ABC"/>
    <w:rsid w:val="001A37DF"/>
    <w:rsid w:val="001C4A1B"/>
    <w:rsid w:val="00204D5C"/>
    <w:rsid w:val="002277A2"/>
    <w:rsid w:val="002355E9"/>
    <w:rsid w:val="002666E7"/>
    <w:rsid w:val="00270AFE"/>
    <w:rsid w:val="00284A01"/>
    <w:rsid w:val="00286679"/>
    <w:rsid w:val="002938ED"/>
    <w:rsid w:val="002C753D"/>
    <w:rsid w:val="002D64E6"/>
    <w:rsid w:val="002E4F62"/>
    <w:rsid w:val="002F7C78"/>
    <w:rsid w:val="00301132"/>
    <w:rsid w:val="003041F3"/>
    <w:rsid w:val="00312359"/>
    <w:rsid w:val="003145B9"/>
    <w:rsid w:val="0032626B"/>
    <w:rsid w:val="0033418A"/>
    <w:rsid w:val="00336796"/>
    <w:rsid w:val="00371979"/>
    <w:rsid w:val="00377723"/>
    <w:rsid w:val="00385C6D"/>
    <w:rsid w:val="003A5AD1"/>
    <w:rsid w:val="003E7A57"/>
    <w:rsid w:val="003F56A5"/>
    <w:rsid w:val="004112EC"/>
    <w:rsid w:val="00444364"/>
    <w:rsid w:val="004443DD"/>
    <w:rsid w:val="00460F70"/>
    <w:rsid w:val="00477A8B"/>
    <w:rsid w:val="00482068"/>
    <w:rsid w:val="0048436A"/>
    <w:rsid w:val="00493F8B"/>
    <w:rsid w:val="004A2492"/>
    <w:rsid w:val="004B3EAE"/>
    <w:rsid w:val="004C0056"/>
    <w:rsid w:val="004E06A2"/>
    <w:rsid w:val="004E4BB8"/>
    <w:rsid w:val="004F435C"/>
    <w:rsid w:val="00507886"/>
    <w:rsid w:val="00516532"/>
    <w:rsid w:val="005241D6"/>
    <w:rsid w:val="005245B3"/>
    <w:rsid w:val="005403F9"/>
    <w:rsid w:val="00550667"/>
    <w:rsid w:val="00555B34"/>
    <w:rsid w:val="005B37D9"/>
    <w:rsid w:val="005C7AE3"/>
    <w:rsid w:val="005D0EA3"/>
    <w:rsid w:val="005E1BAE"/>
    <w:rsid w:val="005E6C1D"/>
    <w:rsid w:val="005F0867"/>
    <w:rsid w:val="00620831"/>
    <w:rsid w:val="006528CE"/>
    <w:rsid w:val="0066562C"/>
    <w:rsid w:val="00677752"/>
    <w:rsid w:val="006C7070"/>
    <w:rsid w:val="006D3009"/>
    <w:rsid w:val="006E30C7"/>
    <w:rsid w:val="00722737"/>
    <w:rsid w:val="00756488"/>
    <w:rsid w:val="007D14C8"/>
    <w:rsid w:val="0080581D"/>
    <w:rsid w:val="00817B42"/>
    <w:rsid w:val="00837DA1"/>
    <w:rsid w:val="00847A18"/>
    <w:rsid w:val="00847C17"/>
    <w:rsid w:val="00856F7F"/>
    <w:rsid w:val="008B54DA"/>
    <w:rsid w:val="008B6C64"/>
    <w:rsid w:val="008C55A2"/>
    <w:rsid w:val="008F5180"/>
    <w:rsid w:val="00914B1A"/>
    <w:rsid w:val="00925101"/>
    <w:rsid w:val="009340EF"/>
    <w:rsid w:val="00934D97"/>
    <w:rsid w:val="0093752D"/>
    <w:rsid w:val="009576C3"/>
    <w:rsid w:val="009661C2"/>
    <w:rsid w:val="00980586"/>
    <w:rsid w:val="009937C0"/>
    <w:rsid w:val="009B51EE"/>
    <w:rsid w:val="009E1D62"/>
    <w:rsid w:val="009E3D0D"/>
    <w:rsid w:val="009E3FBD"/>
    <w:rsid w:val="00A27412"/>
    <w:rsid w:val="00A40803"/>
    <w:rsid w:val="00A50383"/>
    <w:rsid w:val="00A80073"/>
    <w:rsid w:val="00A854BD"/>
    <w:rsid w:val="00A92A7B"/>
    <w:rsid w:val="00A96BF1"/>
    <w:rsid w:val="00AA4C63"/>
    <w:rsid w:val="00AB4A66"/>
    <w:rsid w:val="00AB6EF3"/>
    <w:rsid w:val="00B06F75"/>
    <w:rsid w:val="00B15B39"/>
    <w:rsid w:val="00B21704"/>
    <w:rsid w:val="00B64EB7"/>
    <w:rsid w:val="00B8421D"/>
    <w:rsid w:val="00B946B2"/>
    <w:rsid w:val="00BC4350"/>
    <w:rsid w:val="00BE12DD"/>
    <w:rsid w:val="00BF3CE6"/>
    <w:rsid w:val="00C01A7E"/>
    <w:rsid w:val="00C1792B"/>
    <w:rsid w:val="00C32131"/>
    <w:rsid w:val="00C4639E"/>
    <w:rsid w:val="00C828AF"/>
    <w:rsid w:val="00CA0C3C"/>
    <w:rsid w:val="00CA4F86"/>
    <w:rsid w:val="00CC0FCF"/>
    <w:rsid w:val="00CD2542"/>
    <w:rsid w:val="00CD26C7"/>
    <w:rsid w:val="00CD4967"/>
    <w:rsid w:val="00CE6ED9"/>
    <w:rsid w:val="00D14B5E"/>
    <w:rsid w:val="00D20C36"/>
    <w:rsid w:val="00D3542B"/>
    <w:rsid w:val="00D50CA8"/>
    <w:rsid w:val="00D516D0"/>
    <w:rsid w:val="00D94F92"/>
    <w:rsid w:val="00DB4004"/>
    <w:rsid w:val="00DD082A"/>
    <w:rsid w:val="00DD1FFB"/>
    <w:rsid w:val="00DE4D7A"/>
    <w:rsid w:val="00DF5A54"/>
    <w:rsid w:val="00E00F63"/>
    <w:rsid w:val="00E11B03"/>
    <w:rsid w:val="00E170CD"/>
    <w:rsid w:val="00E42549"/>
    <w:rsid w:val="00E533A8"/>
    <w:rsid w:val="00E55EBF"/>
    <w:rsid w:val="00E6130E"/>
    <w:rsid w:val="00E80FE7"/>
    <w:rsid w:val="00E94ED8"/>
    <w:rsid w:val="00EA070A"/>
    <w:rsid w:val="00EC0283"/>
    <w:rsid w:val="00EC68C8"/>
    <w:rsid w:val="00ED7167"/>
    <w:rsid w:val="00EE7261"/>
    <w:rsid w:val="00F04A49"/>
    <w:rsid w:val="00F23D32"/>
    <w:rsid w:val="00F3734C"/>
    <w:rsid w:val="00F635A1"/>
    <w:rsid w:val="00F807A2"/>
    <w:rsid w:val="00FA382B"/>
    <w:rsid w:val="00FF65AF"/>
    <w:rsid w:val="00FF7C6A"/>
    <w:rsid w:val="4E613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22"/>
    <w:unhideWhenUsed/>
    <w:qFormat/>
    <w:uiPriority w:val="99"/>
    <w:pPr>
      <w:tabs>
        <w:tab w:val="center" w:pos="4153"/>
        <w:tab w:val="right" w:pos="8306"/>
      </w:tabs>
      <w:snapToGrid w:val="0"/>
      <w:jc w:val="left"/>
    </w:pPr>
    <w:rPr>
      <w:sz w:val="18"/>
      <w:szCs w:val="18"/>
    </w:rPr>
  </w:style>
  <w:style w:type="paragraph" w:styleId="5">
    <w:name w:val="header"/>
    <w:basedOn w:val="1"/>
    <w:link w:val="21"/>
    <w:unhideWhenUsed/>
    <w:qFormat/>
    <w:uiPriority w:val="99"/>
    <w:pPr>
      <w:tabs>
        <w:tab w:val="center" w:pos="4153"/>
        <w:tab w:val="right" w:pos="8306"/>
      </w:tabs>
      <w:snapToGrid w:val="0"/>
      <w:jc w:val="center"/>
    </w:pPr>
    <w:rPr>
      <w:sz w:val="18"/>
      <w:szCs w:val="18"/>
    </w:rPr>
  </w:style>
  <w:style w:type="paragraph" w:styleId="6">
    <w:name w:val="Title"/>
    <w:basedOn w:val="1"/>
    <w:next w:val="1"/>
    <w:link w:val="18"/>
    <w:qFormat/>
    <w:uiPriority w:val="10"/>
    <w:pPr>
      <w:spacing w:before="240" w:after="60"/>
      <w:jc w:val="center"/>
      <w:outlineLvl w:val="0"/>
    </w:pPr>
    <w:rPr>
      <w:rFonts w:ascii="仿宋" w:hAnsi="仿宋" w:cs="仿宋"/>
      <w:b/>
      <w:bCs/>
      <w:sz w:val="32"/>
      <w:szCs w:val="32"/>
    </w:rPr>
  </w:style>
  <w:style w:type="table" w:styleId="8">
    <w:name w:val="Table Grid"/>
    <w:basedOn w:val="7"/>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一级标题"/>
    <w:basedOn w:val="2"/>
    <w:next w:val="1"/>
    <w:link w:val="11"/>
    <w:qFormat/>
    <w:uiPriority w:val="0"/>
    <w:pPr>
      <w:jc w:val="left"/>
    </w:pPr>
    <w:rPr>
      <w:rFonts w:ascii="仿宋" w:hAnsi="仿宋"/>
      <w:sz w:val="32"/>
      <w:szCs w:val="36"/>
    </w:rPr>
  </w:style>
  <w:style w:type="character" w:customStyle="1" w:styleId="11">
    <w:name w:val="一级标题 字符"/>
    <w:basedOn w:val="12"/>
    <w:link w:val="10"/>
    <w:qFormat/>
    <w:uiPriority w:val="0"/>
    <w:rPr>
      <w:rFonts w:ascii="仿宋" w:hAnsi="仿宋" w:eastAsia="仿宋"/>
      <w:kern w:val="44"/>
      <w:sz w:val="32"/>
      <w:szCs w:val="36"/>
    </w:rPr>
  </w:style>
  <w:style w:type="character" w:customStyle="1" w:styleId="12">
    <w:name w:val="标题 1 字符"/>
    <w:basedOn w:val="9"/>
    <w:link w:val="2"/>
    <w:uiPriority w:val="9"/>
    <w:rPr>
      <w:b/>
      <w:bCs/>
      <w:kern w:val="44"/>
      <w:sz w:val="44"/>
      <w:szCs w:val="44"/>
    </w:rPr>
  </w:style>
  <w:style w:type="paragraph" w:customStyle="1" w:styleId="13">
    <w:name w:val="三级标题"/>
    <w:basedOn w:val="1"/>
    <w:next w:val="1"/>
    <w:link w:val="14"/>
    <w:autoRedefine/>
    <w:qFormat/>
    <w:uiPriority w:val="0"/>
    <w:rPr>
      <w:rFonts w:ascii="仿宋" w:hAnsi="仿宋" w:cs="仿宋"/>
      <w:b/>
      <w:bCs/>
      <w:sz w:val="28"/>
      <w:szCs w:val="28"/>
    </w:rPr>
  </w:style>
  <w:style w:type="character" w:customStyle="1" w:styleId="14">
    <w:name w:val="三级标题 字符"/>
    <w:basedOn w:val="9"/>
    <w:link w:val="13"/>
    <w:qFormat/>
    <w:uiPriority w:val="0"/>
    <w:rPr>
      <w:rFonts w:ascii="仿宋" w:hAnsi="仿宋" w:eastAsia="仿宋" w:cs="仿宋"/>
      <w:b/>
      <w:bCs/>
      <w:sz w:val="28"/>
      <w:szCs w:val="28"/>
    </w:rPr>
  </w:style>
  <w:style w:type="paragraph" w:customStyle="1" w:styleId="15">
    <w:name w:val="二级标题"/>
    <w:basedOn w:val="3"/>
    <w:next w:val="1"/>
    <w:link w:val="16"/>
    <w:qFormat/>
    <w:uiPriority w:val="0"/>
    <w:pPr>
      <w:spacing w:line="415" w:lineRule="auto"/>
    </w:pPr>
    <w:rPr>
      <w:rFonts w:ascii="仿宋" w:hAnsi="仿宋" w:eastAsia="仿宋" w:cs="仿宋"/>
      <w:sz w:val="30"/>
    </w:rPr>
  </w:style>
  <w:style w:type="character" w:customStyle="1" w:styleId="16">
    <w:name w:val="二级标题 字符"/>
    <w:basedOn w:val="17"/>
    <w:link w:val="15"/>
    <w:qFormat/>
    <w:uiPriority w:val="0"/>
    <w:rPr>
      <w:rFonts w:ascii="仿宋" w:hAnsi="仿宋" w:eastAsia="仿宋" w:cs="仿宋"/>
      <w:sz w:val="30"/>
      <w:szCs w:val="32"/>
    </w:rPr>
  </w:style>
  <w:style w:type="character" w:customStyle="1" w:styleId="17">
    <w:name w:val="标题 2 字符"/>
    <w:basedOn w:val="9"/>
    <w:link w:val="3"/>
    <w:semiHidden/>
    <w:qFormat/>
    <w:uiPriority w:val="9"/>
    <w:rPr>
      <w:rFonts w:asciiTheme="majorHAnsi" w:hAnsiTheme="majorHAnsi" w:eastAsiaTheme="majorEastAsia" w:cstheme="majorBidi"/>
      <w:b/>
      <w:bCs/>
      <w:sz w:val="32"/>
      <w:szCs w:val="32"/>
    </w:rPr>
  </w:style>
  <w:style w:type="character" w:customStyle="1" w:styleId="18">
    <w:name w:val="标题 字符"/>
    <w:basedOn w:val="9"/>
    <w:link w:val="6"/>
    <w:qFormat/>
    <w:uiPriority w:val="10"/>
    <w:rPr>
      <w:rFonts w:ascii="仿宋" w:hAnsi="仿宋" w:eastAsia="仿宋" w:cs="仿宋"/>
      <w:b/>
      <w:bCs/>
      <w:sz w:val="32"/>
      <w:szCs w:val="32"/>
    </w:rPr>
  </w:style>
  <w:style w:type="paragraph" w:styleId="19">
    <w:name w:val="List Paragraph"/>
    <w:basedOn w:val="1"/>
    <w:qFormat/>
    <w:uiPriority w:val="34"/>
    <w:pPr>
      <w:ind w:firstLine="420" w:firstLineChars="200"/>
    </w:pPr>
  </w:style>
  <w:style w:type="character" w:customStyle="1" w:styleId="20">
    <w:name w:val="fontstyle01"/>
    <w:basedOn w:val="9"/>
    <w:qFormat/>
    <w:uiPriority w:val="0"/>
    <w:rPr>
      <w:rFonts w:hint="default" w:ascii="MinionPro-Regular" w:hAnsi="MinionPro-Regular"/>
      <w:color w:val="242021"/>
      <w:sz w:val="22"/>
      <w:szCs w:val="22"/>
    </w:rPr>
  </w:style>
  <w:style w:type="character" w:customStyle="1" w:styleId="21">
    <w:name w:val="页眉 字符"/>
    <w:basedOn w:val="9"/>
    <w:link w:val="5"/>
    <w:qFormat/>
    <w:uiPriority w:val="99"/>
    <w:rPr>
      <w:rFonts w:ascii="Times New Roman" w:hAnsi="Times New Roman" w:eastAsia="宋体" w:cs="Times New Roman"/>
      <w:sz w:val="18"/>
      <w:szCs w:val="18"/>
      <w14:ligatures w14:val="none"/>
    </w:rPr>
  </w:style>
  <w:style w:type="character" w:customStyle="1" w:styleId="22">
    <w:name w:val="页脚 字符"/>
    <w:basedOn w:val="9"/>
    <w:link w:val="4"/>
    <w:qFormat/>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328</Words>
  <Characters>890</Characters>
  <Lines>56</Lines>
  <Paragraphs>15</Paragraphs>
  <TotalTime>192</TotalTime>
  <ScaleCrop>false</ScaleCrop>
  <LinksUpToDate>false</LinksUpToDate>
  <CharactersWithSpaces>1031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2024-03-03T06:57:00Z</dcterms:created>
  <dc:creator>Cansong Zhou</dc:creator>
  <cp:lastModifiedBy>WPS_1656287023</cp:lastModifiedBy>
  <dcterms:modified xsi:type="dcterms:W3CDTF">2025-01-01T23:17:14Z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eyJoZGlkIjoiYzFlMDAzZjc2MWY5MjBlM2M2ZjY4YWNiM2UyZjNkMWIiLCJ1c2VySWQiOiIxMzg0Njk2MTQ5In0=</vt:lpwstr>
  </property>
  <property fmtid="{D5CDD505-2E9C-101B-9397-08002B2CF9AE}" pid="3" name="KSOProductBuildVer">
    <vt:lpwstr>2052-12.1.0.19302</vt:lpwstr>
  </property>
  <property fmtid="{D5CDD505-2E9C-101B-9397-08002B2CF9AE}" pid="4" name="ICV">
    <vt:lpwstr>B629501415E241188A424EDC7C714781_12</vt:lpwstr>
  </property>
</Properties>
</file>