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1EA" w:rsidRPr="009671EA" w:rsidRDefault="009671EA" w:rsidP="009671EA">
      <w:pPr>
        <w:pStyle w:val="1"/>
      </w:pPr>
      <w:r w:rsidRPr="009671EA">
        <w:rPr>
          <w:rFonts w:hint="eastAsia"/>
        </w:rPr>
        <w:t>13</w:t>
      </w:r>
      <w:r w:rsidRPr="009671EA">
        <w:rPr>
          <w:rFonts w:hint="eastAsia"/>
        </w:rPr>
        <w:t>省份经济半年报：四川总量首破</w:t>
      </w:r>
      <w:r w:rsidRPr="009671EA">
        <w:rPr>
          <w:rFonts w:hint="eastAsia"/>
        </w:rPr>
        <w:t>2</w:t>
      </w:r>
      <w:proofErr w:type="gramStart"/>
      <w:r w:rsidRPr="009671EA">
        <w:rPr>
          <w:rFonts w:hint="eastAsia"/>
        </w:rPr>
        <w:t>万亿</w:t>
      </w:r>
      <w:proofErr w:type="gramEnd"/>
      <w:r w:rsidRPr="009671EA">
        <w:rPr>
          <w:rFonts w:hint="eastAsia"/>
        </w:rPr>
        <w:t>，云南贵州高增长</w:t>
      </w:r>
    </w:p>
    <w:p w:rsidR="005455DA" w:rsidRDefault="00CF797F"/>
    <w:p w:rsidR="009671EA" w:rsidRDefault="009671EA" w:rsidP="009671EA">
      <w:r>
        <w:rPr>
          <w:rStyle w:val="bjh-p"/>
          <w:rFonts w:ascii="Arial" w:hAnsi="Arial" w:cs="Arial"/>
          <w:color w:val="333333"/>
        </w:rPr>
        <w:t>截至</w:t>
      </w:r>
      <w:r>
        <w:rPr>
          <w:rStyle w:val="bjh-p"/>
          <w:rFonts w:ascii="Arial" w:hAnsi="Arial" w:cs="Arial"/>
          <w:color w:val="333333"/>
        </w:rPr>
        <w:t>7</w:t>
      </w:r>
      <w:r>
        <w:rPr>
          <w:rStyle w:val="bjh-p"/>
          <w:rFonts w:ascii="Arial" w:hAnsi="Arial" w:cs="Arial"/>
          <w:color w:val="333333"/>
        </w:rPr>
        <w:t>月</w:t>
      </w:r>
      <w:r>
        <w:rPr>
          <w:rStyle w:val="bjh-p"/>
          <w:rFonts w:ascii="Arial" w:hAnsi="Arial" w:cs="Arial"/>
          <w:color w:val="333333"/>
        </w:rPr>
        <w:t>17</w:t>
      </w:r>
      <w:r>
        <w:rPr>
          <w:rStyle w:val="bjh-p"/>
          <w:rFonts w:ascii="Arial" w:hAnsi="Arial" w:cs="Arial"/>
          <w:color w:val="333333"/>
        </w:rPr>
        <w:t>日，全国已有四川、湖北、湖南、福建、安徽、北京、陕西、江西、内蒙古、云南、贵州、海南、宁夏</w:t>
      </w:r>
      <w:r>
        <w:rPr>
          <w:rStyle w:val="bjh-p"/>
          <w:rFonts w:ascii="Arial" w:hAnsi="Arial" w:cs="Arial"/>
          <w:color w:val="333333"/>
        </w:rPr>
        <w:t>13</w:t>
      </w:r>
      <w:r>
        <w:rPr>
          <w:rStyle w:val="bjh-p"/>
          <w:rFonts w:ascii="Arial" w:hAnsi="Arial" w:cs="Arial"/>
          <w:color w:val="333333"/>
        </w:rPr>
        <w:t>省份交出上半年经济成绩单。</w:t>
      </w:r>
    </w:p>
    <w:p w:rsidR="009671EA" w:rsidRDefault="009671EA" w:rsidP="009671EA">
      <w:r>
        <w:rPr>
          <w:rStyle w:val="bjh-p"/>
          <w:rFonts w:ascii="Arial" w:hAnsi="Arial" w:cs="Arial"/>
          <w:color w:val="333333"/>
        </w:rPr>
        <w:t>从经济总量上看，与</w:t>
      </w:r>
      <w:proofErr w:type="gramStart"/>
      <w:r>
        <w:rPr>
          <w:rStyle w:val="bjh-p"/>
          <w:rFonts w:ascii="Arial" w:hAnsi="Arial" w:cs="Arial"/>
          <w:color w:val="333333"/>
        </w:rPr>
        <w:t>往年半</w:t>
      </w:r>
      <w:proofErr w:type="gramEnd"/>
      <w:r>
        <w:rPr>
          <w:rStyle w:val="bjh-p"/>
          <w:rFonts w:ascii="Arial" w:hAnsi="Arial" w:cs="Arial"/>
          <w:color w:val="333333"/>
        </w:rPr>
        <w:t>年报相比，四川今年首次突破</w:t>
      </w:r>
      <w:r>
        <w:rPr>
          <w:rStyle w:val="bjh-p"/>
          <w:rFonts w:ascii="Arial" w:hAnsi="Arial" w:cs="Arial"/>
          <w:color w:val="333333"/>
        </w:rPr>
        <w:t>2</w:t>
      </w:r>
      <w:proofErr w:type="gramStart"/>
      <w:r>
        <w:rPr>
          <w:rStyle w:val="bjh-p"/>
          <w:rFonts w:ascii="Arial" w:hAnsi="Arial" w:cs="Arial"/>
          <w:color w:val="333333"/>
        </w:rPr>
        <w:t>万亿</w:t>
      </w:r>
      <w:proofErr w:type="gramEnd"/>
      <w:r>
        <w:rPr>
          <w:rStyle w:val="bjh-p"/>
          <w:rFonts w:ascii="Arial" w:hAnsi="Arial" w:cs="Arial"/>
          <w:color w:val="333333"/>
        </w:rPr>
        <w:t>元大关，以经济总量</w:t>
      </w:r>
      <w:r>
        <w:rPr>
          <w:rStyle w:val="bjh-p"/>
          <w:rFonts w:ascii="Arial" w:hAnsi="Arial" w:cs="Arial"/>
          <w:color w:val="333333"/>
        </w:rPr>
        <w:t>2.05</w:t>
      </w:r>
      <w:proofErr w:type="gramStart"/>
      <w:r>
        <w:rPr>
          <w:rStyle w:val="bjh-p"/>
          <w:rFonts w:ascii="Arial" w:hAnsi="Arial" w:cs="Arial"/>
          <w:color w:val="333333"/>
        </w:rPr>
        <w:t>万亿</w:t>
      </w:r>
      <w:proofErr w:type="gramEnd"/>
      <w:r>
        <w:rPr>
          <w:rStyle w:val="bjh-p"/>
          <w:rFonts w:ascii="Arial" w:hAnsi="Arial" w:cs="Arial"/>
          <w:color w:val="333333"/>
        </w:rPr>
        <w:t>元领跑</w:t>
      </w:r>
      <w:r>
        <w:rPr>
          <w:rStyle w:val="bjh-p"/>
          <w:rFonts w:ascii="Arial" w:hAnsi="Arial" w:cs="Arial"/>
          <w:color w:val="333333"/>
        </w:rPr>
        <w:t>13</w:t>
      </w:r>
      <w:r>
        <w:rPr>
          <w:rStyle w:val="bjh-p"/>
          <w:rFonts w:ascii="Arial" w:hAnsi="Arial" w:cs="Arial"/>
          <w:color w:val="333333"/>
        </w:rPr>
        <w:t>省份。湖北以</w:t>
      </w:r>
      <w:r>
        <w:rPr>
          <w:rStyle w:val="bjh-p"/>
          <w:rFonts w:ascii="Arial" w:hAnsi="Arial" w:cs="Arial"/>
          <w:color w:val="333333"/>
        </w:rPr>
        <w:t>1.99</w:t>
      </w:r>
      <w:proofErr w:type="gramStart"/>
      <w:r>
        <w:rPr>
          <w:rStyle w:val="bjh-p"/>
          <w:rFonts w:ascii="Arial" w:hAnsi="Arial" w:cs="Arial"/>
          <w:color w:val="333333"/>
        </w:rPr>
        <w:t>万亿</w:t>
      </w:r>
      <w:proofErr w:type="gramEnd"/>
      <w:r>
        <w:rPr>
          <w:rStyle w:val="bjh-p"/>
          <w:rFonts w:ascii="Arial" w:hAnsi="Arial" w:cs="Arial"/>
          <w:color w:val="333333"/>
        </w:rPr>
        <w:t>元的成绩暂列第二。宁夏上半年</w:t>
      </w:r>
      <w:r>
        <w:rPr>
          <w:rStyle w:val="bjh-p"/>
          <w:rFonts w:ascii="Arial" w:hAnsi="Arial" w:cs="Arial"/>
          <w:color w:val="333333"/>
        </w:rPr>
        <w:t>GDP</w:t>
      </w:r>
      <w:r>
        <w:rPr>
          <w:rStyle w:val="bjh-p"/>
          <w:rFonts w:ascii="Arial" w:hAnsi="Arial" w:cs="Arial"/>
          <w:color w:val="333333"/>
        </w:rPr>
        <w:t>为</w:t>
      </w:r>
      <w:r>
        <w:rPr>
          <w:rStyle w:val="bjh-p"/>
          <w:rFonts w:ascii="Arial" w:hAnsi="Arial" w:cs="Arial"/>
          <w:color w:val="333333"/>
        </w:rPr>
        <w:t>0.17</w:t>
      </w:r>
      <w:proofErr w:type="gramStart"/>
      <w:r>
        <w:rPr>
          <w:rStyle w:val="bjh-p"/>
          <w:rFonts w:ascii="Arial" w:hAnsi="Arial" w:cs="Arial"/>
          <w:color w:val="333333"/>
        </w:rPr>
        <w:t>万亿</w:t>
      </w:r>
      <w:proofErr w:type="gramEnd"/>
      <w:r>
        <w:rPr>
          <w:rStyle w:val="bjh-p"/>
          <w:rFonts w:ascii="Arial" w:hAnsi="Arial" w:cs="Arial"/>
          <w:color w:val="333333"/>
        </w:rPr>
        <w:t>元，同比增长</w:t>
      </w:r>
      <w:r>
        <w:rPr>
          <w:rStyle w:val="bjh-p"/>
          <w:rFonts w:ascii="Arial" w:hAnsi="Arial" w:cs="Arial"/>
          <w:color w:val="333333"/>
        </w:rPr>
        <w:t>6.5%</w:t>
      </w:r>
      <w:r>
        <w:rPr>
          <w:rStyle w:val="bjh-p"/>
          <w:rFonts w:ascii="Arial" w:hAnsi="Arial" w:cs="Arial"/>
          <w:color w:val="333333"/>
        </w:rPr>
        <w:t>，总量暂时垫底。</w:t>
      </w:r>
    </w:p>
    <w:p w:rsidR="009671EA" w:rsidRDefault="009671EA">
      <w:pPr>
        <w:rPr>
          <w:rFonts w:hint="eastAsia"/>
        </w:rPr>
      </w:pPr>
    </w:p>
    <w:p w:rsidR="00CF797F" w:rsidRDefault="00CF79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91540"/>
            <wp:effectExtent l="0" t="0" r="2540" b="9525"/>
            <wp:docPr id="1" name="图片 1" descr="http://pics4.baidu.com/feed/7c1ed21b0ef41bd50fb9a06bc0a1a4ce3bdb3dc3.png?token=ec5969686f8a6df936a983defeeab51e&amp;s=B82A7A32138F4149445335D903005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s4.baidu.com/feed/7c1ed21b0ef41bd50fb9a06bc0a1a4ce3bdb3dc3.png?token=ec5969686f8a6df936a983defeeab51e&amp;s=B82A7A32138F4149445335D9030050B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7F" w:rsidRDefault="00CF797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F797F" w:rsidTr="00CF797F">
        <w:tc>
          <w:tcPr>
            <w:tcW w:w="2130" w:type="dxa"/>
          </w:tcPr>
          <w:p w:rsidR="00CF797F" w:rsidRDefault="00CF797F">
            <w:r>
              <w:rPr>
                <w:rFonts w:hint="eastAsia"/>
              </w:rPr>
              <w:t>排名</w:t>
            </w:r>
          </w:p>
        </w:tc>
        <w:tc>
          <w:tcPr>
            <w:tcW w:w="2130" w:type="dxa"/>
          </w:tcPr>
          <w:p w:rsidR="00CF797F" w:rsidRDefault="00CF797F">
            <w:r>
              <w:rPr>
                <w:rFonts w:hint="eastAsia"/>
              </w:rPr>
              <w:t>省份</w:t>
            </w:r>
          </w:p>
        </w:tc>
        <w:tc>
          <w:tcPr>
            <w:tcW w:w="2131" w:type="dxa"/>
          </w:tcPr>
          <w:p w:rsidR="00CF797F" w:rsidRDefault="00CF797F">
            <w:r>
              <w:rPr>
                <w:rFonts w:hint="eastAsia"/>
              </w:rPr>
              <w:t>经济增速</w:t>
            </w:r>
          </w:p>
        </w:tc>
        <w:tc>
          <w:tcPr>
            <w:tcW w:w="2131" w:type="dxa"/>
          </w:tcPr>
          <w:p w:rsidR="00CF797F" w:rsidRDefault="00CF797F">
            <w:r>
              <w:rPr>
                <w:rFonts w:hint="eastAsia"/>
              </w:rPr>
              <w:t>年度</w:t>
            </w:r>
          </w:p>
        </w:tc>
      </w:tr>
      <w:tr w:rsidR="00CF797F" w:rsidTr="00CF797F">
        <w:tc>
          <w:tcPr>
            <w:tcW w:w="2130" w:type="dxa"/>
          </w:tcPr>
          <w:p w:rsidR="00CF797F" w:rsidRDefault="00CF797F">
            <w:r>
              <w:t>1</w:t>
            </w:r>
          </w:p>
        </w:tc>
        <w:tc>
          <w:tcPr>
            <w:tcW w:w="2130" w:type="dxa"/>
          </w:tcPr>
          <w:p w:rsidR="00CF797F" w:rsidRDefault="00CF797F">
            <w:r>
              <w:rPr>
                <w:rFonts w:hint="eastAsia"/>
              </w:rPr>
              <w:t>云南</w:t>
            </w:r>
          </w:p>
        </w:tc>
        <w:tc>
          <w:tcPr>
            <w:tcW w:w="2131" w:type="dxa"/>
          </w:tcPr>
          <w:p w:rsidR="00CF797F" w:rsidRDefault="00CF797F">
            <w:r>
              <w:t>9.2%</w:t>
            </w:r>
          </w:p>
        </w:tc>
        <w:tc>
          <w:tcPr>
            <w:tcW w:w="2131" w:type="dxa"/>
          </w:tcPr>
          <w:p w:rsidR="00CF797F" w:rsidRDefault="00CF797F">
            <w:r>
              <w:t>2019</w:t>
            </w:r>
          </w:p>
        </w:tc>
      </w:tr>
      <w:tr w:rsidR="00CF797F" w:rsidTr="00CF797F">
        <w:tc>
          <w:tcPr>
            <w:tcW w:w="2130" w:type="dxa"/>
          </w:tcPr>
          <w:p w:rsidR="00CF797F" w:rsidRDefault="00CF797F">
            <w:r>
              <w:t>2</w:t>
            </w:r>
          </w:p>
        </w:tc>
        <w:tc>
          <w:tcPr>
            <w:tcW w:w="2130" w:type="dxa"/>
          </w:tcPr>
          <w:p w:rsidR="00CF797F" w:rsidRDefault="00CF797F">
            <w:r>
              <w:rPr>
                <w:rFonts w:hint="eastAsia"/>
              </w:rPr>
              <w:t>贵州</w:t>
            </w:r>
          </w:p>
        </w:tc>
        <w:tc>
          <w:tcPr>
            <w:tcW w:w="2131" w:type="dxa"/>
          </w:tcPr>
          <w:p w:rsidR="00CF797F" w:rsidRDefault="00CF797F">
            <w:r>
              <w:t>9%</w:t>
            </w:r>
          </w:p>
        </w:tc>
        <w:tc>
          <w:tcPr>
            <w:tcW w:w="2131" w:type="dxa"/>
          </w:tcPr>
          <w:p w:rsidR="00CF797F" w:rsidRDefault="00CF797F">
            <w:r>
              <w:t>2019</w:t>
            </w:r>
          </w:p>
        </w:tc>
      </w:tr>
      <w:tr w:rsidR="00CF797F" w:rsidTr="00CF797F">
        <w:tc>
          <w:tcPr>
            <w:tcW w:w="2130" w:type="dxa"/>
          </w:tcPr>
          <w:p w:rsidR="00CF797F" w:rsidRDefault="00CF797F">
            <w:r>
              <w:t>3</w:t>
            </w:r>
          </w:p>
        </w:tc>
        <w:tc>
          <w:tcPr>
            <w:tcW w:w="2130" w:type="dxa"/>
          </w:tcPr>
          <w:p w:rsidR="00CF797F" w:rsidRDefault="00CF797F">
            <w:r>
              <w:rPr>
                <w:rFonts w:hint="eastAsia"/>
              </w:rPr>
              <w:t>江西</w:t>
            </w:r>
          </w:p>
        </w:tc>
        <w:tc>
          <w:tcPr>
            <w:tcW w:w="2131" w:type="dxa"/>
          </w:tcPr>
          <w:p w:rsidR="00CF797F" w:rsidRDefault="00CF797F">
            <w:r>
              <w:t>8.6%</w:t>
            </w:r>
            <w:bookmarkStart w:id="0" w:name="_GoBack"/>
            <w:bookmarkEnd w:id="0"/>
          </w:p>
        </w:tc>
        <w:tc>
          <w:tcPr>
            <w:tcW w:w="2131" w:type="dxa"/>
          </w:tcPr>
          <w:p w:rsidR="00CF797F" w:rsidRDefault="00CF797F">
            <w:r>
              <w:t>2019</w:t>
            </w:r>
          </w:p>
        </w:tc>
      </w:tr>
    </w:tbl>
    <w:p w:rsidR="00CF797F" w:rsidRPr="00CF797F" w:rsidRDefault="00CF797F"/>
    <w:sectPr w:rsidR="00CF797F" w:rsidRPr="00CF7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EE"/>
    <w:rsid w:val="004A07EE"/>
    <w:rsid w:val="009671EA"/>
    <w:rsid w:val="00BF08B8"/>
    <w:rsid w:val="00CF46F1"/>
    <w:rsid w:val="00C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671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71E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67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671EA"/>
  </w:style>
  <w:style w:type="character" w:customStyle="1" w:styleId="1Char">
    <w:name w:val="标题 1 Char"/>
    <w:basedOn w:val="a0"/>
    <w:link w:val="1"/>
    <w:uiPriority w:val="9"/>
    <w:rsid w:val="009671E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CF79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797F"/>
    <w:rPr>
      <w:sz w:val="18"/>
      <w:szCs w:val="18"/>
    </w:rPr>
  </w:style>
  <w:style w:type="table" w:styleId="a5">
    <w:name w:val="Table Grid"/>
    <w:basedOn w:val="a1"/>
    <w:uiPriority w:val="59"/>
    <w:rsid w:val="00CF7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671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71E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67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671EA"/>
  </w:style>
  <w:style w:type="character" w:customStyle="1" w:styleId="1Char">
    <w:name w:val="标题 1 Char"/>
    <w:basedOn w:val="a0"/>
    <w:link w:val="1"/>
    <w:uiPriority w:val="9"/>
    <w:rsid w:val="009671E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CF79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797F"/>
    <w:rPr>
      <w:sz w:val="18"/>
      <w:szCs w:val="18"/>
    </w:rPr>
  </w:style>
  <w:style w:type="table" w:styleId="a5">
    <w:name w:val="Table Grid"/>
    <w:basedOn w:val="a1"/>
    <w:uiPriority w:val="59"/>
    <w:rsid w:val="00CF7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2019-07-18T06:13:00Z</dcterms:created>
  <dcterms:modified xsi:type="dcterms:W3CDTF">2019-07-18T06:33:00Z</dcterms:modified>
</cp:coreProperties>
</file>