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C150B2" w:rsidRDefault="00D81631" w:rsidP="00D81631">
      <w:pPr>
        <w:pStyle w:val="GvdeMetni"/>
        <w:spacing w:before="1"/>
        <w:ind w:left="2977" w:hanging="2880"/>
        <w:jc w:val="center"/>
        <w:rPr>
          <w:rFonts w:ascii="Times New Roman" w:hAnsi="Times New Roman" w:cs="Times New Roman"/>
          <w:sz w:val="17"/>
        </w:rPr>
      </w:pPr>
      <w:r w:rsidRPr="00C150B2">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C150B2" w:rsidRDefault="00D81631" w:rsidP="00D81631">
      <w:pPr>
        <w:pStyle w:val="GvdeMetni"/>
        <w:jc w:val="center"/>
        <w:rPr>
          <w:rFonts w:ascii="Times New Roman" w:hAnsi="Times New Roman" w:cs="Times New Roman"/>
          <w:b/>
          <w:sz w:val="44"/>
        </w:rPr>
      </w:pPr>
    </w:p>
    <w:p w:rsidR="00D81631" w:rsidRPr="00C150B2" w:rsidRDefault="00D81631" w:rsidP="00D81631">
      <w:pPr>
        <w:pStyle w:val="GvdeMetni"/>
        <w:spacing w:before="3"/>
        <w:jc w:val="center"/>
        <w:rPr>
          <w:rFonts w:ascii="Times New Roman" w:hAnsi="Times New Roman" w:cs="Times New Roman"/>
          <w:sz w:val="47"/>
        </w:rPr>
      </w:pPr>
      <w:r w:rsidRPr="00C150B2">
        <w:rPr>
          <w:rFonts w:ascii="Times New Roman" w:hAnsi="Times New Roman" w:cs="Times New Roman"/>
          <w:sz w:val="44"/>
        </w:rPr>
        <w:t>MIDDLE EAST TECHNICAL UNIVERSITY</w:t>
      </w:r>
    </w:p>
    <w:p w:rsidR="00D81631" w:rsidRDefault="00D81631" w:rsidP="00D81631">
      <w:pPr>
        <w:spacing w:line="369" w:lineRule="auto"/>
        <w:ind w:left="807" w:right="387"/>
        <w:jc w:val="center"/>
        <w:rPr>
          <w:rFonts w:ascii="Times New Roman" w:hAnsi="Times New Roman" w:cs="Times New Roman"/>
          <w:sz w:val="44"/>
        </w:rPr>
      </w:pPr>
      <w:r w:rsidRPr="00C150B2">
        <w:rPr>
          <w:rFonts w:ascii="Times New Roman" w:hAnsi="Times New Roman" w:cs="Times New Roman"/>
          <w:sz w:val="44"/>
        </w:rPr>
        <w:t xml:space="preserve">Electrical &amp; Electronics Engineering </w:t>
      </w:r>
    </w:p>
    <w:p w:rsidR="00D81631" w:rsidRPr="00C150B2" w:rsidRDefault="00D81631" w:rsidP="00D81631">
      <w:pPr>
        <w:spacing w:line="369" w:lineRule="auto"/>
        <w:ind w:left="807" w:right="387"/>
        <w:jc w:val="center"/>
        <w:rPr>
          <w:rFonts w:ascii="Times New Roman" w:hAnsi="Times New Roman" w:cs="Times New Roman"/>
          <w:sz w:val="44"/>
        </w:rPr>
      </w:pPr>
      <w:r>
        <w:rPr>
          <w:rFonts w:ascii="Times New Roman" w:hAnsi="Times New Roman" w:cs="Times New Roman"/>
          <w:sz w:val="44"/>
        </w:rPr>
        <w:t>Simulation Project #1</w:t>
      </w:r>
    </w:p>
    <w:p w:rsidR="00D81631" w:rsidRPr="00C150B2" w:rsidRDefault="00D81631" w:rsidP="00D81631">
      <w:pPr>
        <w:spacing w:line="513" w:lineRule="exact"/>
        <w:ind w:left="800" w:right="387"/>
        <w:jc w:val="center"/>
        <w:rPr>
          <w:rFonts w:ascii="Times New Roman" w:hAnsi="Times New Roman" w:cs="Times New Roman"/>
          <w:sz w:val="44"/>
        </w:rPr>
      </w:pPr>
      <w:r>
        <w:rPr>
          <w:rFonts w:ascii="Times New Roman" w:hAnsi="Times New Roman" w:cs="Times New Roman"/>
          <w:sz w:val="44"/>
        </w:rPr>
        <w:t>EE 463</w:t>
      </w:r>
    </w:p>
    <w:p w:rsidR="00D81631" w:rsidRPr="00C150B2" w:rsidRDefault="00D81631" w:rsidP="00D81631">
      <w:pPr>
        <w:pStyle w:val="GvdeMetni"/>
        <w:rPr>
          <w:rFonts w:ascii="Times New Roman" w:hAnsi="Times New Roman" w:cs="Times New Roman"/>
          <w:b/>
          <w:sz w:val="44"/>
        </w:rPr>
      </w:pPr>
    </w:p>
    <w:p w:rsidR="00D81631" w:rsidRPr="00C150B2" w:rsidRDefault="00D81631" w:rsidP="00D81631">
      <w:pPr>
        <w:pStyle w:val="GvdeMetni"/>
        <w:spacing w:before="9"/>
        <w:rPr>
          <w:rFonts w:ascii="Times New Roman" w:hAnsi="Times New Roman" w:cs="Times New Roman"/>
          <w:b/>
          <w:sz w:val="63"/>
        </w:rPr>
      </w:pPr>
    </w:p>
    <w:p w:rsidR="00061E79" w:rsidRPr="00C150B2" w:rsidRDefault="00D81631" w:rsidP="00061E79">
      <w:pPr>
        <w:spacing w:line="386" w:lineRule="auto"/>
        <w:ind w:left="115"/>
        <w:jc w:val="both"/>
        <w:rPr>
          <w:rFonts w:ascii="Times New Roman" w:hAnsi="Times New Roman" w:cs="Times New Roman"/>
          <w:sz w:val="36"/>
        </w:rPr>
      </w:pPr>
      <w:r w:rsidRPr="00C150B2">
        <w:rPr>
          <w:rFonts w:ascii="Times New Roman" w:hAnsi="Times New Roman" w:cs="Times New Roman"/>
          <w:sz w:val="36"/>
        </w:rPr>
        <w:t>Huzeyfe Hintoğlu</w:t>
      </w:r>
      <w:r w:rsidR="00061E79">
        <w:rPr>
          <w:rFonts w:ascii="Times New Roman" w:hAnsi="Times New Roman" w:cs="Times New Roman"/>
          <w:sz w:val="36"/>
        </w:rPr>
        <w:t xml:space="preserve"> - </w:t>
      </w:r>
      <w:r w:rsidR="00061E79" w:rsidRPr="00C150B2">
        <w:rPr>
          <w:rFonts w:ascii="Times New Roman" w:hAnsi="Times New Roman" w:cs="Times New Roman"/>
          <w:sz w:val="36"/>
        </w:rPr>
        <w:t>2093920</w:t>
      </w:r>
    </w:p>
    <w:p w:rsidR="00D81631" w:rsidRPr="00C150B2" w:rsidRDefault="00061E79" w:rsidP="00D81631">
      <w:pPr>
        <w:spacing w:line="386" w:lineRule="auto"/>
        <w:ind w:left="115"/>
        <w:jc w:val="both"/>
        <w:rPr>
          <w:rFonts w:ascii="Times New Roman" w:hAnsi="Times New Roman" w:cs="Times New Roman"/>
          <w:sz w:val="36"/>
        </w:rPr>
      </w:pPr>
      <w:proofErr w:type="spellStart"/>
      <w:r>
        <w:rPr>
          <w:rFonts w:ascii="Times New Roman" w:hAnsi="Times New Roman" w:cs="Times New Roman"/>
          <w:sz w:val="36"/>
        </w:rPr>
        <w:t>Semih</w:t>
      </w:r>
      <w:proofErr w:type="spellEnd"/>
      <w:r>
        <w:rPr>
          <w:rFonts w:ascii="Times New Roman" w:hAnsi="Times New Roman" w:cs="Times New Roman"/>
          <w:sz w:val="36"/>
        </w:rPr>
        <w:t xml:space="preserve"> </w:t>
      </w:r>
      <w:proofErr w:type="spellStart"/>
      <w:r>
        <w:rPr>
          <w:rFonts w:ascii="Times New Roman" w:hAnsi="Times New Roman" w:cs="Times New Roman"/>
          <w:sz w:val="36"/>
        </w:rPr>
        <w:t>Çirkin</w:t>
      </w:r>
      <w:proofErr w:type="spellEnd"/>
      <w:r>
        <w:rPr>
          <w:rFonts w:ascii="Times New Roman" w:hAnsi="Times New Roman" w:cs="Times New Roman"/>
          <w:sz w:val="36"/>
        </w:rPr>
        <w:t xml:space="preserve"> </w:t>
      </w:r>
      <w:proofErr w:type="gramStart"/>
      <w:r>
        <w:rPr>
          <w:rFonts w:ascii="Times New Roman" w:hAnsi="Times New Roman" w:cs="Times New Roman"/>
          <w:sz w:val="36"/>
        </w:rPr>
        <w:t>- ??</w:t>
      </w:r>
      <w:proofErr w:type="gramEnd"/>
    </w:p>
    <w:p w:rsidR="00D81631" w:rsidRPr="00C150B2" w:rsidRDefault="00D81631" w:rsidP="00D81631">
      <w:pPr>
        <w:spacing w:line="386" w:lineRule="auto"/>
        <w:ind w:left="115" w:right="590"/>
        <w:rPr>
          <w:rFonts w:ascii="Times New Roman" w:hAnsi="Times New Roman" w:cs="Times New Roman"/>
          <w:sz w:val="36"/>
        </w:rPr>
      </w:pPr>
    </w:p>
    <w:p w:rsidR="00D81631" w:rsidRPr="00C150B2" w:rsidRDefault="00D81631" w:rsidP="00D81631">
      <w:pPr>
        <w:spacing w:line="386" w:lineRule="auto"/>
        <w:ind w:left="115" w:right="590"/>
        <w:jc w:val="center"/>
        <w:rPr>
          <w:rFonts w:ascii="Times New Roman" w:hAnsi="Times New Roman" w:cs="Times New Roman"/>
          <w:sz w:val="36"/>
        </w:rPr>
      </w:pPr>
      <w:r w:rsidRPr="00C150B2">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FA6B55" w:rsidRDefault="00FA6B55"/>
    <w:p w:rsidR="0077278D" w:rsidRDefault="0077278D"/>
    <w:p w:rsidR="0077278D" w:rsidRDefault="0077278D"/>
    <w:p w:rsidR="0077278D" w:rsidRDefault="0077278D"/>
    <w:p w:rsidR="0077278D" w:rsidRDefault="0077278D"/>
    <w:p w:rsidR="0077278D" w:rsidRDefault="0077278D"/>
    <w:p w:rsidR="0077278D" w:rsidRDefault="0077278D"/>
    <w:p w:rsidR="00184852" w:rsidRDefault="00184852" w:rsidP="00D42047">
      <w:pPr>
        <w:jc w:val="both"/>
        <w:rPr>
          <w:rFonts w:ascii="Times New Roman" w:hAnsi="Times New Roman" w:cs="Times New Roman"/>
          <w:color w:val="000000" w:themeColor="text1"/>
          <w:sz w:val="40"/>
          <w:szCs w:val="40"/>
        </w:rPr>
      </w:pPr>
      <w:r w:rsidRPr="00184852">
        <w:rPr>
          <w:rFonts w:ascii="Times New Roman" w:hAnsi="Times New Roman" w:cs="Times New Roman"/>
          <w:color w:val="000000" w:themeColor="text1"/>
          <w:sz w:val="40"/>
          <w:szCs w:val="40"/>
        </w:rPr>
        <w:lastRenderedPageBreak/>
        <w:t>Introduction</w:t>
      </w:r>
    </w:p>
    <w:p w:rsidR="00184852" w:rsidRPr="00184852" w:rsidRDefault="00184852" w:rsidP="00D42047">
      <w:pPr>
        <w:jc w:val="both"/>
        <w:rPr>
          <w:rFonts w:ascii="Times New Roman" w:hAnsi="Times New Roman" w:cs="Times New Roman"/>
          <w:color w:val="000000" w:themeColor="text1"/>
          <w:sz w:val="40"/>
          <w:szCs w:val="40"/>
        </w:rPr>
      </w:pPr>
    </w:p>
    <w:p w:rsidR="00184852" w:rsidRDefault="00184852" w:rsidP="00D42047">
      <w:pPr>
        <w:jc w:val="both"/>
        <w:rPr>
          <w:rFonts w:ascii="Times New Roman" w:hAnsi="Times New Roman" w:cs="Times New Roman"/>
          <w:sz w:val="24"/>
          <w:szCs w:val="24"/>
        </w:rPr>
      </w:pPr>
      <w:r>
        <w:rPr>
          <w:rFonts w:ascii="Times New Roman" w:hAnsi="Times New Roman" w:cs="Times New Roman"/>
          <w:sz w:val="24"/>
          <w:szCs w:val="24"/>
        </w:rPr>
        <w:t>In this project, we are asked to design and simulate Single Phase Diode rectifier with different load types, i.e. R, RL, RC. Also, THD analysis will be done for that circuit. For real applications, commercially available products will be chosen and analyzed as well.</w:t>
      </w:r>
    </w:p>
    <w:p w:rsidR="00184852" w:rsidRPr="00184852" w:rsidRDefault="00184852" w:rsidP="00D42047">
      <w:pPr>
        <w:jc w:val="both"/>
        <w:rPr>
          <w:rFonts w:ascii="Times New Roman" w:hAnsi="Times New Roman" w:cs="Times New Roman"/>
          <w:sz w:val="24"/>
          <w:szCs w:val="24"/>
        </w:rPr>
      </w:pPr>
    </w:p>
    <w:p w:rsidR="00184852" w:rsidRDefault="00184852" w:rsidP="00D42047">
      <w:pPr>
        <w:jc w:val="both"/>
        <w:rPr>
          <w:rFonts w:ascii="Times New Roman" w:hAnsi="Times New Roman" w:cs="Times New Roman"/>
          <w:sz w:val="24"/>
          <w:szCs w:val="24"/>
        </w:rPr>
      </w:pPr>
    </w:p>
    <w:p w:rsidR="0077278D" w:rsidRDefault="0077278D" w:rsidP="00D42047">
      <w:pPr>
        <w:jc w:val="both"/>
        <w:rPr>
          <w:rFonts w:ascii="Times New Roman" w:hAnsi="Times New Roman" w:cs="Times New Roman"/>
          <w:sz w:val="24"/>
          <w:szCs w:val="24"/>
        </w:rPr>
      </w:pPr>
      <w:r>
        <w:rPr>
          <w:rFonts w:ascii="Times New Roman" w:hAnsi="Times New Roman" w:cs="Times New Roman"/>
          <w:sz w:val="24"/>
          <w:szCs w:val="24"/>
        </w:rPr>
        <w:t>Q1) Single Phase Diode rectifier is built for Turkish Grid (400V</w:t>
      </w:r>
      <w:r>
        <w:rPr>
          <w:rFonts w:ascii="Times New Roman" w:hAnsi="Times New Roman" w:cs="Times New Roman"/>
          <w:sz w:val="24"/>
          <w:szCs w:val="24"/>
          <w:vertAlign w:val="subscript"/>
        </w:rPr>
        <w:t>l-l</w:t>
      </w:r>
      <w:r>
        <w:rPr>
          <w:rFonts w:ascii="Times New Roman" w:hAnsi="Times New Roman" w:cs="Times New Roman"/>
          <w:sz w:val="24"/>
          <w:szCs w:val="24"/>
        </w:rPr>
        <w:t xml:space="preserve"> and 50 Hz) system. Since single phase diode rectifiers are connected to line to neutral, 230V</w:t>
      </w:r>
      <w:r>
        <w:rPr>
          <w:rFonts w:ascii="Times New Roman" w:hAnsi="Times New Roman" w:cs="Times New Roman"/>
          <w:sz w:val="24"/>
          <w:szCs w:val="24"/>
          <w:vertAlign w:val="subscript"/>
        </w:rPr>
        <w:t>peak</w:t>
      </w:r>
      <w:r>
        <w:rPr>
          <w:rFonts w:ascii="Times New Roman" w:hAnsi="Times New Roman" w:cs="Times New Roman"/>
          <w:sz w:val="24"/>
          <w:szCs w:val="24"/>
        </w:rPr>
        <w:t xml:space="preserve"> is applied to the system.</w:t>
      </w:r>
    </w:p>
    <w:p w:rsidR="00D42047" w:rsidRDefault="00D42047" w:rsidP="00D42047">
      <w:pPr>
        <w:jc w:val="both"/>
        <w:rPr>
          <w:rFonts w:ascii="Times New Roman" w:hAnsi="Times New Roman" w:cs="Times New Roman"/>
          <w:sz w:val="24"/>
          <w:szCs w:val="24"/>
        </w:rPr>
      </w:pPr>
    </w:p>
    <w:p w:rsidR="00D42047" w:rsidRDefault="006632DA" w:rsidP="00D42047">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228pt">
            <v:imagedata r:id="rId6" o:title="Single Phase Diode Rectifier_1st"/>
          </v:shape>
        </w:pict>
      </w:r>
    </w:p>
    <w:p w:rsidR="00D42047" w:rsidRDefault="00D42047" w:rsidP="00D42047">
      <w:pPr>
        <w:jc w:val="center"/>
        <w:rPr>
          <w:rFonts w:ascii="Times New Roman" w:hAnsi="Times New Roman" w:cs="Times New Roman"/>
          <w:sz w:val="24"/>
          <w:szCs w:val="24"/>
        </w:rPr>
      </w:pPr>
      <w:r>
        <w:rPr>
          <w:rFonts w:ascii="Times New Roman" w:hAnsi="Times New Roman" w:cs="Times New Roman"/>
          <w:sz w:val="24"/>
          <w:szCs w:val="24"/>
        </w:rPr>
        <w:t>Figure 1: Single Phase Diode Rectifier with R</w:t>
      </w:r>
      <w:r>
        <w:rPr>
          <w:rFonts w:ascii="Times New Roman" w:hAnsi="Times New Roman" w:cs="Times New Roman"/>
          <w:sz w:val="24"/>
          <w:szCs w:val="24"/>
          <w:vertAlign w:val="subscript"/>
        </w:rPr>
        <w:t>LOAD</w:t>
      </w:r>
      <w:r>
        <w:rPr>
          <w:rFonts w:ascii="Times New Roman" w:hAnsi="Times New Roman" w:cs="Times New Roman"/>
          <w:sz w:val="24"/>
          <w:szCs w:val="24"/>
        </w:rPr>
        <w:t xml:space="preserve"> = 100 Ω.</w:t>
      </w:r>
    </w:p>
    <w:p w:rsidR="00D42047" w:rsidRDefault="00D42047" w:rsidP="00483D8A">
      <w:pPr>
        <w:jc w:val="both"/>
        <w:rPr>
          <w:rFonts w:ascii="Times New Roman" w:hAnsi="Times New Roman" w:cs="Times New Roman"/>
          <w:sz w:val="24"/>
          <w:szCs w:val="24"/>
        </w:rPr>
      </w:pPr>
    </w:p>
    <w:p w:rsidR="00483D8A" w:rsidRDefault="00D42047" w:rsidP="00483D8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As seen from Fig.1, 4 diodes are used with load resistance 100</w:t>
      </w:r>
      <w:r>
        <w:rPr>
          <w:rFonts w:ascii="Times New Roman" w:hAnsi="Times New Roman" w:cs="Times New Roman"/>
          <w:sz w:val="24"/>
          <w:szCs w:val="24"/>
        </w:rPr>
        <w:t>Ω</w:t>
      </w:r>
      <w:r>
        <w:rPr>
          <w:rFonts w:ascii="Times New Roman" w:hAnsi="Times New Roman" w:cs="Times New Roman"/>
          <w:sz w:val="24"/>
          <w:szCs w:val="24"/>
        </w:rPr>
        <w:t>. At first, I was having trouble with simulation in Simulink because I did not add ‘</w:t>
      </w:r>
      <w:proofErr w:type="spellStart"/>
      <w:r>
        <w:rPr>
          <w:rFonts w:ascii="Times New Roman" w:hAnsi="Times New Roman" w:cs="Times New Roman"/>
          <w:sz w:val="24"/>
          <w:szCs w:val="24"/>
        </w:rPr>
        <w:t>powergui</w:t>
      </w:r>
      <w:proofErr w:type="spellEnd"/>
      <w:r>
        <w:rPr>
          <w:rFonts w:ascii="Times New Roman" w:hAnsi="Times New Roman" w:cs="Times New Roman"/>
          <w:sz w:val="24"/>
          <w:szCs w:val="24"/>
        </w:rPr>
        <w:t xml:space="preserve">’ GUI into the simulation </w:t>
      </w:r>
      <w:proofErr w:type="spellStart"/>
      <w:r>
        <w:rPr>
          <w:rFonts w:ascii="Times New Roman" w:hAnsi="Times New Roman" w:cs="Times New Roman"/>
          <w:sz w:val="24"/>
          <w:szCs w:val="24"/>
        </w:rPr>
        <w:t>subblock</w:t>
      </w:r>
      <w:proofErr w:type="spellEnd"/>
      <w:r>
        <w:rPr>
          <w:rFonts w:ascii="Times New Roman" w:hAnsi="Times New Roman" w:cs="Times New Roman"/>
          <w:sz w:val="24"/>
          <w:szCs w:val="24"/>
        </w:rPr>
        <w:t xml:space="preserve">. </w:t>
      </w:r>
      <w:proofErr w:type="spellStart"/>
      <w:r w:rsidRPr="00D42047">
        <w:rPr>
          <w:rFonts w:ascii="Times New Roman" w:hAnsi="Times New Roman" w:cs="Times New Roman"/>
          <w:color w:val="000000" w:themeColor="text1"/>
          <w:sz w:val="24"/>
          <w:szCs w:val="24"/>
        </w:rPr>
        <w:t>Powergui</w:t>
      </w:r>
      <w:proofErr w:type="spellEnd"/>
      <w:r w:rsidRPr="00D42047">
        <w:rPr>
          <w:rFonts w:ascii="Times New Roman" w:hAnsi="Times New Roman" w:cs="Times New Roman"/>
          <w:color w:val="000000" w:themeColor="text1"/>
          <w:sz w:val="24"/>
          <w:szCs w:val="24"/>
        </w:rPr>
        <w:t xml:space="preserve"> is used for </w:t>
      </w:r>
      <w:r w:rsidRPr="00D42047">
        <w:rPr>
          <w:rFonts w:ascii="Times New Roman" w:hAnsi="Times New Roman" w:cs="Times New Roman"/>
          <w:color w:val="000000" w:themeColor="text1"/>
          <w:sz w:val="24"/>
          <w:szCs w:val="24"/>
          <w:shd w:val="clear" w:color="auto" w:fill="FFFFFF"/>
        </w:rPr>
        <w:t>simulating</w:t>
      </w:r>
      <w:r w:rsidRPr="00D42047">
        <w:rPr>
          <w:rFonts w:ascii="Times New Roman" w:hAnsi="Times New Roman" w:cs="Times New Roman"/>
          <w:color w:val="000000" w:themeColor="text1"/>
          <w:sz w:val="24"/>
          <w:szCs w:val="24"/>
          <w:shd w:val="clear" w:color="auto" w:fill="FFFFFF"/>
        </w:rPr>
        <w:t xml:space="preserve"> any Simulink model containing </w:t>
      </w:r>
      <w:proofErr w:type="spellStart"/>
      <w:r w:rsidRPr="00D42047">
        <w:rPr>
          <w:rStyle w:val="entity"/>
          <w:rFonts w:ascii="Times New Roman" w:hAnsi="Times New Roman" w:cs="Times New Roman"/>
          <w:color w:val="000000" w:themeColor="text1"/>
          <w:sz w:val="24"/>
          <w:szCs w:val="24"/>
          <w:shd w:val="clear" w:color="auto" w:fill="FFFFFF"/>
        </w:rPr>
        <w:t>Simscape</w:t>
      </w:r>
      <w:proofErr w:type="spellEnd"/>
      <w:r w:rsidRPr="00D42047">
        <w:rPr>
          <w:rStyle w:val="entity"/>
          <w:rFonts w:ascii="Times New Roman" w:hAnsi="Times New Roman" w:cs="Times New Roman"/>
          <w:color w:val="000000" w:themeColor="text1"/>
          <w:sz w:val="24"/>
          <w:szCs w:val="24"/>
          <w:shd w:val="clear" w:color="auto" w:fill="FFFFFF"/>
        </w:rPr>
        <w:t>™ Electrical™</w:t>
      </w:r>
      <w:r w:rsidRPr="00D42047">
        <w:rPr>
          <w:rFonts w:ascii="Times New Roman" w:hAnsi="Times New Roman" w:cs="Times New Roman"/>
          <w:color w:val="000000" w:themeColor="text1"/>
          <w:sz w:val="24"/>
          <w:szCs w:val="24"/>
          <w:shd w:val="clear" w:color="auto" w:fill="FFFFFF"/>
        </w:rPr>
        <w:t> Specialized Power Systems blocks. It stores the equivalent Simulink circuit that represents the state-space equations of the model.</w:t>
      </w:r>
    </w:p>
    <w:p w:rsidR="00483D8A" w:rsidRDefault="006632DA" w:rsidP="00483D8A">
      <w:pPr>
        <w:jc w:val="both"/>
        <w:rPr>
          <w:rFonts w:ascii="Times New Roman" w:hAnsi="Times New Roman" w:cs="Times New Roman"/>
          <w:sz w:val="24"/>
          <w:szCs w:val="24"/>
        </w:rPr>
      </w:pPr>
      <w:r>
        <w:rPr>
          <w:rFonts w:ascii="Times New Roman" w:hAnsi="Times New Roman" w:cs="Times New Roman"/>
          <w:noProof/>
          <w:sz w:val="24"/>
          <w:szCs w:val="24"/>
          <w:lang w:val="tr-TR" w:eastAsia="tr-TR"/>
        </w:rPr>
        <w:pict>
          <v:shape id="_x0000_i1032" type="#_x0000_t75" style="width:459.6pt;height:172.8pt">
            <v:imagedata r:id="rId7" o:title="Single Phase Diode Rectifier_2nd"/>
          </v:shape>
        </w:pict>
      </w:r>
    </w:p>
    <w:p w:rsidR="00483D8A" w:rsidRDefault="006632DA" w:rsidP="00483D8A">
      <w:pPr>
        <w:jc w:val="center"/>
        <w:rPr>
          <w:rFonts w:ascii="Times New Roman" w:hAnsi="Times New Roman" w:cs="Times New Roman"/>
          <w:sz w:val="24"/>
          <w:szCs w:val="24"/>
        </w:rPr>
      </w:pPr>
      <w:r>
        <w:rPr>
          <w:rFonts w:ascii="Times New Roman" w:hAnsi="Times New Roman" w:cs="Times New Roman"/>
          <w:sz w:val="24"/>
          <w:szCs w:val="24"/>
        </w:rPr>
        <w:t>Figure 2</w:t>
      </w:r>
      <w:r w:rsidR="00483D8A">
        <w:rPr>
          <w:rFonts w:ascii="Times New Roman" w:hAnsi="Times New Roman" w:cs="Times New Roman"/>
          <w:sz w:val="24"/>
          <w:szCs w:val="24"/>
        </w:rPr>
        <w:t>: Single Phase Diode Rectifier with</w:t>
      </w:r>
      <w:r>
        <w:rPr>
          <w:rFonts w:ascii="Times New Roman" w:hAnsi="Times New Roman" w:cs="Times New Roman"/>
          <w:sz w:val="24"/>
          <w:szCs w:val="24"/>
        </w:rPr>
        <w:t xml:space="preserve"> Diode Bridge and</w:t>
      </w:r>
      <w:r w:rsidR="00483D8A">
        <w:rPr>
          <w:rFonts w:ascii="Times New Roman" w:hAnsi="Times New Roman" w:cs="Times New Roman"/>
          <w:sz w:val="24"/>
          <w:szCs w:val="24"/>
        </w:rPr>
        <w:t xml:space="preserve"> R</w:t>
      </w:r>
      <w:r w:rsidR="00483D8A">
        <w:rPr>
          <w:rFonts w:ascii="Times New Roman" w:hAnsi="Times New Roman" w:cs="Times New Roman"/>
          <w:sz w:val="24"/>
          <w:szCs w:val="24"/>
          <w:vertAlign w:val="subscript"/>
        </w:rPr>
        <w:t>LOAD</w:t>
      </w:r>
      <w:r w:rsidR="00483D8A">
        <w:rPr>
          <w:rFonts w:ascii="Times New Roman" w:hAnsi="Times New Roman" w:cs="Times New Roman"/>
          <w:sz w:val="24"/>
          <w:szCs w:val="24"/>
        </w:rPr>
        <w:t xml:space="preserve"> = 100 Ω.</w:t>
      </w:r>
    </w:p>
    <w:p w:rsidR="00483D8A" w:rsidRDefault="006632DA" w:rsidP="00483D8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Later on, I tried using Diode Bridge Rectifier </w:t>
      </w:r>
      <w:proofErr w:type="spellStart"/>
      <w:r>
        <w:rPr>
          <w:rFonts w:ascii="Times New Roman" w:hAnsi="Times New Roman" w:cs="Times New Roman"/>
          <w:color w:val="000000" w:themeColor="text1"/>
          <w:sz w:val="24"/>
          <w:szCs w:val="24"/>
          <w:shd w:val="clear" w:color="auto" w:fill="FFFFFF"/>
        </w:rPr>
        <w:t>subblock</w:t>
      </w:r>
      <w:proofErr w:type="spellEnd"/>
      <w:r>
        <w:rPr>
          <w:rFonts w:ascii="Times New Roman" w:hAnsi="Times New Roman" w:cs="Times New Roman"/>
          <w:color w:val="000000" w:themeColor="text1"/>
          <w:sz w:val="24"/>
          <w:szCs w:val="24"/>
          <w:shd w:val="clear" w:color="auto" w:fill="FFFFFF"/>
        </w:rPr>
        <w:t xml:space="preserve"> for simplification purposes. The </w:t>
      </w:r>
      <w:proofErr w:type="spellStart"/>
      <w:r>
        <w:rPr>
          <w:rFonts w:ascii="Times New Roman" w:hAnsi="Times New Roman" w:cs="Times New Roman"/>
          <w:color w:val="000000" w:themeColor="text1"/>
          <w:sz w:val="24"/>
          <w:szCs w:val="24"/>
          <w:shd w:val="clear" w:color="auto" w:fill="FFFFFF"/>
        </w:rPr>
        <w:t>subblock</w:t>
      </w:r>
      <w:proofErr w:type="spellEnd"/>
      <w:r>
        <w:rPr>
          <w:rFonts w:ascii="Times New Roman" w:hAnsi="Times New Roman" w:cs="Times New Roman"/>
          <w:color w:val="000000" w:themeColor="text1"/>
          <w:sz w:val="24"/>
          <w:szCs w:val="24"/>
          <w:shd w:val="clear" w:color="auto" w:fill="FFFFFF"/>
        </w:rPr>
        <w:t xml:space="preserve"> is shown in Fig.2. The simulation results are same with the model in Fig.1.</w:t>
      </w:r>
    </w:p>
    <w:p w:rsidR="006632DA" w:rsidRDefault="00C44D06" w:rsidP="00483D8A">
      <w:pPr>
        <w:jc w:val="both"/>
        <w:rPr>
          <w:rFonts w:ascii="Times New Roman" w:hAnsi="Times New Roman" w:cs="Times New Roman"/>
          <w:color w:val="000000" w:themeColor="text1"/>
          <w:sz w:val="24"/>
          <w:szCs w:val="24"/>
          <w:shd w:val="clear" w:color="auto" w:fill="FFFFFF"/>
        </w:rPr>
      </w:pPr>
      <w:r w:rsidRPr="00C44D06">
        <w:rPr>
          <w:rFonts w:ascii="Times New Roman" w:hAnsi="Times New Roman" w:cs="Times New Roman"/>
          <w:color w:val="000000" w:themeColor="text1"/>
          <w:sz w:val="24"/>
          <w:szCs w:val="24"/>
          <w:shd w:val="clear" w:color="auto" w:fill="FFFFFF"/>
        </w:rPr>
        <w:lastRenderedPageBreak/>
        <w:drawing>
          <wp:inline distT="0" distB="0" distL="0" distR="0" wp14:anchorId="0DE9B543" wp14:editId="5E09249D">
            <wp:extent cx="5760720" cy="27146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14625"/>
                    </a:xfrm>
                    <a:prstGeom prst="rect">
                      <a:avLst/>
                    </a:prstGeom>
                  </pic:spPr>
                </pic:pic>
              </a:graphicData>
            </a:graphic>
          </wp:inline>
        </w:drawing>
      </w:r>
    </w:p>
    <w:p w:rsidR="002B22DA" w:rsidRDefault="002B22DA" w:rsidP="002B22DA">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 3: Input and output voltage waveforms of SPD Rectifier with step size 1.5mS</w:t>
      </w:r>
    </w:p>
    <w:p w:rsidR="002B22DA" w:rsidRDefault="002B22DA" w:rsidP="002B22DA">
      <w:pPr>
        <w:jc w:val="center"/>
        <w:rPr>
          <w:rFonts w:ascii="Times New Roman" w:hAnsi="Times New Roman" w:cs="Times New Roman"/>
          <w:color w:val="000000" w:themeColor="text1"/>
          <w:sz w:val="24"/>
          <w:szCs w:val="24"/>
          <w:shd w:val="clear" w:color="auto" w:fill="FFFFFF"/>
        </w:rPr>
      </w:pPr>
    </w:p>
    <w:p w:rsidR="002B22DA" w:rsidRDefault="00C44D06" w:rsidP="002B22DA">
      <w:pPr>
        <w:jc w:val="both"/>
        <w:rPr>
          <w:rFonts w:ascii="Times New Roman" w:hAnsi="Times New Roman" w:cs="Times New Roman"/>
          <w:color w:val="000000" w:themeColor="text1"/>
          <w:sz w:val="24"/>
          <w:szCs w:val="24"/>
          <w:shd w:val="clear" w:color="auto" w:fill="FFFFFF"/>
        </w:rPr>
      </w:pPr>
      <w:r w:rsidRPr="00C44D06">
        <w:rPr>
          <w:rFonts w:ascii="Times New Roman" w:hAnsi="Times New Roman" w:cs="Times New Roman"/>
          <w:color w:val="000000" w:themeColor="text1"/>
          <w:sz w:val="24"/>
          <w:szCs w:val="24"/>
          <w:shd w:val="clear" w:color="auto" w:fill="FFFFFF"/>
        </w:rPr>
        <w:drawing>
          <wp:inline distT="0" distB="0" distL="0" distR="0" wp14:anchorId="778535EC" wp14:editId="0D970907">
            <wp:extent cx="5760720" cy="27146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4625"/>
                    </a:xfrm>
                    <a:prstGeom prst="rect">
                      <a:avLst/>
                    </a:prstGeom>
                  </pic:spPr>
                </pic:pic>
              </a:graphicData>
            </a:graphic>
          </wp:inline>
        </w:drawing>
      </w:r>
    </w:p>
    <w:p w:rsidR="002B22DA" w:rsidRDefault="002B22DA" w:rsidP="002B22DA">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Figure 4</w:t>
      </w:r>
      <w:r>
        <w:rPr>
          <w:rFonts w:ascii="Times New Roman" w:hAnsi="Times New Roman" w:cs="Times New Roman"/>
          <w:color w:val="000000" w:themeColor="text1"/>
          <w:sz w:val="24"/>
          <w:szCs w:val="24"/>
          <w:shd w:val="clear" w:color="auto" w:fill="FFFFFF"/>
        </w:rPr>
        <w:t>: Input and output voltage waveforms of SPD</w:t>
      </w:r>
      <w:r>
        <w:rPr>
          <w:rFonts w:ascii="Times New Roman" w:hAnsi="Times New Roman" w:cs="Times New Roman"/>
          <w:color w:val="000000" w:themeColor="text1"/>
          <w:sz w:val="24"/>
          <w:szCs w:val="24"/>
          <w:shd w:val="clear" w:color="auto" w:fill="FFFFFF"/>
        </w:rPr>
        <w:t xml:space="preserve"> Rectifier with step size 10µ</w:t>
      </w:r>
      <w:r>
        <w:rPr>
          <w:rFonts w:ascii="Times New Roman" w:hAnsi="Times New Roman" w:cs="Times New Roman"/>
          <w:color w:val="000000" w:themeColor="text1"/>
          <w:sz w:val="24"/>
          <w:szCs w:val="24"/>
          <w:shd w:val="clear" w:color="auto" w:fill="FFFFFF"/>
        </w:rPr>
        <w:t>S</w:t>
      </w:r>
    </w:p>
    <w:p w:rsidR="002B22DA" w:rsidRDefault="00C44D06" w:rsidP="002B22DA">
      <w:pPr>
        <w:jc w:val="both"/>
        <w:rPr>
          <w:rFonts w:ascii="Times New Roman" w:hAnsi="Times New Roman" w:cs="Times New Roman"/>
          <w:color w:val="000000" w:themeColor="text1"/>
          <w:sz w:val="24"/>
          <w:szCs w:val="24"/>
          <w:shd w:val="clear" w:color="auto" w:fill="FFFFFF"/>
        </w:rPr>
      </w:pPr>
      <w:r w:rsidRPr="00C44D06">
        <w:rPr>
          <w:rFonts w:ascii="Times New Roman" w:hAnsi="Times New Roman" w:cs="Times New Roman"/>
          <w:color w:val="000000" w:themeColor="text1"/>
          <w:sz w:val="24"/>
          <w:szCs w:val="24"/>
          <w:shd w:val="clear" w:color="auto" w:fill="FFFFFF"/>
        </w:rPr>
        <w:drawing>
          <wp:inline distT="0" distB="0" distL="0" distR="0" wp14:anchorId="20D32C09" wp14:editId="4AF7D1A7">
            <wp:extent cx="5760720" cy="27146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14625"/>
                    </a:xfrm>
                    <a:prstGeom prst="rect">
                      <a:avLst/>
                    </a:prstGeom>
                  </pic:spPr>
                </pic:pic>
              </a:graphicData>
            </a:graphic>
          </wp:inline>
        </w:drawing>
      </w:r>
    </w:p>
    <w:p w:rsidR="002B22DA" w:rsidRDefault="002B22DA" w:rsidP="002B22DA">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Figure </w:t>
      </w:r>
      <w:r>
        <w:rPr>
          <w:rFonts w:ascii="Times New Roman" w:hAnsi="Times New Roman" w:cs="Times New Roman"/>
          <w:color w:val="000000" w:themeColor="text1"/>
          <w:sz w:val="24"/>
          <w:szCs w:val="24"/>
          <w:shd w:val="clear" w:color="auto" w:fill="FFFFFF"/>
        </w:rPr>
        <w:t>5</w:t>
      </w:r>
      <w:r>
        <w:rPr>
          <w:rFonts w:ascii="Times New Roman" w:hAnsi="Times New Roman" w:cs="Times New Roman"/>
          <w:color w:val="000000" w:themeColor="text1"/>
          <w:sz w:val="24"/>
          <w:szCs w:val="24"/>
          <w:shd w:val="clear" w:color="auto" w:fill="FFFFFF"/>
        </w:rPr>
        <w:t>: Input and output voltage waveforms of SPD</w:t>
      </w:r>
      <w:r>
        <w:rPr>
          <w:rFonts w:ascii="Times New Roman" w:hAnsi="Times New Roman" w:cs="Times New Roman"/>
          <w:color w:val="000000" w:themeColor="text1"/>
          <w:sz w:val="24"/>
          <w:szCs w:val="24"/>
          <w:shd w:val="clear" w:color="auto" w:fill="FFFFFF"/>
        </w:rPr>
        <w:t xml:space="preserve"> Rectifier with step size 1µ</w:t>
      </w:r>
      <w:r>
        <w:rPr>
          <w:rFonts w:ascii="Times New Roman" w:hAnsi="Times New Roman" w:cs="Times New Roman"/>
          <w:color w:val="000000" w:themeColor="text1"/>
          <w:sz w:val="24"/>
          <w:szCs w:val="24"/>
          <w:shd w:val="clear" w:color="auto" w:fill="FFFFFF"/>
        </w:rPr>
        <w:t>S</w:t>
      </w:r>
    </w:p>
    <w:p w:rsidR="002B22DA" w:rsidRDefault="002B22DA" w:rsidP="002B22DA">
      <w:pPr>
        <w:jc w:val="both"/>
        <w:rPr>
          <w:rFonts w:ascii="Times New Roman" w:hAnsi="Times New Roman" w:cs="Times New Roman"/>
          <w:color w:val="000000" w:themeColor="text1"/>
          <w:sz w:val="24"/>
          <w:szCs w:val="24"/>
          <w:shd w:val="clear" w:color="auto" w:fill="FFFFFF"/>
        </w:rPr>
      </w:pPr>
    </w:p>
    <w:p w:rsidR="002B22DA" w:rsidRDefault="002B22DA" w:rsidP="00483D8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When we decrease the step size, the simulation results become more realistic because we are taking samples with narrow time intervals. This helps us to simulate the system very much a like to continuous system. </w:t>
      </w:r>
      <w:r w:rsidR="00FA1F8B">
        <w:rPr>
          <w:rFonts w:ascii="Times New Roman" w:hAnsi="Times New Roman" w:cs="Times New Roman"/>
          <w:color w:val="000000" w:themeColor="text1"/>
          <w:sz w:val="24"/>
          <w:szCs w:val="24"/>
          <w:shd w:val="clear" w:color="auto" w:fill="FFFFFF"/>
        </w:rPr>
        <w:t>It can be easily seen from Fig.3, Fig.4 and Fig.5 that decrease in the step size means more realistic analysis in continuous domain. The drawback here is microprocessor should work faster and we force it to work harder by increasing sampling rate.</w:t>
      </w:r>
    </w:p>
    <w:p w:rsidR="00483D8A" w:rsidRDefault="00483D8A" w:rsidP="00483D8A">
      <w:pPr>
        <w:jc w:val="both"/>
        <w:rPr>
          <w:rFonts w:ascii="Times New Roman" w:hAnsi="Times New Roman" w:cs="Times New Roman"/>
          <w:color w:val="000000" w:themeColor="text1"/>
          <w:sz w:val="24"/>
          <w:szCs w:val="24"/>
        </w:rPr>
      </w:pPr>
    </w:p>
    <w:p w:rsidR="00A5282F" w:rsidRDefault="00CE4E71"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Q2)</w:t>
      </w:r>
      <w:r w:rsidR="00A5282F">
        <w:rPr>
          <w:rFonts w:ascii="Times New Roman" w:hAnsi="Times New Roman" w:cs="Times New Roman"/>
          <w:color w:val="000000" w:themeColor="text1"/>
          <w:sz w:val="24"/>
          <w:szCs w:val="24"/>
        </w:rPr>
        <w:t xml:space="preserve"> The step size is taken as 1µS for this question.</w:t>
      </w:r>
    </w:p>
    <w:p w:rsidR="00D510C6" w:rsidRDefault="00D510C6" w:rsidP="00483D8A">
      <w:pPr>
        <w:jc w:val="both"/>
        <w:rPr>
          <w:rFonts w:ascii="Times New Roman" w:hAnsi="Times New Roman" w:cs="Times New Roman"/>
          <w:color w:val="000000" w:themeColor="text1"/>
          <w:sz w:val="24"/>
          <w:szCs w:val="24"/>
        </w:rPr>
      </w:pPr>
    </w:p>
    <w:p w:rsidR="00D510C6" w:rsidRDefault="00D83273"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bookmarkStart w:id="0" w:name="_GoBack"/>
      <w:bookmarkEnd w:id="0"/>
    </w:p>
    <w:p w:rsidR="00D510C6" w:rsidRDefault="00D510C6" w:rsidP="00483D8A">
      <w:pPr>
        <w:jc w:val="both"/>
        <w:rPr>
          <w:rFonts w:ascii="Times New Roman" w:hAnsi="Times New Roman" w:cs="Times New Roman"/>
          <w:color w:val="000000" w:themeColor="text1"/>
          <w:sz w:val="24"/>
          <w:szCs w:val="24"/>
        </w:rPr>
      </w:pPr>
    </w:p>
    <w:p w:rsidR="00A5282F" w:rsidRDefault="00A5282F" w:rsidP="00A5282F">
      <w:pPr>
        <w:jc w:val="both"/>
        <w:rPr>
          <w:rFonts w:ascii="Times New Roman" w:hAnsi="Times New Roman" w:cs="Times New Roman"/>
          <w:color w:val="000000" w:themeColor="text1"/>
          <w:sz w:val="24"/>
          <w:szCs w:val="24"/>
          <w:shd w:val="clear" w:color="auto" w:fill="FFFFFF"/>
        </w:rPr>
      </w:pPr>
      <w:r w:rsidRPr="00A5282F">
        <w:rPr>
          <w:rFonts w:ascii="Times New Roman" w:hAnsi="Times New Roman" w:cs="Times New Roman"/>
          <w:color w:val="000000" w:themeColor="text1"/>
          <w:sz w:val="24"/>
          <w:szCs w:val="24"/>
          <w:shd w:val="clear" w:color="auto" w:fill="FFFFFF"/>
        </w:rPr>
        <w:drawing>
          <wp:inline distT="0" distB="0" distL="0" distR="0" wp14:anchorId="4EA794A9" wp14:editId="1D4B1500">
            <wp:extent cx="5760720" cy="27146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4625"/>
                    </a:xfrm>
                    <a:prstGeom prst="rect">
                      <a:avLst/>
                    </a:prstGeom>
                  </pic:spPr>
                </pic:pic>
              </a:graphicData>
            </a:graphic>
          </wp:inline>
        </w:drawing>
      </w:r>
    </w:p>
    <w:p w:rsidR="00A5282F" w:rsidRDefault="00A5282F" w:rsidP="00A5282F">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Figure </w:t>
      </w:r>
      <w:r>
        <w:rPr>
          <w:rFonts w:ascii="Times New Roman" w:hAnsi="Times New Roman" w:cs="Times New Roman"/>
          <w:color w:val="000000" w:themeColor="text1"/>
          <w:sz w:val="24"/>
          <w:szCs w:val="24"/>
          <w:shd w:val="clear" w:color="auto" w:fill="FFFFFF"/>
        </w:rPr>
        <w:t>6</w:t>
      </w:r>
      <w:r>
        <w:rPr>
          <w:rFonts w:ascii="Times New Roman" w:hAnsi="Times New Roman" w:cs="Times New Roman"/>
          <w:color w:val="000000" w:themeColor="text1"/>
          <w:sz w:val="24"/>
          <w:szCs w:val="24"/>
          <w:shd w:val="clear" w:color="auto" w:fill="FFFFFF"/>
        </w:rPr>
        <w:t xml:space="preserve">: Input and output voltage waveforms of SPD Rectifier with </w:t>
      </w:r>
      <w:r>
        <w:rPr>
          <w:rFonts w:ascii="Times New Roman" w:hAnsi="Times New Roman" w:cs="Times New Roman"/>
          <w:color w:val="000000" w:themeColor="text1"/>
          <w:sz w:val="24"/>
          <w:szCs w:val="24"/>
          <w:shd w:val="clear" w:color="auto" w:fill="FFFFFF"/>
        </w:rPr>
        <w:t>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w:t>
      </w:r>
      <w:r>
        <w:rPr>
          <w:rFonts w:ascii="Times New Roman" w:hAnsi="Times New Roman" w:cs="Times New Roman"/>
          <w:sz w:val="24"/>
          <w:szCs w:val="24"/>
        </w:rPr>
        <w:t>.</w:t>
      </w:r>
    </w:p>
    <w:p w:rsidR="00A5282F" w:rsidRPr="00A5282F" w:rsidRDefault="00A5282F" w:rsidP="00A5282F">
      <w:pPr>
        <w:jc w:val="center"/>
        <w:rPr>
          <w:rFonts w:ascii="Times New Roman" w:hAnsi="Times New Roman" w:cs="Times New Roman"/>
          <w:sz w:val="24"/>
          <w:szCs w:val="24"/>
        </w:rPr>
      </w:pPr>
    </w:p>
    <w:p w:rsidR="00D510C6" w:rsidRDefault="00D510C6" w:rsidP="00A5282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tr-TR" w:eastAsia="tr-TR"/>
        </w:rPr>
        <w:drawing>
          <wp:inline distT="0" distB="0" distL="0" distR="0">
            <wp:extent cx="5760720" cy="299529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7E2B.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rsidR="00D510C6" w:rsidRDefault="00D510C6" w:rsidP="00D510C6">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Figure 7: </w:t>
      </w:r>
      <w:r>
        <w:rPr>
          <w:rFonts w:ascii="Times New Roman" w:hAnsi="Times New Roman" w:cs="Times New Roman"/>
          <w:color w:val="000000" w:themeColor="text1"/>
          <w:sz w:val="24"/>
          <w:szCs w:val="24"/>
          <w:shd w:val="clear" w:color="auto" w:fill="FFFFFF"/>
        </w:rPr>
        <w:t xml:space="preserve">Circuit simulated for </w:t>
      </w:r>
      <w:r w:rsidR="00CE64F5">
        <w:rPr>
          <w:rFonts w:ascii="Times New Roman" w:hAnsi="Times New Roman" w:cs="Times New Roman"/>
          <w:color w:val="000000" w:themeColor="text1"/>
          <w:sz w:val="24"/>
          <w:szCs w:val="24"/>
          <w:shd w:val="clear" w:color="auto" w:fill="FFFFFF"/>
        </w:rPr>
        <w:t>RL Load</w:t>
      </w:r>
    </w:p>
    <w:p w:rsidR="00D510C6" w:rsidRDefault="00D510C6" w:rsidP="00D510C6">
      <w:pPr>
        <w:rPr>
          <w:rFonts w:ascii="Times New Roman" w:hAnsi="Times New Roman" w:cs="Times New Roman"/>
          <w:color w:val="000000" w:themeColor="text1"/>
          <w:sz w:val="24"/>
          <w:szCs w:val="24"/>
          <w:shd w:val="clear" w:color="auto" w:fill="FFFFFF"/>
        </w:rPr>
      </w:pPr>
    </w:p>
    <w:p w:rsidR="00D510C6" w:rsidRDefault="003476DB" w:rsidP="00A5282F">
      <w:pPr>
        <w:jc w:val="both"/>
        <w:rPr>
          <w:rFonts w:ascii="Times New Roman" w:hAnsi="Times New Roman" w:cs="Times New Roman"/>
          <w:color w:val="000000" w:themeColor="text1"/>
          <w:sz w:val="24"/>
          <w:szCs w:val="24"/>
          <w:shd w:val="clear" w:color="auto" w:fill="FFFFFF"/>
        </w:rPr>
      </w:pPr>
      <w:r w:rsidRPr="003476DB">
        <w:rPr>
          <w:rFonts w:ascii="Times New Roman" w:hAnsi="Times New Roman" w:cs="Times New Roman"/>
          <w:color w:val="000000" w:themeColor="text1"/>
          <w:sz w:val="24"/>
          <w:szCs w:val="24"/>
          <w:shd w:val="clear" w:color="auto" w:fill="FFFFFF"/>
        </w:rPr>
        <w:lastRenderedPageBreak/>
        <w:drawing>
          <wp:inline distT="0" distB="0" distL="0" distR="0" wp14:anchorId="63F220DC" wp14:editId="127A9094">
            <wp:extent cx="5760720" cy="271462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14625"/>
                    </a:xfrm>
                    <a:prstGeom prst="rect">
                      <a:avLst/>
                    </a:prstGeom>
                  </pic:spPr>
                </pic:pic>
              </a:graphicData>
            </a:graphic>
          </wp:inline>
        </w:drawing>
      </w:r>
    </w:p>
    <w:p w:rsidR="00A5282F" w:rsidRDefault="00A5282F" w:rsidP="00A5282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Figure </w:t>
      </w:r>
      <w:r w:rsidR="00D510C6">
        <w:rPr>
          <w:rFonts w:ascii="Times New Roman" w:hAnsi="Times New Roman" w:cs="Times New Roman"/>
          <w:color w:val="000000" w:themeColor="text1"/>
          <w:sz w:val="24"/>
          <w:szCs w:val="24"/>
          <w:shd w:val="clear" w:color="auto" w:fill="FFFFFF"/>
        </w:rPr>
        <w:t>8</w:t>
      </w:r>
      <w:r>
        <w:rPr>
          <w:rFonts w:ascii="Times New Roman" w:hAnsi="Times New Roman" w:cs="Times New Roman"/>
          <w:color w:val="000000" w:themeColor="text1"/>
          <w:sz w:val="24"/>
          <w:szCs w:val="24"/>
          <w:shd w:val="clear" w:color="auto" w:fill="FFFFFF"/>
        </w:rPr>
        <w:t xml:space="preserve">: Input and output voltage waveforms of SPD Rectifier </w:t>
      </w:r>
    </w:p>
    <w:p w:rsidR="00A5282F" w:rsidRPr="00A5282F" w:rsidRDefault="00A5282F" w:rsidP="00A5282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w:t>
      </w:r>
      <w:r>
        <w:rPr>
          <w:rFonts w:ascii="Times New Roman" w:hAnsi="Times New Roman" w:cs="Times New Roman"/>
          <w:sz w:val="24"/>
          <w:szCs w:val="24"/>
        </w:rPr>
        <w:t xml:space="preserve"> and L</w:t>
      </w:r>
      <w:r>
        <w:rPr>
          <w:rFonts w:ascii="Times New Roman" w:hAnsi="Times New Roman" w:cs="Times New Roman"/>
          <w:sz w:val="24"/>
          <w:szCs w:val="24"/>
          <w:vertAlign w:val="subscript"/>
        </w:rPr>
        <w:t>LOAD</w:t>
      </w:r>
      <w:r>
        <w:rPr>
          <w:rFonts w:ascii="Times New Roman" w:hAnsi="Times New Roman" w:cs="Times New Roman"/>
          <w:sz w:val="24"/>
          <w:szCs w:val="24"/>
        </w:rPr>
        <w:t xml:space="preserve"> 10mH</w:t>
      </w:r>
      <w:r>
        <w:rPr>
          <w:rFonts w:ascii="Times New Roman" w:hAnsi="Times New Roman" w:cs="Times New Roman"/>
          <w:sz w:val="24"/>
          <w:szCs w:val="24"/>
        </w:rPr>
        <w:t>.</w:t>
      </w:r>
    </w:p>
    <w:p w:rsidR="00A5282F" w:rsidRDefault="003476DB" w:rsidP="00A5282F">
      <w:pPr>
        <w:jc w:val="both"/>
        <w:rPr>
          <w:rFonts w:ascii="Times New Roman" w:hAnsi="Times New Roman" w:cs="Times New Roman"/>
          <w:color w:val="000000" w:themeColor="text1"/>
          <w:sz w:val="24"/>
          <w:szCs w:val="24"/>
          <w:shd w:val="clear" w:color="auto" w:fill="FFFFFF"/>
        </w:rPr>
      </w:pPr>
      <w:r w:rsidRPr="003476DB">
        <w:rPr>
          <w:rFonts w:ascii="Times New Roman" w:hAnsi="Times New Roman" w:cs="Times New Roman"/>
          <w:color w:val="000000" w:themeColor="text1"/>
          <w:sz w:val="24"/>
          <w:szCs w:val="24"/>
          <w:shd w:val="clear" w:color="auto" w:fill="FFFFFF"/>
        </w:rPr>
        <w:drawing>
          <wp:inline distT="0" distB="0" distL="0" distR="0" wp14:anchorId="2A45FF70" wp14:editId="4C4C5EAF">
            <wp:extent cx="5760720" cy="27146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14625"/>
                    </a:xfrm>
                    <a:prstGeom prst="rect">
                      <a:avLst/>
                    </a:prstGeom>
                  </pic:spPr>
                </pic:pic>
              </a:graphicData>
            </a:graphic>
          </wp:inline>
        </w:drawing>
      </w:r>
    </w:p>
    <w:p w:rsidR="00A5282F" w:rsidRDefault="00A5282F" w:rsidP="00A5282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Figure </w:t>
      </w:r>
      <w:r w:rsidR="003476DB">
        <w:rPr>
          <w:rFonts w:ascii="Times New Roman" w:hAnsi="Times New Roman" w:cs="Times New Roman"/>
          <w:color w:val="000000" w:themeColor="text1"/>
          <w:sz w:val="24"/>
          <w:szCs w:val="24"/>
          <w:shd w:val="clear" w:color="auto" w:fill="FFFFFF"/>
        </w:rPr>
        <w:t>9</w:t>
      </w:r>
      <w:r>
        <w:rPr>
          <w:rFonts w:ascii="Times New Roman" w:hAnsi="Times New Roman" w:cs="Times New Roman"/>
          <w:color w:val="000000" w:themeColor="text1"/>
          <w:sz w:val="24"/>
          <w:szCs w:val="24"/>
          <w:shd w:val="clear" w:color="auto" w:fill="FFFFFF"/>
        </w:rPr>
        <w:t xml:space="preserve">: Input and output voltage waveforms of SPD Rectifier </w:t>
      </w:r>
    </w:p>
    <w:p w:rsidR="00A5282F" w:rsidRPr="00A5282F" w:rsidRDefault="00A5282F" w:rsidP="00A5282F">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R</w:t>
      </w:r>
      <w:r>
        <w:rPr>
          <w:rFonts w:ascii="Times New Roman" w:hAnsi="Times New Roman" w:cs="Times New Roman"/>
          <w:color w:val="000000" w:themeColor="text1"/>
          <w:sz w:val="24"/>
          <w:szCs w:val="24"/>
          <w:shd w:val="clear" w:color="auto" w:fill="FFFFFF"/>
          <w:vertAlign w:val="subscript"/>
        </w:rPr>
        <w:t>LOAD</w:t>
      </w:r>
      <w:r>
        <w:rPr>
          <w:rFonts w:ascii="Times New Roman" w:hAnsi="Times New Roman" w:cs="Times New Roman"/>
          <w:color w:val="000000" w:themeColor="text1"/>
          <w:sz w:val="24"/>
          <w:szCs w:val="24"/>
          <w:shd w:val="clear" w:color="auto" w:fill="FFFFFF"/>
        </w:rPr>
        <w:t xml:space="preserve"> 25</w:t>
      </w:r>
      <w:r>
        <w:rPr>
          <w:rFonts w:ascii="Times New Roman" w:hAnsi="Times New Roman" w:cs="Times New Roman"/>
          <w:sz w:val="24"/>
          <w:szCs w:val="24"/>
        </w:rPr>
        <w:t>Ω and L</w:t>
      </w:r>
      <w:r>
        <w:rPr>
          <w:rFonts w:ascii="Times New Roman" w:hAnsi="Times New Roman" w:cs="Times New Roman"/>
          <w:sz w:val="24"/>
          <w:szCs w:val="24"/>
          <w:vertAlign w:val="subscript"/>
        </w:rPr>
        <w:t>LOAD</w:t>
      </w:r>
      <w:r>
        <w:rPr>
          <w:rFonts w:ascii="Times New Roman" w:hAnsi="Times New Roman" w:cs="Times New Roman"/>
          <w:sz w:val="24"/>
          <w:szCs w:val="24"/>
        </w:rPr>
        <w:t xml:space="preserve"> 1</w:t>
      </w:r>
      <w:r>
        <w:rPr>
          <w:rFonts w:ascii="Times New Roman" w:hAnsi="Times New Roman" w:cs="Times New Roman"/>
          <w:sz w:val="24"/>
          <w:szCs w:val="24"/>
        </w:rPr>
        <w:t>H.</w:t>
      </w:r>
    </w:p>
    <w:p w:rsidR="00A5282F" w:rsidRPr="00A5282F" w:rsidRDefault="00A5282F" w:rsidP="00A5282F">
      <w:pPr>
        <w:jc w:val="center"/>
        <w:rPr>
          <w:rFonts w:ascii="Times New Roman" w:hAnsi="Times New Roman" w:cs="Times New Roman"/>
          <w:sz w:val="24"/>
          <w:szCs w:val="24"/>
        </w:rPr>
      </w:pPr>
    </w:p>
    <w:p w:rsidR="00CE4E71" w:rsidRDefault="00CE4E71" w:rsidP="00483D8A">
      <w:pPr>
        <w:jc w:val="both"/>
        <w:rPr>
          <w:rFonts w:ascii="Times New Roman" w:hAnsi="Times New Roman" w:cs="Times New Roman"/>
          <w:color w:val="000000" w:themeColor="text1"/>
          <w:sz w:val="24"/>
          <w:szCs w:val="24"/>
        </w:rPr>
      </w:pPr>
    </w:p>
    <w:sectPr w:rsidR="00CE4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61E79"/>
    <w:rsid w:val="00184852"/>
    <w:rsid w:val="002B22DA"/>
    <w:rsid w:val="003476DB"/>
    <w:rsid w:val="00377B2A"/>
    <w:rsid w:val="00483D8A"/>
    <w:rsid w:val="006632DA"/>
    <w:rsid w:val="0077278D"/>
    <w:rsid w:val="00A5282F"/>
    <w:rsid w:val="00C44D06"/>
    <w:rsid w:val="00CE4E71"/>
    <w:rsid w:val="00CE64F5"/>
    <w:rsid w:val="00D42047"/>
    <w:rsid w:val="00D510C6"/>
    <w:rsid w:val="00D81631"/>
    <w:rsid w:val="00D83273"/>
    <w:rsid w:val="00FA1F8B"/>
    <w:rsid w:val="00FA6B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E1E2"/>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tmp"/><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365</Words>
  <Characters>2082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14</cp:revision>
  <dcterms:created xsi:type="dcterms:W3CDTF">2018-11-11T15:20:00Z</dcterms:created>
  <dcterms:modified xsi:type="dcterms:W3CDTF">2018-11-11T16:38:00Z</dcterms:modified>
</cp:coreProperties>
</file>