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1F3355"/>
          <w:sz w:val="44"/>
        </w:rPr>
        <w:t>하 현 제 (Ha, Hyunje), D.V.M.</w:t>
      </w:r>
    </w:p>
    <w:p>
      <w:r>
        <w:rPr>
          <w:rFonts w:ascii="Malgun Gothic" w:hAnsi="Malgun Gothic" w:eastAsia="Malgun Gothic"/>
          <w:b w:val="0"/>
          <w:color w:val="2E6B4F"/>
          <w:sz w:val="22"/>
        </w:rPr>
        <w:t>수의사 · 축산생명공학 전문가 · 환경기술 개발자 · 농업 시스템 아키텍트</w:t>
      </w:r>
    </w:p>
    <w:p>
      <w:r>
        <w:rPr>
          <w:rFonts w:ascii="Malgun Gothic" w:hAnsi="Malgun Gothic" w:eastAsia="Malgun Gothic"/>
          <w:b w:val="0"/>
          <w:color w:val="555555"/>
          <w:sz w:val="19"/>
        </w:rPr>
        <w:t>Veterinarian | Livestock Biotechnology Specialist | Environmental Technology Developer | Agricultural Systems Architect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9"/>
        </w:rPr>
        <w:t>휴대전화 010-6205-3150   |   이메일 hhj3150@hanmail.net   |   국가연구자번호 11152141</w:t>
      </w:r>
    </w:p>
    <w:p>
      <w:pPr>
        <w:spacing w:after="40"/>
        <w:pBdr>
          <w:bottom w:val="single" w:sz="8" w:space="1" w:color="2E6B4F"/>
        </w:pBdr>
      </w:pPr>
      <w:r>
        <w:rPr>
          <w:rFonts w:ascii="Malgun Gothic" w:hAnsi="Malgun Gothic" w:eastAsia="Malgun Gothic"/>
          <w:b w:val="0"/>
          <w:color w:val="555555"/>
          <w:sz w:val="19"/>
        </w:rPr>
        <w:t>소속 농업회사법인 ㈜디투오(D2O) · 경기도 안성시 보개면 양협길 29-67 (우 17508) · Tel 031-674-4432</w:t>
      </w:r>
    </w:p>
    <w:p>
      <w:pPr>
        <w:spacing w:before="200" w:after="80"/>
        <w:pBdr>
          <w:bottom w:val="single" w:sz="8" w:space="1" w:color="2E6B4F"/>
        </w:pBdr>
      </w:pPr>
      <w:r>
        <w:rPr>
          <w:rFonts w:ascii="Malgun Gothic" w:hAnsi="Malgun Gothic" w:eastAsia="Malgun Gothic"/>
          <w:b/>
          <w:color w:val="1F3355"/>
          <w:sz w:val="25"/>
        </w:rPr>
        <w:t>핵심 요약 (Executive Profile)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1"/>
        </w:rPr>
        <w:t>유전(Genetics) → 가축(Livestock) → 환경(Environment) → 데이터(Data) → 식품(Food) → 탄소(Carbon) → 정책(Policy)을 하나로 통합하는 농업 생태계를 설계·구축하는 축산생명공학 기업가. 수의사로서의 임상·번식 전문성, 약 18년의 수정란 이식 현장 경험, 환경기술 개발 역량을 바탕으로 정밀축산 디지털 플랫폼 Eco-BIT, 친환경 축산환경기술 D2O, 프리미엄 유가공 브랜드를 동시에 이끌고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현장 실적: </w:t>
      </w:r>
      <w:r>
        <w:rPr>
          <w:rFonts w:ascii="Malgun Gothic" w:hAnsi="Malgun Gothic" w:eastAsia="Malgun Gothic"/>
          <w:b w:val="0"/>
          <w:sz w:val="21"/>
        </w:rPr>
        <w:t>약 18년 수정란 이식 경험 / 연간 약 3,000건 이식 · 약 4,000개 수정란 공급 · 평균 약 60% 수태율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차별성: </w:t>
      </w:r>
      <w:r>
        <w:rPr>
          <w:rFonts w:ascii="Malgun Gothic" w:hAnsi="Malgun Gothic" w:eastAsia="Malgun Gothic"/>
          <w:b w:val="0"/>
          <w:sz w:val="21"/>
        </w:rPr>
        <w:t>정밀축산 + 유전체 + 환경기술 + 탄소저감 + 정책을 융합하는 통합 설계 역량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리더십: </w:t>
      </w:r>
      <w:r>
        <w:rPr>
          <w:rFonts w:ascii="Malgun Gothic" w:hAnsi="Malgun Gothic" w:eastAsia="Malgun Gothic"/>
          <w:b w:val="0"/>
          <w:sz w:val="21"/>
        </w:rPr>
        <w:t>CEO · 수의사 · 과학자 · 농업경제 · 시스템 아키텍트 · 정책자문 관점의 동시 의사결정</w:t>
      </w:r>
    </w:p>
    <w:p>
      <w:pPr>
        <w:spacing w:before="200" w:after="80"/>
        <w:pBdr>
          <w:bottom w:val="single" w:sz="8" w:space="1" w:color="2E6B4F"/>
        </w:pBdr>
      </w:pPr>
      <w:r>
        <w:rPr>
          <w:rFonts w:ascii="Malgun Gothic" w:hAnsi="Malgun Gothic" w:eastAsia="Malgun Gothic"/>
          <w:b/>
          <w:color w:val="1F3355"/>
          <w:sz w:val="25"/>
        </w:rPr>
        <w:t>핵심 역량 (Core Competencies)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수정란 생산·이식 (OPU/IVF/동결) 및 번식 관리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탄소저감 · 탄소회계 · ESG 보고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유전체 선발 · 한우/젖소 개량 · A2 유전 프로그램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정부 R&amp;D 과제 · 정책 제안 · 지자체 협력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정밀축산(위내센서·AI 모니터링·질병/분만 예측)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프리미엄 유가공 브랜드 · 순환농업 설계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축산 환경기술 (악취저감·바이오 베딩·퇴비화)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 w:val="0"/>
                <w:sz w:val="20"/>
              </w:rPr>
              <w:t>•  사업 전략 · 투자 유치 · 글로벌 사업화</w:t>
            </w:r>
          </w:p>
        </w:tc>
      </w:tr>
    </w:tbl>
    <w:p>
      <w:pPr>
        <w:spacing w:before="200" w:after="80"/>
        <w:pBdr>
          <w:bottom w:val="single" w:sz="8" w:space="1" w:color="2E6B4F"/>
        </w:pBdr>
      </w:pPr>
      <w:r>
        <w:rPr>
          <w:rFonts w:ascii="Malgun Gothic" w:hAnsi="Malgun Gothic" w:eastAsia="Malgun Gothic"/>
          <w:b/>
          <w:color w:val="1F3355"/>
          <w:sz w:val="25"/>
        </w:rPr>
        <w:t>주요 경력 및 조직 (Leadership &amp; Organizations)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F3355"/>
          <w:sz w:val="23"/>
        </w:rPr>
        <w:t>고려동물병원 · ㈜제네틱스 (Genetics)</w:t>
      </w:r>
      <w:r>
        <w:rPr>
          <w:rFonts w:ascii="Malgun Gothic" w:hAnsi="Malgun Gothic" w:eastAsia="Malgun Gothic"/>
          <w:b w:val="0"/>
          <w:color w:val="2E6B4F"/>
          <w:sz w:val="20"/>
        </w:rPr>
        <w:t xml:space="preserve">   —  원장 / 대표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2005.10 – 현재 · 약 18년 업력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수정란 생산·이식, 유전체 분석, 젖소·한우 개량 사업 총괄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연간 약 3,000건 수정란 이식 · 약 4,000개 수정란 공급 · 평균 수태율 약 60%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한우 수정란 프로그램, 젖소 수란우 프로그램, 유전체 선발 시스템, A2 개량 프로그램 운영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번식 관리·수란우 관리·송아지 건강 프로그램·농가 컨설팅 (수의 전문 인력 팀 운영)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F3355"/>
          <w:sz w:val="23"/>
        </w:rPr>
        <w:t>농업회사법인 ㈜디투오 (D2O)</w:t>
      </w:r>
      <w:r>
        <w:rPr>
          <w:rFonts w:ascii="Malgun Gothic" w:hAnsi="Malgun Gothic" w:eastAsia="Malgun Gothic"/>
          <w:b w:val="0"/>
          <w:color w:val="2E6B4F"/>
          <w:sz w:val="20"/>
        </w:rPr>
        <w:t xml:space="preserve">   —  이사 (기술지원) / 환경기술 개발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현재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축산 환경 컨설팅, 베딩 시스템, 악취·탄소 저감, 퇴비화 기술 개발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D2O 베딩 시스템(피트모스+톱밥 기반 부숙 베딩) — 악취저감·동물복지·생산성·프리미엄 퇴비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Dr. Ha Bedding(상용 피트 베딩) · Dr. Ha Liquid(풀브산 기반 환경 솔루션, 기능 기준 기술) 개발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산업통상자원부(MOTIE) 3년 R&amp;D 과제 공동연구개발기관 연구책임자 — 현장 실증·사업화 확산 담당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F3355"/>
          <w:sz w:val="23"/>
        </w:rPr>
        <w:t>㈜대한사료공업</w:t>
      </w:r>
      <w:r>
        <w:rPr>
          <w:rFonts w:ascii="Malgun Gothic" w:hAnsi="Malgun Gothic" w:eastAsia="Malgun Gothic"/>
          <w:b w:val="0"/>
          <w:color w:val="2E6B4F"/>
          <w:sz w:val="20"/>
        </w:rPr>
        <w:t xml:space="preserve">   —  기술지원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1999.10 – 2022.10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축산 기술지원 — 사양·현장 기술 컨설팅 등 장기 실무 수행</w:t>
      </w:r>
    </w:p>
    <w:p>
      <w:pPr>
        <w:spacing w:before="120" w:after="20"/>
      </w:pPr>
      <w:r>
        <w:rPr>
          <w:rFonts w:ascii="Malgun Gothic" w:hAnsi="Malgun Gothic" w:eastAsia="Malgun Gothic"/>
          <w:b/>
          <w:color w:val="1F3355"/>
          <w:sz w:val="23"/>
        </w:rPr>
        <w:t>Eco-BIT Platform (에코빗)</w:t>
      </w:r>
      <w:r>
        <w:rPr>
          <w:rFonts w:ascii="Malgun Gothic" w:hAnsi="Malgun Gothic" w:eastAsia="Malgun Gothic"/>
          <w:b w:val="0"/>
          <w:color w:val="2E6B4F"/>
          <w:sz w:val="20"/>
        </w:rPr>
        <w:t xml:space="preserve">   —  창업자 / 총괄 설계자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555555"/>
          <w:sz w:val="18"/>
        </w:rPr>
        <w:t>현재 진행 (Flagship)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Bio + Biotechnology + Information Technology 통합 정밀축산 디지털 플랫폼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위내센서·AI 모니터링·번식관리·질병예측·생산성 최적화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지자체·방역기관·축산행정용 정부 대시보드, 탄소저감·ESG 보고 모듈</w:t>
      </w:r>
    </w:p>
    <w:p>
      <w:pPr>
        <w:spacing w:before="200" w:after="80"/>
        <w:pBdr>
          <w:bottom w:val="single" w:sz="8" w:space="1" w:color="2E6B4F"/>
        </w:pBdr>
      </w:pPr>
      <w:r>
        <w:rPr>
          <w:rFonts w:ascii="Malgun Gothic" w:hAnsi="Malgun Gothic" w:eastAsia="Malgun Gothic"/>
          <w:b/>
          <w:color w:val="1F3355"/>
          <w:sz w:val="25"/>
        </w:rPr>
        <w:t>주요 전략 프로젝트 (Strategic Projects)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Eco-BIT: </w:t>
      </w:r>
      <w:r>
        <w:rPr>
          <w:rFonts w:ascii="Malgun Gothic" w:hAnsi="Malgun Gothic" w:eastAsia="Malgun Gothic"/>
          <w:b w:val="0"/>
          <w:sz w:val="21"/>
        </w:rPr>
        <w:t>국가 단위 축산 디지털 플랫폼 — 센서·AI·유전체·탄소·정부보고 통합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CowTalk AI: </w:t>
      </w:r>
      <w:r>
        <w:rPr>
          <w:rFonts w:ascii="Malgun Gothic" w:hAnsi="Malgun Gothic" w:eastAsia="Malgun Gothic"/>
          <w:b w:val="0"/>
          <w:sz w:val="21"/>
        </w:rPr>
        <w:t>정밀축산 AI 의사결정 — 발정/분만/질병 예측, 농가 알림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D2O: </w:t>
      </w:r>
      <w:r>
        <w:rPr>
          <w:rFonts w:ascii="Malgun Gothic" w:hAnsi="Malgun Gothic" w:eastAsia="Malgun Gothic"/>
          <w:b w:val="0"/>
          <w:sz w:val="21"/>
        </w:rPr>
        <w:t>축산 환경기술 플랫폼 — 베딩·악취·퇴비·탄소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송영신목장: </w:t>
      </w:r>
      <w:r>
        <w:rPr>
          <w:rFonts w:ascii="Malgun Gothic" w:hAnsi="Malgun Gothic" w:eastAsia="Malgun Gothic"/>
          <w:b w:val="0"/>
          <w:sz w:val="21"/>
        </w:rPr>
        <w:t>프리미엄 유가공 브랜드 (A2 Hay Milk · A2 Jersey Hay Milk · 요거트·카이막 등)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Premium Hanwoo Strategy 3.0: </w:t>
      </w:r>
      <w:r>
        <w:rPr>
          <w:rFonts w:ascii="Malgun Gothic" w:hAnsi="Malgun Gothic" w:eastAsia="Malgun Gothic"/>
          <w:b w:val="0"/>
          <w:sz w:val="21"/>
        </w:rPr>
        <w:t>유전체 + 수정란 + 지방산 선발 + 정밀사양 + A2 유전 융합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F3355"/>
          <w:sz w:val="21"/>
        </w:rPr>
        <w:t xml:space="preserve">Healing Compost: </w:t>
      </w:r>
      <w:r>
        <w:rPr>
          <w:rFonts w:ascii="Malgun Gothic" w:hAnsi="Malgun Gothic" w:eastAsia="Malgun Gothic"/>
          <w:b w:val="0"/>
          <w:sz w:val="21"/>
        </w:rPr>
        <w:t>분뇨+베딩+미생물 기반 프리미엄 퇴비, 흙→풀→소→우유→퇴비→흙 순환</w:t>
      </w:r>
    </w:p>
    <w:p>
      <w:pPr>
        <w:spacing w:before="200" w:after="80"/>
        <w:pBdr>
          <w:bottom w:val="single" w:sz="8" w:space="1" w:color="2E6B4F"/>
        </w:pBdr>
      </w:pPr>
      <w:r>
        <w:rPr>
          <w:rFonts w:ascii="Malgun Gothic" w:hAnsi="Malgun Gothic" w:eastAsia="Malgun Gothic"/>
          <w:b/>
          <w:color w:val="1F3355"/>
          <w:sz w:val="25"/>
        </w:rPr>
        <w:t>학력 및 자격 (Education &amp; Credentials)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건국대학교 수의학과 학사 (수의학사, D.V.M.) — 1992.03 – 1999.03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수의사 면허 — [입력 필요: 면허번호]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국가연구자번호 11152141</w:t>
      </w:r>
    </w:p>
    <w:p>
      <w:pPr>
        <w:spacing w:before="200" w:after="80"/>
        <w:pBdr>
          <w:bottom w:val="single" w:sz="8" w:space="1" w:color="2E6B4F"/>
        </w:pBdr>
      </w:pPr>
      <w:r>
        <w:rPr>
          <w:rFonts w:ascii="Malgun Gothic" w:hAnsi="Malgun Gothic" w:eastAsia="Malgun Gothic"/>
          <w:b/>
          <w:color w:val="1F3355"/>
          <w:sz w:val="25"/>
        </w:rPr>
        <w:t>전문 활동 · 성과 (Selected Highlights)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산업통상자원부(MOTIE) 3년 R&amp;D 과제 공동연구개발기관 연구책임자 (㈜D2O, 실증 지원, 총 33개월)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지자체 AI 축산행정 플랫폼(경기도 등) 사업 제안 및 2-axis 진입 전략 추진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Eco-BIT 정밀축산 디지털 플랫폼 · CowTalk AI 창업·설계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축산 환경기술 관련 특허 — [입력 필요: 출원/등록 내역]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[입력 필요: 수상·학회·발표·언론 보도 등 추가 성과]</w:t>
      </w:r>
    </w:p>
    <w:p>
      <w:pPr>
        <w:spacing w:before="200"/>
      </w:pPr>
      <w:r>
        <w:rPr>
          <w:rFonts w:ascii="Malgun Gothic" w:hAnsi="Malgun Gothic" w:eastAsia="Malgun Gothic"/>
          <w:b w:val="0"/>
          <w:color w:val="555555"/>
          <w:sz w:val="17"/>
        </w:rPr>
        <w:t>※ [입력 필요] 항목은 공개 가능 정보 확인 후 채워 넣으시면 됩니다. 기밀 기술의 세부 원리는 기능·성과 기준으로만 기술되었습니다.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