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40" w:before="0"/>
      </w:pPr>
      <w:r>
        <w:rPr>
          <w:rFonts w:ascii="Cambria" w:cs="Cambria" w:eastAsia="Malgun Gothic" w:hAnsi="Cambria"/>
          <w:b/>
          <w:bCs/>
          <w:color w:val="1F4A2C"/>
          <w:sz w:val="32"/>
          <w:szCs w:val="32"/>
        </w:rPr>
        <w:t xml:space="preserve">모듈 3 — 반추위 소화생리 및 젖소 다발성 질병</w:t>
      </w:r>
    </w:p>
    <w:p>
      <w:pPr>
        <w:pStyle w:val="Heading2"/>
        <w:keepNext/>
        <w:spacing w:after="140" w:before="320"/>
      </w:pPr>
      <w:r>
        <w:rPr>
          <w:rFonts w:ascii="Cambria" w:cs="Cambria" w:eastAsia="Malgun Gothic" w:hAnsi="Cambria"/>
          <w:b/>
          <w:bCs/>
          <w:color w:val="1F4A2C"/>
          <w:sz w:val="26"/>
          <w:szCs w:val="26"/>
        </w:rPr>
        <w:t xml:space="preserve">한글 완전 대응 강의 스크립트 · 120분 · 슬라이드 S1–S46</w:t>
      </w:r>
    </w:p>
    <w:p>
      <w:pPr>
        <w:shd w:fill="E8F0E6" w:val="clear"/>
        <w:spacing w:after="40" w:before="120"/>
        <w:ind w:left="180" w:right="180"/>
      </w:pPr>
      <w:r>
        <w:rPr>
          <w:rFonts w:ascii="Calibri" w:cs="Calibri" w:eastAsia="Malgun Gothic" w:hAnsi="Calibri"/>
          <w:color w:val="1F4A2C"/>
          <w:sz w:val="19"/>
          <w:szCs w:val="19"/>
        </w:rPr>
        <w:t xml:space="preserve">⚠️ </w:t>
      </w:r>
      <w:r>
        <w:rPr>
          <w:rFonts w:ascii="Calibri" w:cs="Calibri" w:eastAsia="Malgun Gothic" w:hAnsi="Calibri"/>
          <w:b/>
          <w:bCs/>
          <w:color w:val="1F4A2C"/>
          <w:sz w:val="19"/>
          <w:szCs w:val="19"/>
        </w:rPr>
        <w:t xml:space="preserve">범위 고지 — S1에서 낭독.</w:t>
      </w:r>
      <w:r>
        <w:rPr>
          <w:rFonts w:ascii="Calibri" w:cs="Calibri" w:eastAsia="Malgun Gothic" w:hAnsi="Calibri"/>
          <w:color w:val="1F4A2C"/>
          <w:sz w:val="19"/>
          <w:szCs w:val="19"/>
        </w:rPr>
        <w:t xml:space="preserve"> 진단과 치료는 </w:t>
      </w:r>
      <w:r>
        <w:rPr>
          <w:rFonts w:ascii="Calibri" w:cs="Calibri" w:eastAsia="Malgun Gothic" w:hAnsi="Calibri"/>
          <w:b/>
          <w:bCs/>
          <w:color w:val="1F4A2C"/>
          <w:sz w:val="19"/>
          <w:szCs w:val="19"/>
        </w:rPr>
        <w:t xml:space="preserve">수의사의 행위</w:t>
      </w:r>
      <w:r>
        <w:rPr>
          <w:rFonts w:ascii="Calibri" w:cs="Calibri" w:eastAsia="Malgun Gothic" w:hAnsi="Calibri"/>
          <w:color w:val="1F4A2C"/>
          <w:sz w:val="19"/>
          <w:szCs w:val="19"/>
        </w:rPr>
        <w:t xml:space="preserve">입니다.</w:t>
      </w:r>
    </w:p>
    <w:p>
      <w:pPr>
        <w:shd w:fill="E8F0E6" w:val="clear"/>
        <w:spacing w:after="40" w:before="0"/>
        <w:ind w:left="180" w:right="180"/>
      </w:pPr>
      <w:r>
        <w:rPr>
          <w:rFonts w:ascii="Calibri" w:cs="Calibri" w:eastAsia="Malgun Gothic" w:hAnsi="Calibri"/>
          <w:color w:val="1F4A2C"/>
          <w:sz w:val="19"/>
          <w:szCs w:val="19"/>
        </w:rPr>
        <w:t xml:space="preserve">이 모듈은 </w:t>
      </w:r>
      <w:r>
        <w:rPr>
          <w:rFonts w:ascii="Calibri" w:cs="Calibri" w:eastAsia="Malgun Gothic" w:hAnsi="Calibri"/>
          <w:b/>
          <w:bCs/>
          <w:color w:val="1F4A2C"/>
          <w:sz w:val="19"/>
          <w:szCs w:val="19"/>
        </w:rPr>
        <w:t xml:space="preserve">인지 → 기록 → 의뢰 → 예방</w:t>
      </w:r>
      <w:r>
        <w:rPr>
          <w:rFonts w:ascii="Calibri" w:cs="Calibri" w:eastAsia="Malgun Gothic" w:hAnsi="Calibri"/>
          <w:color w:val="1F4A2C"/>
          <w:sz w:val="19"/>
          <w:szCs w:val="19"/>
        </w:rPr>
        <w:t xml:space="preserve">을 가르치며, </w:t>
      </w:r>
      <w:r>
        <w:rPr>
          <w:rFonts w:ascii="Calibri" w:cs="Calibri" w:eastAsia="Malgun Gothic" w:hAnsi="Calibri"/>
          <w:b/>
          <w:bCs/>
          <w:color w:val="1F4A2C"/>
          <w:sz w:val="19"/>
          <w:szCs w:val="19"/>
        </w:rPr>
        <w:t xml:space="preserve">기전(mechanism)</w:t>
      </w:r>
      <w:r>
        <w:rPr>
          <w:rFonts w:ascii="Calibri" w:cs="Calibri" w:eastAsia="Malgun Gothic" w:hAnsi="Calibri"/>
          <w:color w:val="1F4A2C"/>
          <w:sz w:val="19"/>
          <w:szCs w:val="19"/>
        </w:rPr>
        <w:t xml:space="preserve"> 을 이해시켜</w:t>
      </w:r>
    </w:p>
    <w:p>
      <w:pPr>
        <w:shd w:fill="E8F0E6" w:val="clear"/>
        <w:spacing w:after="40" w:before="0"/>
        <w:ind w:left="180" w:right="180"/>
      </w:pPr>
      <w:r>
        <w:rPr>
          <w:rFonts w:ascii="Calibri" w:cs="Calibri" w:eastAsia="Malgun Gothic" w:hAnsi="Calibri"/>
          <w:color w:val="1F4A2C"/>
          <w:sz w:val="19"/>
          <w:szCs w:val="19"/>
        </w:rPr>
        <w:t xml:space="preserve">의뢰가 지적이고 예방 조언이 정확하도록 합니다.</w:t>
      </w:r>
    </w:p>
    <w:p>
      <w:pPr>
        <w:shd w:fill="E8F0E6" w:val="clear"/>
        <w:spacing w:after="140" w:before="0"/>
        <w:ind w:left="180" w:right="180"/>
      </w:pPr>
      <w:r>
        <w:rPr>
          <w:rFonts w:ascii="Calibri" w:cs="Calibri" w:eastAsia="Malgun Gothic" w:hAnsi="Calibri"/>
          <w:color w:val="1F4A2C"/>
          <w:sz w:val="19"/>
          <w:szCs w:val="19"/>
        </w:rPr>
        <w:t xml:space="preserve">언급되는 모든 약제는 </w:t>
      </w:r>
      <w:r>
        <w:rPr>
          <w:rFonts w:ascii="Calibri" w:cs="Calibri" w:eastAsia="Malgun Gothic" w:hAnsi="Calibri"/>
          <w:b/>
          <w:bCs/>
          <w:color w:val="1F4A2C"/>
          <w:sz w:val="19"/>
          <w:szCs w:val="19"/>
        </w:rPr>
        <w:t xml:space="preserve">필리핀 등록 제품</w:t>
      </w:r>
      <w:r>
        <w:rPr>
          <w:rFonts w:ascii="Calibri" w:cs="Calibri" w:eastAsia="Malgun Gothic" w:hAnsi="Calibri"/>
          <w:color w:val="1F4A2C"/>
          <w:sz w:val="19"/>
          <w:szCs w:val="19"/>
        </w:rPr>
        <w:t xml:space="preserve">이어야 하며 </w:t>
      </w:r>
      <w:r>
        <w:rPr>
          <w:rFonts w:ascii="Calibri" w:cs="Calibri" w:eastAsia="Malgun Gothic" w:hAnsi="Calibri"/>
          <w:b/>
          <w:bCs/>
          <w:color w:val="1F4A2C"/>
          <w:sz w:val="19"/>
          <w:szCs w:val="19"/>
        </w:rPr>
        <w:t xml:space="preserve">수의사 처방</w:t>
      </w:r>
      <w:r>
        <w:rPr>
          <w:rFonts w:ascii="Calibri" w:cs="Calibri" w:eastAsia="Malgun Gothic" w:hAnsi="Calibri"/>
          <w:color w:val="1F4A2C"/>
          <w:sz w:val="19"/>
          <w:szCs w:val="19"/>
        </w:rPr>
        <w:t xml:space="preserve"> 하에 사용합니다.</w:t>
      </w:r>
    </w:p>
    <w:p>
      <w:pPr>
        <w:shd w:fill="E8F0E6" w:val="clear"/>
        <w:spacing w:after="140" w:before="120"/>
        <w:ind w:left="180" w:right="180"/>
      </w:pPr>
      <w:r>
        <w:rPr>
          <w:rFonts w:ascii="Consolas" w:cs="Consolas" w:eastAsia="Malgun Gothic" w:hAnsi="Consolas"/>
          <w:color w:val="1F4A2C"/>
          <w:sz w:val="19"/>
          <w:szCs w:val="19"/>
        </w:rPr>
        <w:t xml:space="preserve">M3-diseases-digestive-EN.md</w:t>
      </w:r>
      <w:r>
        <w:rPr>
          <w:rFonts w:ascii="Calibri" w:cs="Calibri" w:eastAsia="Malgun Gothic" w:hAnsi="Calibri"/>
          <w:color w:val="1F4A2C"/>
          <w:sz w:val="19"/>
          <w:szCs w:val="19"/>
        </w:rPr>
        <w:t xml:space="preserve">와 슬라이드 번호 완전 일치.</w:t>
      </w:r>
    </w:p>
    <w:p>
      <w:pPr>
        <w:pBdr>
          <w:bottom w:val="single" w:color="D4DCD5" w:sz="6" w:space="6"/>
        </w:pBdr>
        <w:spacing w:after="160" w:before="80"/>
      </w:pPr>
    </w:p>
    <w:p>
      <w:pPr>
        <w:pStyle w:val="Heading2"/>
        <w:keepNext/>
        <w:spacing w:after="140" w:before="320"/>
      </w:pPr>
      <w:r>
        <w:rPr>
          <w:rFonts w:ascii="Cambria" w:cs="Cambria" w:eastAsia="Malgun Gothic" w:hAnsi="Cambria"/>
          <w:b/>
          <w:bCs/>
          <w:color w:val="1F4A2C"/>
          <w:sz w:val="26"/>
          <w:szCs w:val="26"/>
        </w:rPr>
        <w:t xml:space="preserve">S1 · 모듈 시작</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"임신 안 되는 소는 대개 아픈 소다."</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"다시 오신 것을 환영합니다. 시작 전에 한 가지를 분명히 하겠습니다.</w:t>
      </w:r>
    </w:p>
    <w:p>
      <w:pPr>
        <w:spacing w:after="140"/>
      </w:pPr>
      <w:r>
        <w:rPr>
          <w:rFonts w:ascii="Calibri" w:cs="Calibri" w:eastAsia="Malgun Gothic" w:hAnsi="Calibri"/>
          <w:sz w:val="19"/>
          <w:szCs w:val="19"/>
        </w:rPr>
        <w:t xml:space="preserve">진단과 치료는 수의사의 행위입니다. 두 시간에 여러분을 수의사로 만들 생각도 없고, 주사할 약 목록을 드릴 생각도 없습니다. 제가 할 일은 각 질병의 </w:t>
      </w:r>
      <w:r>
        <w:rPr>
          <w:rFonts w:ascii="Calibri" w:cs="Calibri" w:eastAsia="Malgun Gothic" w:hAnsi="Calibri"/>
          <w:b/>
          <w:bCs/>
          <w:sz w:val="19"/>
          <w:szCs w:val="19"/>
        </w:rPr>
        <w:t xml:space="preserve">기전</w:t>
      </w:r>
      <w:r>
        <w:rPr>
          <w:rFonts w:ascii="Calibri" w:cs="Calibri" w:eastAsia="Malgun Gothic" w:hAnsi="Calibri"/>
          <w:sz w:val="19"/>
          <w:szCs w:val="19"/>
        </w:rPr>
        <w:t xml:space="preserve">을 가르치는 것입니다. 기전을 이해하는 기술자는 문제를 일찍 알아보고, 정확하게 의뢰하고, 무엇보다 </w:t>
      </w:r>
      <w:r>
        <w:rPr>
          <w:rFonts w:ascii="Calibri" w:cs="Calibri" w:eastAsia="Malgun Gothic" w:hAnsi="Calibri"/>
          <w:b/>
          <w:bCs/>
          <w:sz w:val="19"/>
          <w:szCs w:val="19"/>
        </w:rPr>
        <w:t xml:space="preserve">예방</w:t>
      </w:r>
      <w:r>
        <w:rPr>
          <w:rFonts w:ascii="Calibri" w:cs="Calibri" w:eastAsia="Malgun Gothic" w:hAnsi="Calibri"/>
          <w:sz w:val="19"/>
          <w:szCs w:val="19"/>
        </w:rPr>
        <w:t xml:space="preserve">할 수 있기 때문입니다.</w:t>
      </w:r>
    </w:p>
    <w:p>
      <w:pPr>
        <w:spacing w:after="140"/>
      </w:pPr>
      <w:r>
        <w:rPr>
          <w:rFonts w:ascii="Calibri" w:cs="Calibri" w:eastAsia="Malgun Gothic" w:hAnsi="Calibri"/>
          <w:sz w:val="19"/>
          <w:szCs w:val="19"/>
        </w:rPr>
        <w:t xml:space="preserve">그리고 인공수정사가 농장의 누구보다 이 모듈이 필요한 이유가 있습니다.</w:t>
      </w:r>
    </w:p>
    <w:p>
      <w:pPr>
        <w:spacing w:after="140"/>
      </w:pPr>
      <w:r>
        <w:rPr>
          <w:rFonts w:ascii="Calibri" w:cs="Calibri" w:eastAsia="Malgun Gothic" w:hAnsi="Calibri"/>
          <w:sz w:val="19"/>
          <w:szCs w:val="19"/>
        </w:rPr>
        <w:t xml:space="preserve">소가 임신이 안 되면 여러분이 불려갑니다. 다시 수정합니다. 또 안 됩니다. 다들 정액을 탓하거나, 타이밍을 탓하거나, 여러분을 탓합니다.</w:t>
      </w:r>
    </w:p>
    <w:p>
      <w:pPr>
        <w:spacing w:after="140"/>
      </w:pPr>
      <w:r>
        <w:rPr>
          <w:rFonts w:ascii="Calibri" w:cs="Calibri" w:eastAsia="Malgun Gothic" w:hAnsi="Calibri"/>
          <w:sz w:val="19"/>
          <w:szCs w:val="19"/>
        </w:rPr>
        <w:t xml:space="preserve">그러나 임신이 안 되는 소는 대개 </w:t>
      </w:r>
      <w:r>
        <w:rPr>
          <w:rFonts w:ascii="Calibri" w:cs="Calibri" w:eastAsia="Malgun Gothic" w:hAnsi="Calibri"/>
          <w:b/>
          <w:bCs/>
          <w:sz w:val="19"/>
          <w:szCs w:val="19"/>
        </w:rPr>
        <w:t xml:space="preserve">아픈 소, 배고픈 소, 더운 소</w:t>
      </w:r>
      <w:r>
        <w:rPr>
          <w:rFonts w:ascii="Calibri" w:cs="Calibri" w:eastAsia="Malgun Gothic" w:hAnsi="Calibri"/>
          <w:sz w:val="19"/>
          <w:szCs w:val="19"/>
        </w:rPr>
        <w:t xml:space="preserve">입니다. 이 모듈에서 그 소의 반추위, 간, 칼슘, 자궁이 여러분의 스트로에 기회가 있었는지 없었는지를 어떻게 결정하는지 정확히 보여드리겠습니다."</w:t>
      </w:r>
    </w:p>
    <w:p>
      <w:pPr>
        <w:spacing w:after="140"/>
      </w:pPr>
      <w:r>
        <w:rPr>
          <w:rFonts w:ascii="Calibri" w:cs="Calibri" w:eastAsia="Malgun Gothic" w:hAnsi="Calibri"/>
          <w:b/>
          <w:bCs/>
          <w:sz w:val="19"/>
          <w:szCs w:val="19"/>
        </w:rPr>
        <w:t xml:space="preserve">⏱ 3분</w:t>
      </w:r>
    </w:p>
    <w:p>
      <w:pPr>
        <w:pStyle w:val="Heading2"/>
        <w:keepNext/>
        <w:spacing w:after="140" w:before="320"/>
      </w:pPr>
      <w:r>
        <w:rPr>
          <w:rFonts w:ascii="Cambria" w:cs="Cambria" w:eastAsia="Malgun Gothic" w:hAnsi="Cambria"/>
          <w:b/>
          <w:bCs/>
          <w:color w:val="1F4A2C"/>
          <w:sz w:val="26"/>
          <w:szCs w:val="26"/>
        </w:rPr>
        <w:t xml:space="preserve">S2 · 이 모듈의 지도</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반추위 생리(엔진) → 산증·SARA·소화불량·고창 → (이행기 결합) 유열·케토시스·좌측전위·우측전위/염전 → (분만 결합) 난산·후산정체·자궁염·자궁내막염·자궁축농증 → 불임·도태·생산손실</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"이것이 지도입니다. 목록이 아니라 </w:t>
      </w:r>
      <w:r>
        <w:rPr>
          <w:rFonts w:ascii="Calibri" w:cs="Calibri" w:eastAsia="Malgun Gothic" w:hAnsi="Calibri"/>
          <w:b/>
          <w:bCs/>
          <w:sz w:val="19"/>
          <w:szCs w:val="19"/>
        </w:rPr>
        <w:t xml:space="preserve">사슬</w:t>
      </w:r>
      <w:r>
        <w:rPr>
          <w:rFonts w:ascii="Calibri" w:cs="Calibri" w:eastAsia="Malgun Gothic" w:hAnsi="Calibri"/>
          <w:sz w:val="19"/>
          <w:szCs w:val="19"/>
        </w:rPr>
        <w:t xml:space="preserve">이라는 점에 주목하십시오.</w:t>
      </w:r>
    </w:p>
    <w:p>
      <w:pPr>
        <w:spacing w:after="140"/>
      </w:pPr>
      <w:r>
        <w:rPr>
          <w:rFonts w:ascii="Calibri" w:cs="Calibri" w:eastAsia="Malgun Gothic" w:hAnsi="Calibri"/>
          <w:sz w:val="19"/>
          <w:szCs w:val="19"/>
        </w:rPr>
        <w:t xml:space="preserve">반추위에서 시작합니다. 반추위가 개체 전체의 엔진이기 때문입니다. 반추위가 망가지면 에너지가 망가집니다. 이행기에 에너지가 망가지면 칼슘과 간 대사가 망가집니다. 그것이 망가지면 제4위가 전위되고 자궁이 스스로 청소하지 못합니다. 그리고 사슬 끝에 여러분이 임신시키지 못하는 소가 있습니다.</w:t>
      </w:r>
    </w:p>
    <w:p>
      <w:pPr>
        <w:spacing w:after="140"/>
      </w:pPr>
      <w:r>
        <w:rPr>
          <w:rFonts w:ascii="Calibri" w:cs="Calibri" w:eastAsia="Malgun Gothic" w:hAnsi="Calibri"/>
          <w:sz w:val="19"/>
          <w:szCs w:val="19"/>
        </w:rPr>
        <w:t xml:space="preserve">그래서 사슬의 처음, 반추위부터 시작합니다."</w:t>
      </w:r>
    </w:p>
    <w:p>
      <w:pPr>
        <w:spacing w:after="140"/>
      </w:pPr>
      <w:r>
        <w:rPr>
          <w:rFonts w:ascii="Calibri" w:cs="Calibri" w:eastAsia="Malgun Gothic" w:hAnsi="Calibri"/>
          <w:b/>
          <w:bCs/>
          <w:sz w:val="19"/>
          <w:szCs w:val="19"/>
        </w:rPr>
        <w:t xml:space="preserve">⏱ 2분</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3-A · 반추동물 소화생리 (25분, S3–S10)</w:t>
      </w:r>
    </w:p>
    <w:p>
      <w:pPr>
        <w:pStyle w:val="Heading2"/>
        <w:keepNext/>
        <w:spacing w:after="140" w:before="320"/>
      </w:pPr>
      <w:r>
        <w:rPr>
          <w:rFonts w:ascii="Cambria" w:cs="Cambria" w:eastAsia="Malgun Gothic" w:hAnsi="Cambria"/>
          <w:b/>
          <w:bCs/>
          <w:color w:val="1F4A2C"/>
          <w:sz w:val="26"/>
          <w:szCs w:val="26"/>
        </w:rPr>
        <w:t xml:space="preserve">S3 · 네 개의 위</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제1위(반추위) </w:t>
      </w:r>
      <w:r>
        <w:rPr>
          <w:rFonts w:ascii="Calibri" w:cs="Calibri" w:eastAsia="Malgun Gothic" w:hAnsi="Calibri"/>
          <w:b/>
          <w:bCs/>
          <w:sz w:val="19"/>
          <w:szCs w:val="19"/>
        </w:rPr>
        <w:t xml:space="preserve">100–150L</w:t>
      </w:r>
      <w:r>
        <w:rPr>
          <w:rFonts w:ascii="Calibri" w:cs="Calibri" w:eastAsia="Malgun Gothic" w:hAnsi="Calibri"/>
          <w:sz w:val="19"/>
          <w:szCs w:val="19"/>
        </w:rPr>
        <w:t xml:space="preserve"> 미생물 발효조·유두를 통한 VFA 흡수 / 제2위(벌집위) 10–20L 혼합·이물 포획·수축 박동원, </w:t>
      </w:r>
      <w:r>
        <w:rPr>
          <w:rFonts w:ascii="Calibri" w:cs="Calibri" w:eastAsia="Malgun Gothic" w:hAnsi="Calibri"/>
          <w:b/>
          <w:bCs/>
          <w:sz w:val="19"/>
          <w:szCs w:val="19"/>
        </w:rPr>
        <w:t xml:space="preserve">볼루스 위치</w:t>
      </w:r>
      <w:r>
        <w:rPr>
          <w:rFonts w:ascii="Calibri" w:cs="Calibri" w:eastAsia="Malgun Gothic" w:hAnsi="Calibri"/>
          <w:sz w:val="19"/>
          <w:szCs w:val="19"/>
        </w:rPr>
        <w:t xml:space="preserve"> / 제3위(겹주름위) 10–20L 수분·VFA 흡수, 입자 여과 / 제4위(주름위) 15–20L </w:t>
      </w:r>
      <w:r>
        <w:rPr>
          <w:rFonts w:ascii="Calibri" w:cs="Calibri" w:eastAsia="Malgun Gothic" w:hAnsi="Calibri"/>
          <w:b/>
          <w:bCs/>
          <w:sz w:val="19"/>
          <w:szCs w:val="19"/>
        </w:rPr>
        <w:t xml:space="preserve">진짜 위</w:t>
      </w:r>
      <w:r>
        <w:rPr>
          <w:rFonts w:ascii="Calibri" w:cs="Calibri" w:eastAsia="Malgun Gothic" w:hAnsi="Calibri"/>
          <w:sz w:val="19"/>
          <w:szCs w:val="19"/>
        </w:rPr>
        <w:t xml:space="preserve"> — 염산·펩신, pH 2–3</w:t>
      </w:r>
    </w:p>
    <w:p>
      <w:pPr>
        <w:shd w:fill="E8F0E6" w:val="clear"/>
        <w:spacing w:after="140" w:before="120"/>
        <w:ind w:left="180" w:right="180"/>
      </w:pPr>
      <w:r>
        <w:rPr>
          <w:rFonts w:ascii="Calibri" w:cs="Calibri" w:eastAsia="Malgun Gothic" w:hAnsi="Calibri"/>
          <w:color w:val="1F4A2C"/>
          <w:sz w:val="19"/>
          <w:szCs w:val="19"/>
        </w:rPr>
        <w:t xml:space="preserve">제1·2위는 </w:t>
      </w:r>
      <w:r>
        <w:rPr>
          <w:rFonts w:ascii="Calibri" w:cs="Calibri" w:eastAsia="Malgun Gothic" w:hAnsi="Calibri"/>
          <w:b/>
          <w:bCs/>
          <w:color w:val="1F4A2C"/>
          <w:sz w:val="19"/>
          <w:szCs w:val="19"/>
        </w:rPr>
        <w:t xml:space="preserve">하나의 기관(reticulorumen)</w:t>
      </w:r>
      <w:r>
        <w:rPr>
          <w:rFonts w:ascii="Calibri" w:cs="Calibri" w:eastAsia="Malgun Gothic" w:hAnsi="Calibri"/>
          <w:color w:val="1F4A2C"/>
          <w:sz w:val="19"/>
          <w:szCs w:val="19"/>
        </w:rPr>
        <w:t xml:space="preserve"> 으로 </w:t>
      </w:r>
      <w:r>
        <w:rPr>
          <w:rFonts w:ascii="Calibri" w:cs="Calibri" w:eastAsia="Malgun Gothic" w:hAnsi="Calibri"/>
          <w:b/>
          <w:bCs/>
          <w:color w:val="1F4A2C"/>
          <w:sz w:val="19"/>
          <w:szCs w:val="19"/>
        </w:rPr>
        <w:t xml:space="preserve">분당 1–3회</w:t>
      </w:r>
      <w:r>
        <w:rPr>
          <w:rFonts w:ascii="Calibri" w:cs="Calibri" w:eastAsia="Malgun Gothic" w:hAnsi="Calibri"/>
          <w:color w:val="1F4A2C"/>
          <w:sz w:val="19"/>
          <w:szCs w:val="19"/>
        </w:rPr>
        <w:t xml:space="preserve"> 수축</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"위가 넷입니다. 사람이나 돼지가 가진 의미의 진짜 위는 마지막 제4위뿐입니다 — 산과 효소.</w:t>
      </w:r>
    </w:p>
    <w:p>
      <w:pPr>
        <w:spacing w:after="140"/>
      </w:pPr>
      <w:r>
        <w:rPr>
          <w:rFonts w:ascii="Calibri" w:cs="Calibri" w:eastAsia="Malgun Gothic" w:hAnsi="Calibri"/>
          <w:sz w:val="19"/>
          <w:szCs w:val="19"/>
        </w:rPr>
        <w:t xml:space="preserve">앞의 둘, 제1위와 제2위는 하나의 기관처럼 작동하며 분당 1~3회 수축합니다. 그 수축이 두 가지를 합니다. 미생물이 일할 수 있게 내용물을 섞고, 가스를 식도 쪽으로 밀어 트림(eructation)으로 내보냅니다.</w:t>
      </w:r>
    </w:p>
    <w:p>
      <w:pPr>
        <w:spacing w:after="140"/>
      </w:pPr>
      <w:r>
        <w:rPr>
          <w:rFonts w:ascii="Calibri" w:cs="Calibri" w:eastAsia="Malgun Gothic" w:hAnsi="Calibri"/>
          <w:sz w:val="19"/>
          <w:szCs w:val="19"/>
        </w:rPr>
        <w:t xml:space="preserve">분당 1~3회라는 숫자를 기억하십시오. 소가 아플 때 손과 청진기로 평가할 수 있는 첫 항목이고, 가장 먼저 무너지는 것 중 하나입니다.</w:t>
      </w:r>
    </w:p>
    <w:p>
      <w:pPr>
        <w:spacing w:after="140"/>
      </w:pPr>
      <w:r>
        <w:rPr>
          <w:rFonts w:ascii="Calibri" w:cs="Calibri" w:eastAsia="Malgun Gothic" w:hAnsi="Calibri"/>
          <w:sz w:val="19"/>
          <w:szCs w:val="19"/>
        </w:rPr>
        <w:t xml:space="preserve">그리고 제2위의 위치를 기억하십시오 — 볼루스 센서가 그 소의 남은 평생을 머무는 곳입니다."</w:t>
      </w:r>
    </w:p>
    <w:p>
      <w:pPr>
        <w:spacing w:after="140"/>
      </w:pPr>
      <w:r>
        <w:rPr>
          <w:rFonts w:ascii="Calibri" w:cs="Calibri" w:eastAsia="Malgun Gothic" w:hAnsi="Calibri"/>
          <w:b/>
          <w:bCs/>
          <w:sz w:val="19"/>
          <w:szCs w:val="19"/>
        </w:rPr>
        <w:t xml:space="preserve">⏱ 4분</w:t>
      </w:r>
    </w:p>
    <w:p>
      <w:pPr>
        <w:pStyle w:val="Heading2"/>
        <w:keepNext/>
        <w:spacing w:after="140" w:before="320"/>
      </w:pPr>
      <w:r>
        <w:rPr>
          <w:rFonts w:ascii="Cambria" w:cs="Cambria" w:eastAsia="Malgun Gothic" w:hAnsi="Cambria"/>
          <w:b/>
          <w:bCs/>
          <w:color w:val="1F4A2C"/>
          <w:sz w:val="26"/>
          <w:szCs w:val="26"/>
        </w:rPr>
        <w:t xml:space="preserve">S4 · 소가 사료를 소화하는 것이 아니다 — 미생물이 한다</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46"/>
        <w:gridCol w:w="2263"/>
        <w:gridCol w:w="3497"/>
        <w:gridCol w:w="2674"/>
      </w:tblGrid>
      <w:tr>
        <w:trPr>
          <w:tblHeader/>
        </w:trPr>
        <w:tc>
          <w:tcPr>
            <w:tcW w:type="dxa" w:w="1646"/>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미생물군</w:t>
            </w:r>
          </w:p>
        </w:tc>
        <w:tc>
          <w:tcPr>
            <w:tcW w:type="dxa" w:w="2263"/>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기질</w:t>
            </w:r>
          </w:p>
        </w:tc>
        <w:tc>
          <w:tcPr>
            <w:tcW w:type="dxa" w:w="3497"/>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최적 pH</w:t>
            </w:r>
          </w:p>
        </w:tc>
        <w:tc>
          <w:tcPr>
            <w:tcW w:type="dxa" w:w="2674"/>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산물</w:t>
            </w:r>
          </w:p>
        </w:tc>
      </w:tr>
      <w:tr>
        <w:tc>
          <w:tcPr>
            <w:tcW w:type="dxa" w:w="1646"/>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섬유분해균</w:t>
            </w:r>
          </w:p>
        </w:tc>
        <w:tc>
          <w:tcPr>
            <w:tcW w:type="dxa" w:w="2263"/>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셀룰로스·헤미셀룰로스</w:t>
            </w:r>
          </w:p>
        </w:tc>
        <w:tc>
          <w:tcPr>
            <w:tcW w:type="dxa" w:w="3497"/>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6.2–6.8 — 저pH에 취약</w:t>
            </w:r>
          </w:p>
        </w:tc>
        <w:tc>
          <w:tcPr>
            <w:tcW w:type="dxa" w:w="2674"/>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아세트산, 일부 부티르산</w:t>
            </w:r>
          </w:p>
        </w:tc>
      </w:tr>
      <w:tr>
        <w:tc>
          <w:tcPr>
            <w:tcW w:type="dxa" w:w="1646"/>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전분분해균</w:t>
            </w:r>
          </w:p>
        </w:tc>
        <w:tc>
          <w:tcPr>
            <w:tcW w:type="dxa" w:w="2263"/>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전분·당</w:t>
            </w:r>
          </w:p>
        </w:tc>
        <w:tc>
          <w:tcPr>
            <w:tcW w:type="dxa" w:w="3497"/>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5.5–6.0 견딤</w:t>
            </w:r>
          </w:p>
        </w:tc>
        <w:tc>
          <w:tcPr>
            <w:tcW w:type="dxa" w:w="2674"/>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프로피온산, 젖산</w:t>
            </w:r>
          </w:p>
        </w:tc>
      </w:tr>
      <w:tr>
        <w:tc>
          <w:tcPr>
            <w:tcW w:type="dxa" w:w="1646"/>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원충</w:t>
            </w:r>
          </w:p>
        </w:tc>
        <w:tc>
          <w:tcPr>
            <w:tcW w:type="dxa" w:w="2263"/>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전분·세균</w:t>
            </w:r>
          </w:p>
        </w:tc>
        <w:tc>
          <w:tcPr>
            <w:tcW w:type="dxa" w:w="3497"/>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저pH 취약</w:t>
            </w:r>
          </w:p>
        </w:tc>
        <w:tc>
          <w:tcPr>
            <w:tcW w:type="dxa" w:w="2674"/>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전분 포식 → 완충 효과</w:t>
            </w:r>
          </w:p>
        </w:tc>
      </w:tr>
      <w:tr>
        <w:tc>
          <w:tcPr>
            <w:tcW w:type="dxa" w:w="1646"/>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곰팡이</w:t>
            </w:r>
          </w:p>
        </w:tc>
        <w:tc>
          <w:tcPr>
            <w:tcW w:type="dxa" w:w="2263"/>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목질화 섬유</w:t>
            </w:r>
          </w:p>
        </w:tc>
        <w:tc>
          <w:tcPr>
            <w:tcW w:type="dxa" w:w="3497"/>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중성</w:t>
            </w:r>
          </w:p>
        </w:tc>
        <w:tc>
          <w:tcPr>
            <w:tcW w:type="dxa" w:w="2674"/>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섬유 분해</w:t>
            </w:r>
          </w:p>
        </w:tc>
      </w:tr>
      <w:tr>
        <w:tc>
          <w:tcPr>
            <w:tcW w:type="dxa" w:w="1646"/>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메탄생성 고세균</w:t>
            </w:r>
          </w:p>
        </w:tc>
        <w:tc>
          <w:tcPr>
            <w:tcW w:type="dxa" w:w="2263"/>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H₂ + CO₂</w:t>
            </w:r>
          </w:p>
        </w:tc>
        <w:tc>
          <w:tcPr>
            <w:tcW w:type="dxa" w:w="3497"/>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중성</w:t>
            </w:r>
          </w:p>
        </w:tc>
        <w:tc>
          <w:tcPr>
            <w:tcW w:type="dxa" w:w="2674"/>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메탄</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이 비대칭이 산증의 기원 — pH가 떨어지면 섬유분해균이 먼저 죽고 전분분해균이 번성한다.</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"반추동물 영양에서 가장 중요한 개념입니다. </w:t>
      </w:r>
      <w:r>
        <w:rPr>
          <w:rFonts w:ascii="Calibri" w:cs="Calibri" w:eastAsia="Malgun Gothic" w:hAnsi="Calibri"/>
          <w:b/>
          <w:bCs/>
          <w:sz w:val="19"/>
          <w:szCs w:val="19"/>
        </w:rPr>
        <w:t xml:space="preserve">소는 사료를 소화하지 않습니다. 미생물이 소화하고, 소는 그 미생물과 그 산물을 소화합니다.</w:t>
      </w:r>
    </w:p>
    <w:p>
      <w:pPr>
        <w:spacing w:after="140"/>
      </w:pPr>
      <w:r>
        <w:rPr>
          <w:rFonts w:ascii="Calibri" w:cs="Calibri" w:eastAsia="Malgun Gothic" w:hAnsi="Calibri"/>
          <w:sz w:val="19"/>
          <w:szCs w:val="19"/>
        </w:rPr>
        <w:t xml:space="preserve">이제 pH 열을 잘 보십시오. 그 열 하나가 산증, 제엽염, 유지방 저하, 그리고 여러분 불임 문제의 상당 부분을 설명합니다.</w:t>
      </w:r>
    </w:p>
    <w:p>
      <w:pPr>
        <w:spacing w:after="140"/>
      </w:pPr>
      <w:r>
        <w:rPr>
          <w:rFonts w:ascii="Calibri" w:cs="Calibri" w:eastAsia="Malgun Gothic" w:hAnsi="Calibri"/>
          <w:sz w:val="19"/>
          <w:szCs w:val="19"/>
        </w:rPr>
        <w:t xml:space="preserve">섬유분해균은 pH 6.2~6.8이 필요합니다. 약합니다. 전분분해균은 5.5도 견디고 일부는 더 낮아도 견딥니다.</w:t>
      </w:r>
    </w:p>
    <w:p>
      <w:pPr>
        <w:spacing w:after="140"/>
      </w:pPr>
      <w:r>
        <w:rPr>
          <w:rFonts w:ascii="Calibri" w:cs="Calibri" w:eastAsia="Malgun Gothic" w:hAnsi="Calibri"/>
          <w:sz w:val="19"/>
          <w:szCs w:val="19"/>
        </w:rPr>
        <w:t xml:space="preserve">그러면 농후사료를 많이 주면 어떻게 됩니까? pH가 떨어집니다. 전분분해균은 멀쩡합니다. 섬유분해균은 죽습니다. 그리고 이제 소는 섬유를 소화하지 못합니다 — 열대 소규모 농가 사료의 대부분이 섬유인데 말입니다.</w:t>
      </w:r>
    </w:p>
    <w:p>
      <w:pPr>
        <w:spacing w:after="140"/>
      </w:pPr>
      <w:r>
        <w:rPr>
          <w:rFonts w:ascii="Calibri" w:cs="Calibri" w:eastAsia="Malgun Gothic" w:hAnsi="Calibri"/>
          <w:b/>
          <w:bCs/>
          <w:sz w:val="19"/>
          <w:szCs w:val="19"/>
        </w:rPr>
        <w:t xml:space="preserve">이 비대칭이 산증의 기전입니다.</w:t>
      </w:r>
      <w:r>
        <w:rPr>
          <w:rFonts w:ascii="Calibri" w:cs="Calibri" w:eastAsia="Malgun Gothic" w:hAnsi="Calibri"/>
          <w:sz w:val="19"/>
          <w:szCs w:val="19"/>
        </w:rPr>
        <w:t xml:space="preserve"> 다음 절 전체가 이 슬라이드 하나에서 나옵니다."</w:t>
      </w:r>
    </w:p>
    <w:p>
      <w:pPr>
        <w:spacing w:after="140"/>
      </w:pPr>
      <w:r>
        <w:rPr>
          <w:rFonts w:ascii="Calibri" w:cs="Calibri" w:eastAsia="Malgun Gothic" w:hAnsi="Calibri"/>
          <w:b/>
          <w:bCs/>
          <w:sz w:val="19"/>
          <w:szCs w:val="19"/>
        </w:rPr>
        <w:t xml:space="preserve">판서:</w:t>
      </w:r>
      <w:r>
        <w:rPr>
          <w:rFonts w:ascii="Calibri" w:cs="Calibri" w:eastAsia="Malgun Gothic" w:hAnsi="Calibri"/>
          <w:sz w:val="19"/>
          <w:szCs w:val="19"/>
        </w:rPr>
        <w:t xml:space="preserve"> pH 5.0~7.0 선. 섬유분해균 6.2–6.8, 전분분해균 5.5–6.0, SARA 5.6 이하 표시.</w:t>
      </w:r>
    </w:p>
    <w:p>
      <w:pPr>
        <w:spacing w:after="140"/>
      </w:pPr>
      <w:r>
        <w:rPr>
          <w:rFonts w:ascii="Calibri" w:cs="Calibri" w:eastAsia="Malgun Gothic" w:hAnsi="Calibri"/>
          <w:b/>
          <w:bCs/>
          <w:sz w:val="19"/>
          <w:szCs w:val="19"/>
        </w:rPr>
        <w:t xml:space="preserve">⏱ 6분</w:t>
      </w:r>
    </w:p>
    <w:p>
      <w:pPr>
        <w:pStyle w:val="Heading2"/>
        <w:keepNext/>
        <w:spacing w:after="140" w:before="320"/>
      </w:pPr>
      <w:r>
        <w:rPr>
          <w:rFonts w:ascii="Cambria" w:cs="Cambria" w:eastAsia="Malgun Gothic" w:hAnsi="Cambria"/>
          <w:b/>
          <w:bCs/>
          <w:color w:val="1F4A2C"/>
          <w:sz w:val="26"/>
          <w:szCs w:val="26"/>
        </w:rPr>
        <w:t xml:space="preserve">S5 · 휘발성지방산(VFA) — 우유가 실제로 나오는 곳</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86"/>
        <w:gridCol w:w="1581"/>
        <w:gridCol w:w="1186"/>
        <w:gridCol w:w="6127"/>
      </w:tblGrid>
      <w:tr>
        <w:trPr>
          <w:tblHeader/>
        </w:trPr>
        <w:tc>
          <w:tcPr>
            <w:tcW w:type="dxa" w:w="1186"/>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VFA</w:t>
            </w:r>
          </w:p>
        </w:tc>
        <w:tc>
          <w:tcPr>
            <w:tcW w:type="dxa" w:w="1581"/>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비율</w:t>
            </w:r>
          </w:p>
        </w:tc>
        <w:tc>
          <w:tcPr>
            <w:tcW w:type="dxa" w:w="1186"/>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원료</w:t>
            </w:r>
          </w:p>
        </w:tc>
        <w:tc>
          <w:tcPr>
            <w:tcW w:type="dxa" w:w="6127"/>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용도</w:t>
            </w:r>
          </w:p>
        </w:tc>
      </w:tr>
      <w:tr>
        <w:tc>
          <w:tcPr>
            <w:tcW w:type="dxa" w:w="1186"/>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아세트산</w:t>
            </w:r>
          </w:p>
        </w:tc>
        <w:tc>
          <w:tcPr>
            <w:tcW w:type="dxa" w:w="1581"/>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약 60–70%</w:t>
            </w:r>
          </w:p>
        </w:tc>
        <w:tc>
          <w:tcPr>
            <w:tcW w:type="dxa" w:w="1186"/>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섬유</w:t>
            </w:r>
          </w:p>
        </w:tc>
        <w:tc>
          <w:tcPr>
            <w:tcW w:type="dxa" w:w="6127"/>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유지방</w:t>
            </w:r>
            <w:r>
              <w:rPr>
                <w:rFonts w:ascii="Calibri" w:cs="Calibri" w:eastAsia="Malgun Gothic" w:hAnsi="Calibri"/>
                <w:b w:val="false"/>
                <w:bCs w:val="false"/>
                <w:color w:val="1B211D"/>
                <w:sz w:val="17"/>
                <w:szCs w:val="17"/>
              </w:rPr>
              <w:t xml:space="preserve"> 전구체, 체내 에너지</w:t>
            </w:r>
          </w:p>
        </w:tc>
      </w:tr>
      <w:tr>
        <w:tc>
          <w:tcPr>
            <w:tcW w:type="dxa" w:w="1186"/>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프로피온산</w:t>
            </w:r>
          </w:p>
        </w:tc>
        <w:tc>
          <w:tcPr>
            <w:tcW w:type="dxa" w:w="1581"/>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약 15–20%</w:t>
            </w:r>
          </w:p>
        </w:tc>
        <w:tc>
          <w:tcPr>
            <w:tcW w:type="dxa" w:w="1186"/>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전분</w:t>
            </w:r>
          </w:p>
        </w:tc>
        <w:tc>
          <w:tcPr>
            <w:tcW w:type="dxa" w:w="6127"/>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당신생 → 포도당 → 유당 → 유량</w:t>
            </w:r>
          </w:p>
        </w:tc>
      </w:tr>
      <w:tr>
        <w:tc>
          <w:tcPr>
            <w:tcW w:type="dxa" w:w="1186"/>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부티르산</w:t>
            </w:r>
          </w:p>
        </w:tc>
        <w:tc>
          <w:tcPr>
            <w:tcW w:type="dxa" w:w="1581"/>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약 10–15%</w:t>
            </w:r>
          </w:p>
        </w:tc>
        <w:tc>
          <w:tcPr>
            <w:tcW w:type="dxa" w:w="1186"/>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양쪽</w:t>
            </w:r>
          </w:p>
        </w:tc>
        <w:tc>
          <w:tcPr>
            <w:tcW w:type="dxa" w:w="6127"/>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반추위 상피</w:t>
            </w:r>
            <w:r>
              <w:rPr>
                <w:rFonts w:ascii="Calibri" w:cs="Calibri" w:eastAsia="Malgun Gothic" w:hAnsi="Calibri"/>
                <w:b w:val="false"/>
                <w:bCs w:val="false"/>
                <w:color w:val="1B211D"/>
                <w:sz w:val="17"/>
                <w:szCs w:val="17"/>
              </w:rPr>
              <w:t xml:space="preserve"> 에너지, 반추위벽에서 </w:t>
            </w:r>
            <w:r>
              <w:rPr>
                <w:rFonts w:ascii="Calibri" w:cs="Calibri" w:eastAsia="Malgun Gothic" w:hAnsi="Calibri"/>
                <w:b/>
                <w:bCs/>
                <w:color w:val="1B211D"/>
                <w:sz w:val="17"/>
                <w:szCs w:val="17"/>
              </w:rPr>
              <w:t xml:space="preserve">BHB</w:t>
            </w:r>
            <w:r>
              <w:rPr>
                <w:rFonts w:ascii="Calibri" w:cs="Calibri" w:eastAsia="Malgun Gothic" w:hAnsi="Calibri"/>
                <w:b w:val="false"/>
                <w:bCs w:val="false"/>
                <w:color w:val="1B211D"/>
                <w:sz w:val="17"/>
                <w:szCs w:val="17"/>
              </w:rPr>
              <w:t xml:space="preserve">(케톤체)로 전환</w:t>
            </w:r>
          </w:p>
        </w:tc>
      </w:tr>
    </w:tbl>
    <w:p>
      <w:pPr>
        <w:spacing w:after="120"/>
      </w:pPr>
      <w:r>
        <w:rPr>
          <w:rFonts w:ascii="Calibri" w:cs="Calibri" w:eastAsia="Malgun Gothic" w:hAnsi="Calibri"/>
          <w:sz w:val="8"/>
          <w:szCs w:val="8"/>
        </w:rPr>
        <w:t xml:space="preserve"/>
      </w:r>
    </w:p>
    <w:p>
      <w:pPr>
        <w:shd w:fill="E8F0E6" w:val="clear"/>
        <w:spacing w:after="40" w:before="120"/>
        <w:ind w:left="180" w:right="180"/>
      </w:pPr>
      <w:r>
        <w:rPr>
          <w:rFonts w:ascii="Calibri" w:cs="Calibri" w:eastAsia="Malgun Gothic" w:hAnsi="Calibri"/>
          <w:color w:val="1F4A2C"/>
          <w:sz w:val="19"/>
          <w:szCs w:val="19"/>
        </w:rPr>
        <w:t xml:space="preserve">VFA가 소 총 에너지의 </w:t>
      </w:r>
      <w:r>
        <w:rPr>
          <w:rFonts w:ascii="Calibri" w:cs="Calibri" w:eastAsia="Malgun Gothic" w:hAnsi="Calibri"/>
          <w:b/>
          <w:bCs/>
          <w:color w:val="1F4A2C"/>
          <w:sz w:val="19"/>
          <w:szCs w:val="19"/>
        </w:rPr>
        <w:t xml:space="preserve">60–75%</w:t>
      </w:r>
      <w:r>
        <w:rPr>
          <w:rFonts w:ascii="Calibri" w:cs="Calibri" w:eastAsia="Malgun Gothic" w:hAnsi="Calibri"/>
          <w:color w:val="1F4A2C"/>
          <w:sz w:val="19"/>
          <w:szCs w:val="19"/>
        </w:rPr>
        <w:t xml:space="preserve"> 공급, 반추위 유두로 직접 흡수</w:t>
      </w:r>
    </w:p>
    <w:p>
      <w:pPr>
        <w:shd w:fill="E8F0E6" w:val="clear"/>
        <w:spacing w:after="140" w:before="0"/>
        <w:ind w:left="180" w:right="180"/>
      </w:pPr>
      <w:r>
        <w:rPr>
          <w:rFonts w:ascii="Calibri" w:cs="Calibri" w:eastAsia="Malgun Gothic" w:hAnsi="Calibri"/>
          <w:b/>
          <w:bCs/>
          <w:color w:val="1F4A2C"/>
          <w:sz w:val="19"/>
          <w:szCs w:val="19"/>
        </w:rPr>
        <w:t xml:space="preserve">소는 당을 먹는 동물이 아니라 VFA로 움직이는 동물이다.</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"미생물이 사료를 발효하면 휘발성지방산이 나옵니다. 이것이 소의 연료입니다. 소 전체 에너지의 60~75%가 반추위벽으로 직접 흡수되는 VFA에서 옵니다.</w:t>
      </w:r>
    </w:p>
    <w:p>
      <w:pPr>
        <w:spacing w:after="140"/>
      </w:pPr>
      <w:r>
        <w:rPr>
          <w:rFonts w:ascii="Calibri" w:cs="Calibri" w:eastAsia="Malgun Gothic" w:hAnsi="Calibri"/>
          <w:sz w:val="19"/>
          <w:szCs w:val="19"/>
        </w:rPr>
        <w:t xml:space="preserve">셋이 중요합니다.</w:t>
      </w:r>
    </w:p>
    <w:p>
      <w:pPr>
        <w:spacing w:after="140"/>
      </w:pPr>
      <w:r>
        <w:rPr>
          <w:rFonts w:ascii="Calibri" w:cs="Calibri" w:eastAsia="Malgun Gothic" w:hAnsi="Calibri"/>
          <w:sz w:val="19"/>
          <w:szCs w:val="19"/>
        </w:rPr>
        <w:t xml:space="preserve">아세트산 — 총량의 60~70% — 은 주로 섬유에서 오고 유지방의 전구체입니다. </w:t>
      </w:r>
      <w:r>
        <w:rPr>
          <w:rFonts w:ascii="Calibri" w:cs="Calibri" w:eastAsia="Malgun Gothic" w:hAnsi="Calibri"/>
          <w:b/>
          <w:bCs/>
          <w:sz w:val="19"/>
          <w:szCs w:val="19"/>
        </w:rPr>
        <w:t xml:space="preserve">섬유가 없으면 아세트산이 없고, 아세트산이 없으면 유지방이 없습니다.</w:t>
      </w:r>
      <w:r>
        <w:rPr>
          <w:rFonts w:ascii="Calibri" w:cs="Calibri" w:eastAsia="Malgun Gothic" w:hAnsi="Calibri"/>
          <w:sz w:val="19"/>
          <w:szCs w:val="19"/>
        </w:rPr>
        <w:t xml:space="preserve"> 산증이 유지방 저하를 일으키는 이유이고, 우유의 지방·단백 비율이 진단 도구인 이유입니다.</w:t>
      </w:r>
    </w:p>
    <w:p>
      <w:pPr>
        <w:spacing w:after="140"/>
      </w:pPr>
      <w:r>
        <w:rPr>
          <w:rFonts w:ascii="Calibri" w:cs="Calibri" w:eastAsia="Malgun Gothic" w:hAnsi="Calibri"/>
          <w:sz w:val="19"/>
          <w:szCs w:val="19"/>
        </w:rPr>
        <w:t xml:space="preserve">프로피온산은 주로 전분에서 오고 간에서 포도당으로 바뀝니다. 포도당이 유당이 되고, 유당이 유방으로 물을 끌어와 </w:t>
      </w:r>
      <w:r>
        <w:rPr>
          <w:rFonts w:ascii="Calibri" w:cs="Calibri" w:eastAsia="Malgun Gothic" w:hAnsi="Calibri"/>
          <w:b/>
          <w:bCs/>
          <w:sz w:val="19"/>
          <w:szCs w:val="19"/>
        </w:rPr>
        <w:t xml:space="preserve">유량</w:t>
      </w:r>
      <w:r>
        <w:rPr>
          <w:rFonts w:ascii="Calibri" w:cs="Calibri" w:eastAsia="Malgun Gothic" w:hAnsi="Calibri"/>
          <w:sz w:val="19"/>
          <w:szCs w:val="19"/>
        </w:rPr>
        <w:t xml:space="preserve">을 결정합니다. 이건 기억해 두십시오 — 케토시스에서 다시 나옵니다. 간이 옥살아세트산을 어디에 쓸지 선택해야 하기 때문입니다.</w:t>
      </w:r>
    </w:p>
    <w:p>
      <w:pPr>
        <w:spacing w:after="140"/>
      </w:pPr>
      <w:r>
        <w:rPr>
          <w:rFonts w:ascii="Calibri" w:cs="Calibri" w:eastAsia="Malgun Gothic" w:hAnsi="Calibri"/>
          <w:sz w:val="19"/>
          <w:szCs w:val="19"/>
        </w:rPr>
        <w:t xml:space="preserve">부티르산은 반추위벽 자체를 먹이고 — 중요합니다 — 반추위벽이 그 일부를 </w:t>
      </w:r>
      <w:r>
        <w:rPr>
          <w:rFonts w:ascii="Calibri" w:cs="Calibri" w:eastAsia="Malgun Gothic" w:hAnsi="Calibri"/>
          <w:b/>
          <w:bCs/>
          <w:sz w:val="19"/>
          <w:szCs w:val="19"/>
        </w:rPr>
        <w:t xml:space="preserve">베타하이드록시부티르산(BHB)</w:t>
      </w:r>
      <w:r>
        <w:rPr>
          <w:rFonts w:ascii="Calibri" w:cs="Calibri" w:eastAsia="Malgun Gothic" w:hAnsi="Calibri"/>
          <w:sz w:val="19"/>
          <w:szCs w:val="19"/>
        </w:rPr>
        <w:t xml:space="preserve"> 으로 바꿉니다. 케토시스를 진단할 때 측정하는 바로 그 분자입니다.</w:t>
      </w:r>
    </w:p>
    <w:p>
      <w:pPr>
        <w:spacing w:after="140"/>
      </w:pPr>
      <w:r>
        <w:rPr>
          <w:rFonts w:ascii="Calibri" w:cs="Calibri" w:eastAsia="Malgun Gothic" w:hAnsi="Calibri"/>
          <w:sz w:val="19"/>
          <w:szCs w:val="19"/>
        </w:rPr>
        <w:t xml:space="preserve">적어 주십시오. </w:t>
      </w:r>
      <w:r>
        <w:rPr>
          <w:rFonts w:ascii="Calibri" w:cs="Calibri" w:eastAsia="Malgun Gothic" w:hAnsi="Calibri"/>
          <w:b/>
          <w:bCs/>
          <w:sz w:val="19"/>
          <w:szCs w:val="19"/>
        </w:rPr>
        <w:t xml:space="preserve">소는 당을 먹는 동물이 아니라 VFA로 움직이는 동물이다.</w:t>
      </w:r>
      <w:r>
        <w:rPr>
          <w:rFonts w:ascii="Calibri" w:cs="Calibri" w:eastAsia="Malgun Gothic" w:hAnsi="Calibri"/>
          <w:sz w:val="19"/>
          <w:szCs w:val="19"/>
        </w:rPr>
        <w:t xml:space="preserve"> 돼지처럼 먹이면 병이 납니다."</w:t>
      </w:r>
    </w:p>
    <w:p>
      <w:pPr>
        <w:spacing w:after="140"/>
      </w:pPr>
      <w:r>
        <w:rPr>
          <w:rFonts w:ascii="Calibri" w:cs="Calibri" w:eastAsia="Malgun Gothic" w:hAnsi="Calibri"/>
          <w:b/>
          <w:bCs/>
          <w:sz w:val="19"/>
          <w:szCs w:val="19"/>
        </w:rPr>
        <w:t xml:space="preserve">⏱ 6분</w:t>
      </w:r>
    </w:p>
    <w:p>
      <w:pPr>
        <w:pStyle w:val="Heading2"/>
        <w:keepNext/>
        <w:spacing w:after="140" w:before="320"/>
      </w:pPr>
      <w:r>
        <w:rPr>
          <w:rFonts w:ascii="Cambria" w:cs="Cambria" w:eastAsia="Malgun Gothic" w:hAnsi="Cambria"/>
          <w:b/>
          <w:bCs/>
          <w:color w:val="1F4A2C"/>
          <w:sz w:val="26"/>
          <w:szCs w:val="26"/>
        </w:rPr>
        <w:t xml:space="preserve">S6 · 타액 — 소 자신의 완충제 공장</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하루 </w:t>
      </w:r>
      <w:r>
        <w:rPr>
          <w:rFonts w:ascii="Calibri" w:cs="Calibri" w:eastAsia="Malgun Gothic" w:hAnsi="Calibri"/>
          <w:b/>
          <w:bCs/>
          <w:sz w:val="19"/>
          <w:szCs w:val="19"/>
        </w:rPr>
        <w:t xml:space="preserve">타액 100–200L</w:t>
      </w:r>
      <w:r>
        <w:rPr>
          <w:rFonts w:ascii="Calibri" w:cs="Calibri" w:eastAsia="Malgun Gothic" w:hAnsi="Calibri"/>
          <w:sz w:val="19"/>
          <w:szCs w:val="19"/>
        </w:rPr>
        <w:t xml:space="preserve"> </w:t>
      </w:r>
      <w:r>
        <w:rPr>
          <w:rFonts w:ascii="Calibri" w:cs="Calibri" w:eastAsia="Malgun Gothic" w:hAnsi="Calibri"/>
          <w:i/>
          <w:iCs/>
          <w:sz w:val="19"/>
          <w:szCs w:val="19"/>
        </w:rPr>
        <w:t xml:space="preserve">(문헌범위)</w:t>
      </w:r>
      <w:r>
        <w:rPr>
          <w:rFonts w:ascii="Calibri" w:cs="Calibri" w:eastAsia="Malgun Gothic" w:hAnsi="Calibri"/>
          <w:sz w:val="19"/>
          <w:szCs w:val="19"/>
        </w:rPr>
        <w:t xml:space="preserve"> / </w:t>
      </w:r>
      <w:r>
        <w:rPr>
          <w:rFonts w:ascii="Calibri" w:cs="Calibri" w:eastAsia="Malgun Gothic" w:hAnsi="Calibri"/>
          <w:b/>
          <w:bCs/>
          <w:sz w:val="19"/>
          <w:szCs w:val="19"/>
        </w:rPr>
        <w:t xml:space="preserve">중탄산·인산</w:t>
      </w:r>
      <w:r>
        <w:rPr>
          <w:rFonts w:ascii="Calibri" w:cs="Calibri" w:eastAsia="Malgun Gothic" w:hAnsi="Calibri"/>
          <w:sz w:val="19"/>
          <w:szCs w:val="19"/>
        </w:rPr>
        <w:t xml:space="preserve"> 함유 = 반추위 주 완충제 / 타액 분비는 </w:t>
      </w:r>
      <w:r>
        <w:rPr>
          <w:rFonts w:ascii="Calibri" w:cs="Calibri" w:eastAsia="Malgun Gothic" w:hAnsi="Calibri"/>
          <w:b/>
          <w:bCs/>
          <w:sz w:val="19"/>
          <w:szCs w:val="19"/>
        </w:rPr>
        <w:t xml:space="preserve">저작과 반추</w:t>
      </w:r>
      <w:r>
        <w:rPr>
          <w:rFonts w:ascii="Calibri" w:cs="Calibri" w:eastAsia="Malgun Gothic" w:hAnsi="Calibri"/>
          <w:sz w:val="19"/>
          <w:szCs w:val="19"/>
        </w:rPr>
        <w:t xml:space="preserve">가, 저작은 </w:t>
      </w:r>
      <w:r>
        <w:rPr>
          <w:rFonts w:ascii="Calibri" w:cs="Calibri" w:eastAsia="Malgun Gothic" w:hAnsi="Calibri"/>
          <w:b/>
          <w:bCs/>
          <w:sz w:val="19"/>
          <w:szCs w:val="19"/>
        </w:rPr>
        <w:t xml:space="preserve">유효섬유(peNDF)</w:t>
      </w:r>
      <w:r>
        <w:rPr>
          <w:rFonts w:ascii="Calibri" w:cs="Calibri" w:eastAsia="Malgun Gothic" w:hAnsi="Calibri"/>
          <w:sz w:val="19"/>
          <w:szCs w:val="19"/>
        </w:rPr>
        <w:t xml:space="preserve"> 가 결정 / 정상 반추 </w:t>
      </w:r>
      <w:r>
        <w:rPr>
          <w:rFonts w:ascii="Calibri" w:cs="Calibri" w:eastAsia="Malgun Gothic" w:hAnsi="Calibri"/>
          <w:b/>
          <w:bCs/>
          <w:sz w:val="19"/>
          <w:szCs w:val="19"/>
        </w:rPr>
        <w:t xml:space="preserve">1일 7–9시간, 약 450–500분</w:t>
      </w:r>
      <w:r>
        <w:rPr>
          <w:rFonts w:ascii="Calibri" w:cs="Calibri" w:eastAsia="Malgun Gothic" w:hAnsi="Calibri"/>
          <w:sz w:val="19"/>
          <w:szCs w:val="19"/>
        </w:rPr>
        <w:t xml:space="preserve"> / </w:t>
      </w:r>
      <w:r>
        <w:rPr>
          <w:rFonts w:ascii="Calibri" w:cs="Calibri" w:eastAsia="Malgun Gothic" w:hAnsi="Calibri"/>
          <w:b/>
          <w:bCs/>
          <w:sz w:val="19"/>
          <w:szCs w:val="19"/>
        </w:rPr>
        <w:t xml:space="preserve">반추시간 감소는 거의 모든 질병의 최조기 신호</w:t>
      </w:r>
      <w:r>
        <w:rPr>
          <w:rFonts w:ascii="Calibri" w:cs="Calibri" w:eastAsia="Malgun Gothic" w:hAnsi="Calibri"/>
          <w:sz w:val="19"/>
          <w:szCs w:val="19"/>
        </w:rPr>
        <w:t xml:space="preserve"> — 센서가 측정하는 항목</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"소에게는 자기 제산제 공장이 있습니다. 침샘입니다. 하루 100~200리터의 타액을 만들고, 그 타액에 중탄산과 인산이 가득합니다.</w:t>
      </w:r>
    </w:p>
    <w:p>
      <w:pPr>
        <w:spacing w:after="140"/>
      </w:pPr>
      <w:r>
        <w:rPr>
          <w:rFonts w:ascii="Calibri" w:cs="Calibri" w:eastAsia="Malgun Gothic" w:hAnsi="Calibri"/>
          <w:sz w:val="19"/>
          <w:szCs w:val="19"/>
        </w:rPr>
        <w:t xml:space="preserve">그런데 — 여기가 실무 포인트입니다 — 타액은 </w:t>
      </w:r>
      <w:r>
        <w:rPr>
          <w:rFonts w:ascii="Calibri" w:cs="Calibri" w:eastAsia="Malgun Gothic" w:hAnsi="Calibri"/>
          <w:b/>
          <w:bCs/>
          <w:sz w:val="19"/>
          <w:szCs w:val="19"/>
        </w:rPr>
        <w:t xml:space="preserve">씹을 때만</w:t>
      </w:r>
      <w:r>
        <w:rPr>
          <w:rFonts w:ascii="Calibri" w:cs="Calibri" w:eastAsia="Malgun Gothic" w:hAnsi="Calibri"/>
          <w:sz w:val="19"/>
          <w:szCs w:val="19"/>
        </w:rPr>
        <w:t xml:space="preserve"> 나옵니다. 그리고 씹는 것은 사료에 </w:t>
      </w:r>
      <w:r>
        <w:rPr>
          <w:rFonts w:ascii="Calibri" w:cs="Calibri" w:eastAsia="Malgun Gothic" w:hAnsi="Calibri"/>
          <w:b/>
          <w:bCs/>
          <w:sz w:val="19"/>
          <w:szCs w:val="19"/>
        </w:rPr>
        <w:t xml:space="preserve">물리적 유효섬유</w:t>
      </w:r>
      <w:r>
        <w:rPr>
          <w:rFonts w:ascii="Calibri" w:cs="Calibri" w:eastAsia="Malgun Gothic" w:hAnsi="Calibri"/>
          <w:sz w:val="19"/>
          <w:szCs w:val="19"/>
        </w:rPr>
        <w:t xml:space="preserve">가 충분할 때만 일어납니다. 반추를 자극할 만큼 입자가 긴 섬유 말입니다.</w:t>
      </w:r>
    </w:p>
    <w:p>
      <w:pPr>
        <w:spacing w:after="140"/>
      </w:pPr>
      <w:r>
        <w:rPr>
          <w:rFonts w:ascii="Calibri" w:cs="Calibri" w:eastAsia="Malgun Gothic" w:hAnsi="Calibri"/>
          <w:sz w:val="19"/>
          <w:szCs w:val="19"/>
        </w:rPr>
        <w:t xml:space="preserve">사슬을 따라가십시오. 긴 섬유 → 저작·반추 → 타액 → 중탄산 → 안정된 반추위 pH → 건강한 섬유분해균 → 아세트산 → 유지방.</w:t>
      </w:r>
    </w:p>
    <w:p>
      <w:pPr>
        <w:spacing w:after="140"/>
      </w:pPr>
      <w:r>
        <w:rPr>
          <w:rFonts w:ascii="Calibri" w:cs="Calibri" w:eastAsia="Malgun Gothic" w:hAnsi="Calibri"/>
          <w:sz w:val="19"/>
          <w:szCs w:val="19"/>
        </w:rPr>
        <w:t xml:space="preserve">어느 한 곳에서 끊으면 전체가 무너집니다. 잘게 썬 고농후 사료는 저작을 자극하지 않으니 타액이 없고, 완충이 없고, pH가 떨어집니다.</w:t>
      </w:r>
    </w:p>
    <w:p>
      <w:pPr>
        <w:spacing w:after="140"/>
      </w:pPr>
      <w:r>
        <w:rPr>
          <w:rFonts w:ascii="Calibri" w:cs="Calibri" w:eastAsia="Malgun Gothic" w:hAnsi="Calibri"/>
          <w:sz w:val="19"/>
          <w:szCs w:val="19"/>
        </w:rPr>
        <w:t xml:space="preserve">마지막 줄을 보십시오. 건강한 착유우는 하루 450~500분 반추합니다. 어떤 병이든 아프면 </w:t>
      </w:r>
      <w:r>
        <w:rPr>
          <w:rFonts w:ascii="Calibri" w:cs="Calibri" w:eastAsia="Malgun Gothic" w:hAnsi="Calibri"/>
          <w:b/>
          <w:bCs/>
          <w:sz w:val="19"/>
          <w:szCs w:val="19"/>
        </w:rPr>
        <w:t xml:space="preserve">여러분 눈에 아파 보이기 전에</w:t>
      </w:r>
      <w:r>
        <w:rPr>
          <w:rFonts w:ascii="Calibri" w:cs="Calibri" w:eastAsia="Malgun Gothic" w:hAnsi="Calibri"/>
          <w:sz w:val="19"/>
          <w:szCs w:val="19"/>
        </w:rPr>
        <w:t xml:space="preserve"> 반추가 떨어집니다. 볼루스 센서가 감지하는 것이 정확히 그것이고, 반추시간이 현대 소떼 건강관리에서 가장 유용한 단일 지표인 이유입니다."</w:t>
      </w:r>
    </w:p>
    <w:p>
      <w:pPr>
        <w:spacing w:after="140"/>
      </w:pPr>
      <w:r>
        <w:rPr>
          <w:rFonts w:ascii="Calibri" w:cs="Calibri" w:eastAsia="Malgun Gothic" w:hAnsi="Calibri"/>
          <w:b/>
          <w:bCs/>
          <w:sz w:val="19"/>
          <w:szCs w:val="19"/>
        </w:rPr>
        <w:t xml:space="preserve">판서:</w:t>
      </w:r>
      <w:r>
        <w:rPr>
          <w:rFonts w:ascii="Calibri" w:cs="Calibri" w:eastAsia="Malgun Gothic" w:hAnsi="Calibri"/>
          <w:sz w:val="19"/>
          <w:szCs w:val="19"/>
        </w:rPr>
        <w:t xml:space="preserve"> 섬유 → 저작 → 타액 → 중탄산 → pH → 섬유분해균 → 아세트산 → 유지방</w:t>
      </w:r>
    </w:p>
    <w:p>
      <w:pPr>
        <w:spacing w:after="140"/>
      </w:pPr>
      <w:r>
        <w:rPr>
          <w:rFonts w:ascii="Calibri" w:cs="Calibri" w:eastAsia="Malgun Gothic" w:hAnsi="Calibri"/>
          <w:b/>
          <w:bCs/>
          <w:sz w:val="19"/>
          <w:szCs w:val="19"/>
        </w:rPr>
        <w:t xml:space="preserve">⏱ 6분</w:t>
      </w:r>
    </w:p>
    <w:p>
      <w:pPr>
        <w:pStyle w:val="Heading2"/>
        <w:keepNext/>
        <w:spacing w:after="140" w:before="320"/>
      </w:pPr>
      <w:r>
        <w:rPr>
          <w:rFonts w:ascii="Cambria" w:cs="Cambria" w:eastAsia="Malgun Gothic" w:hAnsi="Cambria"/>
          <w:b/>
          <w:bCs/>
          <w:color w:val="1F4A2C"/>
          <w:sz w:val="26"/>
          <w:szCs w:val="26"/>
        </w:rPr>
        <w:t xml:space="preserve">S7 · 반추위 pH — 모든 것을 지배하는 숫자</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w:t>
      </w:r>
      <w:r>
        <w:rPr>
          <w:rFonts w:ascii="Calibri" w:cs="Calibri" w:eastAsia="Malgun Gothic" w:hAnsi="Calibri"/>
          <w:b/>
          <w:bCs/>
          <w:sz w:val="19"/>
          <w:szCs w:val="19"/>
        </w:rPr>
        <w:t xml:space="preserve">6.2–6.8 정상</w:t>
      </w:r>
      <w:r>
        <w:rPr>
          <w:rFonts w:ascii="Calibri" w:cs="Calibri" w:eastAsia="Malgun Gothic" w:hAnsi="Calibri"/>
          <w:sz w:val="19"/>
          <w:szCs w:val="19"/>
        </w:rPr>
        <w:t xml:space="preserve"> / 5.8–6.2 경계 / </w:t>
      </w:r>
      <w:r>
        <w:rPr>
          <w:rFonts w:ascii="Calibri" w:cs="Calibri" w:eastAsia="Malgun Gothic" w:hAnsi="Calibri"/>
          <w:b/>
          <w:bCs/>
          <w:sz w:val="19"/>
          <w:szCs w:val="19"/>
        </w:rPr>
        <w:t xml:space="preserve">5.6–5.8 미만 1일 3시간 초과 = SARA</w:t>
      </w:r>
      <w:r>
        <w:rPr>
          <w:rFonts w:ascii="Calibri" w:cs="Calibri" w:eastAsia="Malgun Gothic" w:hAnsi="Calibri"/>
          <w:sz w:val="19"/>
          <w:szCs w:val="19"/>
        </w:rPr>
        <w:t xml:space="preserve"> / 5.0–5.2 미만 = </w:t>
      </w:r>
      <w:r>
        <w:rPr>
          <w:rFonts w:ascii="Calibri" w:cs="Calibri" w:eastAsia="Malgun Gothic" w:hAnsi="Calibri"/>
          <w:b/>
          <w:bCs/>
          <w:sz w:val="19"/>
          <w:szCs w:val="19"/>
        </w:rPr>
        <w:t xml:space="preserve">급성 젖산산증(응급)</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pH는 하루 중 변동, </w:t>
      </w:r>
      <w:r>
        <w:rPr>
          <w:rFonts w:ascii="Calibri" w:cs="Calibri" w:eastAsia="Malgun Gothic" w:hAnsi="Calibri"/>
          <w:b/>
          <w:bCs/>
          <w:sz w:val="19"/>
          <w:szCs w:val="19"/>
        </w:rPr>
        <w:t xml:space="preserve">농후사료 급여 후 2–6시간에 최저</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SARA 진단: </w:t>
      </w:r>
      <w:r>
        <w:rPr>
          <w:rFonts w:ascii="Calibri" w:cs="Calibri" w:eastAsia="Malgun Gothic" w:hAnsi="Calibri"/>
          <w:b/>
          <w:bCs/>
          <w:sz w:val="19"/>
          <w:szCs w:val="19"/>
        </w:rPr>
        <w:t xml:space="preserve">반추위 천자(rumenocentesis)</w:t>
      </w:r>
      <w:r>
        <w:rPr>
          <w:rFonts w:ascii="Calibri" w:cs="Calibri" w:eastAsia="Malgun Gothic" w:hAnsi="Calibri"/>
          <w:sz w:val="19"/>
          <w:szCs w:val="19"/>
        </w:rPr>
        <w:t xml:space="preserve"> 또는 </w:t>
      </w:r>
      <w:r>
        <w:rPr>
          <w:rFonts w:ascii="Calibri" w:cs="Calibri" w:eastAsia="Malgun Gothic" w:hAnsi="Calibri"/>
          <w:b/>
          <w:bCs/>
          <w:sz w:val="19"/>
          <w:szCs w:val="19"/>
        </w:rPr>
        <w:t xml:space="preserve">연속 pH 볼루스</w:t>
      </w:r>
      <w:r>
        <w:rPr>
          <w:rFonts w:ascii="Calibri" w:cs="Calibri" w:eastAsia="Malgun Gothic" w:hAnsi="Calibri"/>
          <w:sz w:val="19"/>
          <w:szCs w:val="19"/>
        </w:rPr>
        <w:t xml:space="preserve">(현대 기준)</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"반추위 전체를 지배하는 숫자는 하나, pH입니다.</w:t>
      </w:r>
    </w:p>
    <w:p>
      <w:pPr>
        <w:spacing w:after="140"/>
      </w:pPr>
      <w:r>
        <w:rPr>
          <w:rFonts w:ascii="Calibri" w:cs="Calibri" w:eastAsia="Malgun Gothic" w:hAnsi="Calibri"/>
          <w:sz w:val="19"/>
          <w:szCs w:val="19"/>
        </w:rPr>
        <w:t xml:space="preserve">정상 6.2~6.8. 5.6~5.8 미만이 하루 3시간 넘으면 아급성 반추위산증, SARA입니다. 약 5.0 미만이면 급성 젖산산증이고 소가 죽을 수 있습니다.</w:t>
      </w:r>
    </w:p>
    <w:p>
      <w:pPr>
        <w:spacing w:after="140"/>
      </w:pPr>
      <w:r>
        <w:rPr>
          <w:rFonts w:ascii="Calibri" w:cs="Calibri" w:eastAsia="Malgun Gothic" w:hAnsi="Calibri"/>
          <w:sz w:val="19"/>
          <w:szCs w:val="19"/>
        </w:rPr>
        <w:t xml:space="preserve">실무 포인트 둘.</w:t>
      </w:r>
    </w:p>
    <w:p>
      <w:pPr>
        <w:spacing w:after="140"/>
      </w:pPr>
      <w:r>
        <w:rPr>
          <w:rFonts w:ascii="Calibri" w:cs="Calibri" w:eastAsia="Malgun Gothic" w:hAnsi="Calibri"/>
          <w:sz w:val="19"/>
          <w:szCs w:val="19"/>
        </w:rPr>
        <w:t xml:space="preserve">첫째, pH는 고정값이 아닙니다. 하루 중 오르내리고, 최저점은 농후사료를 많이 먹은 뒤 2~6시간입니다. 엉뚱한 시각에 측정하면 완전히 놓칩니다.</w:t>
      </w:r>
    </w:p>
    <w:p>
      <w:pPr>
        <w:spacing w:after="140"/>
      </w:pPr>
      <w:r>
        <w:rPr>
          <w:rFonts w:ascii="Calibri" w:cs="Calibri" w:eastAsia="Malgun Gothic" w:hAnsi="Calibri"/>
          <w:sz w:val="19"/>
          <w:szCs w:val="19"/>
        </w:rPr>
        <w:t xml:space="preserve">둘째, 그래서 연속 pH 볼루스가 SARA 진단을 바꿔놓았습니다. 그 전에는 여러 마리에게, 정확한 시각에, 체벽을 통해 반추위로 바늘을 찔러 넣는 천자를 하고 소떼 단위로 해석해야 했습니다. 지금은 볼루스가 몇 년간 10분마다 pH를 보고합니다. 오늘날 영양 분야에서 센서의 가장 강력한 과학적 응용입니다."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S8 · 단백질과 질소 재순환</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w:t>
      </w:r>
      <w:r>
        <w:rPr>
          <w:rFonts w:ascii="Calibri" w:cs="Calibri" w:eastAsia="Malgun Gothic" w:hAnsi="Calibri"/>
          <w:b/>
          <w:bCs/>
          <w:sz w:val="19"/>
          <w:szCs w:val="19"/>
        </w:rPr>
        <w:t xml:space="preserve">RDP</w:t>
      </w:r>
      <w:r>
        <w:rPr>
          <w:rFonts w:ascii="Calibri" w:cs="Calibri" w:eastAsia="Malgun Gothic" w:hAnsi="Calibri"/>
          <w:sz w:val="19"/>
          <w:szCs w:val="19"/>
        </w:rPr>
        <w:t xml:space="preserve"> → 암모니아 → </w:t>
      </w:r>
      <w:r>
        <w:rPr>
          <w:rFonts w:ascii="Calibri" w:cs="Calibri" w:eastAsia="Malgun Gothic" w:hAnsi="Calibri"/>
          <w:b/>
          <w:bCs/>
          <w:sz w:val="19"/>
          <w:szCs w:val="19"/>
        </w:rPr>
        <w:t xml:space="preserve">미생물단백(MCP)</w:t>
      </w:r>
      <w:r>
        <w:rPr>
          <w:rFonts w:ascii="Calibri" w:cs="Calibri" w:eastAsia="Malgun Gothic" w:hAnsi="Calibri"/>
          <w:sz w:val="19"/>
          <w:szCs w:val="19"/>
        </w:rPr>
        <w:t xml:space="preserve"> — 소 대사단백의 </w:t>
      </w:r>
      <w:r>
        <w:rPr>
          <w:rFonts w:ascii="Calibri" w:cs="Calibri" w:eastAsia="Malgun Gothic" w:hAnsi="Calibri"/>
          <w:b/>
          <w:bCs/>
          <w:sz w:val="19"/>
          <w:szCs w:val="19"/>
        </w:rPr>
        <w:t xml:space="preserve">50–80%</w:t>
      </w:r>
      <w:r>
        <w:rPr>
          <w:rFonts w:ascii="Calibri" w:cs="Calibri" w:eastAsia="Malgun Gothic" w:hAnsi="Calibri"/>
          <w:sz w:val="19"/>
          <w:szCs w:val="19"/>
        </w:rPr>
        <w:t xml:space="preserve"> 공급 / </w:t>
      </w:r>
      <w:r>
        <w:rPr>
          <w:rFonts w:ascii="Calibri" w:cs="Calibri" w:eastAsia="Malgun Gothic" w:hAnsi="Calibri"/>
          <w:b/>
          <w:bCs/>
          <w:sz w:val="19"/>
          <w:szCs w:val="19"/>
        </w:rPr>
        <w:t xml:space="preserve">RUP(우회단백)</w:t>
      </w:r>
      <w:r>
        <w:rPr>
          <w:rFonts w:ascii="Calibri" w:cs="Calibri" w:eastAsia="Malgun Gothic" w:hAnsi="Calibri"/>
          <w:sz w:val="19"/>
          <w:szCs w:val="19"/>
        </w:rPr>
        <w:t xml:space="preserve"> → 제4위·소장에서 소화 / 과잉 암모니아 → 간 → </w:t>
      </w:r>
      <w:r>
        <w:rPr>
          <w:rFonts w:ascii="Calibri" w:cs="Calibri" w:eastAsia="Malgun Gothic" w:hAnsi="Calibri"/>
          <w:b/>
          <w:bCs/>
          <w:sz w:val="19"/>
          <w:szCs w:val="19"/>
        </w:rPr>
        <w:t xml:space="preserve">요소</w:t>
      </w:r>
      <w:r>
        <w:rPr>
          <w:rFonts w:ascii="Calibri" w:cs="Calibri" w:eastAsia="Malgun Gothic" w:hAnsi="Calibri"/>
          <w:sz w:val="19"/>
          <w:szCs w:val="19"/>
        </w:rPr>
        <w:t xml:space="preserve"> → 요 배설 또는 </w:t>
      </w:r>
      <w:r>
        <w:rPr>
          <w:rFonts w:ascii="Calibri" w:cs="Calibri" w:eastAsia="Malgun Gothic" w:hAnsi="Calibri"/>
          <w:b/>
          <w:bCs/>
          <w:sz w:val="19"/>
          <w:szCs w:val="19"/>
        </w:rPr>
        <w:t xml:space="preserve">타액·반추위벽으로 재순환</w:t>
      </w:r>
      <w:r>
        <w:rPr>
          <w:rFonts w:ascii="Calibri" w:cs="Calibri" w:eastAsia="Malgun Gothic" w:hAnsi="Calibri"/>
          <w:sz w:val="19"/>
          <w:szCs w:val="19"/>
        </w:rPr>
        <w:t xml:space="preserve"> / 지표: </w:t>
      </w:r>
      <w:r>
        <w:rPr>
          <w:rFonts w:ascii="Calibri" w:cs="Calibri" w:eastAsia="Malgun Gothic" w:hAnsi="Calibri"/>
          <w:b/>
          <w:bCs/>
          <w:sz w:val="19"/>
          <w:szCs w:val="19"/>
        </w:rPr>
        <w:t xml:space="preserve">유중요소태질소(MUN)</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"단백질은 짧게 다루겠습니다. 제가 계속 보는 급여 실수를 설명하기 때문입니다.</w:t>
      </w:r>
    </w:p>
    <w:p>
      <w:pPr>
        <w:spacing w:after="140"/>
      </w:pPr>
      <w:r>
        <w:rPr>
          <w:rFonts w:ascii="Calibri" w:cs="Calibri" w:eastAsia="Malgun Gothic" w:hAnsi="Calibri"/>
          <w:sz w:val="19"/>
          <w:szCs w:val="19"/>
        </w:rPr>
        <w:t xml:space="preserve">소의 장에 도달하는 단백질 대부분은 여러분이 먹인 단백질이 아닙니다. </w:t>
      </w:r>
      <w:r>
        <w:rPr>
          <w:rFonts w:ascii="Calibri" w:cs="Calibri" w:eastAsia="Malgun Gothic" w:hAnsi="Calibri"/>
          <w:b/>
          <w:bCs/>
          <w:sz w:val="19"/>
          <w:szCs w:val="19"/>
        </w:rPr>
        <w:t xml:space="preserve">미생물 단백질</w:t>
      </w:r>
      <w:r>
        <w:rPr>
          <w:rFonts w:ascii="Calibri" w:cs="Calibri" w:eastAsia="Malgun Gothic" w:hAnsi="Calibri"/>
          <w:sz w:val="19"/>
          <w:szCs w:val="19"/>
        </w:rPr>
        <w:t xml:space="preserve"> — 반추위에서 씻겨 나온 미생물의 몸 자체 — 입니다. 50~80%입니다.</w:t>
      </w:r>
    </w:p>
    <w:p>
      <w:pPr>
        <w:spacing w:after="140"/>
      </w:pPr>
      <w:r>
        <w:rPr>
          <w:rFonts w:ascii="Calibri" w:cs="Calibri" w:eastAsia="Malgun Gothic" w:hAnsi="Calibri"/>
          <w:sz w:val="19"/>
          <w:szCs w:val="19"/>
        </w:rPr>
        <w:t xml:space="preserve">그 미생물을 키우려면 두 가지가 </w:t>
      </w:r>
      <w:r>
        <w:rPr>
          <w:rFonts w:ascii="Calibri" w:cs="Calibri" w:eastAsia="Malgun Gothic" w:hAnsi="Calibri"/>
          <w:b/>
          <w:bCs/>
          <w:sz w:val="19"/>
          <w:szCs w:val="19"/>
        </w:rPr>
        <w:t xml:space="preserve">동시에</w:t>
      </w:r>
      <w:r>
        <w:rPr>
          <w:rFonts w:ascii="Calibri" w:cs="Calibri" w:eastAsia="Malgun Gothic" w:hAnsi="Calibri"/>
          <w:sz w:val="19"/>
          <w:szCs w:val="19"/>
        </w:rPr>
        <w:t xml:space="preserve"> 필요합니다. 분해성 단백질과 발효 가능한 에너지. 요소나 고단백 목초를 많이 먹이면서 에너지를 안 주면 미생물이 암모니아를 쓰지 못합니다. 흡수되어 간에서 요소로 바뀌고, 소는 그것을 배설하는 데 에너지를 씁니다. 단백질 값을 치르고 대사 비용을 산 것입니다.</w:t>
      </w:r>
    </w:p>
    <w:p>
      <w:pPr>
        <w:spacing w:after="140"/>
      </w:pPr>
      <w:r>
        <w:rPr>
          <w:rFonts w:ascii="Calibri" w:cs="Calibri" w:eastAsia="Malgun Gothic" w:hAnsi="Calibri"/>
          <w:sz w:val="19"/>
          <w:szCs w:val="19"/>
        </w:rPr>
        <w:t xml:space="preserve">반대도 마찬가지입니다. 단백질 없는 값싼 에너지는 미생물을 굶깁니다.</w:t>
      </w:r>
    </w:p>
    <w:p>
      <w:pPr>
        <w:spacing w:after="140"/>
      </w:pPr>
      <w:r>
        <w:rPr>
          <w:rFonts w:ascii="Calibri" w:cs="Calibri" w:eastAsia="Malgun Gothic" w:hAnsi="Calibri"/>
          <w:b/>
          <w:bCs/>
          <w:sz w:val="19"/>
          <w:szCs w:val="19"/>
        </w:rPr>
        <w:t xml:space="preserve">소가 아니라 미생물을 먹이십시오.</w:t>
      </w:r>
      <w:r>
        <w:rPr>
          <w:rFonts w:ascii="Calibri" w:cs="Calibri" w:eastAsia="Malgun Gothic" w:hAnsi="Calibri"/>
          <w:sz w:val="19"/>
          <w:szCs w:val="19"/>
        </w:rPr>
        <w:t xml:space="preserve"> 반추동물 영양의 전부가 이 문장입니다."</w:t>
      </w:r>
    </w:p>
    <w:p>
      <w:pPr>
        <w:spacing w:after="140"/>
      </w:pPr>
      <w:r>
        <w:rPr>
          <w:rFonts w:ascii="Calibri" w:cs="Calibri" w:eastAsia="Malgun Gothic" w:hAnsi="Calibri"/>
          <w:b/>
          <w:bCs/>
          <w:sz w:val="19"/>
          <w:szCs w:val="19"/>
        </w:rPr>
        <w:t xml:space="preserve">⏱ 4분</w:t>
      </w:r>
    </w:p>
    <w:p>
      <w:pPr>
        <w:pStyle w:val="Heading2"/>
        <w:keepNext/>
        <w:spacing w:after="140" w:before="320"/>
      </w:pPr>
      <w:r>
        <w:rPr>
          <w:rFonts w:ascii="Cambria" w:cs="Cambria" w:eastAsia="Malgun Gothic" w:hAnsi="Cambria"/>
          <w:b/>
          <w:bCs/>
          <w:color w:val="1F4A2C"/>
          <w:sz w:val="26"/>
          <w:szCs w:val="26"/>
        </w:rPr>
        <w:t xml:space="preserve">S9 · 가스, 트림, 반추위 적응</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발효 → </w:t>
      </w:r>
      <w:r>
        <w:rPr>
          <w:rFonts w:ascii="Calibri" w:cs="Calibri" w:eastAsia="Malgun Gothic" w:hAnsi="Calibri"/>
          <w:b/>
          <w:bCs/>
          <w:sz w:val="19"/>
          <w:szCs w:val="19"/>
        </w:rPr>
        <w:t xml:space="preserve">CO₂·메탄</w:t>
      </w:r>
      <w:r>
        <w:rPr>
          <w:rFonts w:ascii="Calibri" w:cs="Calibri" w:eastAsia="Malgun Gothic" w:hAnsi="Calibri"/>
          <w:sz w:val="19"/>
          <w:szCs w:val="19"/>
        </w:rPr>
        <w:t xml:space="preserve"> → 제2위 2차 수축에 의한 </w:t>
      </w:r>
      <w:r>
        <w:rPr>
          <w:rFonts w:ascii="Calibri" w:cs="Calibri" w:eastAsia="Malgun Gothic" w:hAnsi="Calibri"/>
          <w:b/>
          <w:bCs/>
          <w:sz w:val="19"/>
          <w:szCs w:val="19"/>
        </w:rPr>
        <w:t xml:space="preserve">트림</w:t>
      </w:r>
      <w:r>
        <w:rPr>
          <w:rFonts w:ascii="Calibri" w:cs="Calibri" w:eastAsia="Malgun Gothic" w:hAnsi="Calibri"/>
          <w:sz w:val="19"/>
          <w:szCs w:val="19"/>
        </w:rPr>
        <w:t xml:space="preserve">으로 배출 / 트림 차단 → </w:t>
      </w:r>
      <w:r>
        <w:rPr>
          <w:rFonts w:ascii="Calibri" w:cs="Calibri" w:eastAsia="Malgun Gothic" w:hAnsi="Calibri"/>
          <w:b/>
          <w:bCs/>
          <w:sz w:val="19"/>
          <w:szCs w:val="19"/>
        </w:rPr>
        <w:t xml:space="preserve">고창(bloat)</w:t>
      </w:r>
      <w:r>
        <w:rPr>
          <w:rFonts w:ascii="Calibri" w:cs="Calibri" w:eastAsia="Malgun Gothic" w:hAnsi="Calibri"/>
          <w:sz w:val="19"/>
          <w:szCs w:val="19"/>
        </w:rPr>
        <w:t xml:space="preserve">: </w:t>
      </w:r>
      <w:r>
        <w:rPr>
          <w:rFonts w:ascii="Calibri" w:cs="Calibri" w:eastAsia="Malgun Gothic" w:hAnsi="Calibri"/>
          <w:b/>
          <w:bCs/>
          <w:sz w:val="19"/>
          <w:szCs w:val="19"/>
        </w:rPr>
        <w:t xml:space="preserve">거품성</w:t>
      </w:r>
      <w:r>
        <w:rPr>
          <w:rFonts w:ascii="Calibri" w:cs="Calibri" w:eastAsia="Malgun Gothic" w:hAnsi="Calibri"/>
          <w:sz w:val="19"/>
          <w:szCs w:val="19"/>
        </w:rPr>
        <w:t xml:space="preserve">(콩과 목초·고운 곡류 — 안정 거품) vs </w:t>
      </w:r>
      <w:r>
        <w:rPr>
          <w:rFonts w:ascii="Calibri" w:cs="Calibri" w:eastAsia="Malgun Gothic" w:hAnsi="Calibri"/>
          <w:b/>
          <w:bCs/>
          <w:sz w:val="19"/>
          <w:szCs w:val="19"/>
        </w:rPr>
        <w:t xml:space="preserve">유리가스성</w:t>
      </w:r>
      <w:r>
        <w:rPr>
          <w:rFonts w:ascii="Calibri" w:cs="Calibri" w:eastAsia="Malgun Gothic" w:hAnsi="Calibri"/>
          <w:sz w:val="19"/>
          <w:szCs w:val="19"/>
        </w:rPr>
        <w:t xml:space="preserve">(식도 폐색, </w:t>
      </w:r>
      <w:r>
        <w:rPr>
          <w:rFonts w:ascii="Calibri" w:cs="Calibri" w:eastAsia="Malgun Gothic" w:hAnsi="Calibri"/>
          <w:b/>
          <w:bCs/>
          <w:sz w:val="19"/>
          <w:szCs w:val="19"/>
        </w:rPr>
        <w:t xml:space="preserve">미주신경성 소화불량</w:t>
      </w:r>
      <w:r>
        <w:rPr>
          <w:rFonts w:ascii="Calibri" w:cs="Calibri" w:eastAsia="Malgun Gothic" w:hAnsi="Calibri"/>
          <w:sz w:val="19"/>
          <w:szCs w:val="19"/>
        </w:rPr>
        <w:t xml:space="preserve">) / </w:t>
      </w:r>
      <w:r>
        <w:rPr>
          <w:rFonts w:ascii="Calibri" w:cs="Calibri" w:eastAsia="Malgun Gothic" w:hAnsi="Calibri"/>
          <w:b/>
          <w:bCs/>
          <w:sz w:val="19"/>
          <w:szCs w:val="19"/>
        </w:rPr>
        <w:t xml:space="preserve">반추위 유두는 3–6주에 걸쳐 사료에 적응</w:t>
      </w:r>
      <w:r>
        <w:rPr>
          <w:rFonts w:ascii="Calibri" w:cs="Calibri" w:eastAsia="Malgun Gothic" w:hAnsi="Calibri"/>
          <w:sz w:val="19"/>
          <w:szCs w:val="19"/>
        </w:rPr>
        <w:t xml:space="preserve"> — 급격한 사료 변경이 산증을 부르는 이유</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"임상적으로 직결되는 두 가지입니다.</w:t>
      </w:r>
    </w:p>
    <w:p>
      <w:pPr>
        <w:spacing w:after="140"/>
      </w:pPr>
      <w:r>
        <w:rPr>
          <w:rFonts w:ascii="Calibri" w:cs="Calibri" w:eastAsia="Malgun Gothic" w:hAnsi="Calibri"/>
          <w:sz w:val="19"/>
          <w:szCs w:val="19"/>
        </w:rPr>
        <w:t xml:space="preserve">발효는 가스를 많이 만들고, 소는 트림으로 내보냅니다. 트림을 막는 무엇이든 고창을 일으킵니다. 두 종류이고 반드시 구분해야 합니다. 치료가 다르기 때문입니다. 거품성 고창은 가스가 안정된 거품에 갇혀 있어 소포제가 필요합니다. 유리가스성 고창은 가스는 자유롭지만 나갈 수 없는 것 — 식도 폐색이나 미주신경 손상 — 이고, 위관이나 투관침으로 빼줘야 합니다.</w:t>
      </w:r>
    </w:p>
    <w:p>
      <w:pPr>
        <w:spacing w:after="140"/>
      </w:pPr>
      <w:r>
        <w:rPr>
          <w:rFonts w:ascii="Calibri" w:cs="Calibri" w:eastAsia="Malgun Gothic" w:hAnsi="Calibri"/>
          <w:sz w:val="19"/>
          <w:szCs w:val="19"/>
        </w:rPr>
        <w:t xml:space="preserve">두 번째, 이행기 질병 대부분을 설명합니다. </w:t>
      </w:r>
      <w:r>
        <w:rPr>
          <w:rFonts w:ascii="Calibri" w:cs="Calibri" w:eastAsia="Malgun Gothic" w:hAnsi="Calibri"/>
          <w:b/>
          <w:bCs/>
          <w:sz w:val="19"/>
          <w:szCs w:val="19"/>
        </w:rPr>
        <w:t xml:space="preserve">VFA를 흡수하는 반추위 유두는 농후사료를 늘리면 자라는 데 3~6주가 걸립니다.</w:t>
      </w:r>
    </w:p>
    <w:p>
      <w:pPr>
        <w:spacing w:after="140"/>
      </w:pPr>
      <w:r>
        <w:rPr>
          <w:rFonts w:ascii="Calibri" w:cs="Calibri" w:eastAsia="Malgun Gothic" w:hAnsi="Calibri"/>
          <w:sz w:val="19"/>
          <w:szCs w:val="19"/>
        </w:rPr>
        <w:t xml:space="preserve">우리가 젖소에게 무엇을 하는지 생각해 보십시오. 건유 중이라 조사료를 먹습니다. 분만합니다. 그리고 같은 날부터 하루 15~20리터를 짜려고 농후사료를 밀어 넣습니다. 유두는 준비되지 않았습니다. 흡수할 수 있는 것보다 많은 산이 생깁니다.</w:t>
      </w:r>
    </w:p>
    <w:p>
      <w:pPr>
        <w:spacing w:after="140"/>
      </w:pPr>
      <w:r>
        <w:rPr>
          <w:rFonts w:ascii="Calibri" w:cs="Calibri" w:eastAsia="Malgun Gothic" w:hAnsi="Calibri"/>
          <w:sz w:val="19"/>
          <w:szCs w:val="19"/>
        </w:rPr>
        <w:t xml:space="preserve">그것이 이행기가 젖소 일생에서 가장 위험한 3주인 이유이고, 다음 네 개 질병이 모두 거기 몰려 있는 이유입니다."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S10 · 장비 없이 60초에 평가할 수 있는 것</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9"/>
        <w:gridCol w:w="2974"/>
        <w:gridCol w:w="4297"/>
      </w:tblGrid>
      <w:tr>
        <w:trPr>
          <w:tblHeader/>
        </w:trPr>
        <w:tc>
          <w:tcPr>
            <w:tcW w:type="dxa" w:w="280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관찰</w:t>
            </w:r>
          </w:p>
        </w:tc>
        <w:tc>
          <w:tcPr>
            <w:tcW w:type="dxa" w:w="297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정상</w:t>
            </w:r>
          </w:p>
        </w:tc>
        <w:tc>
          <w:tcPr>
            <w:tcW w:type="dxa" w:w="4297"/>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이상 시사</w:t>
            </w:r>
          </w:p>
        </w:tc>
      </w:tr>
      <w:tr>
        <w:tc>
          <w:tcPr>
            <w:tcW w:type="dxa" w:w="280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제1위 충만도</w:t>
            </w:r>
            <w:r>
              <w:rPr>
                <w:rFonts w:ascii="Calibri" w:cs="Calibri" w:eastAsia="Malgun Gothic" w:hAnsi="Calibri"/>
                <w:b/>
                <w:bCs/>
                <w:color w:val="1B211D"/>
                <w:sz w:val="18"/>
                <w:szCs w:val="18"/>
              </w:rPr>
              <w:t xml:space="preserve">(좌측 요와)</w:t>
            </w:r>
          </w:p>
        </w:tc>
        <w:tc>
          <w:tcPr>
            <w:tcW w:type="dxa" w:w="297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채워진 약간 오목한 삼각형</w:t>
            </w:r>
          </w:p>
        </w:tc>
        <w:tc>
          <w:tcPr>
            <w:tcW w:type="dxa" w:w="429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비어 있음 = 먹지 않음</w:t>
            </w:r>
          </w:p>
        </w:tc>
      </w:tr>
      <w:tr>
        <w:tc>
          <w:tcPr>
            <w:tcW w:type="dxa" w:w="280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제1위 수축</w:t>
            </w:r>
            <w:r>
              <w:rPr>
                <w:rFonts w:ascii="Calibri" w:cs="Calibri" w:eastAsia="Malgun Gothic" w:hAnsi="Calibri"/>
                <w:b/>
                <w:bCs/>
                <w:color w:val="1B211D"/>
                <w:sz w:val="18"/>
                <w:szCs w:val="18"/>
              </w:rPr>
              <w:t xml:space="preserve">(좌측 옆구리 2분)</w:t>
            </w:r>
          </w:p>
        </w:tc>
        <w:tc>
          <w:tcPr>
            <w:tcW w:type="dxa" w:w="297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분당 1–3회</w:t>
            </w:r>
          </w:p>
        </w:tc>
        <w:tc>
          <w:tcPr>
            <w:tcW w:type="dxa" w:w="429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감소 = 질병·산증·저칼슘</w:t>
            </w:r>
          </w:p>
        </w:tc>
      </w:tr>
      <w:tr>
        <w:tc>
          <w:tcPr>
            <w:tcW w:type="dxa" w:w="280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되새김 두수</w:t>
            </w:r>
          </w:p>
        </w:tc>
        <w:tc>
          <w:tcPr>
            <w:tcW w:type="dxa" w:w="297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누워 있는 소의 60–70% 이상</w:t>
            </w:r>
          </w:p>
        </w:tc>
        <w:tc>
          <w:tcPr>
            <w:tcW w:type="dxa" w:w="429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낮음 = 유효섬유 부족·질병</w:t>
            </w:r>
          </w:p>
        </w:tc>
      </w:tr>
      <w:tr>
        <w:tc>
          <w:tcPr>
            <w:tcW w:type="dxa" w:w="280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분변 상태</w:t>
            </w:r>
          </w:p>
        </w:tc>
        <w:tc>
          <w:tcPr>
            <w:tcW w:type="dxa" w:w="297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굳은 죽, 형태 유지</w:t>
            </w:r>
          </w:p>
        </w:tc>
        <w:tc>
          <w:tcPr>
            <w:tcW w:type="dxa" w:w="429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묽음·기포·</w:t>
            </w:r>
            <w:r>
              <w:rPr>
                <w:rFonts w:ascii="Calibri" w:cs="Calibri" w:eastAsia="Malgun Gothic" w:hAnsi="Calibri"/>
                <w:b/>
                <w:bCs/>
                <w:color w:val="1B211D"/>
                <w:sz w:val="18"/>
                <w:szCs w:val="18"/>
              </w:rPr>
              <w:t xml:space="preserve">점액 캐스트</w:t>
            </w:r>
            <w:r>
              <w:rPr>
                <w:rFonts w:ascii="Calibri" w:cs="Calibri" w:eastAsia="Malgun Gothic" w:hAnsi="Calibri"/>
                <w:b w:val="false"/>
                <w:bCs w:val="false"/>
                <w:color w:val="1B211D"/>
                <w:sz w:val="18"/>
                <w:szCs w:val="18"/>
              </w:rPr>
              <w:t xml:space="preserve">·미소화 곡류 = </w:t>
            </w:r>
            <w:r>
              <w:rPr>
                <w:rFonts w:ascii="Calibri" w:cs="Calibri" w:eastAsia="Malgun Gothic" w:hAnsi="Calibri"/>
                <w:b/>
                <w:bCs/>
                <w:color w:val="1B211D"/>
                <w:sz w:val="18"/>
                <w:szCs w:val="18"/>
              </w:rPr>
              <w:t xml:space="preserve">SARA</w:t>
            </w:r>
          </w:p>
        </w:tc>
      </w:tr>
      <w:tr>
        <w:tc>
          <w:tcPr>
            <w:tcW w:type="dxa" w:w="280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분변 체 거름</w:t>
            </w:r>
          </w:p>
        </w:tc>
        <w:tc>
          <w:tcPr>
            <w:tcW w:type="dxa" w:w="297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긴 입자·곡류 적음</w:t>
            </w:r>
          </w:p>
        </w:tc>
        <w:tc>
          <w:tcPr>
            <w:tcW w:type="dxa" w:w="429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긴 섬유 + 통곡류 = 소화 불량</w:t>
            </w:r>
          </w:p>
        </w:tc>
      </w:tr>
      <w:tr>
        <w:tc>
          <w:tcPr>
            <w:tcW w:type="dxa" w:w="280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코·비경</w:t>
            </w:r>
          </w:p>
        </w:tc>
        <w:tc>
          <w:tcPr>
            <w:tcW w:type="dxa" w:w="297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촉촉하고 윤기</w:t>
            </w:r>
          </w:p>
        </w:tc>
        <w:tc>
          <w:tcPr>
            <w:tcW w:type="dxa" w:w="429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건조 = 발열·탈수·질병</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"질병으로 가기 전에, 이것이 여러분의 현장 도구입니다. 비용은 0원입니다.</w:t>
      </w:r>
    </w:p>
    <w:p>
      <w:pPr>
        <w:spacing w:after="140"/>
      </w:pPr>
      <w:r>
        <w:rPr>
          <w:rFonts w:ascii="Calibri" w:cs="Calibri" w:eastAsia="Malgun Gothic" w:hAnsi="Calibri"/>
          <w:sz w:val="19"/>
          <w:szCs w:val="19"/>
        </w:rPr>
        <w:t xml:space="preserve">좌측 요와에 주먹을 대고 2분간 수축을 세십시오. 분당 1~3회가 정상입니다.</w:t>
      </w:r>
    </w:p>
    <w:p>
      <w:pPr>
        <w:spacing w:after="140"/>
      </w:pPr>
      <w:r>
        <w:rPr>
          <w:rFonts w:ascii="Calibri" w:cs="Calibri" w:eastAsia="Malgun Gothic" w:hAnsi="Calibri"/>
          <w:sz w:val="19"/>
          <w:szCs w:val="19"/>
        </w:rPr>
        <w:t xml:space="preserve">누워 쉬는 무리 뒤에 서서 되새김하는 소를 세십시오. 누운 소의 60% 미만이 되새김하고 있다면 그 소떼는 유효섬유가 부족하거나 아픕니다.</w:t>
      </w:r>
    </w:p>
    <w:p>
      <w:pPr>
        <w:spacing w:after="140"/>
      </w:pPr>
      <w:r>
        <w:rPr>
          <w:rFonts w:ascii="Calibri" w:cs="Calibri" w:eastAsia="Malgun Gothic" w:hAnsi="Calibri"/>
          <w:sz w:val="19"/>
          <w:szCs w:val="19"/>
        </w:rPr>
        <w:t xml:space="preserve">분변을 보십시오. 형태를 유지하는 굳은 죽이 정상입니다. 기포가 있고 묽고, 반짝이는 점액 캐스트가 있고, 통곡류가 보이면 발효가 엉뚱한 곳에서 일어나고 있다는 뜻입니다 — 아닐 때까지 SARA로 보십시오.</w:t>
      </w:r>
    </w:p>
    <w:p>
      <w:pPr>
        <w:spacing w:after="140"/>
      </w:pPr>
      <w:r>
        <w:rPr>
          <w:rFonts w:ascii="Calibri" w:cs="Calibri" w:eastAsia="Malgun Gothic" w:hAnsi="Calibri"/>
          <w:sz w:val="19"/>
          <w:szCs w:val="19"/>
        </w:rPr>
        <w:t xml:space="preserve">방문하는 모든 농장에서 AI 키트를 열기도 전에, 축사당 1분이면 다 할 수 있습니다. 그리고 이것이 여러분을 그 농장에서 가장 유용한 사람으로 만들어 줍니다."</w:t>
      </w:r>
    </w:p>
    <w:p>
      <w:pPr>
        <w:spacing w:after="140"/>
      </w:pPr>
      <w:r>
        <w:rPr>
          <w:rFonts w:ascii="Calibri" w:cs="Calibri" w:eastAsia="Malgun Gothic" w:hAnsi="Calibri"/>
          <w:b/>
          <w:bCs/>
          <w:sz w:val="19"/>
          <w:szCs w:val="19"/>
        </w:rPr>
        <w:t xml:space="preserve">⏱ 5분</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3-B · 산증·SARA·소화불량·고창 (25분, S11–S18)</w:t>
      </w:r>
    </w:p>
    <w:p>
      <w:pPr>
        <w:pStyle w:val="Heading2"/>
        <w:keepNext/>
        <w:spacing w:after="140" w:before="320"/>
      </w:pPr>
      <w:r>
        <w:rPr>
          <w:rFonts w:ascii="Cambria" w:cs="Cambria" w:eastAsia="Malgun Gothic" w:hAnsi="Cambria"/>
          <w:b/>
          <w:bCs/>
          <w:color w:val="1F4A2C"/>
          <w:sz w:val="26"/>
          <w:szCs w:val="26"/>
        </w:rPr>
        <w:t xml:space="preserve">S11 · 급성 젖산산증 — 기전</w:t>
      </w:r>
    </w:p>
    <w:p>
      <w:pPr>
        <w:spacing w:after="140"/>
      </w:pPr>
      <w:r>
        <w:rPr>
          <w:rFonts w:ascii="Calibri" w:cs="Calibri" w:eastAsia="Malgun Gothic" w:hAnsi="Calibri"/>
          <w:b/>
          <w:bCs/>
          <w:sz w:val="19"/>
          <w:szCs w:val="19"/>
        </w:rPr>
        <w:t xml:space="preserve">화면:</w:t>
      </w:r>
    </w:p>
    <w:p>
      <w:pPr>
        <w:shd w:fill="F3F6F2" w:val="clear"/>
        <w:spacing w:after="0" w:before="100"/>
        <w:ind w:left="120" w:right="120"/>
      </w:pPr>
      <w:r>
        <w:rPr>
          <w:rFonts w:ascii="Consolas" w:cs="Consolas" w:eastAsia="Malgun Gothic" w:hAnsi="Consolas"/>
          <w:color w:val="1F4A2C"/>
          <w:sz w:val="15"/>
          <w:szCs w:val="15"/>
        </w:rPr>
        <w:t xml:space="preserve">쉽게 발효되는 탄수화물의 급격한 대량 섭취(곡류·카사바·당밀·빵)</w:t>
      </w:r>
    </w:p>
    <w:p>
      <w:pPr>
        <w:shd w:fill="F3F6F2" w:val="clear"/>
        <w:spacing w:after="0" w:before="0"/>
        <w:ind w:left="120" w:right="120"/>
      </w:pPr>
      <w:r>
        <w:rPr>
          <w:rFonts w:ascii="Consolas" w:cs="Consolas" w:eastAsia="Malgun Gothic" w:hAnsi="Consolas"/>
          <w:color w:val="1F4A2C"/>
          <w:sz w:val="15"/>
          <w:szCs w:val="15"/>
        </w:rPr>
        <w:t xml:space="preserve">   ↓ Streptococcus bovis 폭발적 증식 → 젖산</w:t>
      </w:r>
    </w:p>
    <w:p>
      <w:pPr>
        <w:shd w:fill="F3F6F2" w:val="clear"/>
        <w:spacing w:after="0" w:before="0"/>
        <w:ind w:left="120" w:right="120"/>
      </w:pPr>
      <w:r>
        <w:rPr>
          <w:rFonts w:ascii="Consolas" w:cs="Consolas" w:eastAsia="Malgun Gothic" w:hAnsi="Consolas"/>
          <w:color w:val="1F4A2C"/>
          <w:sz w:val="15"/>
          <w:szCs w:val="15"/>
        </w:rPr>
        <w:t xml:space="preserve">   ↓ pH 약 5.5 이하 → S. bovis 억제 → LACTOBACILLUS 우세 → D-젖산·L-젖산</w:t>
      </w:r>
    </w:p>
    <w:p>
      <w:pPr>
        <w:shd w:fill="F3F6F2" w:val="clear"/>
        <w:spacing w:after="0" w:before="0"/>
        <w:ind w:left="120" w:right="120"/>
      </w:pPr>
      <w:r>
        <w:rPr>
          <w:rFonts w:ascii="Consolas" w:cs="Consolas" w:eastAsia="Malgun Gothic" w:hAnsi="Consolas"/>
          <w:color w:val="1F4A2C"/>
          <w:sz w:val="15"/>
          <w:szCs w:val="15"/>
        </w:rPr>
        <w:t xml:space="preserve">   ↓ pH 약 5.0 이하 → D-젖산은 소가 대사 못 함 → 전신 대사성 산증</w:t>
      </w:r>
    </w:p>
    <w:p>
      <w:pPr>
        <w:shd w:fill="F3F6F2" w:val="clear"/>
        <w:spacing w:after="0" w:before="0"/>
        <w:ind w:left="120" w:right="120"/>
      </w:pPr>
      <w:r>
        <w:rPr>
          <w:rFonts w:ascii="Consolas" w:cs="Consolas" w:eastAsia="Malgun Gothic" w:hAnsi="Consolas"/>
          <w:color w:val="1F4A2C"/>
          <w:sz w:val="15"/>
          <w:szCs w:val="15"/>
        </w:rPr>
        <w:t xml:space="preserve">   ↓ 반추위 정지 + 고삼투압 → 혈액의 수분이 반추위로 이동 → 탈수·쇼크</w:t>
      </w:r>
    </w:p>
    <w:p>
      <w:pPr>
        <w:shd w:fill="F3F6F2" w:val="clear"/>
        <w:spacing w:after="140" w:before="0"/>
        <w:ind w:left="120" w:right="120"/>
      </w:pPr>
      <w:r>
        <w:rPr>
          <w:rFonts w:ascii="Consolas" w:cs="Consolas" w:eastAsia="Malgun Gothic" w:hAnsi="Consolas"/>
          <w:color w:val="1F4A2C"/>
          <w:sz w:val="15"/>
          <w:szCs w:val="15"/>
        </w:rPr>
        <w:t xml:space="preserve">   ↓ 화학적 반추위염 → 세균·진균 침습 → 간농양·제엽염</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"급성 산증은 화학적 사고이고, 연쇄 반응으로 보셔야 합니다.</w:t>
      </w:r>
    </w:p>
    <w:p>
      <w:pPr>
        <w:spacing w:after="140"/>
      </w:pPr>
      <w:r>
        <w:rPr>
          <w:rFonts w:ascii="Calibri" w:cs="Calibri" w:eastAsia="Malgun Gothic" w:hAnsi="Calibri"/>
          <w:sz w:val="19"/>
          <w:szCs w:val="19"/>
        </w:rPr>
        <w:t xml:space="preserve">소가 사료창고에 들어갔거나, 카사바를 한 수레 먹었거나, 누가 농후사료를 두 배로 줬습니다. 이제 반추위에 발효 가능한 탄수화물이 엄청나게 많습니다.</w:t>
      </w:r>
    </w:p>
    <w:p>
      <w:pPr>
        <w:spacing w:after="140"/>
      </w:pPr>
      <w:r>
        <w:rPr>
          <w:rFonts w:ascii="Calibri" w:cs="Calibri" w:eastAsia="Malgun Gothic" w:hAnsi="Calibri"/>
          <w:sz w:val="19"/>
          <w:szCs w:val="19"/>
        </w:rPr>
        <w:t xml:space="preserve">Streptococcus bovis라는 세균이 이걸 좋아해 폭발적으로 증식하며 젖산을 만듭니다. pH가 약 5.5 아래로 떨어지면 S. bovis는 억제되지만, 산에 더 강한 Lactobacillus가 우세해져 더 많은 젖산, 특히 </w:t>
      </w:r>
      <w:r>
        <w:rPr>
          <w:rFonts w:ascii="Calibri" w:cs="Calibri" w:eastAsia="Malgun Gothic" w:hAnsi="Calibri"/>
          <w:b/>
          <w:bCs/>
          <w:sz w:val="19"/>
          <w:szCs w:val="19"/>
        </w:rPr>
        <w:t xml:space="preserve">D-젖산</w:t>
      </w:r>
      <w:r>
        <w:rPr>
          <w:rFonts w:ascii="Calibri" w:cs="Calibri" w:eastAsia="Malgun Gothic" w:hAnsi="Calibri"/>
          <w:sz w:val="19"/>
          <w:szCs w:val="19"/>
        </w:rPr>
        <w:t xml:space="preserve">을 만듭니다.</w:t>
      </w:r>
    </w:p>
    <w:p>
      <w:pPr>
        <w:spacing w:after="140"/>
      </w:pPr>
      <w:r>
        <w:rPr>
          <w:rFonts w:ascii="Calibri" w:cs="Calibri" w:eastAsia="Malgun Gothic" w:hAnsi="Calibri"/>
          <w:sz w:val="19"/>
          <w:szCs w:val="19"/>
        </w:rPr>
        <w:t xml:space="preserve">D-젖산이 위험한 쪽입니다. 소의 효소가 잘 처리하지 못합니다. 혈중에 축적되어 전신 대사성 산증을 일으킵니다.</w:t>
      </w:r>
    </w:p>
    <w:p>
      <w:pPr>
        <w:spacing w:after="140"/>
      </w:pPr>
      <w:r>
        <w:rPr>
          <w:rFonts w:ascii="Calibri" w:cs="Calibri" w:eastAsia="Malgun Gothic" w:hAnsi="Calibri"/>
          <w:sz w:val="19"/>
          <w:szCs w:val="19"/>
        </w:rPr>
        <w:t xml:space="preserve">동시에 반추위 내용물이 극도로 농축되어 혈액에서 물이 반추위로 끌려 들어갑니다. 반추위는 액체로 가득한데 소는 탈수됩니다. 쇼크에 빠집니다.</w:t>
      </w:r>
    </w:p>
    <w:p>
      <w:pPr>
        <w:spacing w:after="140"/>
      </w:pPr>
      <w:r>
        <w:rPr>
          <w:rFonts w:ascii="Calibri" w:cs="Calibri" w:eastAsia="Malgun Gothic" w:hAnsi="Calibri"/>
          <w:sz w:val="19"/>
          <w:szCs w:val="19"/>
        </w:rPr>
        <w:t xml:space="preserve">그리고 산이 반추위벽을 태웁니다 — 화학적 반추위염. 세균과 진균이 혈류로 넘어갑니다. 며칠~몇 주 뒤 간농양과 제엽염이 나오는 곳이 여기입니다."</w:t>
      </w:r>
    </w:p>
    <w:p>
      <w:pPr>
        <w:spacing w:after="140"/>
      </w:pPr>
      <w:r>
        <w:rPr>
          <w:rFonts w:ascii="Calibri" w:cs="Calibri" w:eastAsia="Malgun Gothic" w:hAnsi="Calibri"/>
          <w:b/>
          <w:bCs/>
          <w:sz w:val="19"/>
          <w:szCs w:val="19"/>
        </w:rPr>
        <w:t xml:space="preserve">⏱ 6분</w:t>
      </w:r>
    </w:p>
    <w:p>
      <w:pPr>
        <w:pStyle w:val="Heading2"/>
        <w:keepNext/>
        <w:spacing w:after="140" w:before="320"/>
      </w:pPr>
      <w:r>
        <w:rPr>
          <w:rFonts w:ascii="Cambria" w:cs="Cambria" w:eastAsia="Malgun Gothic" w:hAnsi="Cambria"/>
          <w:b/>
          <w:bCs/>
          <w:color w:val="1F4A2C"/>
          <w:sz w:val="26"/>
          <w:szCs w:val="26"/>
        </w:rPr>
        <w:t xml:space="preserve">S12 · 급성 산증 — 징후·치료·예방</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91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징후</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섭취 후 12–48시간: 식욕폐절, </w:t>
            </w:r>
            <w:r>
              <w:rPr>
                <w:rFonts w:ascii="Calibri" w:cs="Calibri" w:eastAsia="Malgun Gothic" w:hAnsi="Calibri"/>
                <w:b/>
                <w:bCs/>
                <w:color w:val="1B211D"/>
                <w:sz w:val="18"/>
                <w:szCs w:val="18"/>
              </w:rPr>
              <w:t xml:space="preserve">반추위 정지</w:t>
            </w:r>
            <w:r>
              <w:rPr>
                <w:rFonts w:ascii="Calibri" w:cs="Calibri" w:eastAsia="Malgun Gothic" w:hAnsi="Calibri"/>
                <w:b w:val="false"/>
                <w:bCs w:val="false"/>
                <w:color w:val="1B211D"/>
                <w:sz w:val="18"/>
                <w:szCs w:val="18"/>
              </w:rPr>
              <w:t xml:space="preserve">, 반죽 같은 팽만, </w:t>
            </w:r>
            <w:r>
              <w:rPr>
                <w:rFonts w:ascii="Calibri" w:cs="Calibri" w:eastAsia="Malgun Gothic" w:hAnsi="Calibri"/>
                <w:b/>
                <w:bCs/>
                <w:color w:val="1B211D"/>
                <w:sz w:val="18"/>
                <w:szCs w:val="18"/>
              </w:rPr>
              <w:t xml:space="preserve">다량의 회색 수양성 설사</w:t>
            </w:r>
            <w:r>
              <w:rPr>
                <w:rFonts w:ascii="Calibri" w:cs="Calibri" w:eastAsia="Malgun Gothic" w:hAnsi="Calibri"/>
                <w:b w:val="false"/>
                <w:bCs w:val="false"/>
                <w:color w:val="1B211D"/>
                <w:sz w:val="18"/>
                <w:szCs w:val="18"/>
              </w:rPr>
              <w:t xml:space="preserve">, 탈수, 비틀거림, 빈맥, 안구 함몰, </w:t>
            </w:r>
            <w:r>
              <w:rPr>
                <w:rFonts w:ascii="Calibri" w:cs="Calibri" w:eastAsia="Malgun Gothic" w:hAnsi="Calibri"/>
                <w:b/>
                <w:bCs/>
                <w:color w:val="1B211D"/>
                <w:sz w:val="18"/>
                <w:szCs w:val="18"/>
              </w:rPr>
              <w:t xml:space="preserve">기립불능</w:t>
            </w:r>
            <w:r>
              <w:rPr>
                <w:rFonts w:ascii="Calibri" w:cs="Calibri" w:eastAsia="Malgun Gothic" w:hAnsi="Calibri"/>
                <w:b w:val="false"/>
                <w:bCs w:val="false"/>
                <w:color w:val="1B211D"/>
                <w:sz w:val="18"/>
                <w:szCs w:val="18"/>
              </w:rPr>
              <w:t xml:space="preserve">, 때로 실명(티아민 결핍성 대뇌피질괴사)</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반추위액</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pH 5.0–5.2 미만, 유백색 회색, 신 냄새, </w:t>
            </w:r>
            <w:r>
              <w:rPr>
                <w:rFonts w:ascii="Calibri" w:cs="Calibri" w:eastAsia="Malgun Gothic" w:hAnsi="Calibri"/>
                <w:b/>
                <w:bCs/>
                <w:color w:val="1B211D"/>
                <w:sz w:val="18"/>
                <w:szCs w:val="18"/>
              </w:rPr>
              <w:t xml:space="preserve">원충 전멸</w:t>
            </w:r>
            <w:r>
              <w:rPr>
                <w:rFonts w:ascii="Calibri" w:cs="Calibri" w:eastAsia="Malgun Gothic" w:hAnsi="Calibri"/>
                <w:b w:val="false"/>
                <w:bCs w:val="false"/>
                <w:color w:val="1B211D"/>
                <w:sz w:val="18"/>
                <w:szCs w:val="18"/>
              </w:rPr>
              <w:t xml:space="preserve">(현미경 신속 지표)</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치료(수의)</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원인 사료 제거, </w:t>
            </w:r>
            <w:r>
              <w:rPr>
                <w:rFonts w:ascii="Calibri" w:cs="Calibri" w:eastAsia="Malgun Gothic" w:hAnsi="Calibri"/>
                <w:b/>
                <w:bCs/>
                <w:color w:val="1B211D"/>
                <w:sz w:val="18"/>
                <w:szCs w:val="18"/>
              </w:rPr>
              <w:t xml:space="preserve">경구 알칼리화제(수산화·산화마그네슘)</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중탄산 포함 수액</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티아민</w:t>
            </w:r>
            <w:r>
              <w:rPr>
                <w:rFonts w:ascii="Calibri" w:cs="Calibri" w:eastAsia="Malgun Gothic" w:hAnsi="Calibri"/>
                <w:b w:val="false"/>
                <w:bCs w:val="false"/>
                <w:color w:val="1B211D"/>
                <w:sz w:val="18"/>
                <w:szCs w:val="18"/>
              </w:rPr>
              <w:t xml:space="preserve">, NSAID, 중증 시 </w:t>
            </w:r>
            <w:r>
              <w:rPr>
                <w:rFonts w:ascii="Calibri" w:cs="Calibri" w:eastAsia="Malgun Gothic" w:hAnsi="Calibri"/>
                <w:b/>
                <w:bCs/>
                <w:color w:val="1B211D"/>
                <w:sz w:val="18"/>
                <w:szCs w:val="18"/>
              </w:rPr>
              <w:t xml:space="preserve">반추위 세척·절개술</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반추위액 이식(transfaunation)</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예방</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사료창고 잠그기. 점진적 사료 전환. 농후사료 급증 금지. 유효섬유 확보.</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"징후는 섭취 후 즉시가 아니라 12~48시간 뒤에 옵니다. 반추위 정지, 반죽 같은 팽만, 그리고 신 냄새 나는 회색 수양성 설사. 탈수, 비틀거림, 중증이면 기립불능.</w:t>
      </w:r>
    </w:p>
    <w:p>
      <w:pPr>
        <w:spacing w:after="140"/>
      </w:pPr>
      <w:r>
        <w:rPr>
          <w:rFonts w:ascii="Calibri" w:cs="Calibri" w:eastAsia="Malgun Gothic" w:hAnsi="Calibri"/>
          <w:sz w:val="19"/>
          <w:szCs w:val="19"/>
        </w:rPr>
        <w:t xml:space="preserve">진짜 쓸모 있고 값싼 현장 진단 하나를 기억하십시오. 반추위액을 뽑아 한 방울을 현미경에 놓고 원충을 보십시오. 건강한 반추위에서는 크고 활발하게 움직입니다. 급성 산증에서는 전멸해 있습니다. 그 관찰 하나에 pH 시험지를 더하면 2분 만에 진단됩니다.</w:t>
      </w:r>
    </w:p>
    <w:p>
      <w:pPr>
        <w:spacing w:after="140"/>
      </w:pPr>
      <w:r>
        <w:rPr>
          <w:rFonts w:ascii="Calibri" w:cs="Calibri" w:eastAsia="Malgun Gothic" w:hAnsi="Calibri"/>
          <w:sz w:val="19"/>
          <w:szCs w:val="19"/>
        </w:rPr>
        <w:t xml:space="preserve">치료는 수의사의 몫이고 공격적입니다 — 알칼리화제, 수액, 티아민, 중증 시 세척이나 수술. 티아민에 주목하십시오. 산증은 티아민 생성균을 죽이고 티아민 분해효소를 만듭니다. 티아민 결핍은 뇌 손상을 일으킵니다. 산증 걸린 소가 실명할 수 있는 이유입니다.</w:t>
      </w:r>
    </w:p>
    <w:p>
      <w:pPr>
        <w:spacing w:after="140"/>
      </w:pPr>
      <w:r>
        <w:rPr>
          <w:rFonts w:ascii="Calibri" w:cs="Calibri" w:eastAsia="Malgun Gothic" w:hAnsi="Calibri"/>
          <w:sz w:val="19"/>
          <w:szCs w:val="19"/>
        </w:rPr>
        <w:t xml:space="preserve">그러나 진짜 교훈은 예방이고 민망할 만큼 단순합니다. </w:t>
      </w:r>
      <w:r>
        <w:rPr>
          <w:rFonts w:ascii="Calibri" w:cs="Calibri" w:eastAsia="Malgun Gothic" w:hAnsi="Calibri"/>
          <w:b/>
          <w:bCs/>
          <w:sz w:val="19"/>
          <w:szCs w:val="19"/>
        </w:rPr>
        <w:t xml:space="preserve">사료창고를 잠그고, 사료를 급격히 바꾸지 마십시오.</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S13 · ★ SARA — 아급성 반추위산증</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w:t>
      </w:r>
      <w:r>
        <w:rPr>
          <w:rFonts w:ascii="Calibri" w:cs="Calibri" w:eastAsia="Malgun Gothic" w:hAnsi="Calibri"/>
          <w:b/>
          <w:bCs/>
          <w:sz w:val="19"/>
          <w:szCs w:val="19"/>
        </w:rPr>
        <w:t xml:space="preserve">정의:</w:t>
      </w:r>
      <w:r>
        <w:rPr>
          <w:rFonts w:ascii="Calibri" w:cs="Calibri" w:eastAsia="Malgun Gothic" w:hAnsi="Calibri"/>
          <w:sz w:val="19"/>
          <w:szCs w:val="19"/>
        </w:rPr>
        <w:t xml:space="preserve"> 반추위 pH </w:t>
      </w:r>
      <w:r>
        <w:rPr>
          <w:rFonts w:ascii="Calibri" w:cs="Calibri" w:eastAsia="Malgun Gothic" w:hAnsi="Calibri"/>
          <w:b/>
          <w:bCs/>
          <w:sz w:val="19"/>
          <w:szCs w:val="19"/>
        </w:rPr>
        <w:t xml:space="preserve">약 5.6–5.8 미만이 1일 3시간 초과</w:t>
      </w:r>
      <w:r>
        <w:rPr>
          <w:rFonts w:ascii="Calibri" w:cs="Calibri" w:eastAsia="Malgun Gothic" w:hAnsi="Calibri"/>
          <w:sz w:val="19"/>
          <w:szCs w:val="19"/>
        </w:rPr>
        <w:t xml:space="preserve"> — 급성 증상 없이 </w:t>
      </w:r>
      <w:r>
        <w:rPr>
          <w:rFonts w:ascii="Calibri" w:cs="Calibri" w:eastAsia="Malgun Gothic" w:hAnsi="Calibri"/>
          <w:b/>
          <w:bCs/>
          <w:sz w:val="19"/>
          <w:szCs w:val="19"/>
        </w:rPr>
        <w:t xml:space="preserve">급성과의 차이:</w:t>
      </w:r>
      <w:r>
        <w:rPr>
          <w:rFonts w:ascii="Calibri" w:cs="Calibri" w:eastAsia="Malgun Gothic" w:hAnsi="Calibri"/>
          <w:sz w:val="19"/>
          <w:szCs w:val="19"/>
        </w:rPr>
        <w:t xml:space="preserve"> 주로 </w:t>
      </w:r>
      <w:r>
        <w:rPr>
          <w:rFonts w:ascii="Calibri" w:cs="Calibri" w:eastAsia="Malgun Gothic" w:hAnsi="Calibri"/>
          <w:b/>
          <w:bCs/>
          <w:sz w:val="19"/>
          <w:szCs w:val="19"/>
        </w:rPr>
        <w:t xml:space="preserve">VFA 축적</w:t>
      </w:r>
      <w:r>
        <w:rPr>
          <w:rFonts w:ascii="Calibri" w:cs="Calibri" w:eastAsia="Malgun Gothic" w:hAnsi="Calibri"/>
          <w:sz w:val="19"/>
          <w:szCs w:val="19"/>
        </w:rPr>
        <w:t xml:space="preserve">(젖산이 아님) → 전신 산증·급성 허탈 없음 </w:t>
      </w:r>
      <w:r>
        <w:rPr>
          <w:rFonts w:ascii="Calibri" w:cs="Calibri" w:eastAsia="Malgun Gothic" w:hAnsi="Calibri"/>
          <w:b/>
          <w:bCs/>
          <w:sz w:val="19"/>
          <w:szCs w:val="19"/>
        </w:rPr>
        <w:t xml:space="preserve">역학:</w:t>
      </w:r>
      <w:r>
        <w:rPr>
          <w:rFonts w:ascii="Calibri" w:cs="Calibri" w:eastAsia="Malgun Gothic" w:hAnsi="Calibri"/>
          <w:sz w:val="19"/>
          <w:szCs w:val="19"/>
        </w:rPr>
        <w:t xml:space="preserve"> 집약 사육 소떼 착유 초기 </w:t>
      </w:r>
      <w:r>
        <w:rPr>
          <w:rFonts w:ascii="Calibri" w:cs="Calibri" w:eastAsia="Malgun Gothic" w:hAnsi="Calibri"/>
          <w:b/>
          <w:bCs/>
          <w:sz w:val="19"/>
          <w:szCs w:val="19"/>
        </w:rPr>
        <w:t xml:space="preserve">약 10–30%</w:t>
      </w:r>
      <w:r>
        <w:rPr>
          <w:rFonts w:ascii="Calibri" w:cs="Calibri" w:eastAsia="Malgun Gothic" w:hAnsi="Calibri"/>
          <w:sz w:val="19"/>
          <w:szCs w:val="19"/>
        </w:rPr>
        <w:t xml:space="preserve"> </w:t>
      </w:r>
      <w:r>
        <w:rPr>
          <w:rFonts w:ascii="Calibri" w:cs="Calibri" w:eastAsia="Malgun Gothic" w:hAnsi="Calibri"/>
          <w:i/>
          <w:iCs/>
          <w:sz w:val="19"/>
          <w:szCs w:val="19"/>
        </w:rPr>
        <w:t xml:space="preserve">(문헌범위, 농장 편차 큼)</w:t>
      </w:r>
      <w:r>
        <w:rPr>
          <w:rFonts w:ascii="Calibri" w:cs="Calibri" w:eastAsia="Malgun Gothic" w:hAnsi="Calibri"/>
          <w:sz w:val="19"/>
          <w:szCs w:val="19"/>
        </w:rPr>
        <w:t xml:space="preserve"> </w:t>
      </w:r>
      <w:r>
        <w:rPr>
          <w:rFonts w:ascii="Calibri" w:cs="Calibri" w:eastAsia="Malgun Gothic" w:hAnsi="Calibri"/>
          <w:b/>
          <w:bCs/>
          <w:sz w:val="19"/>
          <w:szCs w:val="19"/>
        </w:rPr>
        <w:t xml:space="preserve">왜 중요한가:</w:t>
      </w:r>
      <w:r>
        <w:rPr>
          <w:rFonts w:ascii="Calibri" w:cs="Calibri" w:eastAsia="Malgun Gothic" w:hAnsi="Calibri"/>
          <w:sz w:val="19"/>
          <w:szCs w:val="19"/>
        </w:rPr>
        <w:t xml:space="preserve"> </w:t>
      </w:r>
      <w:r>
        <w:rPr>
          <w:rFonts w:ascii="Calibri" w:cs="Calibri" w:eastAsia="Malgun Gothic" w:hAnsi="Calibri"/>
          <w:b/>
          <w:bCs/>
          <w:sz w:val="19"/>
          <w:szCs w:val="19"/>
        </w:rPr>
        <w:t xml:space="preserve">보이지 않고, 만성이며, 비싸다</w:t>
      </w:r>
      <w:r>
        <w:rPr>
          <w:rFonts w:ascii="Calibri" w:cs="Calibri" w:eastAsia="Malgun Gothic" w:hAnsi="Calibri"/>
          <w:sz w:val="19"/>
          <w:szCs w:val="19"/>
        </w:rPr>
        <w:t xml:space="preserve"> — 소가 급성으로 아파 보이지 않음</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"이제 낙농산업에서 어떤 단일 질병보다 큰 손실을 내면서 거의 아무도 보지 못하는 병입니다 — 아급성 반추위산증.</w:t>
      </w:r>
    </w:p>
    <w:p>
      <w:pPr>
        <w:spacing w:after="140"/>
      </w:pPr>
      <w:r>
        <w:rPr>
          <w:rFonts w:ascii="Calibri" w:cs="Calibri" w:eastAsia="Malgun Gothic" w:hAnsi="Calibri"/>
          <w:sz w:val="19"/>
          <w:szCs w:val="19"/>
        </w:rPr>
        <w:t xml:space="preserve">정의는 반추위 pH가 약 5.6 미만으로 하루 3시간 넘게 유지되는 것입니다. 급성과 무엇이 다른지 보십시오. 여기서는 주로 VFA가 쌓이지 젖산이 아닙니다. 그래서 전신 산증도, 허탈도 없습니다. 소가 쓰러지지 않습니다. 그냥 조용히 성적이 나빠집니다.</w:t>
      </w:r>
    </w:p>
    <w:p>
      <w:pPr>
        <w:spacing w:after="140"/>
      </w:pPr>
      <w:r>
        <w:rPr>
          <w:rFonts w:ascii="Calibri" w:cs="Calibri" w:eastAsia="Malgun Gothic" w:hAnsi="Calibri"/>
          <w:sz w:val="19"/>
          <w:szCs w:val="19"/>
        </w:rPr>
        <w:t xml:space="preserve">집약 사육 소떼의 착유 초기 보고 유병률이 10~30%입니다. 농후사료를 많이 주고 유효섬유가 부족한 소떼에서는 더 높습니다.</w:t>
      </w:r>
    </w:p>
    <w:p>
      <w:pPr>
        <w:spacing w:after="140"/>
      </w:pPr>
      <w:r>
        <w:rPr>
          <w:rFonts w:ascii="Calibri" w:cs="Calibri" w:eastAsia="Malgun Gothic" w:hAnsi="Calibri"/>
          <w:sz w:val="19"/>
          <w:szCs w:val="19"/>
        </w:rPr>
        <w:t xml:space="preserve">번식 과정에서 이걸 한 절 통째로 다루는 이유를 이해해 주십시오. SARA는 섭취를 줄이고, 에너지를 줄이고, 제엽염과 간농양을 일으키고, 에너지 음균형을 악화시킵니다 — 그리고 에너지 음균형이 우리가 오전 내내 호르몬으로 치료하려 했던 무배란의 직접 원인입니다."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S14 · SARA — 소떼에서 찾아내는 법</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징후</w:t>
            </w:r>
          </w:p>
        </w:tc>
        <w:tc>
          <w:tcPr>
            <w:tcW w:type="dxa" w:w="91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상세</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유지방 저하</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착유 초기 </w:t>
            </w:r>
            <w:r>
              <w:rPr>
                <w:rFonts w:ascii="Calibri" w:cs="Calibri" w:eastAsia="Malgun Gothic" w:hAnsi="Calibri"/>
                <w:b/>
                <w:bCs/>
                <w:color w:val="1B211D"/>
                <w:sz w:val="18"/>
                <w:szCs w:val="18"/>
              </w:rPr>
              <w:t xml:space="preserve">지방:단백 &lt; 1.0–1.05</w:t>
            </w:r>
            <w:r>
              <w:rPr>
                <w:rFonts w:ascii="Calibri" w:cs="Calibri" w:eastAsia="Malgun Gothic" w:hAnsi="Calibri"/>
                <w:b w:val="false"/>
                <w:bCs w:val="false"/>
                <w:color w:val="1B211D"/>
                <w:sz w:val="18"/>
                <w:szCs w:val="18"/>
              </w:rPr>
              <w:t xml:space="preserve">, 벌크 유지방 하락</w:t>
            </w:r>
          </w:p>
        </w:tc>
      </w:tr>
      <w:tr>
        <w:tc>
          <w:tcPr>
            <w:tcW w:type="dxa" w:w="9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변동성 섭취</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먹었다 안 먹었다 반복</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분변</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묽음·기포·</w:t>
            </w:r>
            <w:r>
              <w:rPr>
                <w:rFonts w:ascii="Calibri" w:cs="Calibri" w:eastAsia="Malgun Gothic" w:hAnsi="Calibri"/>
                <w:b/>
                <w:bCs/>
                <w:color w:val="1B211D"/>
                <w:sz w:val="18"/>
                <w:szCs w:val="18"/>
              </w:rPr>
              <w:t xml:space="preserve">점액 캐스트(반짝이는 막)</w:t>
            </w:r>
            <w:r>
              <w:rPr>
                <w:rFonts w:ascii="Calibri" w:cs="Calibri" w:eastAsia="Malgun Gothic" w:hAnsi="Calibri"/>
                <w:b w:val="false"/>
                <w:bCs w:val="false"/>
                <w:color w:val="1B211D"/>
                <w:sz w:val="18"/>
                <w:szCs w:val="18"/>
              </w:rPr>
              <w:t xml:space="preserve">·</w:t>
            </w:r>
            <w:r>
              <w:rPr>
                <w:rFonts w:ascii="Calibri" w:cs="Calibri" w:eastAsia="Malgun Gothic" w:hAnsi="Calibri"/>
                <w:b/>
                <w:bCs/>
                <w:color w:val="1B211D"/>
                <w:sz w:val="18"/>
                <w:szCs w:val="18"/>
              </w:rPr>
              <w:t xml:space="preserve">미소화 곡류</w:t>
            </w:r>
            <w:r>
              <w:rPr>
                <w:rFonts w:ascii="Calibri" w:cs="Calibri" w:eastAsia="Malgun Gothic" w:hAnsi="Calibri"/>
                <w:b w:val="false"/>
                <w:bCs w:val="false"/>
                <w:color w:val="1B211D"/>
                <w:sz w:val="18"/>
                <w:szCs w:val="18"/>
              </w:rPr>
              <w:t xml:space="preserve">, 같은 축사 내 개체 간 편차</w:t>
            </w:r>
          </w:p>
        </w:tc>
      </w:tr>
      <w:tr>
        <w:tc>
          <w:tcPr>
            <w:tcW w:type="dxa" w:w="9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반추 감소</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1일 450분 미만, </w:t>
            </w:r>
            <w:r>
              <w:rPr>
                <w:rFonts w:ascii="Calibri" w:cs="Calibri" w:eastAsia="Malgun Gothic" w:hAnsi="Calibri"/>
                <w:b/>
                <w:bCs/>
                <w:color w:val="1B211D"/>
                <w:sz w:val="18"/>
                <w:szCs w:val="18"/>
              </w:rPr>
              <w:t xml:space="preserve">센서 감지 가능</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제엽염</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수주~수개월 뒤 — 제저 출혈, 백선병, 제저궤양</w:t>
            </w:r>
          </w:p>
        </w:tc>
      </w:tr>
      <w:tr>
        <w:tc>
          <w:tcPr>
            <w:tcW w:type="dxa" w:w="9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간농양</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도축 시 발견, 성장 불량, 유량 급락</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진단</w:t>
            </w:r>
          </w:p>
        </w:tc>
        <w:tc>
          <w:tcPr>
            <w:tcW w:type="dxa" w:w="91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급여 2–6시간 후 12두 반추위 천자 → 3두 이상 pH 5.5 미만 = 소떼 SARA</w:t>
            </w:r>
            <w:r>
              <w:rPr>
                <w:rFonts w:ascii="Calibri" w:cs="Calibri" w:eastAsia="Malgun Gothic" w:hAnsi="Calibri"/>
                <w:b w:val="false"/>
                <w:bCs w:val="false"/>
                <w:color w:val="1B211D"/>
                <w:sz w:val="18"/>
                <w:szCs w:val="18"/>
              </w:rPr>
              <w:t xml:space="preserve">, 또는 </w:t>
            </w:r>
            <w:r>
              <w:rPr>
                <w:rFonts w:ascii="Calibri" w:cs="Calibri" w:eastAsia="Malgun Gothic" w:hAnsi="Calibri"/>
                <w:b/>
                <w:bCs/>
                <w:color w:val="1B211D"/>
                <w:sz w:val="18"/>
                <w:szCs w:val="18"/>
              </w:rPr>
              <w:t xml:space="preserve">연속 pH 볼루스</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"SARA는 개체가 아니라 소떼 진단입니다. 찾는 방법입니다.</w:t>
      </w:r>
    </w:p>
    <w:p>
      <w:pPr>
        <w:spacing w:after="140"/>
      </w:pPr>
      <w:r>
        <w:rPr>
          <w:rFonts w:ascii="Calibri" w:cs="Calibri" w:eastAsia="Malgun Gothic" w:hAnsi="Calibri"/>
          <w:sz w:val="19"/>
          <w:szCs w:val="19"/>
        </w:rPr>
        <w:t xml:space="preserve">우유부터 보십시오. 착유 초기 소에서 지방:단백 비율이 약 1.0 아래로 떨어지면 SARA를 의심하십시오. 슬라이드 5를 기억하십시오 — 섬유가 아세트산을, 아세트산이 유지방을 만듭니다. 섬유분해균이 죽으면 유지방이 먼저 떨어집니다.</w:t>
      </w:r>
    </w:p>
    <w:p>
      <w:pPr>
        <w:spacing w:after="140"/>
      </w:pPr>
      <w:r>
        <w:rPr>
          <w:rFonts w:ascii="Calibri" w:cs="Calibri" w:eastAsia="Malgun Gothic" w:hAnsi="Calibri"/>
          <w:sz w:val="19"/>
          <w:szCs w:val="19"/>
        </w:rPr>
        <w:t xml:space="preserve">그 다음 분변을 보되, </w:t>
      </w:r>
      <w:r>
        <w:rPr>
          <w:rFonts w:ascii="Calibri" w:cs="Calibri" w:eastAsia="Malgun Gothic" w:hAnsi="Calibri"/>
          <w:b/>
          <w:bCs/>
          <w:sz w:val="19"/>
          <w:szCs w:val="19"/>
        </w:rPr>
        <w:t xml:space="preserve">같은 사료를 먹는 같은 축사 소들 사이의 편차</w:t>
      </w:r>
      <w:r>
        <w:rPr>
          <w:rFonts w:ascii="Calibri" w:cs="Calibri" w:eastAsia="Malgun Gothic" w:hAnsi="Calibri"/>
          <w:sz w:val="19"/>
          <w:szCs w:val="19"/>
        </w:rPr>
        <w:t xml:space="preserve">를 보십시오. 그 편차가 선택채식(sorting)의 서명입니다. 힘센 소가 농후사료를 먹고, 소심한 소가 남은 섬유를 먹습니다.</w:t>
      </w:r>
    </w:p>
    <w:p>
      <w:pPr>
        <w:spacing w:after="140"/>
      </w:pPr>
      <w:r>
        <w:rPr>
          <w:rFonts w:ascii="Calibri" w:cs="Calibri" w:eastAsia="Malgun Gothic" w:hAnsi="Calibri"/>
          <w:sz w:val="19"/>
          <w:szCs w:val="19"/>
        </w:rPr>
        <w:t xml:space="preserve">점액 캐스트를 찾으십시오 — 분변 속 반짝이는 막. 발효가 후장으로 옮겨가면서 벗겨진 장 점액입니다.</w:t>
      </w:r>
    </w:p>
    <w:p>
      <w:pPr>
        <w:spacing w:after="140"/>
      </w:pPr>
      <w:r>
        <w:rPr>
          <w:rFonts w:ascii="Calibri" w:cs="Calibri" w:eastAsia="Malgun Gothic" w:hAnsi="Calibri"/>
          <w:sz w:val="19"/>
          <w:szCs w:val="19"/>
        </w:rPr>
        <w:t xml:space="preserve">그리고 확인합니다. 고전적 방법은 12두 표본에서 급여 후 2~6시간에 반추위 천자를 해, 3두 이상 pH 5.5 미만이면 소떼 SARA입니다. 현대적 방법은 연속 pH 볼루스이고, 시각을 맞추는 문제를 없애 줍니다.</w:t>
      </w:r>
    </w:p>
    <w:p>
      <w:pPr>
        <w:spacing w:after="140"/>
      </w:pPr>
      <w:r>
        <w:rPr>
          <w:rFonts w:ascii="Calibri" w:cs="Calibri" w:eastAsia="Malgun Gothic" w:hAnsi="Calibri"/>
          <w:sz w:val="19"/>
          <w:szCs w:val="19"/>
        </w:rPr>
        <w:t xml:space="preserve">그리고 제엽염. 발굽 문제가 반복되는데 아무도 설명하지 못하는 농장이면 사료를 보십시오. 영양성 파행은 발정 표현을 파괴합니다 — 파행 소는 승가를 허용하지 않습니다. </w:t>
      </w:r>
      <w:r>
        <w:rPr>
          <w:rFonts w:ascii="Calibri" w:cs="Calibri" w:eastAsia="Malgun Gothic" w:hAnsi="Calibri"/>
          <w:b/>
          <w:bCs/>
          <w:sz w:val="19"/>
          <w:szCs w:val="19"/>
        </w:rPr>
        <w:t xml:space="preserve">SARA는 최소 세 갈래 경로로 여러분의 번식 성적에 도달합니다.</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6분</w:t>
      </w:r>
    </w:p>
    <w:p>
      <w:pPr>
        <w:pStyle w:val="Heading2"/>
        <w:keepNext/>
        <w:spacing w:after="140" w:before="320"/>
      </w:pPr>
      <w:r>
        <w:rPr>
          <w:rFonts w:ascii="Cambria" w:cs="Cambria" w:eastAsia="Malgun Gothic" w:hAnsi="Cambria"/>
          <w:b/>
          <w:bCs/>
          <w:color w:val="1F4A2C"/>
          <w:sz w:val="26"/>
          <w:szCs w:val="26"/>
        </w:rPr>
        <w:t xml:space="preserve">S15 · SARA — 예방이 곧 치료</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조치</w:t>
            </w:r>
          </w:p>
        </w:tc>
        <w:tc>
          <w:tcPr>
            <w:tcW w:type="dxa" w:w="604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목표</w:t>
            </w:r>
          </w:p>
        </w:tc>
      </w:tr>
      <w:tr>
        <w:tc>
          <w:tcPr>
            <w:tcW w:type="dxa" w:w="403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물리적 유효섬유(peNDF)</w:t>
            </w:r>
          </w:p>
        </w:tc>
        <w:tc>
          <w:tcPr>
            <w:tcW w:type="dxa" w:w="604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건물의 20–22% 이상</w:t>
            </w:r>
          </w:p>
        </w:tc>
      </w:tr>
      <w:tr>
        <w:tc>
          <w:tcPr>
            <w:tcW w:type="dxa" w:w="403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조사료 입자 길이</w:t>
            </w:r>
          </w:p>
        </w:tc>
        <w:tc>
          <w:tcPr>
            <w:tcW w:type="dxa" w:w="604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충분한 장입자, </w:t>
            </w:r>
            <w:r>
              <w:rPr>
                <w:rFonts w:ascii="Calibri" w:cs="Calibri" w:eastAsia="Malgun Gothic" w:hAnsi="Calibri"/>
                <w:b/>
                <w:bCs/>
                <w:color w:val="1B211D"/>
                <w:sz w:val="18"/>
                <w:szCs w:val="18"/>
              </w:rPr>
              <w:t xml:space="preserve">과도한 세절 금지</w:t>
            </w:r>
          </w:p>
        </w:tc>
      </w:tr>
      <w:tr>
        <w:tc>
          <w:tcPr>
            <w:tcW w:type="dxa" w:w="403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선택채식 방지</w:t>
            </w:r>
          </w:p>
        </w:tc>
        <w:tc>
          <w:tcPr>
            <w:tcW w:type="dxa" w:w="604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TMR 수분 45–50%, 절단장 적정, 잦은 사료 밀어주기</w:t>
            </w:r>
          </w:p>
        </w:tc>
      </w:tr>
      <w:tr>
        <w:tc>
          <w:tcPr>
            <w:tcW w:type="dxa" w:w="403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급여 횟수</w:t>
            </w:r>
          </w:p>
        </w:tc>
        <w:tc>
          <w:tcPr>
            <w:tcW w:type="dxa" w:w="604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소량 다회, </w:t>
            </w:r>
            <w:r>
              <w:rPr>
                <w:rFonts w:ascii="Calibri" w:cs="Calibri" w:eastAsia="Malgun Gothic" w:hAnsi="Calibri"/>
                <w:b/>
                <w:bCs/>
                <w:color w:val="1B211D"/>
                <w:sz w:val="18"/>
                <w:szCs w:val="18"/>
              </w:rPr>
              <w:t xml:space="preserve">농후사료 몰아주기 금지</w:t>
            </w:r>
          </w:p>
        </w:tc>
      </w:tr>
      <w:tr>
        <w:tc>
          <w:tcPr>
            <w:tcW w:type="dxa" w:w="403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전환</w:t>
            </w:r>
          </w:p>
        </w:tc>
        <w:tc>
          <w:tcPr>
            <w:tcW w:type="dxa" w:w="604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농후사료 </w:t>
            </w:r>
            <w:r>
              <w:rPr>
                <w:rFonts w:ascii="Calibri" w:cs="Calibri" w:eastAsia="Malgun Gothic" w:hAnsi="Calibri"/>
                <w:b/>
                <w:bCs/>
                <w:color w:val="1B211D"/>
                <w:sz w:val="18"/>
                <w:szCs w:val="18"/>
              </w:rPr>
              <w:t xml:space="preserve">3–4주에 걸쳐 점증</w:t>
            </w:r>
            <w:r>
              <w:rPr>
                <w:rFonts w:ascii="Calibri" w:cs="Calibri" w:eastAsia="Malgun Gothic" w:hAnsi="Calibri"/>
                <w:b w:val="false"/>
                <w:bCs w:val="false"/>
                <w:color w:val="1B211D"/>
                <w:sz w:val="18"/>
                <w:szCs w:val="18"/>
              </w:rPr>
              <w:t xml:space="preserve">(유두 적응)</w:t>
            </w:r>
          </w:p>
        </w:tc>
      </w:tr>
      <w:tr>
        <w:tc>
          <w:tcPr>
            <w:tcW w:type="dxa" w:w="403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완충제</w:t>
            </w:r>
          </w:p>
        </w:tc>
        <w:tc>
          <w:tcPr>
            <w:tcW w:type="dxa" w:w="604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중조 건물의 약 0.75–1.0%</w:t>
            </w:r>
          </w:p>
        </w:tc>
      </w:tr>
      <w:tr>
        <w:tc>
          <w:tcPr>
            <w:tcW w:type="dxa" w:w="403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생균 효모(</w:t>
            </w:r>
            <w:r>
              <w:rPr>
                <w:rFonts w:ascii="Calibri" w:cs="Calibri" w:eastAsia="Malgun Gothic" w:hAnsi="Calibri"/>
                <w:b w:val="false"/>
                <w:bCs w:val="false"/>
                <w:i/>
                <w:iCs/>
                <w:color w:val="1B211D"/>
                <w:sz w:val="18"/>
                <w:szCs w:val="18"/>
              </w:rPr>
              <w:t xml:space="preserve">S. cerevisiae</w:t>
            </w:r>
            <w:r>
              <w:rPr>
                <w:rFonts w:ascii="Calibri" w:cs="Calibri" w:eastAsia="Malgun Gothic" w:hAnsi="Calibri"/>
                <w:b w:val="false"/>
                <w:bCs w:val="false"/>
                <w:color w:val="1B211D"/>
                <w:sz w:val="18"/>
                <w:szCs w:val="18"/>
              </w:rPr>
              <w:t xml:space="preserve">)</w:t>
            </w:r>
          </w:p>
        </w:tc>
        <w:tc>
          <w:tcPr>
            <w:tcW w:type="dxa" w:w="604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젖산·당 경쟁으로 pH 안정 </w:t>
            </w:r>
            <w:r>
              <w:rPr>
                <w:rFonts w:ascii="Calibri" w:cs="Calibri" w:eastAsia="Malgun Gothic" w:hAnsi="Calibri"/>
                <w:b w:val="false"/>
                <w:bCs w:val="false"/>
                <w:i/>
                <w:iCs/>
                <w:color w:val="1B211D"/>
                <w:sz w:val="18"/>
                <w:szCs w:val="18"/>
              </w:rPr>
              <w:t xml:space="preserve">(등록 시)</w:t>
            </w:r>
          </w:p>
        </w:tc>
      </w:tr>
      <w:tr>
        <w:tc>
          <w:tcPr>
            <w:tcW w:type="dxa" w:w="403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물</w:t>
            </w:r>
          </w:p>
        </w:tc>
        <w:tc>
          <w:tcPr>
            <w:tcW w:type="dxa" w:w="604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무제한 깨끗한 물 — 탈수는 반추위 산을 농축</w:t>
            </w:r>
          </w:p>
        </w:tc>
      </w:tr>
      <w:tr>
        <w:tc>
          <w:tcPr>
            <w:tcW w:type="dxa" w:w="403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사료대 공간·과밀</w:t>
            </w:r>
          </w:p>
        </w:tc>
        <w:tc>
          <w:tcPr>
            <w:tcW w:type="dxa" w:w="604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소심한 소도 균형된 사료를 먹을 공간</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"SARA에는 약이 없습니다. 치료는 사료와 급여 관리입니다.</w:t>
      </w:r>
    </w:p>
    <w:p>
      <w:pPr>
        <w:spacing w:after="140"/>
      </w:pPr>
      <w:r>
        <w:rPr>
          <w:rFonts w:ascii="Calibri" w:cs="Calibri" w:eastAsia="Malgun Gothic" w:hAnsi="Calibri"/>
          <w:sz w:val="19"/>
          <w:szCs w:val="19"/>
        </w:rPr>
        <w:t xml:space="preserve">핵심 숫자는 물리적 유효섬유 — 건물의 20~22% 이상, 씹게 만들 만한 입자 길이로.</w:t>
      </w:r>
    </w:p>
    <w:p>
      <w:pPr>
        <w:spacing w:after="140"/>
      </w:pPr>
      <w:r>
        <w:rPr>
          <w:rFonts w:ascii="Calibri" w:cs="Calibri" w:eastAsia="Malgun Gothic" w:hAnsi="Calibri"/>
          <w:sz w:val="19"/>
          <w:szCs w:val="19"/>
        </w:rPr>
        <w:t xml:space="preserve">그 다음 선택채식을 막으십시오. 농후사료를 조사료와 따로 주는 소규모 농가 시스템에서는 선택채식이 자동으로 일어납니다 — 소가 농후사료를 먼저, 한 끼에 다 먹습니다. 그 한 끼가 산 부하입니다. 농후사료를 2~3회로 나누거나 조사료에 섞을 수 있다면, 문제의 대부분을 공짜로 해결한 것입니다.</w:t>
      </w:r>
    </w:p>
    <w:p>
      <w:pPr>
        <w:spacing w:after="140"/>
      </w:pPr>
      <w:r>
        <w:rPr>
          <w:rFonts w:ascii="Calibri" w:cs="Calibri" w:eastAsia="Malgun Gothic" w:hAnsi="Calibri"/>
          <w:sz w:val="19"/>
          <w:szCs w:val="19"/>
        </w:rPr>
        <w:t xml:space="preserve">완충제와 생균 효모는 구할 수 있고 등록되어 있다면 도움이 됩니다. 그러나 좋은 급여의 보조이지 대체물이 아닙니다.</w:t>
      </w:r>
    </w:p>
    <w:p>
      <w:pPr>
        <w:spacing w:after="140"/>
      </w:pPr>
      <w:r>
        <w:rPr>
          <w:rFonts w:ascii="Calibri" w:cs="Calibri" w:eastAsia="Malgun Gothic" w:hAnsi="Calibri"/>
          <w:sz w:val="19"/>
          <w:szCs w:val="19"/>
        </w:rPr>
        <w:t xml:space="preserve">그리고 물. 탈수된 소는 반추위가 더 농축되고 더 산성입니다. 열대에서 물 공급은 편의가 아니라 </w:t>
      </w:r>
      <w:r>
        <w:rPr>
          <w:rFonts w:ascii="Calibri" w:cs="Calibri" w:eastAsia="Malgun Gothic" w:hAnsi="Calibri"/>
          <w:b/>
          <w:bCs/>
          <w:sz w:val="19"/>
          <w:szCs w:val="19"/>
        </w:rPr>
        <w:t xml:space="preserve">반추위 건강 조치</w:t>
      </w:r>
      <w:r>
        <w:rPr>
          <w:rFonts w:ascii="Calibri" w:cs="Calibri" w:eastAsia="Malgun Gothic" w:hAnsi="Calibri"/>
          <w:sz w:val="19"/>
          <w:szCs w:val="19"/>
        </w:rPr>
        <w:t xml:space="preserve">입니다."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S16 · 단순 소화불량 (Simple indigestion)</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w:t>
      </w:r>
      <w:r>
        <w:rPr>
          <w:rFonts w:ascii="Calibri" w:cs="Calibri" w:eastAsia="Malgun Gothic" w:hAnsi="Calibri"/>
          <w:b/>
          <w:bCs/>
          <w:sz w:val="19"/>
          <w:szCs w:val="19"/>
        </w:rPr>
        <w:t xml:space="preserve">원인:</w:t>
      </w:r>
      <w:r>
        <w:rPr>
          <w:rFonts w:ascii="Calibri" w:cs="Calibri" w:eastAsia="Malgun Gothic" w:hAnsi="Calibri"/>
          <w:sz w:val="19"/>
          <w:szCs w:val="19"/>
        </w:rPr>
        <w:t xml:space="preserve"> 곰팡이 핀·부패 사료, 급격한 사료 변경, 저질 조사료 과다, 소화불가 이물 </w:t>
      </w:r>
      <w:r>
        <w:rPr>
          <w:rFonts w:ascii="Calibri" w:cs="Calibri" w:eastAsia="Malgun Gothic" w:hAnsi="Calibri"/>
          <w:b/>
          <w:bCs/>
          <w:sz w:val="19"/>
          <w:szCs w:val="19"/>
        </w:rPr>
        <w:t xml:space="preserve">징후:</w:t>
      </w:r>
      <w:r>
        <w:rPr>
          <w:rFonts w:ascii="Calibri" w:cs="Calibri" w:eastAsia="Malgun Gothic" w:hAnsi="Calibri"/>
          <w:sz w:val="19"/>
          <w:szCs w:val="19"/>
        </w:rPr>
        <w:t xml:space="preserve"> 부분 식욕부진, </w:t>
      </w:r>
      <w:r>
        <w:rPr>
          <w:rFonts w:ascii="Calibri" w:cs="Calibri" w:eastAsia="Malgun Gothic" w:hAnsi="Calibri"/>
          <w:b/>
          <w:bCs/>
          <w:sz w:val="19"/>
          <w:szCs w:val="19"/>
        </w:rPr>
        <w:t xml:space="preserve">반추위 운동 감소</w:t>
      </w:r>
      <w:r>
        <w:rPr>
          <w:rFonts w:ascii="Calibri" w:cs="Calibri" w:eastAsia="Malgun Gothic" w:hAnsi="Calibri"/>
          <w:sz w:val="19"/>
          <w:szCs w:val="19"/>
        </w:rPr>
        <w:t xml:space="preserve">, 유량 소폭 감소, 반추위 내용물 단단, </w:t>
      </w:r>
      <w:r>
        <w:rPr>
          <w:rFonts w:ascii="Calibri" w:cs="Calibri" w:eastAsia="Malgun Gothic" w:hAnsi="Calibri"/>
          <w:b/>
          <w:bCs/>
          <w:sz w:val="19"/>
          <w:szCs w:val="19"/>
        </w:rPr>
        <w:t xml:space="preserve">발열·전신증상 없음</w:t>
      </w:r>
      <w:r>
        <w:rPr>
          <w:rFonts w:ascii="Calibri" w:cs="Calibri" w:eastAsia="Malgun Gothic" w:hAnsi="Calibri"/>
          <w:sz w:val="19"/>
          <w:szCs w:val="19"/>
        </w:rPr>
        <w:t xml:space="preserve"> </w:t>
      </w:r>
      <w:r>
        <w:rPr>
          <w:rFonts w:ascii="Calibri" w:cs="Calibri" w:eastAsia="Malgun Gothic" w:hAnsi="Calibri"/>
          <w:b/>
          <w:bCs/>
          <w:sz w:val="19"/>
          <w:szCs w:val="19"/>
        </w:rPr>
        <w:t xml:space="preserve">치료(수의):</w:t>
      </w:r>
      <w:r>
        <w:rPr>
          <w:rFonts w:ascii="Calibri" w:cs="Calibri" w:eastAsia="Malgun Gothic" w:hAnsi="Calibri"/>
          <w:sz w:val="19"/>
          <w:szCs w:val="19"/>
        </w:rPr>
        <w:t xml:space="preserve"> 원인 사료 제거, 양질 건초, 경구 반추위 자극제·완하제, </w:t>
      </w:r>
      <w:r>
        <w:rPr>
          <w:rFonts w:ascii="Calibri" w:cs="Calibri" w:eastAsia="Malgun Gothic" w:hAnsi="Calibri"/>
          <w:b/>
          <w:bCs/>
          <w:sz w:val="19"/>
          <w:szCs w:val="19"/>
        </w:rPr>
        <w:t xml:space="preserve">반추위액 이식</w:t>
      </w:r>
      <w:r>
        <w:rPr>
          <w:rFonts w:ascii="Calibri" w:cs="Calibri" w:eastAsia="Malgun Gothic" w:hAnsi="Calibri"/>
          <w:sz w:val="19"/>
          <w:szCs w:val="19"/>
        </w:rPr>
        <w:t xml:space="preserve">, 물 확보 </w:t>
      </w:r>
      <w:r>
        <w:rPr>
          <w:rFonts w:ascii="Calibri" w:cs="Calibri" w:eastAsia="Malgun Gothic" w:hAnsi="Calibri"/>
          <w:b/>
          <w:bCs/>
          <w:sz w:val="19"/>
          <w:szCs w:val="19"/>
        </w:rPr>
        <w:t xml:space="preserve">규칙:</w:t>
      </w:r>
      <w:r>
        <w:rPr>
          <w:rFonts w:ascii="Calibri" w:cs="Calibri" w:eastAsia="Malgun Gothic" w:hAnsi="Calibri"/>
          <w:sz w:val="19"/>
          <w:szCs w:val="19"/>
        </w:rPr>
        <w:t xml:space="preserve"> </w:t>
      </w:r>
      <w:r>
        <w:rPr>
          <w:rFonts w:ascii="Calibri" w:cs="Calibri" w:eastAsia="Malgun Gothic" w:hAnsi="Calibri"/>
          <w:b/>
          <w:bCs/>
          <w:sz w:val="19"/>
          <w:szCs w:val="19"/>
        </w:rPr>
        <w:t xml:space="preserve">발열이 있거나, 전신적으로 아프거나, 24–48시간 내 호전되지 않으면 단순 소화불량이 아니다.</w:t>
      </w:r>
      <w:r>
        <w:rPr>
          <w:rFonts w:ascii="Calibri" w:cs="Calibri" w:eastAsia="Malgun Gothic" w:hAnsi="Calibri"/>
          <w:sz w:val="19"/>
          <w:szCs w:val="19"/>
        </w:rPr>
        <w:t xml:space="preserve"> 자궁염·유방염·케토시스·제4위전위·창상성 제2위염을 찾으라</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"단순 소화불량은 이 군에서 가장 가벼운 것입니다. 먹지 말아야 할 것을 먹어 반추위가 느려지고, 하루이틀 덜 먹고, 유량이 조금 떨어지고, 교정하면 회복됩니다.</w:t>
      </w:r>
    </w:p>
    <w:p>
      <w:pPr>
        <w:spacing w:after="140"/>
      </w:pPr>
      <w:r>
        <w:rPr>
          <w:rFonts w:ascii="Calibri" w:cs="Calibri" w:eastAsia="Malgun Gothic" w:hAnsi="Calibri"/>
          <w:sz w:val="19"/>
          <w:szCs w:val="19"/>
        </w:rPr>
        <w:t xml:space="preserve">이걸 가르치는 이유는 마지막 줄의 규칙 때문이고, 이 규칙이 여러분을 아주 전문가답게 보이게 만듭니다.</w:t>
      </w:r>
    </w:p>
    <w:p>
      <w:pPr>
        <w:spacing w:after="140"/>
      </w:pPr>
      <w:r>
        <w:rPr>
          <w:rFonts w:ascii="Calibri" w:cs="Calibri" w:eastAsia="Malgun Gothic" w:hAnsi="Calibri"/>
          <w:b/>
          <w:bCs/>
          <w:sz w:val="19"/>
          <w:szCs w:val="19"/>
        </w:rPr>
        <w:t xml:space="preserve">'소화불량'이라고 부른 소에게 열이 있거나, 진짜로 아프거나, 24~48시간 안에 호전되지 않으면, 그것은 처음부터 단순 소화불량이 아니었습니다.</w:t>
      </w:r>
      <w:r>
        <w:rPr>
          <w:rFonts w:ascii="Calibri" w:cs="Calibri" w:eastAsia="Malgun Gothic" w:hAnsi="Calibri"/>
          <w:sz w:val="19"/>
          <w:szCs w:val="19"/>
        </w:rPr>
        <w:t xml:space="preserve"> 자궁염이거나, 유방염이거나, 케토시스거나, 제4위전위거나, 창상성 위염입니다. '소화불량'은 아무도 제대로 진찰하지 않은 소에게 붙이는 이름표입니다.</w:t>
      </w:r>
    </w:p>
    <w:p>
      <w:pPr>
        <w:spacing w:after="140"/>
      </w:pPr>
      <w:r>
        <w:rPr>
          <w:rFonts w:ascii="Calibri" w:cs="Calibri" w:eastAsia="Malgun Gothic" w:hAnsi="Calibri"/>
          <w:sz w:val="19"/>
          <w:szCs w:val="19"/>
        </w:rPr>
        <w:t xml:space="preserve">48시간을 주고, 그 다음엔 제대로 된 진찰을 요구하십시오."</w:t>
      </w:r>
    </w:p>
    <w:p>
      <w:pPr>
        <w:spacing w:after="140"/>
      </w:pPr>
      <w:r>
        <w:rPr>
          <w:rFonts w:ascii="Calibri" w:cs="Calibri" w:eastAsia="Malgun Gothic" w:hAnsi="Calibri"/>
          <w:b/>
          <w:bCs/>
          <w:sz w:val="19"/>
          <w:szCs w:val="19"/>
        </w:rPr>
        <w:t xml:space="preserve">⏱ 4분</w:t>
      </w:r>
    </w:p>
    <w:p>
      <w:pPr>
        <w:pStyle w:val="Heading2"/>
        <w:keepNext/>
        <w:spacing w:after="140" w:before="320"/>
      </w:pPr>
      <w:r>
        <w:rPr>
          <w:rFonts w:ascii="Cambria" w:cs="Cambria" w:eastAsia="Malgun Gothic" w:hAnsi="Cambria"/>
          <w:b/>
          <w:bCs/>
          <w:color w:val="1F4A2C"/>
          <w:sz w:val="26"/>
          <w:szCs w:val="26"/>
        </w:rPr>
        <w:t xml:space="preserve">S17 · 미주신경성 소화불량 (Hoflund 증후군)</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제1·2위 운동 또는 배출 실패, 대개 </w:t>
      </w:r>
      <w:r>
        <w:rPr>
          <w:rFonts w:ascii="Calibri" w:cs="Calibri" w:eastAsia="Malgun Gothic" w:hAnsi="Calibri"/>
          <w:b/>
          <w:bCs/>
          <w:sz w:val="19"/>
          <w:szCs w:val="19"/>
        </w:rPr>
        <w:t xml:space="preserve">미주신경 손상</w:t>
      </w:r>
      <w:r>
        <w:rPr>
          <w:rFonts w:ascii="Calibri" w:cs="Calibri" w:eastAsia="Malgun Gothic" w:hAnsi="Calibri"/>
          <w:sz w:val="19"/>
          <w:szCs w:val="19"/>
        </w:rPr>
        <w:t xml:space="preserve"> 또는 국소 염증·유착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34"/>
        <w:gridCol w:w="5349"/>
        <w:gridCol w:w="3497"/>
      </w:tblGrid>
      <w:tr>
        <w:trPr>
          <w:tblHeader/>
        </w:trPr>
        <w:tc>
          <w:tcPr>
            <w:tcW w:type="dxa" w:w="123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형</w:t>
            </w:r>
          </w:p>
        </w:tc>
        <w:tc>
          <w:tcPr>
            <w:tcW w:type="dxa" w:w="534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병변</w:t>
            </w:r>
          </w:p>
        </w:tc>
        <w:tc>
          <w:tcPr>
            <w:tcW w:type="dxa" w:w="3497"/>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핵심 징후</w:t>
            </w:r>
          </w:p>
        </w:tc>
      </w:tr>
      <w:tr>
        <w:tc>
          <w:tcPr>
            <w:tcW w:type="dxa" w:w="123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w:t>
            </w:r>
          </w:p>
        </w:tc>
        <w:tc>
          <w:tcPr>
            <w:tcW w:type="dxa" w:w="534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트림 실패</w:t>
            </w:r>
          </w:p>
        </w:tc>
        <w:tc>
          <w:tcPr>
            <w:tcW w:type="dxa" w:w="3497"/>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만성 유리가스 고창</w:t>
            </w:r>
          </w:p>
        </w:tc>
      </w:tr>
      <w:tr>
        <w:tc>
          <w:tcPr>
            <w:tcW w:type="dxa" w:w="123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II</w:t>
            </w:r>
          </w:p>
        </w:tc>
        <w:tc>
          <w:tcPr>
            <w:tcW w:type="dxa" w:w="534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제3위 이송 실패(</w:t>
            </w:r>
            <w:r>
              <w:rPr>
                <w:rFonts w:ascii="Calibri" w:cs="Calibri" w:eastAsia="Malgun Gothic" w:hAnsi="Calibri"/>
                <w:b/>
                <w:bCs/>
                <w:color w:val="1B211D"/>
                <w:sz w:val="18"/>
                <w:szCs w:val="18"/>
              </w:rPr>
              <w:t xml:space="preserve">창상성 제2위복막염</w:t>
            </w:r>
            <w:r>
              <w:rPr>
                <w:rFonts w:ascii="Calibri" w:cs="Calibri" w:eastAsia="Malgun Gothic" w:hAnsi="Calibri"/>
                <w:b w:val="false"/>
                <w:bCs w:val="false"/>
                <w:color w:val="1B211D"/>
                <w:sz w:val="18"/>
                <w:szCs w:val="18"/>
              </w:rPr>
              <w:t xml:space="preserve"> 후 흔함)</w:t>
            </w:r>
          </w:p>
        </w:tc>
        <w:tc>
          <w:tcPr>
            <w:tcW w:type="dxa" w:w="349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반추위 팽만, 분변 소량</w:t>
            </w:r>
          </w:p>
        </w:tc>
      </w:tr>
      <w:tr>
        <w:tc>
          <w:tcPr>
            <w:tcW w:type="dxa" w:w="123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III</w:t>
            </w:r>
          </w:p>
        </w:tc>
        <w:tc>
          <w:tcPr>
            <w:tcW w:type="dxa" w:w="534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제4위 매복</w:t>
            </w:r>
          </w:p>
        </w:tc>
        <w:tc>
          <w:tcPr>
            <w:tcW w:type="dxa" w:w="349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크고 단단한 제4위, 심한 팽만</w:t>
            </w:r>
          </w:p>
        </w:tc>
      </w:tr>
      <w:tr>
        <w:tc>
          <w:tcPr>
            <w:tcW w:type="dxa" w:w="123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IV</w:t>
            </w:r>
          </w:p>
        </w:tc>
        <w:tc>
          <w:tcPr>
            <w:tcW w:type="dxa" w:w="534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임신 말기 부분 폐색</w:t>
            </w:r>
          </w:p>
        </w:tc>
        <w:tc>
          <w:tcPr>
            <w:tcW w:type="dxa" w:w="349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진행성 팽만, 분만 후 호전</w:t>
            </w:r>
          </w:p>
        </w:tc>
      </w:tr>
    </w:tbl>
    <w:p>
      <w:pPr>
        <w:spacing w:after="120"/>
      </w:pPr>
      <w:r>
        <w:rPr>
          <w:rFonts w:ascii="Calibri" w:cs="Calibri" w:eastAsia="Malgun Gothic" w:hAnsi="Calibri"/>
          <w:sz w:val="8"/>
          <w:szCs w:val="8"/>
        </w:rPr>
        <w:t xml:space="preserve"/>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전형: </w:t>
      </w:r>
      <w:r>
        <w:rPr>
          <w:rFonts w:ascii="Calibri" w:cs="Calibri" w:eastAsia="Malgun Gothic" w:hAnsi="Calibri"/>
          <w:b/>
          <w:bCs/>
          <w:sz w:val="19"/>
          <w:szCs w:val="19"/>
        </w:rPr>
        <w:t xml:space="preserve">"papple" 형 — 10시-4시 복부</w:t>
      </w:r>
      <w:r>
        <w:rPr>
          <w:rFonts w:ascii="Calibri" w:cs="Calibri" w:eastAsia="Malgun Gothic" w:hAnsi="Calibri"/>
          <w:sz w:val="19"/>
          <w:szCs w:val="19"/>
        </w:rPr>
        <w:t xml:space="preserve">(좌측 상부 + 우측 하부 팽대)</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예후 대체로 불량</w:t>
      </w:r>
      <w:r>
        <w:rPr>
          <w:rFonts w:ascii="Calibri" w:cs="Calibri" w:eastAsia="Malgun Gothic" w:hAnsi="Calibri"/>
          <w:sz w:val="19"/>
          <w:szCs w:val="19"/>
        </w:rPr>
        <w:t xml:space="preserve"> — 조기 의뢰</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"미주신경성 소화불량은 만성이고, 사람들이 '이 소는 3주째 배가 불렀다'고 할 때 말하는 것입니다.</w:t>
      </w:r>
    </w:p>
    <w:p>
      <w:pPr>
        <w:spacing w:after="140"/>
      </w:pPr>
      <w:r>
        <w:rPr>
          <w:rFonts w:ascii="Calibri" w:cs="Calibri" w:eastAsia="Malgun Gothic" w:hAnsi="Calibri"/>
          <w:sz w:val="19"/>
          <w:szCs w:val="19"/>
        </w:rPr>
        <w:t xml:space="preserve">미주신경이 전위(前胃) 운동을 조절합니다. 손상되면 — 가장 흔하게는 철사가 제2위를 뚫고 국소 염증과 유착을 만들어서 — 내용물을 앞으로 보내지 못합니다.</w:t>
      </w:r>
    </w:p>
    <w:p>
      <w:pPr>
        <w:spacing w:after="140"/>
      </w:pPr>
      <w:r>
        <w:rPr>
          <w:rFonts w:ascii="Calibri" w:cs="Calibri" w:eastAsia="Malgun Gothic" w:hAnsi="Calibri"/>
          <w:sz w:val="19"/>
          <w:szCs w:val="19"/>
        </w:rPr>
        <w:t xml:space="preserve">전형적인 모습, 그림을 기억해 주십시오. </w:t>
      </w:r>
      <w:r>
        <w:rPr>
          <w:rFonts w:ascii="Calibri" w:cs="Calibri" w:eastAsia="Malgun Gothic" w:hAnsi="Calibri"/>
          <w:b/>
          <w:bCs/>
          <w:sz w:val="19"/>
          <w:szCs w:val="19"/>
        </w:rPr>
        <w:t xml:space="preserve">'papple' 복부</w:t>
      </w:r>
      <w:r>
        <w:rPr>
          <w:rFonts w:ascii="Calibri" w:cs="Calibri" w:eastAsia="Malgun Gothic" w:hAnsi="Calibri"/>
          <w:sz w:val="19"/>
          <w:szCs w:val="19"/>
        </w:rPr>
        <w:t xml:space="preserve"> — 한쪽은 사과, 다른 쪽은 배 모양. 뒤에서 보면 좌측 상부와 우측 하부가 튀어나옵니다. 시계바늘로 10시-4시 모양이라고 표현합니다.</w:t>
      </w:r>
    </w:p>
    <w:p>
      <w:pPr>
        <w:spacing w:after="140"/>
      </w:pPr>
      <w:r>
        <w:rPr>
          <w:rFonts w:ascii="Calibri" w:cs="Calibri" w:eastAsia="Malgun Gothic" w:hAnsi="Calibri"/>
          <w:sz w:val="19"/>
          <w:szCs w:val="19"/>
        </w:rPr>
        <w:t xml:space="preserve">예후가 대체로 나쁩니다. 그러니 알아보는 가치는 몇 주간 '소화불량'으로 치료하는 대신 </w:t>
      </w:r>
      <w:r>
        <w:rPr>
          <w:rFonts w:ascii="Calibri" w:cs="Calibri" w:eastAsia="Malgun Gothic" w:hAnsi="Calibri"/>
          <w:b/>
          <w:bCs/>
          <w:sz w:val="19"/>
          <w:szCs w:val="19"/>
        </w:rPr>
        <w:t xml:space="preserve">조기에 의뢰</w:t>
      </w:r>
      <w:r>
        <w:rPr>
          <w:rFonts w:ascii="Calibri" w:cs="Calibri" w:eastAsia="Malgun Gothic" w:hAnsi="Calibri"/>
          <w:sz w:val="19"/>
          <w:szCs w:val="19"/>
        </w:rPr>
        <w:t xml:space="preserve">하는 데 있습니다."</w:t>
      </w:r>
    </w:p>
    <w:p>
      <w:pPr>
        <w:spacing w:after="140"/>
      </w:pPr>
      <w:r>
        <w:rPr>
          <w:rFonts w:ascii="Calibri" w:cs="Calibri" w:eastAsia="Malgun Gothic" w:hAnsi="Calibri"/>
          <w:b/>
          <w:bCs/>
          <w:sz w:val="19"/>
          <w:szCs w:val="19"/>
        </w:rPr>
        <w:t xml:space="preserve">⏱ 4분</w:t>
      </w:r>
    </w:p>
    <w:p>
      <w:pPr>
        <w:pStyle w:val="Heading2"/>
        <w:keepNext/>
        <w:spacing w:after="140" w:before="320"/>
      </w:pPr>
      <w:r>
        <w:rPr>
          <w:rFonts w:ascii="Cambria" w:cs="Cambria" w:eastAsia="Malgun Gothic" w:hAnsi="Cambria"/>
          <w:b/>
          <w:bCs/>
          <w:color w:val="1F4A2C"/>
          <w:sz w:val="26"/>
          <w:szCs w:val="26"/>
        </w:rPr>
        <w:t xml:space="preserve">S18 · 고창(Bloat)</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0"/>
        <w:gridCol w:w="4480"/>
        <w:gridCol w:w="4640"/>
      </w:tblGrid>
      <w:tr>
        <w:trPr>
          <w:tblHeader/>
        </w:trPr>
        <w:tc>
          <w:tcPr>
            <w:tcW w:type="dxa" w:w="96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448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거품성(1차)</w:t>
            </w:r>
          </w:p>
        </w:tc>
        <w:tc>
          <w:tcPr>
            <w:tcW w:type="dxa" w:w="464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유리가스성(2차)</w:t>
            </w:r>
          </w:p>
        </w:tc>
      </w:tr>
      <w:tr>
        <w:tc>
          <w:tcPr>
            <w:tcW w:type="dxa" w:w="96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원인</w:t>
            </w:r>
          </w:p>
        </w:tc>
        <w:tc>
          <w:tcPr>
            <w:tcW w:type="dxa" w:w="448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콩과·연한 목초, 고운 곡류 → </w:t>
            </w:r>
            <w:r>
              <w:rPr>
                <w:rFonts w:ascii="Calibri" w:cs="Calibri" w:eastAsia="Malgun Gothic" w:hAnsi="Calibri"/>
                <w:b/>
                <w:bCs/>
                <w:color w:val="1B211D"/>
                <w:sz w:val="18"/>
                <w:szCs w:val="18"/>
              </w:rPr>
              <w:t xml:space="preserve">안정 거품</w:t>
            </w:r>
          </w:p>
        </w:tc>
        <w:tc>
          <w:tcPr>
            <w:tcW w:type="dxa" w:w="46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폐색: 식도 이물, </w:t>
            </w:r>
            <w:r>
              <w:rPr>
                <w:rFonts w:ascii="Calibri" w:cs="Calibri" w:eastAsia="Malgun Gothic" w:hAnsi="Calibri"/>
                <w:b/>
                <w:bCs/>
                <w:color w:val="1B211D"/>
                <w:sz w:val="18"/>
                <w:szCs w:val="18"/>
              </w:rPr>
              <w:t xml:space="preserve">미주신경성</w:t>
            </w:r>
            <w:r>
              <w:rPr>
                <w:rFonts w:ascii="Calibri" w:cs="Calibri" w:eastAsia="Malgun Gothic" w:hAnsi="Calibri"/>
                <w:b w:val="false"/>
                <w:bCs w:val="false"/>
                <w:color w:val="1B211D"/>
                <w:sz w:val="18"/>
                <w:szCs w:val="18"/>
              </w:rPr>
              <w:t xml:space="preserve">, 파상풍, 저칼슘·유열</w:t>
            </w:r>
          </w:p>
        </w:tc>
      </w:tr>
      <w:tr>
        <w:tc>
          <w:tcPr>
            <w:tcW w:type="dxa" w:w="96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위관 삽입</w:t>
            </w:r>
          </w:p>
        </w:tc>
        <w:tc>
          <w:tcPr>
            <w:tcW w:type="dxa" w:w="448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가스 </w:t>
            </w:r>
            <w:r>
              <w:rPr>
                <w:rFonts w:ascii="Calibri" w:cs="Calibri" w:eastAsia="Malgun Gothic" w:hAnsi="Calibri"/>
                <w:b/>
                <w:bCs/>
                <w:color w:val="1B211D"/>
                <w:sz w:val="18"/>
                <w:szCs w:val="18"/>
              </w:rPr>
              <w:t xml:space="preserve">안 나옴</w:t>
            </w:r>
            <w:r>
              <w:rPr>
                <w:rFonts w:ascii="Calibri" w:cs="Calibri" w:eastAsia="Malgun Gothic" w:hAnsi="Calibri"/>
                <w:b w:val="false"/>
                <w:bCs w:val="false"/>
                <w:color w:val="1B211D"/>
                <w:sz w:val="18"/>
                <w:szCs w:val="18"/>
              </w:rPr>
              <w:t xml:space="preserve">(거품)</w:t>
            </w:r>
          </w:p>
        </w:tc>
        <w:tc>
          <w:tcPr>
            <w:tcW w:type="dxa" w:w="464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가스 배출</w:t>
            </w:r>
            <w:r>
              <w:rPr>
                <w:rFonts w:ascii="Calibri" w:cs="Calibri" w:eastAsia="Malgun Gothic" w:hAnsi="Calibri"/>
                <w:b w:val="false"/>
                <w:bCs w:val="false"/>
                <w:color w:val="1B211D"/>
                <w:sz w:val="18"/>
                <w:szCs w:val="18"/>
              </w:rPr>
              <w:t xml:space="preserve"> — 진단 겸 치료</w:t>
            </w:r>
          </w:p>
        </w:tc>
      </w:tr>
      <w:tr>
        <w:tc>
          <w:tcPr>
            <w:tcW w:type="dxa" w:w="96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치료</w:t>
            </w:r>
          </w:p>
        </w:tc>
        <w:tc>
          <w:tcPr>
            <w:tcW w:type="dxa" w:w="448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소포제</w:t>
            </w:r>
            <w:r>
              <w:rPr>
                <w:rFonts w:ascii="Calibri" w:cs="Calibri" w:eastAsia="Malgun Gothic" w:hAnsi="Calibri"/>
                <w:b w:val="false"/>
                <w:bCs w:val="false"/>
                <w:color w:val="1B211D"/>
                <w:sz w:val="18"/>
                <w:szCs w:val="18"/>
              </w:rPr>
              <w:t xml:space="preserve">(폴록살렌·식물유·광유) 위관 투여, 보행</w:t>
            </w:r>
          </w:p>
        </w:tc>
        <w:tc>
          <w:tcPr>
            <w:tcW w:type="dxa" w:w="46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폐색 해소, 위관, 응급 시 </w:t>
            </w:r>
            <w:r>
              <w:rPr>
                <w:rFonts w:ascii="Calibri" w:cs="Calibri" w:eastAsia="Malgun Gothic" w:hAnsi="Calibri"/>
                <w:b/>
                <w:bCs/>
                <w:color w:val="1B211D"/>
                <w:sz w:val="18"/>
                <w:szCs w:val="18"/>
              </w:rPr>
              <w:t xml:space="preserve">투관침</w:t>
            </w:r>
          </w:p>
        </w:tc>
      </w:tr>
      <w:tr>
        <w:tc>
          <w:tcPr>
            <w:tcW w:type="dxa" w:w="96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응급</w:t>
            </w:r>
          </w:p>
        </w:tc>
        <w:tc>
          <w:tcPr>
            <w:tcW w:type="dxa" w:w="448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심한 팽만 + 호흡곤란 → </w:t>
            </w:r>
            <w:r>
              <w:rPr>
                <w:rFonts w:ascii="Calibri" w:cs="Calibri" w:eastAsia="Malgun Gothic" w:hAnsi="Calibri"/>
                <w:b/>
                <w:bCs/>
                <w:color w:val="1B211D"/>
                <w:sz w:val="18"/>
                <w:szCs w:val="18"/>
              </w:rPr>
              <w:t xml:space="preserve">투관침·반추위절개</w:t>
            </w:r>
            <w:r>
              <w:rPr>
                <w:rFonts w:ascii="Calibri" w:cs="Calibri" w:eastAsia="Malgun Gothic" w:hAnsi="Calibri"/>
                <w:b w:val="false"/>
                <w:bCs w:val="false"/>
                <w:color w:val="1B211D"/>
                <w:sz w:val="18"/>
                <w:szCs w:val="18"/>
              </w:rPr>
              <w:t xml:space="preserve">로 구명</w:t>
            </w:r>
          </w:p>
        </w:tc>
        <w:tc>
          <w:tcPr>
            <w:tcW w:type="dxa" w:w="46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bl>
    <w:p>
      <w:pPr>
        <w:spacing w:after="120"/>
      </w:pPr>
      <w:r>
        <w:rPr>
          <w:rFonts w:ascii="Calibri" w:cs="Calibri" w:eastAsia="Malgun Gothic" w:hAnsi="Calibri"/>
          <w:sz w:val="8"/>
          <w:szCs w:val="8"/>
        </w:rPr>
        <w:t xml:space="preserve"/>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예방:</w:t>
      </w:r>
      <w:r>
        <w:rPr>
          <w:rFonts w:ascii="Calibri" w:cs="Calibri" w:eastAsia="Malgun Gothic" w:hAnsi="Calibri"/>
          <w:sz w:val="19"/>
          <w:szCs w:val="19"/>
        </w:rPr>
        <w:t xml:space="preserve"> 굶은 소를 연한 콩과 목초에 내보내지 말 것, 방목 전 건초 급여, 고운 곡류 회피</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"고창은 빨리 죽입니다. 그래서 현장 판단이 중요합니다.</w:t>
      </w:r>
    </w:p>
    <w:p>
      <w:pPr>
        <w:spacing w:after="140"/>
      </w:pPr>
      <w:r>
        <w:rPr>
          <w:rFonts w:ascii="Calibri" w:cs="Calibri" w:eastAsia="Malgun Gothic" w:hAnsi="Calibri"/>
          <w:sz w:val="19"/>
          <w:szCs w:val="19"/>
        </w:rPr>
        <w:t xml:space="preserve">위관을 넣으십시오. 그 행위 하나가 진단이자 치료입니다. 가스가 쏟아져 나오면 유리가스성이었고 방금 소를 살린 것입니다 — 이제 폐색 원인을 찾으십시오. 아무것도 안 나오는데 반추위가 엄청나게 팽만해 있으면 거품성이고, 위관이 아니라 소포제가 필요합니다.</w:t>
      </w:r>
    </w:p>
    <w:p>
      <w:pPr>
        <w:spacing w:after="140"/>
      </w:pPr>
      <w:r>
        <w:rPr>
          <w:rFonts w:ascii="Calibri" w:cs="Calibri" w:eastAsia="Malgun Gothic" w:hAnsi="Calibri"/>
          <w:sz w:val="19"/>
          <w:szCs w:val="19"/>
        </w:rPr>
        <w:t xml:space="preserve">그리고 진짜 응급 — 심한 호흡곤란으로 쓰러지는 소 — 에서는 좌측 요와에 투관침을 넣는 것이 구명 조치이며 죽은 소보다 낫습니다. 수의사의 판단 영역이지만 존재를 아셔야 합니다.</w:t>
      </w:r>
    </w:p>
    <w:p>
      <w:pPr>
        <w:spacing w:after="140"/>
      </w:pPr>
      <w:r>
        <w:rPr>
          <w:rFonts w:ascii="Calibri" w:cs="Calibri" w:eastAsia="Malgun Gothic" w:hAnsi="Calibri"/>
          <w:sz w:val="19"/>
          <w:szCs w:val="19"/>
        </w:rPr>
        <w:t xml:space="preserve">예방은 단순하고 어디서나 같습니다. </w:t>
      </w:r>
      <w:r>
        <w:rPr>
          <w:rFonts w:ascii="Calibri" w:cs="Calibri" w:eastAsia="Malgun Gothic" w:hAnsi="Calibri"/>
          <w:b/>
          <w:bCs/>
          <w:sz w:val="19"/>
          <w:szCs w:val="19"/>
        </w:rPr>
        <w:t xml:space="preserve">굶은 소를 연한 콩과 목초에 내보내지 마십시오. 건초를 먼저 먹이십시오.</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4분</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3-C · 제4위 전위 (20분, S19–S22)</w:t>
      </w:r>
    </w:p>
    <w:p>
      <w:pPr>
        <w:pStyle w:val="Heading2"/>
        <w:keepNext/>
        <w:spacing w:after="140" w:before="320"/>
      </w:pPr>
      <w:r>
        <w:rPr>
          <w:rFonts w:ascii="Cambria" w:cs="Cambria" w:eastAsia="Malgun Gothic" w:hAnsi="Cambria"/>
          <w:b/>
          <w:bCs/>
          <w:color w:val="1F4A2C"/>
          <w:sz w:val="26"/>
          <w:szCs w:val="26"/>
        </w:rPr>
        <w:t xml:space="preserve">S19 · 제4위는 왜 움직이는가</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제4위 = </w:t>
      </w:r>
      <w:r>
        <w:rPr>
          <w:rFonts w:ascii="Calibri" w:cs="Calibri" w:eastAsia="Malgun Gothic" w:hAnsi="Calibri"/>
          <w:b/>
          <w:bCs/>
          <w:sz w:val="19"/>
          <w:szCs w:val="19"/>
        </w:rPr>
        <w:t xml:space="preserve">진짜 위</w:t>
      </w:r>
      <w:r>
        <w:rPr>
          <w:rFonts w:ascii="Calibri" w:cs="Calibri" w:eastAsia="Malgun Gothic" w:hAnsi="Calibri"/>
          <w:sz w:val="19"/>
          <w:szCs w:val="19"/>
        </w:rPr>
        <w:t xml:space="preserve">, 정상 위치는 </w:t>
      </w:r>
      <w:r>
        <w:rPr>
          <w:rFonts w:ascii="Calibri" w:cs="Calibri" w:eastAsia="Malgun Gothic" w:hAnsi="Calibri"/>
          <w:b/>
          <w:bCs/>
          <w:sz w:val="19"/>
          <w:szCs w:val="19"/>
        </w:rPr>
        <w:t xml:space="preserve">우측 복부 바닥</w:t>
      </w:r>
      <w:r>
        <w:rPr>
          <w:rFonts w:ascii="Calibri" w:cs="Calibri" w:eastAsia="Malgun Gothic" w:hAnsi="Calibri"/>
          <w:sz w:val="19"/>
          <w:szCs w:val="19"/>
        </w:rPr>
        <w:t xml:space="preserve"> / </w:t>
      </w:r>
      <w:r>
        <w:rPr>
          <w:rFonts w:ascii="Calibri" w:cs="Calibri" w:eastAsia="Malgun Gothic" w:hAnsi="Calibri"/>
          <w:b/>
          <w:bCs/>
          <w:sz w:val="19"/>
          <w:szCs w:val="19"/>
        </w:rPr>
        <w:t xml:space="preserve">느슨하게 부착</w:t>
      </w:r>
      <w:r>
        <w:rPr>
          <w:rFonts w:ascii="Calibri" w:cs="Calibri" w:eastAsia="Malgun Gothic" w:hAnsi="Calibri"/>
          <w:sz w:val="19"/>
          <w:szCs w:val="19"/>
        </w:rPr>
        <w:t xml:space="preserve"> — 어느 정도 이동성은 정상 / 전위에는 두 조건이 동시에 필요: ①</w:t>
      </w:r>
      <w:r>
        <w:rPr>
          <w:rFonts w:ascii="Calibri" w:cs="Calibri" w:eastAsia="Malgun Gothic" w:hAnsi="Calibri"/>
          <w:b/>
          <w:bCs/>
          <w:sz w:val="19"/>
          <w:szCs w:val="19"/>
        </w:rPr>
        <w:t xml:space="preserve">제4위 무력증(atony)</w:t>
      </w:r>
      <w:r>
        <w:rPr>
          <w:rFonts w:ascii="Calibri" w:cs="Calibri" w:eastAsia="Malgun Gothic" w:hAnsi="Calibri"/>
          <w:sz w:val="19"/>
          <w:szCs w:val="19"/>
        </w:rPr>
        <w:t xml:space="preserve"> → 가스 축적·부유 ②</w:t>
      </w:r>
      <w:r>
        <w:rPr>
          <w:rFonts w:ascii="Calibri" w:cs="Calibri" w:eastAsia="Malgun Gothic" w:hAnsi="Calibri"/>
          <w:b/>
          <w:bCs/>
          <w:sz w:val="19"/>
          <w:szCs w:val="19"/>
        </w:rPr>
        <w:t xml:space="preserve">복강의 빈 공간</w:t>
      </w:r>
      <w:r>
        <w:rPr>
          <w:rFonts w:ascii="Calibri" w:cs="Calibri" w:eastAsia="Malgun Gothic" w:hAnsi="Calibri"/>
          <w:sz w:val="19"/>
          <w:szCs w:val="19"/>
        </w:rPr>
        <w:t xml:space="preserve"> — 분만 후 자궁 축소 + 반추위 충만도 저하</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"제4위 전위를 이해하는 데는 두 가지 사실이면 충분합니다.</w:t>
      </w:r>
    </w:p>
    <w:p>
      <w:pPr>
        <w:spacing w:after="140"/>
      </w:pPr>
      <w:r>
        <w:rPr>
          <w:rFonts w:ascii="Calibri" w:cs="Calibri" w:eastAsia="Malgun Gothic" w:hAnsi="Calibri"/>
          <w:sz w:val="19"/>
          <w:szCs w:val="19"/>
        </w:rPr>
        <w:t xml:space="preserve">사실 하나: 제4위는 단단히 고정되어 있지 않습니다. 비교적 느슨하게 매달려 있고 평소에는 우측 아래에 있습니다.</w:t>
      </w:r>
    </w:p>
    <w:p>
      <w:pPr>
        <w:spacing w:after="140"/>
      </w:pPr>
      <w:r>
        <w:rPr>
          <w:rFonts w:ascii="Calibri" w:cs="Calibri" w:eastAsia="Malgun Gothic" w:hAnsi="Calibri"/>
          <w:sz w:val="19"/>
          <w:szCs w:val="19"/>
        </w:rPr>
        <w:t xml:space="preserve">사실 둘: 전위되려면 두 가지가 동시에 일어나야 합니다. 제대로 수축하지 않아 가스가 차서 떠오를 수 있어야 하고, 이동할 </w:t>
      </w:r>
      <w:r>
        <w:rPr>
          <w:rFonts w:ascii="Calibri" w:cs="Calibri" w:eastAsia="Malgun Gothic" w:hAnsi="Calibri"/>
          <w:b/>
          <w:bCs/>
          <w:sz w:val="19"/>
          <w:szCs w:val="19"/>
        </w:rPr>
        <w:t xml:space="preserve">공간</w:t>
      </w:r>
      <w:r>
        <w:rPr>
          <w:rFonts w:ascii="Calibri" w:cs="Calibri" w:eastAsia="Malgun Gothic" w:hAnsi="Calibri"/>
          <w:sz w:val="19"/>
          <w:szCs w:val="19"/>
        </w:rPr>
        <w:t xml:space="preserve">이 있어야 합니다.</w:t>
      </w:r>
    </w:p>
    <w:p>
      <w:pPr>
        <w:spacing w:after="140"/>
      </w:pPr>
      <w:r>
        <w:rPr>
          <w:rFonts w:ascii="Calibri" w:cs="Calibri" w:eastAsia="Malgun Gothic" w:hAnsi="Calibri"/>
          <w:sz w:val="19"/>
          <w:szCs w:val="19"/>
        </w:rPr>
        <w:t xml:space="preserve">이제 분만 직후 소를 생각해 보십시오. 방금 분만해서 복강 절반을 차지하던 자궁이 갑자기 줄었습니다. 분만 전 섭취가 떨어져 반추위도 덜 찼습니다. 큰 빈 공간이 생겼습니다. 그리고 저칼슘이거나 케토시스면 제4위는 무력하고 가스로 차 있습니다.</w:t>
      </w:r>
    </w:p>
    <w:p>
      <w:pPr>
        <w:spacing w:after="140"/>
      </w:pPr>
      <w:r>
        <w:rPr>
          <w:rFonts w:ascii="Calibri" w:cs="Calibri" w:eastAsia="Malgun Gothic" w:hAnsi="Calibri"/>
          <w:sz w:val="19"/>
          <w:szCs w:val="19"/>
        </w:rPr>
        <w:t xml:space="preserve">그래서 전위의 80~90%가 분만 후 한 달 안에 일어납니다. 불운이 아닙니다. </w:t>
      </w:r>
      <w:r>
        <w:rPr>
          <w:rFonts w:ascii="Calibri" w:cs="Calibri" w:eastAsia="Malgun Gothic" w:hAnsi="Calibri"/>
          <w:b/>
          <w:bCs/>
          <w:sz w:val="19"/>
          <w:szCs w:val="19"/>
        </w:rPr>
        <w:t xml:space="preserve">예측 가능한 일입니다.</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S20 · LDA — 좌측 제4위 전위</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91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기전</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무력·가스 찬 제4위가 우측 아래에서 반추위 밑을 지나 </w:t>
            </w:r>
            <w:r>
              <w:rPr>
                <w:rFonts w:ascii="Calibri" w:cs="Calibri" w:eastAsia="Malgun Gothic" w:hAnsi="Calibri"/>
                <w:b/>
                <w:bCs/>
                <w:color w:val="1B211D"/>
                <w:sz w:val="18"/>
                <w:szCs w:val="18"/>
              </w:rPr>
              <w:t xml:space="preserve">좌측 옆구리, 반추위와 체벽 사이</w:t>
            </w:r>
            <w:r>
              <w:rPr>
                <w:rFonts w:ascii="Calibri" w:cs="Calibri" w:eastAsia="Malgun Gothic" w:hAnsi="Calibri"/>
                <w:b w:val="false"/>
                <w:bCs w:val="false"/>
                <w:color w:val="1B211D"/>
                <w:sz w:val="18"/>
                <w:szCs w:val="18"/>
              </w:rPr>
              <w:t xml:space="preserve">로 이동</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역학</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다수 소떼에서 </w:t>
            </w:r>
            <w:r>
              <w:rPr>
                <w:rFonts w:ascii="Calibri" w:cs="Calibri" w:eastAsia="Malgun Gothic" w:hAnsi="Calibri"/>
                <w:b/>
                <w:bCs/>
                <w:color w:val="1B211D"/>
                <w:sz w:val="18"/>
                <w:szCs w:val="18"/>
              </w:rPr>
              <w:t xml:space="preserve">약 1–5%</w:t>
            </w:r>
            <w:r>
              <w:rPr>
                <w:rFonts w:ascii="Calibri" w:cs="Calibri" w:eastAsia="Malgun Gothic" w:hAnsi="Calibri"/>
                <w:b w:val="false"/>
                <w:bCs w:val="false"/>
                <w:color w:val="1B211D"/>
                <w:sz w:val="18"/>
                <w:szCs w:val="18"/>
              </w:rPr>
              <w:t xml:space="preserve">, 문제 농장은 더 높음, </w:t>
            </w:r>
            <w:r>
              <w:rPr>
                <w:rFonts w:ascii="Calibri" w:cs="Calibri" w:eastAsia="Malgun Gothic" w:hAnsi="Calibri"/>
                <w:b/>
                <w:bCs/>
                <w:color w:val="1B211D"/>
                <w:sz w:val="18"/>
                <w:szCs w:val="18"/>
              </w:rPr>
              <w:t xml:space="preserve">80–90%가 분만 후 30일 내</w:t>
            </w:r>
            <w:r>
              <w:rPr>
                <w:rFonts w:ascii="Calibri" w:cs="Calibri" w:eastAsia="Malgun Gothic" w:hAnsi="Calibri"/>
                <w:b w:val="false"/>
                <w:bCs w:val="false"/>
                <w:color w:val="1B211D"/>
                <w:sz w:val="18"/>
                <w:szCs w:val="18"/>
              </w:rPr>
              <w:t xml:space="preserve"> </w:t>
            </w:r>
            <w:r>
              <w:rPr>
                <w:rFonts w:ascii="Calibri" w:cs="Calibri" w:eastAsia="Malgun Gothic" w:hAnsi="Calibri"/>
                <w:b w:val="false"/>
                <w:bCs w:val="false"/>
                <w:i/>
                <w:iCs/>
                <w:color w:val="1B211D"/>
                <w:sz w:val="18"/>
                <w:szCs w:val="18"/>
              </w:rPr>
              <w:t xml:space="preserve">(문헌범위)</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위험인자</w:t>
            </w:r>
          </w:p>
        </w:tc>
        <w:tc>
          <w:tcPr>
            <w:tcW w:type="dxa" w:w="91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저칼슘혈증</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케토시스·고NEFA</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자궁염</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후산정체</w:t>
            </w:r>
            <w:r>
              <w:rPr>
                <w:rFonts w:ascii="Calibri" w:cs="Calibri" w:eastAsia="Malgun Gothic" w:hAnsi="Calibri"/>
                <w:b w:val="false"/>
                <w:bCs w:val="false"/>
                <w:color w:val="1B211D"/>
                <w:sz w:val="18"/>
                <w:szCs w:val="18"/>
              </w:rPr>
              <w:t xml:space="preserve">, 쌍태, 난산, </w:t>
            </w:r>
            <w:r>
              <w:rPr>
                <w:rFonts w:ascii="Calibri" w:cs="Calibri" w:eastAsia="Malgun Gothic" w:hAnsi="Calibri"/>
                <w:b/>
                <w:bCs/>
                <w:color w:val="1B211D"/>
                <w:sz w:val="18"/>
                <w:szCs w:val="18"/>
              </w:rPr>
              <w:t xml:space="preserve">분만 전 건물섭취 저하</w:t>
            </w:r>
            <w:r>
              <w:rPr>
                <w:rFonts w:ascii="Calibri" w:cs="Calibri" w:eastAsia="Malgun Gothic" w:hAnsi="Calibri"/>
                <w:b w:val="false"/>
                <w:bCs w:val="false"/>
                <w:color w:val="1B211D"/>
                <w:sz w:val="18"/>
                <w:szCs w:val="18"/>
              </w:rPr>
              <w:t xml:space="preserve">, 고곡류·저유효섬유, 과비 건유우(BCS &gt;3.75), 급격한 사료 변경, 과밀</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징후</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급격한 </w:t>
            </w:r>
            <w:r>
              <w:rPr>
                <w:rFonts w:ascii="Calibri" w:cs="Calibri" w:eastAsia="Malgun Gothic" w:hAnsi="Calibri"/>
                <w:b/>
                <w:bCs/>
                <w:color w:val="1B211D"/>
                <w:sz w:val="18"/>
                <w:szCs w:val="18"/>
              </w:rPr>
              <w:t xml:space="preserve">유량 감소</w:t>
            </w:r>
            <w:r>
              <w:rPr>
                <w:rFonts w:ascii="Calibri" w:cs="Calibri" w:eastAsia="Malgun Gothic" w:hAnsi="Calibri"/>
                <w:b w:val="false"/>
                <w:bCs w:val="false"/>
                <w:color w:val="1B211D"/>
                <w:sz w:val="18"/>
                <w:szCs w:val="18"/>
              </w:rPr>
              <w:t xml:space="preserve">, 선택적 식욕부진(</w:t>
            </w:r>
            <w:r>
              <w:rPr>
                <w:rFonts w:ascii="Calibri" w:cs="Calibri" w:eastAsia="Malgun Gothic" w:hAnsi="Calibri"/>
                <w:b/>
                <w:bCs/>
                <w:color w:val="1B211D"/>
                <w:sz w:val="18"/>
                <w:szCs w:val="18"/>
              </w:rPr>
              <w:t xml:space="preserve">농후사료 거부</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케토시스</w:t>
            </w:r>
            <w:r>
              <w:rPr>
                <w:rFonts w:ascii="Calibri" w:cs="Calibri" w:eastAsia="Malgun Gothic" w:hAnsi="Calibri"/>
                <w:b w:val="false"/>
                <w:bCs w:val="false"/>
                <w:color w:val="1B211D"/>
                <w:sz w:val="18"/>
                <w:szCs w:val="18"/>
              </w:rPr>
              <w:t xml:space="preserve">, 소량의 질척한 분변, 좌측 옆구리 함몰, 경도 탈수</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진단</w:t>
            </w:r>
          </w:p>
        </w:tc>
        <w:tc>
          <w:tcPr>
            <w:tcW w:type="dxa" w:w="91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청진·타진 동시법</w:t>
            </w:r>
            <w:r>
              <w:rPr>
                <w:rFonts w:ascii="Calibri" w:cs="Calibri" w:eastAsia="Malgun Gothic" w:hAnsi="Calibri"/>
                <w:b w:val="false"/>
                <w:bCs w:val="false"/>
                <w:color w:val="1B211D"/>
                <w:sz w:val="18"/>
                <w:szCs w:val="18"/>
              </w:rPr>
              <w:t xml:space="preserve"> — 좌측 </w:t>
            </w:r>
            <w:r>
              <w:rPr>
                <w:rFonts w:ascii="Calibri" w:cs="Calibri" w:eastAsia="Malgun Gothic" w:hAnsi="Calibri"/>
                <w:b/>
                <w:bCs/>
                <w:color w:val="1B211D"/>
                <w:sz w:val="18"/>
                <w:szCs w:val="18"/>
              </w:rPr>
              <w:t xml:space="preserve">9–12번 늑골</w:t>
            </w:r>
            <w:r>
              <w:rPr>
                <w:rFonts w:ascii="Calibri" w:cs="Calibri" w:eastAsia="Malgun Gothic" w:hAnsi="Calibri"/>
                <w:b w:val="false"/>
                <w:bCs w:val="false"/>
                <w:color w:val="1B211D"/>
                <w:sz w:val="18"/>
                <w:szCs w:val="18"/>
              </w:rPr>
              <w:t xml:space="preserve"> 부위 고음 </w:t>
            </w:r>
            <w:r>
              <w:rPr>
                <w:rFonts w:ascii="Calibri" w:cs="Calibri" w:eastAsia="Malgun Gothic" w:hAnsi="Calibri"/>
                <w:b/>
                <w:bCs/>
                <w:color w:val="1B211D"/>
                <w:sz w:val="18"/>
                <w:szCs w:val="18"/>
              </w:rPr>
              <w:t xml:space="preserve">"핑(ping)"</w:t>
            </w:r>
            <w:r>
              <w:rPr>
                <w:rFonts w:ascii="Calibri" w:cs="Calibri" w:eastAsia="Malgun Gothic" w:hAnsi="Calibri"/>
                <w:b w:val="false"/>
                <w:bCs w:val="false"/>
                <w:color w:val="1B211D"/>
                <w:sz w:val="18"/>
                <w:szCs w:val="18"/>
              </w:rPr>
              <w:t xml:space="preserve">, 초음파 확진, 혈중 BHB 대개 상승</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치료(수의)</w:t>
            </w:r>
          </w:p>
        </w:tc>
        <w:tc>
          <w:tcPr>
            <w:tcW w:type="dxa" w:w="916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수술</w:t>
            </w:r>
            <w:r>
              <w:rPr>
                <w:rFonts w:ascii="Calibri" w:cs="Calibri" w:eastAsia="Malgun Gothic" w:hAnsi="Calibri"/>
                <w:b w:val="false"/>
                <w:bCs w:val="false"/>
                <w:color w:val="1B211D"/>
                <w:sz w:val="18"/>
                <w:szCs w:val="18"/>
              </w:rPr>
              <w:t xml:space="preserve">: 우측 옆구리 대망고정·유문고정, 좌측 옆구리 제4위고정(Utrecht), 우측 방정중 고정, 또는 </w:t>
            </w:r>
            <w:r>
              <w:rPr>
                <w:rFonts w:ascii="Calibri" w:cs="Calibri" w:eastAsia="Malgun Gothic" w:hAnsi="Calibri"/>
                <w:b/>
                <w:bCs/>
                <w:color w:val="1B211D"/>
                <w:sz w:val="18"/>
                <w:szCs w:val="18"/>
              </w:rPr>
              <w:t xml:space="preserve">롤링 + 토글</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동반 케토시스·저칼슘·자궁염 반드시 병행 치료</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"좌측 전위가 훨씬 흔합니다.</w:t>
      </w:r>
    </w:p>
    <w:p>
      <w:pPr>
        <w:spacing w:after="140"/>
      </w:pPr>
      <w:r>
        <w:rPr>
          <w:rFonts w:ascii="Calibri" w:cs="Calibri" w:eastAsia="Malgun Gothic" w:hAnsi="Calibri"/>
          <w:sz w:val="19"/>
          <w:szCs w:val="19"/>
        </w:rPr>
        <w:t xml:space="preserve">위험인자 목록을 보시고 중요한 점을 발견하십시오. 거의 모든 항목이 </w:t>
      </w:r>
      <w:r>
        <w:rPr>
          <w:rFonts w:ascii="Calibri" w:cs="Calibri" w:eastAsia="Malgun Gothic" w:hAnsi="Calibri"/>
          <w:b/>
          <w:bCs/>
          <w:sz w:val="19"/>
          <w:szCs w:val="19"/>
        </w:rPr>
        <w:t xml:space="preserve">오늘 다루는 다른 질병</w:t>
      </w:r>
      <w:r>
        <w:rPr>
          <w:rFonts w:ascii="Calibri" w:cs="Calibri" w:eastAsia="Malgun Gothic" w:hAnsi="Calibri"/>
          <w:sz w:val="19"/>
          <w:szCs w:val="19"/>
        </w:rPr>
        <w:t xml:space="preserve">입니다. 저칼슘. 케토시스. 자궁염. 후산정체. 저섭취. 이것은 별개의 질병이 아닙니다. </w:t>
      </w:r>
      <w:r>
        <w:rPr>
          <w:rFonts w:ascii="Calibri" w:cs="Calibri" w:eastAsia="Malgun Gothic" w:hAnsi="Calibri"/>
          <w:b/>
          <w:bCs/>
          <w:sz w:val="19"/>
          <w:szCs w:val="19"/>
        </w:rPr>
        <w:t xml:space="preserve">이행기 실패가 눈에 보이게 나타난 것입니다.</w:t>
      </w:r>
    </w:p>
    <w:p>
      <w:pPr>
        <w:spacing w:after="140"/>
      </w:pPr>
      <w:r>
        <w:rPr>
          <w:rFonts w:ascii="Calibri" w:cs="Calibri" w:eastAsia="Malgun Gothic" w:hAnsi="Calibri"/>
          <w:sz w:val="19"/>
          <w:szCs w:val="19"/>
        </w:rPr>
        <w:t xml:space="preserve">인지. 소가 2~3주 전 분만했습니다. 유량이 급락합니다. 농후사료는 거부하는데 건초는 좀 먹습니다 — 이 선택적 식욕부진이 특징적입니다. 치료에 잘 반응하지 않는 케토시스가 있습니다. 좌측 옆구리가 부풀지 않고 납작합니다.</w:t>
      </w:r>
    </w:p>
    <w:p>
      <w:pPr>
        <w:spacing w:after="140"/>
      </w:pPr>
      <w:r>
        <w:rPr>
          <w:rFonts w:ascii="Calibri" w:cs="Calibri" w:eastAsia="Malgun Gothic" w:hAnsi="Calibri"/>
          <w:sz w:val="19"/>
          <w:szCs w:val="19"/>
        </w:rPr>
        <w:t xml:space="preserve">그 다음 진단 행위, 모든 수정사가 할 수 있어야 합니다. 좌측 옆구리 9~12번 늑골에 청진기를 대고 손가락으로 체벽을 튕기십시오. 풍선을 튕기는 듯한 고음의 금속성 '핑' 소리가 나면 아닐 때까지 제4위 전위입니다.</w:t>
      </w:r>
    </w:p>
    <w:p>
      <w:pPr>
        <w:spacing w:after="140"/>
      </w:pPr>
      <w:r>
        <w:rPr>
          <w:rFonts w:ascii="Calibri" w:cs="Calibri" w:eastAsia="Malgun Gothic" w:hAnsi="Calibri"/>
          <w:sz w:val="19"/>
          <w:szCs w:val="19"/>
        </w:rPr>
        <w:t xml:space="preserve">치료는 수술이고 조기에 하면 잘 됩니다. 그러나 남기고 싶은 것은 표의 마지막 줄입니다. </w:t>
      </w:r>
      <w:r>
        <w:rPr>
          <w:rFonts w:ascii="Calibri" w:cs="Calibri" w:eastAsia="Malgun Gothic" w:hAnsi="Calibri"/>
          <w:b/>
          <w:bCs/>
          <w:sz w:val="19"/>
          <w:szCs w:val="19"/>
        </w:rPr>
        <w:t xml:space="preserve">케토시스와 칼슘과 자궁도 함께 치료해야 합니다.</w:t>
      </w:r>
      <w:r>
        <w:rPr>
          <w:rFonts w:ascii="Calibri" w:cs="Calibri" w:eastAsia="Malgun Gothic" w:hAnsi="Calibri"/>
          <w:sz w:val="19"/>
          <w:szCs w:val="19"/>
        </w:rPr>
        <w:t xml:space="preserve"> 제4위만 고치는 외과의는 재발하는 소를 얻습니다."</w:t>
      </w:r>
    </w:p>
    <w:p>
      <w:pPr>
        <w:spacing w:after="140"/>
      </w:pPr>
      <w:r>
        <w:rPr>
          <w:rFonts w:ascii="Calibri" w:cs="Calibri" w:eastAsia="Malgun Gothic" w:hAnsi="Calibri"/>
          <w:b/>
          <w:bCs/>
          <w:sz w:val="19"/>
          <w:szCs w:val="19"/>
        </w:rPr>
        <w:t xml:space="preserve">판서:</w:t>
      </w:r>
      <w:r>
        <w:rPr>
          <w:rFonts w:ascii="Calibri" w:cs="Calibri" w:eastAsia="Malgun Gothic" w:hAnsi="Calibri"/>
          <w:sz w:val="19"/>
          <w:szCs w:val="19"/>
        </w:rPr>
        <w:t xml:space="preserve"> 좌측 옆구리, 9–12 늑골, 핑 위치 표시.</w:t>
      </w:r>
    </w:p>
    <w:p>
      <w:pPr>
        <w:spacing w:after="140"/>
      </w:pPr>
      <w:r>
        <w:rPr>
          <w:rFonts w:ascii="Calibri" w:cs="Calibri" w:eastAsia="Malgun Gothic" w:hAnsi="Calibri"/>
          <w:b/>
          <w:bCs/>
          <w:sz w:val="19"/>
          <w:szCs w:val="19"/>
        </w:rPr>
        <w:t xml:space="preserve">⏱ 7분</w:t>
      </w:r>
    </w:p>
    <w:p>
      <w:pPr>
        <w:pStyle w:val="Heading2"/>
        <w:keepNext/>
        <w:spacing w:after="140" w:before="320"/>
      </w:pPr>
      <w:r>
        <w:rPr>
          <w:rFonts w:ascii="Cambria" w:cs="Cambria" w:eastAsia="Malgun Gothic" w:hAnsi="Cambria"/>
          <w:b/>
          <w:bCs/>
          <w:color w:val="1F4A2C"/>
          <w:sz w:val="26"/>
          <w:szCs w:val="26"/>
        </w:rPr>
        <w:t xml:space="preserve">S21 · RDA와 제4위 염전</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3360"/>
        <w:gridCol w:w="5945"/>
      </w:tblGrid>
      <w:tr>
        <w:trPr>
          <w:tblHeader/>
        </w:trPr>
        <w:tc>
          <w:tcPr>
            <w:tcW w:type="dxa" w:w="77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336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RDA(우측 확장)</w:t>
            </w:r>
          </w:p>
        </w:tc>
        <w:tc>
          <w:tcPr>
            <w:tcW w:type="dxa" w:w="594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제4위 염전(volvulus)</w:t>
            </w:r>
          </w:p>
        </w:tc>
      </w:tr>
      <w:tr>
        <w:tc>
          <w:tcPr>
            <w:tcW w:type="dxa" w:w="77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병변</w:t>
            </w:r>
          </w:p>
        </w:tc>
        <w:tc>
          <w:tcPr>
            <w:tcW w:type="dxa" w:w="336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우측에서 확장, 염전 없음</w:t>
            </w:r>
          </w:p>
        </w:tc>
        <w:tc>
          <w:tcPr>
            <w:tcW w:type="dxa" w:w="594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장간막축 회전 → 혈행 차단</w:t>
            </w:r>
          </w:p>
        </w:tc>
      </w:tr>
      <w:tr>
        <w:tc>
          <w:tcPr>
            <w:tcW w:type="dxa" w:w="77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발현</w:t>
            </w:r>
          </w:p>
        </w:tc>
        <w:tc>
          <w:tcPr>
            <w:tcW w:type="dxa" w:w="336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점진적</w:t>
            </w:r>
          </w:p>
        </w:tc>
        <w:tc>
          <w:tcPr>
            <w:tcW w:type="dxa" w:w="594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급성·극적</w:t>
            </w:r>
          </w:p>
        </w:tc>
      </w:tr>
      <w:tr>
        <w:tc>
          <w:tcPr>
            <w:tcW w:type="dxa" w:w="77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징후</w:t>
            </w:r>
          </w:p>
        </w:tc>
        <w:tc>
          <w:tcPr>
            <w:tcW w:type="dxa" w:w="336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식욕부진, 유량 감소, 우측 핑(10–13늑골)</w:t>
            </w:r>
          </w:p>
        </w:tc>
        <w:tc>
          <w:tcPr>
            <w:tcW w:type="dxa" w:w="594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심한 산통, 심박 100회 초과, 탈수, 쇼크</w:t>
            </w:r>
            <w:r>
              <w:rPr>
                <w:rFonts w:ascii="Calibri" w:cs="Calibri" w:eastAsia="Malgun Gothic" w:hAnsi="Calibri"/>
                <w:b w:val="false"/>
                <w:bCs w:val="false"/>
                <w:color w:val="1B211D"/>
                <w:sz w:val="18"/>
                <w:szCs w:val="18"/>
              </w:rPr>
              <w:t xml:space="preserve">, 우측 복부 팽만, 소량의 검은 분변</w:t>
            </w:r>
          </w:p>
        </w:tc>
      </w:tr>
      <w:tr>
        <w:tc>
          <w:tcPr>
            <w:tcW w:type="dxa" w:w="77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혈액</w:t>
            </w:r>
          </w:p>
        </w:tc>
        <w:tc>
          <w:tcPr>
            <w:tcW w:type="dxa" w:w="336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경미</w:t>
            </w:r>
          </w:p>
        </w:tc>
        <w:tc>
          <w:tcPr>
            <w:tcW w:type="dxa" w:w="594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저염소·저칼륨성 대사성 알칼리증</w:t>
            </w:r>
            <w:r>
              <w:rPr>
                <w:rFonts w:ascii="Calibri" w:cs="Calibri" w:eastAsia="Malgun Gothic" w:hAnsi="Calibri"/>
                <w:b w:val="false"/>
                <w:bCs w:val="false"/>
                <w:color w:val="1B211D"/>
                <w:sz w:val="18"/>
                <w:szCs w:val="18"/>
              </w:rPr>
              <w:t xml:space="preserve">(제4위에 HCl 격리) + </w:t>
            </w:r>
            <w:r>
              <w:rPr>
                <w:rFonts w:ascii="Calibri" w:cs="Calibri" w:eastAsia="Malgun Gothic" w:hAnsi="Calibri"/>
                <w:b/>
                <w:bCs/>
                <w:color w:val="1B211D"/>
                <w:sz w:val="18"/>
                <w:szCs w:val="18"/>
              </w:rPr>
              <w:t xml:space="preserve">역설적 산성뇨</w:t>
            </w:r>
          </w:p>
        </w:tc>
      </w:tr>
      <w:tr>
        <w:tc>
          <w:tcPr>
            <w:tcW w:type="dxa" w:w="77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예후</w:t>
            </w:r>
          </w:p>
        </w:tc>
        <w:tc>
          <w:tcPr>
            <w:tcW w:type="dxa" w:w="336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조기면 양호</w:t>
            </w:r>
          </w:p>
        </w:tc>
        <w:tc>
          <w:tcPr>
            <w:tcW w:type="dxa" w:w="594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불량~신중</w:t>
            </w:r>
            <w:r>
              <w:rPr>
                <w:rFonts w:ascii="Calibri" w:cs="Calibri" w:eastAsia="Malgun Gothic" w:hAnsi="Calibri"/>
                <w:b w:val="false"/>
                <w:bCs w:val="false"/>
                <w:color w:val="1B211D"/>
                <w:sz w:val="18"/>
                <w:szCs w:val="18"/>
              </w:rPr>
              <w:t xml:space="preserve">, 심박수·이환기간이 최선의 예측인자</w:t>
            </w:r>
          </w:p>
        </w:tc>
      </w:tr>
      <w:tr>
        <w:tc>
          <w:tcPr>
            <w:tcW w:type="dxa" w:w="77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치료</w:t>
            </w:r>
          </w:p>
        </w:tc>
        <w:tc>
          <w:tcPr>
            <w:tcW w:type="dxa" w:w="336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수술</w:t>
            </w:r>
          </w:p>
        </w:tc>
        <w:tc>
          <w:tcPr>
            <w:tcW w:type="dxa" w:w="594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응급 수술 + 적극적 등장식염수 + KCl 수액</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우측 핑 감별:</w:t>
      </w:r>
      <w:r>
        <w:rPr>
          <w:rFonts w:ascii="Calibri" w:cs="Calibri" w:eastAsia="Malgun Gothic" w:hAnsi="Calibri"/>
          <w:color w:val="1F4A2C"/>
          <w:sz w:val="19"/>
          <w:szCs w:val="19"/>
        </w:rPr>
        <w:t xml:space="preserve"> RDA·염전 · 맹장확장·염전 · 나선결장 가스 · 기복증 · 직장·자궁 가스</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"우측 전위는 덜 흔하지만 훨씬 위험합니다. 염전으로 진행할 수 있기 때문입니다 — 제4위가 자기 축으로 꼬여 혈류가 끊깁니다.</w:t>
      </w:r>
    </w:p>
    <w:p>
      <w:pPr>
        <w:spacing w:after="140"/>
      </w:pPr>
      <w:r>
        <w:rPr>
          <w:rFonts w:ascii="Calibri" w:cs="Calibri" w:eastAsia="Malgun Gothic" w:hAnsi="Calibri"/>
          <w:sz w:val="19"/>
          <w:szCs w:val="19"/>
        </w:rPr>
        <w:t xml:space="preserve">대사 양상에 주목하십시오. 사람들이 예상하는 것과 반대입니다. 제4위는 염산을 만듭니다. 꼬이면 그 산이 격리되어 장으로 내려가 재흡수되지 못합니다. 그래서 소는 순환 혈액에서 염소와 수소이온을 잃고 </w:t>
      </w:r>
      <w:r>
        <w:rPr>
          <w:rFonts w:ascii="Calibri" w:cs="Calibri" w:eastAsia="Malgun Gothic" w:hAnsi="Calibri"/>
          <w:b/>
          <w:bCs/>
          <w:sz w:val="19"/>
          <w:szCs w:val="19"/>
        </w:rPr>
        <w:t xml:space="preserve">산증이 아니라 알칼리증</w:t>
      </w:r>
      <w:r>
        <w:rPr>
          <w:rFonts w:ascii="Calibri" w:cs="Calibri" w:eastAsia="Malgun Gothic" w:hAnsi="Calibri"/>
          <w:sz w:val="19"/>
          <w:szCs w:val="19"/>
        </w:rPr>
        <w:t xml:space="preserve">이 됩니다. 칼륨도 잃습니다. 그래서 수액이 등장식염수 + 염화칼륨이고, 이런 소에게 중탄산을 주면 심각한 오류인 이유입니다.</w:t>
      </w:r>
    </w:p>
    <w:p>
      <w:pPr>
        <w:spacing w:after="140"/>
      </w:pPr>
      <w:r>
        <w:rPr>
          <w:rFonts w:ascii="Calibri" w:cs="Calibri" w:eastAsia="Malgun Gothic" w:hAnsi="Calibri"/>
          <w:sz w:val="19"/>
          <w:szCs w:val="19"/>
        </w:rPr>
        <w:t xml:space="preserve">중증도의 현장 지표 둘, 여러분이 평가할 수 있습니다. </w:t>
      </w:r>
      <w:r>
        <w:rPr>
          <w:rFonts w:ascii="Calibri" w:cs="Calibri" w:eastAsia="Malgun Gothic" w:hAnsi="Calibri"/>
          <w:b/>
          <w:bCs/>
          <w:sz w:val="19"/>
          <w:szCs w:val="19"/>
        </w:rPr>
        <w:t xml:space="preserve">심박수 100회 초과, 그리고 아픈 지 얼마나 됐는가.</w:t>
      </w:r>
      <w:r>
        <w:rPr>
          <w:rFonts w:ascii="Calibri" w:cs="Calibri" w:eastAsia="Malgun Gothic" w:hAnsi="Calibri"/>
          <w:sz w:val="19"/>
          <w:szCs w:val="19"/>
        </w:rPr>
        <w:t xml:space="preserve"> 둘 다 나쁜 예후를 예측합니다. 우측 핑이 있고 심박 120인 소는 내일이 아니라 지금 수의사가 필요합니다.</w:t>
      </w:r>
    </w:p>
    <w:p>
      <w:pPr>
        <w:spacing w:after="140"/>
      </w:pPr>
      <w:r>
        <w:rPr>
          <w:rFonts w:ascii="Calibri" w:cs="Calibri" w:eastAsia="Malgun Gothic" w:hAnsi="Calibri"/>
          <w:sz w:val="19"/>
          <w:szCs w:val="19"/>
        </w:rPr>
        <w:t xml:space="preserve">그리고 우측 핑이 전부 제4위는 아닙니다. 맹장 확장도 더 뒤쪽에서 핑을 냅니다. '우측 핑'이라고 말하고 감별진단을 나열하십시오 — 누가 진찰하기 전에는 'RDA'라고 말하지 마십시오."</w:t>
      </w:r>
    </w:p>
    <w:p>
      <w:pPr>
        <w:spacing w:after="140"/>
      </w:pPr>
      <w:r>
        <w:rPr>
          <w:rFonts w:ascii="Calibri" w:cs="Calibri" w:eastAsia="Malgun Gothic" w:hAnsi="Calibri"/>
          <w:b/>
          <w:bCs/>
          <w:sz w:val="19"/>
          <w:szCs w:val="19"/>
        </w:rPr>
        <w:t xml:space="preserve">⏱ 6분</w:t>
      </w:r>
    </w:p>
    <w:p>
      <w:pPr>
        <w:pStyle w:val="Heading2"/>
        <w:keepNext/>
        <w:spacing w:after="140" w:before="320"/>
      </w:pPr>
      <w:r>
        <w:rPr>
          <w:rFonts w:ascii="Cambria" w:cs="Cambria" w:eastAsia="Malgun Gothic" w:hAnsi="Cambria"/>
          <w:b/>
          <w:bCs/>
          <w:color w:val="1F4A2C"/>
          <w:sz w:val="26"/>
          <w:szCs w:val="26"/>
        </w:rPr>
        <w:t xml:space="preserve">S22 · 전위 예방 — 이행기 프로그램</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2"/>
        <w:gridCol w:w="8518"/>
      </w:tblGrid>
      <w:tr>
        <w:trPr>
          <w:tblHeader/>
        </w:trPr>
        <w:tc>
          <w:tcPr>
            <w:tcW w:type="dxa" w:w="156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조치</w:t>
            </w:r>
          </w:p>
        </w:tc>
        <w:tc>
          <w:tcPr>
            <w:tcW w:type="dxa" w:w="851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목표</w:t>
            </w:r>
          </w:p>
        </w:tc>
      </w:tr>
      <w:tr>
        <w:tc>
          <w:tcPr>
            <w:tcW w:type="dxa" w:w="156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분만 시 BCS</w:t>
            </w:r>
          </w:p>
        </w:tc>
        <w:tc>
          <w:tcPr>
            <w:tcW w:type="dxa" w:w="851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3.0–3.5</w:t>
            </w:r>
            <w:r>
              <w:rPr>
                <w:rFonts w:ascii="Calibri" w:cs="Calibri" w:eastAsia="Malgun Gothic" w:hAnsi="Calibri"/>
                <w:b w:val="false"/>
                <w:bCs w:val="false"/>
                <w:color w:val="1B211D"/>
                <w:sz w:val="18"/>
                <w:szCs w:val="18"/>
              </w:rPr>
              <w:t xml:space="preserve">, 3.75 초과 금지, 과비 건유우 회피</w:t>
            </w:r>
          </w:p>
        </w:tc>
      </w:tr>
      <w:tr>
        <w:tc>
          <w:tcPr>
            <w:tcW w:type="dxa" w:w="156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건유 사료</w:t>
            </w:r>
          </w:p>
        </w:tc>
        <w:tc>
          <w:tcPr>
            <w:tcW w:type="dxa" w:w="851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에너지 제한</w:t>
            </w:r>
            <w:r>
              <w:rPr>
                <w:rFonts w:ascii="Calibri" w:cs="Calibri" w:eastAsia="Malgun Gothic" w:hAnsi="Calibri"/>
                <w:b w:val="false"/>
                <w:bCs w:val="false"/>
                <w:color w:val="1B211D"/>
                <w:sz w:val="18"/>
                <w:szCs w:val="18"/>
              </w:rPr>
              <w:t xml:space="preserve">, 벌키, 볏짚 기반 — 반추위 충만 유지</w:t>
            </w:r>
          </w:p>
        </w:tc>
      </w:tr>
      <w:tr>
        <w:tc>
          <w:tcPr>
            <w:tcW w:type="dxa" w:w="156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신선우 유효섬유</w:t>
            </w:r>
          </w:p>
        </w:tc>
        <w:tc>
          <w:tcPr>
            <w:tcW w:type="dxa" w:w="851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반추위 충만 유지, 농후사료 점증</w:t>
            </w:r>
          </w:p>
        </w:tc>
      </w:tr>
      <w:tr>
        <w:tc>
          <w:tcPr>
            <w:tcW w:type="dxa" w:w="1562"/>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저칼슘 예방</w:t>
            </w:r>
          </w:p>
        </w:tc>
        <w:tc>
          <w:tcPr>
            <w:tcW w:type="dxa" w:w="851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DCAD 프로그램(S23–S25), 고위험우 경구 칼슘</w:t>
            </w:r>
          </w:p>
        </w:tc>
      </w:tr>
      <w:tr>
        <w:tc>
          <w:tcPr>
            <w:tcW w:type="dxa" w:w="156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케토시스 예방</w:t>
            </w:r>
          </w:p>
        </w:tc>
        <w:tc>
          <w:tcPr>
            <w:tcW w:type="dxa" w:w="851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이행기 영양, BHB 모니터링</w:t>
            </w:r>
          </w:p>
        </w:tc>
      </w:tr>
      <w:tr>
        <w:tc>
          <w:tcPr>
            <w:tcW w:type="dxa" w:w="1562"/>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자궁염·후산정체 관리</w:t>
            </w:r>
          </w:p>
        </w:tc>
        <w:tc>
          <w:tcPr>
            <w:tcW w:type="dxa" w:w="851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청결한 분만방, 조산 시 위생</w:t>
            </w:r>
          </w:p>
        </w:tc>
      </w:tr>
      <w:tr>
        <w:tc>
          <w:tcPr>
            <w:tcW w:type="dxa" w:w="156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분만 전 건물섭취</w:t>
            </w:r>
          </w:p>
        </w:tc>
        <w:tc>
          <w:tcPr>
            <w:tcW w:type="dxa" w:w="851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분만 전 섭취 저하 방지: 사료대 </w:t>
            </w:r>
            <w:r>
              <w:rPr>
                <w:rFonts w:ascii="Calibri" w:cs="Calibri" w:eastAsia="Malgun Gothic" w:hAnsi="Calibri"/>
                <w:b/>
                <w:bCs/>
                <w:color w:val="1B211D"/>
                <w:sz w:val="18"/>
                <w:szCs w:val="18"/>
              </w:rPr>
              <w:t xml:space="preserve">두당 약 76cm</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사육밀도 80–85% 미만</w:t>
            </w:r>
            <w:r>
              <w:rPr>
                <w:rFonts w:ascii="Calibri" w:cs="Calibri" w:eastAsia="Malgun Gothic" w:hAnsi="Calibri"/>
                <w:b w:val="false"/>
                <w:bCs w:val="false"/>
                <w:color w:val="1B211D"/>
                <w:sz w:val="18"/>
                <w:szCs w:val="18"/>
              </w:rPr>
              <w:t xml:space="preserve">, 군 이동 최소화, 열스트레스 차단</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핑을 잘 찾아서 전위를 예방하는 게 아니라, 분만 전 3주를 관리해서 예방한다.</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"이 절의 전략적 요점입니다.</w:t>
      </w:r>
    </w:p>
    <w:p>
      <w:pPr>
        <w:spacing w:after="140"/>
      </w:pPr>
      <w:r>
        <w:rPr>
          <w:rFonts w:ascii="Calibri" w:cs="Calibri" w:eastAsia="Malgun Gothic" w:hAnsi="Calibri"/>
          <w:sz w:val="19"/>
          <w:szCs w:val="19"/>
        </w:rPr>
        <w:t xml:space="preserve">핑을 잘 찾아서 제4위 전위를 예방하는 사람은 없습니다. </w:t>
      </w:r>
      <w:r>
        <w:rPr>
          <w:rFonts w:ascii="Calibri" w:cs="Calibri" w:eastAsia="Malgun Gothic" w:hAnsi="Calibri"/>
          <w:b/>
          <w:bCs/>
          <w:sz w:val="19"/>
          <w:szCs w:val="19"/>
        </w:rPr>
        <w:t xml:space="preserve">분만 전 3주와 분만 후 3주의 건물섭취를 관리해서</w:t>
      </w:r>
      <w:r>
        <w:rPr>
          <w:rFonts w:ascii="Calibri" w:cs="Calibri" w:eastAsia="Malgun Gothic" w:hAnsi="Calibri"/>
          <w:sz w:val="19"/>
          <w:szCs w:val="19"/>
        </w:rPr>
        <w:t xml:space="preserve"> 예방합니다.</w:t>
      </w:r>
    </w:p>
    <w:p>
      <w:pPr>
        <w:spacing w:after="140"/>
      </w:pPr>
      <w:r>
        <w:rPr>
          <w:rFonts w:ascii="Calibri" w:cs="Calibri" w:eastAsia="Malgun Gothic" w:hAnsi="Calibri"/>
          <w:sz w:val="19"/>
          <w:szCs w:val="19"/>
        </w:rPr>
        <w:t xml:space="preserve">농장에서 측정할 수 있는 가장 예측력 높은 것은 신선우가 먹고 있는가입니다. 섭취가 유지되면 칼슘이 유지되고, 케토시스가 가볍고, 반추위가 차 있고, 제4위가 제자리에 있고, 자궁이 스스로 청소합니다.</w:t>
      </w:r>
    </w:p>
    <w:p>
      <w:pPr>
        <w:spacing w:after="140"/>
      </w:pPr>
      <w:r>
        <w:rPr>
          <w:rFonts w:ascii="Calibri" w:cs="Calibri" w:eastAsia="Malgun Gothic" w:hAnsi="Calibri"/>
          <w:sz w:val="19"/>
          <w:szCs w:val="19"/>
        </w:rPr>
        <w:t xml:space="preserve">마지막 줄을 보십시오. 사료대 공간. 사육밀도. 군 이동. 열스트레스. 이건 수의학적 처치가 아닙니다. </w:t>
      </w:r>
      <w:r>
        <w:rPr>
          <w:rFonts w:ascii="Calibri" w:cs="Calibri" w:eastAsia="Malgun Gothic" w:hAnsi="Calibri"/>
          <w:b/>
          <w:bCs/>
          <w:sz w:val="19"/>
          <w:szCs w:val="19"/>
        </w:rPr>
        <w:t xml:space="preserve">관리 의사결정이고, 공짜입니다.</w:t>
      </w:r>
    </w:p>
    <w:p>
      <w:pPr>
        <w:spacing w:after="140"/>
      </w:pPr>
      <w:r>
        <w:rPr>
          <w:rFonts w:ascii="Calibri" w:cs="Calibri" w:eastAsia="Malgun Gothic" w:hAnsi="Calibri"/>
          <w:sz w:val="19"/>
          <w:szCs w:val="19"/>
        </w:rPr>
        <w:t xml:space="preserve">그러니 농가가 왜 자꾸 제4위 전위가 생기냐고 물으면 수술 얘기를 하지 마십시오. </w:t>
      </w:r>
      <w:r>
        <w:rPr>
          <w:rFonts w:ascii="Calibri" w:cs="Calibri" w:eastAsia="Malgun Gothic" w:hAnsi="Calibri"/>
          <w:b/>
          <w:bCs/>
          <w:sz w:val="19"/>
          <w:szCs w:val="19"/>
        </w:rPr>
        <w:t xml:space="preserve">건유우가 어디서 먹는지 보여 달라고 하십시오.</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5분</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3-D · 유열과 케토시스 (25분, S23–S29)</w:t>
      </w:r>
    </w:p>
    <w:p>
      <w:pPr>
        <w:pStyle w:val="Heading2"/>
        <w:keepNext/>
        <w:spacing w:after="140" w:before="320"/>
      </w:pPr>
      <w:r>
        <w:rPr>
          <w:rFonts w:ascii="Cambria" w:cs="Cambria" w:eastAsia="Malgun Gothic" w:hAnsi="Cambria"/>
          <w:b/>
          <w:bCs/>
          <w:color w:val="1F4A2C"/>
          <w:sz w:val="26"/>
          <w:szCs w:val="26"/>
        </w:rPr>
        <w:t xml:space="preserve">S23 · 유열 — 칼슘 사고</w:t>
      </w:r>
    </w:p>
    <w:p>
      <w:pPr>
        <w:spacing w:after="140"/>
      </w:pPr>
      <w:r>
        <w:rPr>
          <w:rFonts w:ascii="Calibri" w:cs="Calibri" w:eastAsia="Malgun Gothic" w:hAnsi="Calibri"/>
          <w:b/>
          <w:bCs/>
          <w:sz w:val="19"/>
          <w:szCs w:val="19"/>
        </w:rPr>
        <w:t xml:space="preserve">화면:</w:t>
      </w:r>
    </w:p>
    <w:p>
      <w:pPr>
        <w:shd w:fill="F3F6F2" w:val="clear"/>
        <w:spacing w:after="0" w:before="100"/>
        <w:ind w:left="120" w:right="120"/>
      </w:pPr>
      <w:r>
        <w:rPr>
          <w:rFonts w:ascii="Consolas" w:cs="Consolas" w:eastAsia="Malgun Gothic" w:hAnsi="Consolas"/>
          <w:color w:val="1F4A2C"/>
          <w:sz w:val="15"/>
          <w:szCs w:val="15"/>
        </w:rPr>
        <w:t xml:space="preserve">분만 시: 초유 칼슘 약 2.3 g/L → 10L = 약 23 g이 몇 시간 만에 혈액에서 빠져나감</w:t>
      </w:r>
    </w:p>
    <w:p>
      <w:pPr>
        <w:shd w:fill="F3F6F2" w:val="clear"/>
        <w:spacing w:after="0" w:before="0"/>
        <w:ind w:left="120" w:right="120"/>
      </w:pPr>
      <w:r>
        <w:rPr>
          <w:rFonts w:ascii="Consolas" w:cs="Consolas" w:eastAsia="Malgun Gothic" w:hAnsi="Consolas"/>
          <w:color w:val="1F4A2C"/>
          <w:sz w:val="15"/>
          <w:szCs w:val="15"/>
        </w:rPr>
        <w:t xml:space="preserve">총 순환 칼슘 풀 ≈ 3 g → 수요가 풀의 8–10배</w:t>
      </w:r>
    </w:p>
    <w:p>
      <w:pPr>
        <w:shd w:fill="F3F6F2" w:val="clear"/>
        <w:spacing w:after="0" w:before="0"/>
        <w:ind w:left="120" w:right="120"/>
      </w:pPr>
      <w:r>
        <w:rPr>
          <w:rFonts w:ascii="Consolas" w:cs="Consolas" w:eastAsia="Malgun Gothic" w:hAnsi="Consolas"/>
          <w:color w:val="1F4A2C"/>
          <w:sz w:val="15"/>
          <w:szCs w:val="15"/>
        </w:rPr>
        <w:t xml:space="preserve">   ↓ 항상성 반응: PTH → 1,25(OH)₂ 비타민 D₃</w:t>
      </w:r>
    </w:p>
    <w:p>
      <w:pPr>
        <w:shd w:fill="F3F6F2" w:val="clear"/>
        <w:spacing w:after="0" w:before="0"/>
        <w:ind w:left="120" w:right="120"/>
      </w:pPr>
      <w:r>
        <w:rPr>
          <w:rFonts w:ascii="Consolas" w:cs="Consolas" w:eastAsia="Malgun Gothic" w:hAnsi="Consolas"/>
          <w:color w:val="1F4A2C"/>
          <w:sz w:val="15"/>
          <w:szCs w:val="15"/>
        </w:rPr>
        <w:t xml:space="preserve">     → 장 칼슘 흡수 증가(24–48시간 소요) + 골 흡수 증가</w:t>
      </w:r>
    </w:p>
    <w:p>
      <w:pPr>
        <w:shd w:fill="F3F6F2" w:val="clear"/>
        <w:spacing w:after="0" w:before="0"/>
        <w:ind w:left="120" w:right="120"/>
      </w:pPr>
      <w:r>
        <w:rPr>
          <w:rFonts w:ascii="Consolas" w:cs="Consolas" w:eastAsia="Malgun Gothic" w:hAnsi="Consolas"/>
          <w:color w:val="1F4A2C"/>
          <w:sz w:val="15"/>
          <w:szCs w:val="15"/>
        </w:rPr>
        <w:t xml:space="preserve">   ↓ 반응 실패 시</w:t>
      </w:r>
    </w:p>
    <w:p>
      <w:pPr>
        <w:shd w:fill="F3F6F2" w:val="clear"/>
        <w:spacing w:after="140" w:before="0"/>
        <w:ind w:left="120" w:right="120"/>
      </w:pPr>
      <w:r>
        <w:rPr>
          <w:rFonts w:ascii="Consolas" w:cs="Consolas" w:eastAsia="Malgun Gothic" w:hAnsi="Consolas"/>
          <w:color w:val="1F4A2C"/>
          <w:sz w:val="15"/>
          <w:szCs w:val="15"/>
        </w:rPr>
        <w:t xml:space="preserve">저칼슘혈증 → 평활근·골격근 약화</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"유열은 수학적 사고이고, 숫자를 보면 절대 잊지 못하십니다.</w:t>
      </w:r>
    </w:p>
    <w:p>
      <w:pPr>
        <w:spacing w:after="140"/>
      </w:pPr>
      <w:r>
        <w:rPr>
          <w:rFonts w:ascii="Calibri" w:cs="Calibri" w:eastAsia="Malgun Gothic" w:hAnsi="Calibri"/>
          <w:sz w:val="19"/>
          <w:szCs w:val="19"/>
        </w:rPr>
        <w:t xml:space="preserve">초유에는 칼슘이 많습니다 — 리터당 약 2.3그램. 초유를 10리터 내는 소는 몇 시간 만에 약 23그램의 칼슘을 유방으로 잃습니다.</w:t>
      </w:r>
    </w:p>
    <w:p>
      <w:pPr>
        <w:spacing w:after="140"/>
      </w:pPr>
      <w:r>
        <w:rPr>
          <w:rFonts w:ascii="Calibri" w:cs="Calibri" w:eastAsia="Malgun Gothic" w:hAnsi="Calibri"/>
          <w:sz w:val="19"/>
          <w:szCs w:val="19"/>
        </w:rPr>
        <w:t xml:space="preserve">그 소의 순환 칼슘 총량은 약 3그램입니다.</w:t>
      </w:r>
    </w:p>
    <w:p>
      <w:pPr>
        <w:spacing w:after="140"/>
      </w:pPr>
      <w:r>
        <w:rPr>
          <w:rFonts w:ascii="Calibri" w:cs="Calibri" w:eastAsia="Malgun Gothic" w:hAnsi="Calibri"/>
          <w:sz w:val="19"/>
          <w:szCs w:val="19"/>
        </w:rPr>
        <w:t xml:space="preserve">그러니 수요가 순환량 전체의 8~10배이고 몇 시간 만에 옵니다. 뼈에서 칼슘을 동원하고 장에서 더 흡수해야 하는데, 두 과정 모두 부갑상선호르몬과 활성형 비타민 D가 몰아갑니다.</w:t>
      </w:r>
    </w:p>
    <w:p>
      <w:pPr>
        <w:spacing w:after="140"/>
      </w:pPr>
      <w:r>
        <w:rPr>
          <w:rFonts w:ascii="Calibri" w:cs="Calibri" w:eastAsia="Malgun Gothic" w:hAnsi="Calibri"/>
          <w:sz w:val="19"/>
          <w:szCs w:val="19"/>
        </w:rPr>
        <w:t xml:space="preserve">문제는 이 시스템이 완전 가동까지 24~48시간이 걸린다는 것입니다. 분만 전에 미리 준비되어 있지 않았다면 따라잡지 못합니다. 그리고 칼슘은 근육을 수축시키는 물질입니다 — 모든 근육을. 그래서 약해집니다."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S24 · ★ 분만 전 사료가 결정한다 — DCAD</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분만 전 </w:t>
      </w:r>
      <w:r>
        <w:rPr>
          <w:rFonts w:ascii="Calibri" w:cs="Calibri" w:eastAsia="Malgun Gothic" w:hAnsi="Calibri"/>
          <w:b/>
          <w:bCs/>
          <w:sz w:val="19"/>
          <w:szCs w:val="19"/>
        </w:rPr>
        <w:t xml:space="preserve">대사성 알칼리증</w:t>
      </w:r>
      <w:r>
        <w:rPr>
          <w:rFonts w:ascii="Calibri" w:cs="Calibri" w:eastAsia="Malgun Gothic" w:hAnsi="Calibri"/>
          <w:sz w:val="19"/>
          <w:szCs w:val="19"/>
        </w:rPr>
        <w:t xml:space="preserve">(고칼륨·고양이온 조사료)이 </w:t>
      </w:r>
      <w:r>
        <w:rPr>
          <w:rFonts w:ascii="Calibri" w:cs="Calibri" w:eastAsia="Malgun Gothic" w:hAnsi="Calibri"/>
          <w:b/>
          <w:bCs/>
          <w:sz w:val="19"/>
          <w:szCs w:val="19"/>
        </w:rPr>
        <w:t xml:space="preserve">PTH 수용체 입체구조</w:t>
      </w:r>
      <w:r>
        <w:rPr>
          <w:rFonts w:ascii="Calibri" w:cs="Calibri" w:eastAsia="Malgun Gothic" w:hAnsi="Calibri"/>
          <w:sz w:val="19"/>
          <w:szCs w:val="19"/>
        </w:rPr>
        <w:t xml:space="preserve">를 바꿔 → </w:t>
      </w:r>
      <w:r>
        <w:rPr>
          <w:rFonts w:ascii="Calibri" w:cs="Calibri" w:eastAsia="Malgun Gothic" w:hAnsi="Calibri"/>
          <w:b/>
          <w:bCs/>
          <w:sz w:val="19"/>
          <w:szCs w:val="19"/>
        </w:rPr>
        <w:t xml:space="preserve">조직의 PTH 불응성</w:t>
      </w:r>
      <w:r>
        <w:rPr>
          <w:rFonts w:ascii="Calibri" w:cs="Calibri" w:eastAsia="Malgun Gothic" w:hAnsi="Calibri"/>
          <w:sz w:val="19"/>
          <w:szCs w:val="19"/>
        </w:rPr>
        <w:t xml:space="preserve"> → PTH가 높아도 칼슘 동원 불가</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DCAD</w:t>
      </w:r>
      <w:r>
        <w:rPr>
          <w:rFonts w:ascii="Calibri" w:cs="Calibri" w:eastAsia="Malgun Gothic" w:hAnsi="Calibri"/>
          <w:sz w:val="19"/>
          <w:szCs w:val="19"/>
        </w:rPr>
        <w:t xml:space="preserve"> = (Na⁺ + K⁺) − (Cl⁻ + S²⁻), mEq/kg DM</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분만 전 목표: 음의 DCAD, 약 −100 ~ −150 mEq/kg DM</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요 pH로 검증</w:t>
      </w:r>
      <w:r>
        <w:rPr>
          <w:rFonts w:ascii="Calibri" w:cs="Calibri" w:eastAsia="Malgun Gothic" w:hAnsi="Calibri"/>
          <w:sz w:val="19"/>
          <w:szCs w:val="19"/>
        </w:rPr>
        <w:t xml:space="preserve"> — 현장 확인법: </w:t>
      </w:r>
      <w:r>
        <w:rPr>
          <w:rFonts w:ascii="Calibri" w:cs="Calibri" w:eastAsia="Malgun Gothic" w:hAnsi="Calibri"/>
          <w:b/>
          <w:bCs/>
          <w:sz w:val="19"/>
          <w:szCs w:val="19"/>
        </w:rPr>
        <w:t xml:space="preserve">홀스타인 6.0–6.5, 저지 5.5–6.0</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마그네슘 필수</w:t>
      </w:r>
      <w:r>
        <w:rPr>
          <w:rFonts w:ascii="Calibri" w:cs="Calibri" w:eastAsia="Malgun Gothic" w:hAnsi="Calibri"/>
          <w:sz w:val="19"/>
          <w:szCs w:val="19"/>
        </w:rPr>
        <w:t xml:space="preserve"> — PTH 분비·작용에 필요, </w:t>
      </w:r>
      <w:r>
        <w:rPr>
          <w:rFonts w:ascii="Calibri" w:cs="Calibri" w:eastAsia="Malgun Gothic" w:hAnsi="Calibri"/>
          <w:b/>
          <w:bCs/>
          <w:sz w:val="19"/>
          <w:szCs w:val="19"/>
        </w:rPr>
        <w:t xml:space="preserve">건물의 약 0.4%</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건유우에 </w:t>
      </w:r>
      <w:r>
        <w:rPr>
          <w:rFonts w:ascii="Calibri" w:cs="Calibri" w:eastAsia="Malgun Gothic" w:hAnsi="Calibri"/>
          <w:b/>
          <w:bCs/>
          <w:sz w:val="19"/>
          <w:szCs w:val="19"/>
        </w:rPr>
        <w:t xml:space="preserve">고칼륨 조사료 회피</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"이제 현대적 예방과 옛 방식을 가르는 부분이고, 정말 우아하니 이해해 주십시오.</w:t>
      </w:r>
    </w:p>
    <w:p>
      <w:pPr>
        <w:spacing w:after="140"/>
      </w:pPr>
      <w:r>
        <w:rPr>
          <w:rFonts w:ascii="Calibri" w:cs="Calibri" w:eastAsia="Malgun Gothic" w:hAnsi="Calibri"/>
          <w:sz w:val="19"/>
          <w:szCs w:val="19"/>
        </w:rPr>
        <w:t xml:space="preserve">수십 년간 사람들은 유열이 분만 전에 칼슘을 얼마나 먹였느냐의 문제라고 생각했습니다. 아닙니다. </w:t>
      </w:r>
      <w:r>
        <w:rPr>
          <w:rFonts w:ascii="Calibri" w:cs="Calibri" w:eastAsia="Malgun Gothic" w:hAnsi="Calibri"/>
          <w:b/>
          <w:bCs/>
          <w:sz w:val="19"/>
          <w:szCs w:val="19"/>
        </w:rPr>
        <w:t xml:space="preserve">산-염기 균형</w:t>
      </w:r>
      <w:r>
        <w:rPr>
          <w:rFonts w:ascii="Calibri" w:cs="Calibri" w:eastAsia="Malgun Gothic" w:hAnsi="Calibri"/>
          <w:sz w:val="19"/>
          <w:szCs w:val="19"/>
        </w:rPr>
        <w:t xml:space="preserve">의 문제입니다.</w:t>
      </w:r>
    </w:p>
    <w:p>
      <w:pPr>
        <w:spacing w:after="140"/>
      </w:pPr>
      <w:r>
        <w:rPr>
          <w:rFonts w:ascii="Calibri" w:cs="Calibri" w:eastAsia="Malgun Gothic" w:hAnsi="Calibri"/>
          <w:sz w:val="19"/>
          <w:szCs w:val="19"/>
        </w:rPr>
        <w:t xml:space="preserve">건유우 사료가 칼륨과 다른 양이온이 많으면 — 열대 조사료, 특히 분뇨를 준 목초가 자주 그렇습니다 — 소가 가벼운 대사성 알칼리증에 빠집니다. 알칼리증에서는 부갑상선호르몬 </w:t>
      </w:r>
      <w:r>
        <w:rPr>
          <w:rFonts w:ascii="Calibri" w:cs="Calibri" w:eastAsia="Malgun Gothic" w:hAnsi="Calibri"/>
          <w:b/>
          <w:bCs/>
          <w:sz w:val="19"/>
          <w:szCs w:val="19"/>
        </w:rPr>
        <w:t xml:space="preserve">수용체</w:t>
      </w:r>
      <w:r>
        <w:rPr>
          <w:rFonts w:ascii="Calibri" w:cs="Calibri" w:eastAsia="Malgun Gothic" w:hAnsi="Calibri"/>
          <w:sz w:val="19"/>
          <w:szCs w:val="19"/>
        </w:rPr>
        <w:t xml:space="preserve">의 모양이 바뀌어 조직이 PTH에 반응하지 않습니다. 혈액에는 PTH가 가득한데 뼈가 무시합니다.</w:t>
      </w:r>
    </w:p>
    <w:p>
      <w:pPr>
        <w:spacing w:after="140"/>
      </w:pPr>
      <w:r>
        <w:rPr>
          <w:rFonts w:ascii="Calibri" w:cs="Calibri" w:eastAsia="Malgun Gothic" w:hAnsi="Calibri"/>
          <w:sz w:val="19"/>
          <w:szCs w:val="19"/>
        </w:rPr>
        <w:t xml:space="preserve">그래서 분만 전에 음이온염을 먹여 약간 산성으로 만듭니다. 그러면 수용체 감수성이 회복되고, 소가 자기 칼슘을 동원할 수 있습니다.</w:t>
      </w:r>
    </w:p>
    <w:p>
      <w:pPr>
        <w:spacing w:after="140"/>
      </w:pPr>
      <w:r>
        <w:rPr>
          <w:rFonts w:ascii="Calibri" w:cs="Calibri" w:eastAsia="Malgun Gothic" w:hAnsi="Calibri"/>
          <w:sz w:val="19"/>
          <w:szCs w:val="19"/>
        </w:rPr>
        <w:t xml:space="preserve">그리고 현장에서 아름다운 부분입니다. </w:t>
      </w:r>
      <w:r>
        <w:rPr>
          <w:rFonts w:ascii="Calibri" w:cs="Calibri" w:eastAsia="Malgun Gothic" w:hAnsi="Calibri"/>
          <w:b/>
          <w:bCs/>
          <w:sz w:val="19"/>
          <w:szCs w:val="19"/>
        </w:rPr>
        <w:t xml:space="preserve">요 시험지로 검증할 수 있습니다.</w:t>
      </w:r>
      <w:r>
        <w:rPr>
          <w:rFonts w:ascii="Calibri" w:cs="Calibri" w:eastAsia="Malgun Gothic" w:hAnsi="Calibri"/>
          <w:sz w:val="19"/>
          <w:szCs w:val="19"/>
        </w:rPr>
        <w:t xml:space="preserve"> 건유우 몇 마리 소변을 받아 pH를 재십시오. 홀스타인에서 6.0~6.5면 프로그램이 작동 중입니다. 7 이상이면 아직 알칼리성이고 음이온염이 제 역할을 못 하는 것입니다. 5.5 미만이면 과교정이라 소가 먹지 않습니다.</w:t>
      </w:r>
    </w:p>
    <w:p>
      <w:pPr>
        <w:spacing w:after="140"/>
      </w:pPr>
      <w:r>
        <w:rPr>
          <w:rFonts w:ascii="Calibri" w:cs="Calibri" w:eastAsia="Malgun Gothic" w:hAnsi="Calibri"/>
          <w:sz w:val="19"/>
          <w:szCs w:val="19"/>
        </w:rPr>
        <w:t xml:space="preserve">요 pH 시험지는 거의 공짜인데 낙농에서 가장 비싼 대사성 질병을 모니터링합니다. 방문하는 모든 농장에 가르치십시오.</w:t>
      </w:r>
    </w:p>
    <w:p>
      <w:pPr>
        <w:spacing w:after="140"/>
      </w:pPr>
      <w:r>
        <w:rPr>
          <w:rFonts w:ascii="Calibri" w:cs="Calibri" w:eastAsia="Malgun Gothic" w:hAnsi="Calibri"/>
          <w:sz w:val="19"/>
          <w:szCs w:val="19"/>
        </w:rPr>
        <w:t xml:space="preserve">그리고 마그네슘을 잊지 마십시오. 마그네슘이 부족하면 PTH가 제대로 분비되지도 작용하지도 않습니다. 마그네슘 결핍 소는 DCAD가 아무리 좋아도 유열이 옵니다."</w:t>
      </w:r>
    </w:p>
    <w:p>
      <w:pPr>
        <w:spacing w:after="140"/>
      </w:pPr>
      <w:r>
        <w:rPr>
          <w:rFonts w:ascii="Calibri" w:cs="Calibri" w:eastAsia="Malgun Gothic" w:hAnsi="Calibri"/>
          <w:b/>
          <w:bCs/>
          <w:sz w:val="19"/>
          <w:szCs w:val="19"/>
        </w:rPr>
        <w:t xml:space="preserve">판서:</w:t>
      </w:r>
      <w:r>
        <w:rPr>
          <w:rFonts w:ascii="Calibri" w:cs="Calibri" w:eastAsia="Malgun Gothic" w:hAnsi="Calibri"/>
          <w:sz w:val="19"/>
          <w:szCs w:val="19"/>
        </w:rPr>
        <w:t xml:space="preserve"> "고K → 알칼리증 → PTH 수용체 불응 → 유열" / "음이온염 → 요 pH 6.0–6.5 → 수용체 작동"</w:t>
      </w:r>
    </w:p>
    <w:p>
      <w:pPr>
        <w:spacing w:after="140"/>
      </w:pPr>
      <w:r>
        <w:rPr>
          <w:rFonts w:ascii="Calibri" w:cs="Calibri" w:eastAsia="Malgun Gothic" w:hAnsi="Calibri"/>
          <w:b/>
          <w:bCs/>
          <w:sz w:val="19"/>
          <w:szCs w:val="19"/>
        </w:rPr>
        <w:t xml:space="preserve">⏱ 7분</w:t>
      </w:r>
    </w:p>
    <w:p>
      <w:pPr>
        <w:pStyle w:val="Heading2"/>
        <w:keepNext/>
        <w:spacing w:after="140" w:before="320"/>
      </w:pPr>
      <w:r>
        <w:rPr>
          <w:rFonts w:ascii="Cambria" w:cs="Cambria" w:eastAsia="Malgun Gothic" w:hAnsi="Cambria"/>
          <w:b/>
          <w:bCs/>
          <w:color w:val="1F4A2C"/>
          <w:sz w:val="26"/>
          <w:szCs w:val="26"/>
        </w:rPr>
        <w:t xml:space="preserve">S25 · 유열 — 단계·치료·그리고 준임상 빙산</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단계</w:t>
            </w:r>
          </w:p>
        </w:tc>
        <w:tc>
          <w:tcPr>
            <w:tcW w:type="dxa" w:w="91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징후</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기립 상태, 흥분·과민, 근육 진전, 운동실조, 경미한 반추위 정지 — </w:t>
            </w:r>
            <w:r>
              <w:rPr>
                <w:rFonts w:ascii="Calibri" w:cs="Calibri" w:eastAsia="Malgun Gothic" w:hAnsi="Calibri"/>
                <w:b/>
                <w:bCs/>
                <w:color w:val="1B211D"/>
                <w:sz w:val="18"/>
                <w:szCs w:val="18"/>
              </w:rPr>
              <w:t xml:space="preserve">대개 놓침</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II</w:t>
            </w:r>
          </w:p>
        </w:tc>
        <w:tc>
          <w:tcPr>
            <w:tcW w:type="dxa" w:w="916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흉와 자세</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S자 목·머리를 옆구리로</w:t>
            </w:r>
            <w:r>
              <w:rPr>
                <w:rFonts w:ascii="Calibri" w:cs="Calibri" w:eastAsia="Malgun Gothic" w:hAnsi="Calibri"/>
                <w:b w:val="false"/>
                <w:bCs w:val="false"/>
                <w:color w:val="1B211D"/>
                <w:sz w:val="18"/>
                <w:szCs w:val="18"/>
              </w:rPr>
              <w:t xml:space="preserve">, 사지 냉감, </w:t>
            </w:r>
            <w:r>
              <w:rPr>
                <w:rFonts w:ascii="Calibri" w:cs="Calibri" w:eastAsia="Malgun Gothic" w:hAnsi="Calibri"/>
                <w:b/>
                <w:bCs/>
                <w:color w:val="1B211D"/>
                <w:sz w:val="18"/>
                <w:szCs w:val="18"/>
              </w:rPr>
              <w:t xml:space="preserve">비경 건조</w:t>
            </w:r>
            <w:r>
              <w:rPr>
                <w:rFonts w:ascii="Calibri" w:cs="Calibri" w:eastAsia="Malgun Gothic" w:hAnsi="Calibri"/>
                <w:b w:val="false"/>
                <w:bCs w:val="false"/>
                <w:color w:val="1B211D"/>
                <w:sz w:val="18"/>
                <w:szCs w:val="18"/>
              </w:rPr>
              <w:t xml:space="preserve">, 동공 산대, 빈맥·약한 맥박, 반추위 정지, 배변 없음</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III</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측와, 혼수, 심한 고창, 사망</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역학:</w:t>
      </w:r>
      <w:r>
        <w:rPr>
          <w:rFonts w:ascii="Calibri" w:cs="Calibri" w:eastAsia="Malgun Gothic" w:hAnsi="Calibri"/>
          <w:sz w:val="19"/>
          <w:szCs w:val="19"/>
        </w:rPr>
        <w:t xml:space="preserve"> 임상형 분만의 </w:t>
      </w:r>
      <w:r>
        <w:rPr>
          <w:rFonts w:ascii="Calibri" w:cs="Calibri" w:eastAsia="Malgun Gothic" w:hAnsi="Calibri"/>
          <w:b/>
          <w:bCs/>
          <w:sz w:val="19"/>
          <w:szCs w:val="19"/>
        </w:rPr>
        <w:t xml:space="preserve">약 3–8%</w:t>
      </w:r>
      <w:r>
        <w:rPr>
          <w:rFonts w:ascii="Calibri" w:cs="Calibri" w:eastAsia="Malgun Gothic" w:hAnsi="Calibri"/>
          <w:sz w:val="19"/>
          <w:szCs w:val="19"/>
        </w:rPr>
        <w:t xml:space="preserve">, </w:t>
      </w:r>
      <w:r>
        <w:rPr>
          <w:rFonts w:ascii="Calibri" w:cs="Calibri" w:eastAsia="Malgun Gothic" w:hAnsi="Calibri"/>
          <w:b/>
          <w:bCs/>
          <w:sz w:val="19"/>
          <w:szCs w:val="19"/>
        </w:rPr>
        <w:t xml:space="preserve">준임상 저칼슘혈증은 경산우의 25–50%</w:t>
      </w:r>
      <w:r>
        <w:rPr>
          <w:rFonts w:ascii="Calibri" w:cs="Calibri" w:eastAsia="Malgun Gothic" w:hAnsi="Calibri"/>
          <w:sz w:val="19"/>
          <w:szCs w:val="19"/>
        </w:rPr>
        <w:t xml:space="preserve"> </w:t>
      </w:r>
      <w:r>
        <w:rPr>
          <w:rFonts w:ascii="Calibri" w:cs="Calibri" w:eastAsia="Malgun Gothic" w:hAnsi="Calibri"/>
          <w:i/>
          <w:iCs/>
          <w:sz w:val="19"/>
          <w:szCs w:val="19"/>
        </w:rPr>
        <w:t xml:space="preserve">(문헌범위)</w:t>
      </w:r>
      <w:r>
        <w:rPr>
          <w:rFonts w:ascii="Calibri" w:cs="Calibri" w:eastAsia="Malgun Gothic" w:hAnsi="Calibri"/>
          <w:sz w:val="19"/>
          <w:szCs w:val="19"/>
        </w:rPr>
        <w:t xml:space="preserve">. </w:t>
      </w:r>
      <w:r>
        <w:rPr>
          <w:rFonts w:ascii="Calibri" w:cs="Calibri" w:eastAsia="Malgun Gothic" w:hAnsi="Calibri"/>
          <w:b/>
          <w:bCs/>
          <w:sz w:val="19"/>
          <w:szCs w:val="19"/>
        </w:rPr>
        <w:t xml:space="preserve">3산 이상</w:t>
      </w:r>
      <w:r>
        <w:rPr>
          <w:rFonts w:ascii="Calibri" w:cs="Calibri" w:eastAsia="Malgun Gothic" w:hAnsi="Calibri"/>
          <w:sz w:val="19"/>
          <w:szCs w:val="19"/>
        </w:rPr>
        <w:t xml:space="preserve">과 </w:t>
      </w:r>
      <w:r>
        <w:rPr>
          <w:rFonts w:ascii="Calibri" w:cs="Calibri" w:eastAsia="Malgun Gothic" w:hAnsi="Calibri"/>
          <w:b/>
          <w:bCs/>
          <w:sz w:val="19"/>
          <w:szCs w:val="19"/>
        </w:rPr>
        <w:t xml:space="preserve">저지종</w:t>
      </w:r>
      <w:r>
        <w:rPr>
          <w:rFonts w:ascii="Calibri" w:cs="Calibri" w:eastAsia="Malgun Gothic" w:hAnsi="Calibri"/>
          <w:sz w:val="19"/>
          <w:szCs w:val="19"/>
        </w:rPr>
        <w:t xml:space="preserve">에서 위험 증가. </w:t>
      </w:r>
      <w:r>
        <w:rPr>
          <w:rFonts w:ascii="Calibri" w:cs="Calibri" w:eastAsia="Malgun Gothic" w:hAnsi="Calibri"/>
          <w:b/>
          <w:bCs/>
          <w:sz w:val="19"/>
          <w:szCs w:val="19"/>
        </w:rPr>
        <w:t xml:space="preserve">치료(수의):</w:t>
      </w:r>
      <w:r>
        <w:rPr>
          <w:rFonts w:ascii="Calibri" w:cs="Calibri" w:eastAsia="Malgun Gothic" w:hAnsi="Calibri"/>
          <w:sz w:val="19"/>
          <w:szCs w:val="19"/>
        </w:rPr>
        <w:t xml:space="preserve"> </w:t>
      </w:r>
      <w:r>
        <w:rPr>
          <w:rFonts w:ascii="Calibri" w:cs="Calibri" w:eastAsia="Malgun Gothic" w:hAnsi="Calibri"/>
          <w:b/>
          <w:bCs/>
          <w:sz w:val="19"/>
          <w:szCs w:val="19"/>
        </w:rPr>
        <w:t xml:space="preserve">칼슘보로글루코네이트 약 500mL를 8–10분에 걸쳐 서서히 IV, 심음 청진 병행</w:t>
      </w:r>
      <w:r>
        <w:rPr>
          <w:rFonts w:ascii="Calibri" w:cs="Calibri" w:eastAsia="Malgun Gothic" w:hAnsi="Calibri"/>
          <w:sz w:val="19"/>
          <w:szCs w:val="19"/>
        </w:rPr>
        <w:t xml:space="preserve"> — 급속 투여는 치명적 부정맥 유발. 이후 </w:t>
      </w:r>
      <w:r>
        <w:rPr>
          <w:rFonts w:ascii="Calibri" w:cs="Calibri" w:eastAsia="Malgun Gothic" w:hAnsi="Calibri"/>
          <w:b/>
          <w:bCs/>
          <w:sz w:val="19"/>
          <w:szCs w:val="19"/>
        </w:rPr>
        <w:t xml:space="preserve">경구 칼슘 볼루스</w:t>
      </w:r>
      <w:r>
        <w:rPr>
          <w:rFonts w:ascii="Calibri" w:cs="Calibri" w:eastAsia="Malgun Gothic" w:hAnsi="Calibri"/>
          <w:sz w:val="19"/>
          <w:szCs w:val="19"/>
        </w:rPr>
        <w:t xml:space="preserve">, 보조로 피하 투여. </w:t>
      </w:r>
      <w:r>
        <w:rPr>
          <w:rFonts w:ascii="Calibri" w:cs="Calibri" w:eastAsia="Malgun Gothic" w:hAnsi="Calibri"/>
          <w:b/>
          <w:bCs/>
          <w:sz w:val="19"/>
          <w:szCs w:val="19"/>
        </w:rPr>
        <w:t xml:space="preserve">준임상 저칼슘의 결과:</w:t>
      </w:r>
      <w:r>
        <w:rPr>
          <w:rFonts w:ascii="Calibri" w:cs="Calibri" w:eastAsia="Malgun Gothic" w:hAnsi="Calibri"/>
          <w:sz w:val="19"/>
          <w:szCs w:val="19"/>
        </w:rPr>
        <w:t xml:space="preserve"> 후산정체↑, 자궁염↑, </w:t>
      </w:r>
      <w:r>
        <w:rPr>
          <w:rFonts w:ascii="Calibri" w:cs="Calibri" w:eastAsia="Malgun Gothic" w:hAnsi="Calibri"/>
          <w:b/>
          <w:bCs/>
          <w:sz w:val="19"/>
          <w:szCs w:val="19"/>
        </w:rPr>
        <w:t xml:space="preserve">제4위 전위↑</w:t>
      </w:r>
      <w:r>
        <w:rPr>
          <w:rFonts w:ascii="Calibri" w:cs="Calibri" w:eastAsia="Malgun Gothic" w:hAnsi="Calibri"/>
          <w:sz w:val="19"/>
          <w:szCs w:val="19"/>
        </w:rPr>
        <w:t xml:space="preserve">, 케토시스↑, 섭취↓, 면역 저하, </w:t>
      </w:r>
      <w:r>
        <w:rPr>
          <w:rFonts w:ascii="Calibri" w:cs="Calibri" w:eastAsia="Malgun Gothic" w:hAnsi="Calibri"/>
          <w:b/>
          <w:bCs/>
          <w:sz w:val="19"/>
          <w:szCs w:val="19"/>
        </w:rPr>
        <w:t xml:space="preserve">번식성 저하</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"세 단계입니다. 1단계는 서 있으면서 흥분 상태이고 대개 놓칩니다. 2단계가 전형적 그림입니다 — 앉아서 머리를 옆구리로 돌린 S자 자세, 차가운 귀, 마른 비경. 3단계는 옆으로 뻗어 죽어갑니다.</w:t>
      </w:r>
    </w:p>
    <w:p>
      <w:pPr>
        <w:spacing w:after="140"/>
      </w:pPr>
      <w:r>
        <w:rPr>
          <w:rFonts w:ascii="Calibri" w:cs="Calibri" w:eastAsia="Malgun Gothic" w:hAnsi="Calibri"/>
          <w:sz w:val="19"/>
          <w:szCs w:val="19"/>
        </w:rPr>
        <w:t xml:space="preserve">치료는 정맥 칼슘이고, 안전 포인트 하나를 강하게 말씀드립니다. 칼슘을 정맥으로 빠르게 주면 </w:t>
      </w:r>
      <w:r>
        <w:rPr>
          <w:rFonts w:ascii="Calibri" w:cs="Calibri" w:eastAsia="Malgun Gothic" w:hAnsi="Calibri"/>
          <w:b/>
          <w:bCs/>
          <w:sz w:val="19"/>
          <w:szCs w:val="19"/>
        </w:rPr>
        <w:t xml:space="preserve">심장이 멎습니다.</w:t>
      </w:r>
      <w:r>
        <w:rPr>
          <w:rFonts w:ascii="Calibri" w:cs="Calibri" w:eastAsia="Malgun Gothic" w:hAnsi="Calibri"/>
          <w:sz w:val="19"/>
          <w:szCs w:val="19"/>
        </w:rPr>
        <w:t xml:space="preserve"> 8~10분에 걸쳐 천천히, 가능하면 심음을 들으면서 넣어야 합니다. 유열 치료 중 바늘 위에서 죽은 소는 병이 아니라 치료로 죽은 것입니다. 이것은 수의사의 처치입니다.</w:t>
      </w:r>
    </w:p>
    <w:p>
      <w:pPr>
        <w:spacing w:after="140"/>
      </w:pPr>
      <w:r>
        <w:rPr>
          <w:rFonts w:ascii="Calibri" w:cs="Calibri" w:eastAsia="Malgun Gothic" w:hAnsi="Calibri"/>
          <w:sz w:val="19"/>
          <w:szCs w:val="19"/>
        </w:rPr>
        <w:t xml:space="preserve">그런데 이 슬라이드의 진짜 메시지는 역학 두 번째 줄입니다. 임상형 유열은 3~8%입니다. </w:t>
      </w:r>
      <w:r>
        <w:rPr>
          <w:rFonts w:ascii="Calibri" w:cs="Calibri" w:eastAsia="Malgun Gothic" w:hAnsi="Calibri"/>
          <w:b/>
          <w:bCs/>
          <w:sz w:val="19"/>
          <w:szCs w:val="19"/>
        </w:rPr>
        <w:t xml:space="preserve">준임상 저칼슘혈증은 경산우의 25~50%입니다.</w:t>
      </w:r>
    </w:p>
    <w:p>
      <w:pPr>
        <w:spacing w:after="140"/>
      </w:pPr>
      <w:r>
        <w:rPr>
          <w:rFonts w:ascii="Calibri" w:cs="Calibri" w:eastAsia="Malgun Gothic" w:hAnsi="Calibri"/>
          <w:sz w:val="19"/>
          <w:szCs w:val="19"/>
        </w:rPr>
        <w:t xml:space="preserve">그 소들은 쓰러지지 않습니다. 다만 자궁 수축이 약해 후산이 남고 자궁염이 옵니다. 유두괄약근이 약해 유방염이 옵니다. 제4위가 무력해 전위됩니다. 덜 먹어 케토시스가 옵니다. 그리고 임신이 안 됩니다.</w:t>
      </w:r>
    </w:p>
    <w:p>
      <w:pPr>
        <w:spacing w:after="140"/>
      </w:pPr>
      <w:r>
        <w:rPr>
          <w:rFonts w:ascii="Calibri" w:cs="Calibri" w:eastAsia="Malgun Gothic" w:hAnsi="Calibri"/>
          <w:sz w:val="19"/>
          <w:szCs w:val="19"/>
        </w:rPr>
        <w:t xml:space="preserve">그러니 제가 젖소에서 칼슘은 번식 호르몬이라고 말할 때, 그것은 문자 그대로의 뜻입니다."</w:t>
      </w:r>
    </w:p>
    <w:p>
      <w:pPr>
        <w:spacing w:after="140"/>
      </w:pPr>
      <w:r>
        <w:rPr>
          <w:rFonts w:ascii="Calibri" w:cs="Calibri" w:eastAsia="Malgun Gothic" w:hAnsi="Calibri"/>
          <w:b/>
          <w:bCs/>
          <w:sz w:val="19"/>
          <w:szCs w:val="19"/>
        </w:rPr>
        <w:t xml:space="preserve">⏱ 6분</w:t>
      </w:r>
    </w:p>
    <w:p>
      <w:pPr>
        <w:pStyle w:val="Heading2"/>
        <w:keepNext/>
        <w:spacing w:after="140" w:before="320"/>
      </w:pPr>
      <w:r>
        <w:rPr>
          <w:rFonts w:ascii="Cambria" w:cs="Cambria" w:eastAsia="Malgun Gothic" w:hAnsi="Cambria"/>
          <w:b/>
          <w:bCs/>
          <w:color w:val="1F4A2C"/>
          <w:sz w:val="26"/>
          <w:szCs w:val="26"/>
        </w:rPr>
        <w:t xml:space="preserve">S26 · ★ 케토시스 — 기전</w:t>
      </w:r>
    </w:p>
    <w:p>
      <w:pPr>
        <w:spacing w:after="140"/>
      </w:pPr>
      <w:r>
        <w:rPr>
          <w:rFonts w:ascii="Calibri" w:cs="Calibri" w:eastAsia="Malgun Gothic" w:hAnsi="Calibri"/>
          <w:b/>
          <w:bCs/>
          <w:sz w:val="19"/>
          <w:szCs w:val="19"/>
        </w:rPr>
        <w:t xml:space="preserve">화면:</w:t>
      </w:r>
    </w:p>
    <w:p>
      <w:pPr>
        <w:shd w:fill="F3F6F2" w:val="clear"/>
        <w:spacing w:after="0" w:before="100"/>
        <w:ind w:left="120" w:right="120"/>
      </w:pPr>
      <w:r>
        <w:rPr>
          <w:rFonts w:ascii="Consolas" w:cs="Consolas" w:eastAsia="Malgun Gothic" w:hAnsi="Consolas"/>
          <w:color w:val="1F4A2C"/>
          <w:sz w:val="15"/>
          <w:szCs w:val="15"/>
        </w:rPr>
        <w:t xml:space="preserve">착유 초기: 유즙 에너지 배출 &gt; 섭취 에너지 = 에너지 음균형(NEB)</w:t>
      </w:r>
    </w:p>
    <w:p>
      <w:pPr>
        <w:shd w:fill="F3F6F2" w:val="clear"/>
        <w:spacing w:after="0" w:before="0"/>
        <w:ind w:left="120" w:right="120"/>
      </w:pPr>
      <w:r>
        <w:rPr>
          <w:rFonts w:ascii="Consolas" w:cs="Consolas" w:eastAsia="Malgun Gothic" w:hAnsi="Consolas"/>
          <w:color w:val="1F4A2C"/>
          <w:sz w:val="15"/>
          <w:szCs w:val="15"/>
        </w:rPr>
        <w:t xml:space="preserve">   ↓ 체지방 동원 → NEFA(비에스테르화 지방산) → 간</w:t>
      </w:r>
    </w:p>
    <w:p>
      <w:pPr>
        <w:shd w:fill="F3F6F2" w:val="clear"/>
        <w:spacing w:after="0" w:before="0"/>
        <w:ind w:left="120" w:right="120"/>
      </w:pPr>
      <w:r>
        <w:rPr>
          <w:rFonts w:ascii="Consolas" w:cs="Consolas" w:eastAsia="Malgun Gothic" w:hAnsi="Consolas"/>
          <w:color w:val="1F4A2C"/>
          <w:sz w:val="15"/>
          <w:szCs w:val="15"/>
        </w:rPr>
        <w:t xml:space="preserve">   ↓ 간의 β-산화 완전 연소에는 옥살아세트산 필요</w:t>
      </w:r>
    </w:p>
    <w:p>
      <w:pPr>
        <w:shd w:fill="F3F6F2" w:val="clear"/>
        <w:spacing w:after="0" w:before="0"/>
        <w:ind w:left="120" w:right="120"/>
      </w:pPr>
      <w:r>
        <w:rPr>
          <w:rFonts w:ascii="Consolas" w:cs="Consolas" w:eastAsia="Malgun Gothic" w:hAnsi="Consolas"/>
          <w:color w:val="1F4A2C"/>
          <w:sz w:val="15"/>
          <w:szCs w:val="15"/>
        </w:rPr>
        <w:t xml:space="preserve">     그러나 옥살아세트산은 당신생(유당 생산용 포도당)에 소모 중</w:t>
      </w:r>
    </w:p>
    <w:p>
      <w:pPr>
        <w:shd w:fill="F3F6F2" w:val="clear"/>
        <w:spacing w:after="0" w:before="0"/>
        <w:ind w:left="120" w:right="120"/>
      </w:pPr>
      <w:r>
        <w:rPr>
          <w:rFonts w:ascii="Consolas" w:cs="Consolas" w:eastAsia="Malgun Gothic" w:hAnsi="Consolas"/>
          <w:color w:val="1F4A2C"/>
          <w:sz w:val="15"/>
          <w:szCs w:val="15"/>
        </w:rPr>
        <w:t xml:space="preserve">   ↓ 불완전 β-산화 → 케톤체: BHB, 아세토아세트산, 아세톤</w:t>
      </w:r>
    </w:p>
    <w:p>
      <w:pPr>
        <w:shd w:fill="F3F6F2" w:val="clear"/>
        <w:spacing w:after="140" w:before="0"/>
        <w:ind w:left="120" w:right="120"/>
      </w:pPr>
      <w:r>
        <w:rPr>
          <w:rFonts w:ascii="Consolas" w:cs="Consolas" w:eastAsia="Malgun Gothic" w:hAnsi="Consolas"/>
          <w:color w:val="1F4A2C"/>
          <w:sz w:val="15"/>
          <w:szCs w:val="15"/>
        </w:rPr>
        <w:t xml:space="preserve">   ↓ 동시에 NEFA가 VLDL 배출 속도보다 빠르게 중성지방으로 재에스테르화 → 지방간</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"케토시스는 낙농에서 가장 중요한 대사성 질병이고, 그 기전은 </w:t>
      </w:r>
      <w:r>
        <w:rPr>
          <w:rFonts w:ascii="Calibri" w:cs="Calibri" w:eastAsia="Malgun Gothic" w:hAnsi="Calibri"/>
          <w:b/>
          <w:bCs/>
          <w:sz w:val="19"/>
          <w:szCs w:val="19"/>
        </w:rPr>
        <w:t xml:space="preserve">간 안에서 벌어지는 경쟁</w:t>
      </w:r>
      <w:r>
        <w:rPr>
          <w:rFonts w:ascii="Calibri" w:cs="Calibri" w:eastAsia="Malgun Gothic" w:hAnsi="Calibri"/>
          <w:sz w:val="19"/>
          <w:szCs w:val="19"/>
        </w:rPr>
        <w:t xml:space="preserve">입니다. 잘 따라와 주십시오.</w:t>
      </w:r>
    </w:p>
    <w:p>
      <w:pPr>
        <w:spacing w:after="140"/>
      </w:pPr>
      <w:r>
        <w:rPr>
          <w:rFonts w:ascii="Calibri" w:cs="Calibri" w:eastAsia="Malgun Gothic" w:hAnsi="Calibri"/>
          <w:sz w:val="19"/>
          <w:szCs w:val="19"/>
        </w:rPr>
        <w:t xml:space="preserve">착유 초기에 소는 먹을 수 있는 것보다 많은 에너지를 우유로 내보냅니다. 그것이 에너지 음균형이고 어느 정도는 정상입니다.</w:t>
      </w:r>
    </w:p>
    <w:p>
      <w:pPr>
        <w:spacing w:after="140"/>
      </w:pPr>
      <w:r>
        <w:rPr>
          <w:rFonts w:ascii="Calibri" w:cs="Calibri" w:eastAsia="Malgun Gothic" w:hAnsi="Calibri"/>
          <w:sz w:val="19"/>
          <w:szCs w:val="19"/>
        </w:rPr>
        <w:t xml:space="preserve">부족분을 메우려 체지방을 동원하고, 그것이 비에스테르화 지방산(NEFA)으로 간에 도착합니다.</w:t>
      </w:r>
    </w:p>
    <w:p>
      <w:pPr>
        <w:spacing w:after="140"/>
      </w:pPr>
      <w:r>
        <w:rPr>
          <w:rFonts w:ascii="Calibri" w:cs="Calibri" w:eastAsia="Malgun Gothic" w:hAnsi="Calibri"/>
          <w:sz w:val="19"/>
          <w:szCs w:val="19"/>
        </w:rPr>
        <w:t xml:space="preserve">간은 β-산화로 지방을 태우는데, 완전히 태우려면 </w:t>
      </w:r>
      <w:r>
        <w:rPr>
          <w:rFonts w:ascii="Calibri" w:cs="Calibri" w:eastAsia="Malgun Gothic" w:hAnsi="Calibri"/>
          <w:b/>
          <w:bCs/>
          <w:sz w:val="19"/>
          <w:szCs w:val="19"/>
        </w:rPr>
        <w:t xml:space="preserve">옥살아세트산</w:t>
      </w:r>
      <w:r>
        <w:rPr>
          <w:rFonts w:ascii="Calibri" w:cs="Calibri" w:eastAsia="Malgun Gothic" w:hAnsi="Calibri"/>
          <w:sz w:val="19"/>
          <w:szCs w:val="19"/>
        </w:rPr>
        <w:t xml:space="preserve">이 필요합니다. 여기서 충돌이 생깁니다. 옥살아세트산은 포도당을 만드는 원료이기도 합니다 — 그리고 소는 유당을 만들 포도당이 절실합니다.</w:t>
      </w:r>
    </w:p>
    <w:p>
      <w:pPr>
        <w:spacing w:after="140"/>
      </w:pPr>
      <w:r>
        <w:rPr>
          <w:rFonts w:ascii="Calibri" w:cs="Calibri" w:eastAsia="Malgun Gothic" w:hAnsi="Calibri"/>
          <w:sz w:val="19"/>
          <w:szCs w:val="19"/>
        </w:rPr>
        <w:t xml:space="preserve">그래서 간이 선택해야 합니다. 옥살아세트산을 포도당 생산으로 보냅니다. 이제 지방을 완전히 태울 만큼 남지 않습니다. 지방 산화가 중간에 멈추고, 반쯤 태워진 산물이 </w:t>
      </w:r>
      <w:r>
        <w:rPr>
          <w:rFonts w:ascii="Calibri" w:cs="Calibri" w:eastAsia="Malgun Gothic" w:hAnsi="Calibri"/>
          <w:b/>
          <w:bCs/>
          <w:sz w:val="19"/>
          <w:szCs w:val="19"/>
        </w:rPr>
        <w:t xml:space="preserve">케톤체</w:t>
      </w:r>
      <w:r>
        <w:rPr>
          <w:rFonts w:ascii="Calibri" w:cs="Calibri" w:eastAsia="Malgun Gothic" w:hAnsi="Calibri"/>
          <w:sz w:val="19"/>
          <w:szCs w:val="19"/>
        </w:rPr>
        <w:t xml:space="preserve"> — 베타하이드록시부티르산, 아세토아세트산, 아세톤 — 입니다.</w:t>
      </w:r>
    </w:p>
    <w:p>
      <w:pPr>
        <w:spacing w:after="140"/>
      </w:pPr>
      <w:r>
        <w:rPr>
          <w:rFonts w:ascii="Calibri" w:cs="Calibri" w:eastAsia="Malgun Gothic" w:hAnsi="Calibri"/>
          <w:sz w:val="19"/>
          <w:szCs w:val="19"/>
        </w:rPr>
        <w:t xml:space="preserve">그리고 동시에, 간이 태우지 못한 NEFA는 중성지방으로 재포장됩니다. 소의 간은 중성지방 배출이 매우 나쁩니다 — 소는 VLDL을 잘 못 만듭니다. 그래서 지방이 간에 남습니다. </w:t>
      </w:r>
      <w:r>
        <w:rPr>
          <w:rFonts w:ascii="Calibri" w:cs="Calibri" w:eastAsia="Malgun Gothic" w:hAnsi="Calibri"/>
          <w:b/>
          <w:bCs/>
          <w:sz w:val="19"/>
          <w:szCs w:val="19"/>
        </w:rPr>
        <w:t xml:space="preserve">그것이 지방간이고, 지방간과 케토시스는 같은 병을 두 각도에서 본 것입니다.</w:t>
      </w:r>
    </w:p>
    <w:p>
      <w:pPr>
        <w:spacing w:after="140"/>
      </w:pPr>
      <w:r>
        <w:rPr>
          <w:rFonts w:ascii="Calibri" w:cs="Calibri" w:eastAsia="Malgun Gothic" w:hAnsi="Calibri"/>
          <w:sz w:val="19"/>
          <w:szCs w:val="19"/>
        </w:rPr>
        <w:t xml:space="preserve">이제 — 모듈 2를 기억하십시오. 어떤 소가 무배란이었습니까? 에너지 음균형인 소였습니다. </w:t>
      </w:r>
      <w:r>
        <w:rPr>
          <w:rFonts w:ascii="Calibri" w:cs="Calibri" w:eastAsia="Malgun Gothic" w:hAnsi="Calibri"/>
          <w:b/>
          <w:bCs/>
          <w:sz w:val="19"/>
          <w:szCs w:val="19"/>
        </w:rPr>
        <w:t xml:space="preserve">이 슬라이드가 오전에 호르몬으로 치료하려 했던 그 불임의 기전입니다.</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판서:</w:t>
      </w:r>
      <w:r>
        <w:rPr>
          <w:rFonts w:ascii="Calibri" w:cs="Calibri" w:eastAsia="Malgun Gothic" w:hAnsi="Calibri"/>
          <w:sz w:val="19"/>
          <w:szCs w:val="19"/>
        </w:rPr>
        <w:t xml:space="preserve"> 간을 그리고 옥살아세트산에서 두 화살표 — 하나는 포도당, 하나는 완전 산화. 경쟁을 표시.</w:t>
      </w:r>
    </w:p>
    <w:p>
      <w:pPr>
        <w:spacing w:after="140"/>
      </w:pPr>
      <w:r>
        <w:rPr>
          <w:rFonts w:ascii="Calibri" w:cs="Calibri" w:eastAsia="Malgun Gothic" w:hAnsi="Calibri"/>
          <w:b/>
          <w:bCs/>
          <w:sz w:val="19"/>
          <w:szCs w:val="19"/>
        </w:rPr>
        <w:t xml:space="preserve">⏱ 7분</w:t>
      </w:r>
    </w:p>
    <w:p>
      <w:pPr>
        <w:pStyle w:val="Heading2"/>
        <w:keepNext/>
        <w:spacing w:after="140" w:before="320"/>
      </w:pPr>
      <w:r>
        <w:rPr>
          <w:rFonts w:ascii="Cambria" w:cs="Cambria" w:eastAsia="Malgun Gothic" w:hAnsi="Cambria"/>
          <w:b/>
          <w:bCs/>
          <w:color w:val="1F4A2C"/>
          <w:sz w:val="26"/>
          <w:szCs w:val="26"/>
        </w:rPr>
        <w:t xml:space="preserve">S27 · 케토시스 — I형과 II형</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38"/>
        <w:gridCol w:w="4652"/>
        <w:gridCol w:w="3490"/>
      </w:tblGrid>
      <w:tr>
        <w:trPr>
          <w:tblHeader/>
        </w:trPr>
        <w:tc>
          <w:tcPr>
            <w:tcW w:type="dxa" w:w="193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465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I형</w:t>
            </w:r>
          </w:p>
        </w:tc>
        <w:tc>
          <w:tcPr>
            <w:tcW w:type="dxa" w:w="349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II형</w:t>
            </w:r>
          </w:p>
        </w:tc>
      </w:tr>
      <w:tr>
        <w:tc>
          <w:tcPr>
            <w:tcW w:type="dxa" w:w="193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시기</w:t>
            </w:r>
          </w:p>
        </w:tc>
        <w:tc>
          <w:tcPr>
            <w:tcW w:type="dxa" w:w="46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분만 후 </w:t>
            </w:r>
            <w:r>
              <w:rPr>
                <w:rFonts w:ascii="Calibri" w:cs="Calibri" w:eastAsia="Malgun Gothic" w:hAnsi="Calibri"/>
                <w:b/>
                <w:bCs/>
                <w:color w:val="1B211D"/>
                <w:sz w:val="18"/>
                <w:szCs w:val="18"/>
              </w:rPr>
              <w:t xml:space="preserve">3–6주</w:t>
            </w:r>
          </w:p>
        </w:tc>
        <w:tc>
          <w:tcPr>
            <w:tcW w:type="dxa" w:w="349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분만 후 </w:t>
            </w:r>
            <w:r>
              <w:rPr>
                <w:rFonts w:ascii="Calibri" w:cs="Calibri" w:eastAsia="Malgun Gothic" w:hAnsi="Calibri"/>
                <w:b/>
                <w:bCs/>
                <w:color w:val="1B211D"/>
                <w:sz w:val="18"/>
                <w:szCs w:val="18"/>
              </w:rPr>
              <w:t xml:space="preserve">1–2주</w:t>
            </w:r>
          </w:p>
        </w:tc>
      </w:tr>
      <w:tr>
        <w:tc>
          <w:tcPr>
            <w:tcW w:type="dxa" w:w="193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근본 문제</w:t>
            </w:r>
          </w:p>
        </w:tc>
        <w:tc>
          <w:tcPr>
            <w:tcW w:type="dxa" w:w="4652"/>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포도당 부족</w:t>
            </w:r>
            <w:r>
              <w:rPr>
                <w:rFonts w:ascii="Calibri" w:cs="Calibri" w:eastAsia="Malgun Gothic" w:hAnsi="Calibri"/>
                <w:b w:val="false"/>
                <w:bCs w:val="false"/>
                <w:color w:val="1B211D"/>
                <w:sz w:val="18"/>
                <w:szCs w:val="18"/>
              </w:rPr>
              <w:t xml:space="preserve"> — 최고비유기에 섭취 절대 부족</w:t>
            </w:r>
          </w:p>
        </w:tc>
        <w:tc>
          <w:tcPr>
            <w:tcW w:type="dxa" w:w="349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인슐린 저항 + 지방간</w:t>
            </w:r>
            <w:r>
              <w:rPr>
                <w:rFonts w:ascii="Calibri" w:cs="Calibri" w:eastAsia="Malgun Gothic" w:hAnsi="Calibri"/>
                <w:b w:val="false"/>
                <w:bCs w:val="false"/>
                <w:color w:val="1B211D"/>
                <w:sz w:val="18"/>
                <w:szCs w:val="18"/>
              </w:rPr>
              <w:t xml:space="preserve"> — 과비우</w:t>
            </w:r>
          </w:p>
        </w:tc>
      </w:tr>
      <w:tr>
        <w:tc>
          <w:tcPr>
            <w:tcW w:type="dxa" w:w="193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인슐린·포도당</w:t>
            </w:r>
          </w:p>
        </w:tc>
        <w:tc>
          <w:tcPr>
            <w:tcW w:type="dxa" w:w="46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저인슐린, 저혈당</w:t>
            </w:r>
          </w:p>
        </w:tc>
        <w:tc>
          <w:tcPr>
            <w:tcW w:type="dxa" w:w="349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고인슐린, </w:t>
            </w:r>
            <w:r>
              <w:rPr>
                <w:rFonts w:ascii="Calibri" w:cs="Calibri" w:eastAsia="Malgun Gothic" w:hAnsi="Calibri"/>
                <w:b/>
                <w:bCs/>
                <w:color w:val="1B211D"/>
                <w:sz w:val="18"/>
                <w:szCs w:val="18"/>
              </w:rPr>
              <w:t xml:space="preserve">인슐린 저항</w:t>
            </w:r>
            <w:r>
              <w:rPr>
                <w:rFonts w:ascii="Calibri" w:cs="Calibri" w:eastAsia="Malgun Gothic" w:hAnsi="Calibri"/>
                <w:b w:val="false"/>
                <w:bCs w:val="false"/>
                <w:color w:val="1B211D"/>
                <w:sz w:val="18"/>
                <w:szCs w:val="18"/>
              </w:rPr>
              <w:t xml:space="preserve">, 지방간</w:t>
            </w:r>
          </w:p>
        </w:tc>
      </w:tr>
      <w:tr>
        <w:tc>
          <w:tcPr>
            <w:tcW w:type="dxa" w:w="193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소의 유형</w:t>
            </w:r>
          </w:p>
        </w:tc>
        <w:tc>
          <w:tcPr>
            <w:tcW w:type="dxa" w:w="46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마르고 고능력, 저급여</w:t>
            </w:r>
          </w:p>
        </w:tc>
        <w:tc>
          <w:tcPr>
            <w:tcW w:type="dxa" w:w="349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분만 시 과비(BCS &gt;3.75)</w:t>
            </w:r>
          </w:p>
        </w:tc>
      </w:tr>
      <w:tr>
        <w:tc>
          <w:tcPr>
            <w:tcW w:type="dxa" w:w="193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프로필렌글리콜 반응</w:t>
            </w:r>
          </w:p>
        </w:tc>
        <w:tc>
          <w:tcPr>
            <w:tcW w:type="dxa" w:w="46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좋음</w:t>
            </w:r>
          </w:p>
        </w:tc>
        <w:tc>
          <w:tcPr>
            <w:tcW w:type="dxa" w:w="349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나쁨, 치료 어려움</w:t>
            </w:r>
          </w:p>
        </w:tc>
      </w:tr>
      <w:tr>
        <w:tc>
          <w:tcPr>
            <w:tcW w:type="dxa" w:w="193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예방</w:t>
            </w:r>
          </w:p>
        </w:tc>
        <w:tc>
          <w:tcPr>
            <w:tcW w:type="dxa" w:w="46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최고비유기 섭취 극대화</w:t>
            </w:r>
          </w:p>
        </w:tc>
        <w:tc>
          <w:tcPr>
            <w:tcW w:type="dxa" w:w="349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건유우를 살찌우지 말 것</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"케토시스는 둘이고 예방이 다릅니다.</w:t>
      </w:r>
    </w:p>
    <w:p>
      <w:pPr>
        <w:spacing w:after="140"/>
      </w:pPr>
      <w:r>
        <w:rPr>
          <w:rFonts w:ascii="Calibri" w:cs="Calibri" w:eastAsia="Malgun Gothic" w:hAnsi="Calibri"/>
          <w:sz w:val="19"/>
          <w:szCs w:val="19"/>
        </w:rPr>
        <w:t xml:space="preserve">I형이 고전형입니다. 분만 후 3~6주, 최고비유기에 소가 도저히 충분히 먹지 못합니다. 마르고 열심히 일하는 소입니다. 포도당 전구체에 잘 반응합니다.</w:t>
      </w:r>
    </w:p>
    <w:p>
      <w:pPr>
        <w:spacing w:after="140"/>
      </w:pPr>
      <w:r>
        <w:rPr>
          <w:rFonts w:ascii="Calibri" w:cs="Calibri" w:eastAsia="Malgun Gothic" w:hAnsi="Calibri"/>
          <w:sz w:val="19"/>
          <w:szCs w:val="19"/>
        </w:rPr>
        <w:t xml:space="preserve">II형은 더 일찍, 첫 1~2주에 오고, </w:t>
      </w:r>
      <w:r>
        <w:rPr>
          <w:rFonts w:ascii="Calibri" w:cs="Calibri" w:eastAsia="Malgun Gothic" w:hAnsi="Calibri"/>
          <w:b/>
          <w:bCs/>
          <w:sz w:val="19"/>
          <w:szCs w:val="19"/>
        </w:rPr>
        <w:t xml:space="preserve">살찐 소의 병</w:t>
      </w:r>
      <w:r>
        <w:rPr>
          <w:rFonts w:ascii="Calibri" w:cs="Calibri" w:eastAsia="Malgun Gothic" w:hAnsi="Calibri"/>
          <w:sz w:val="19"/>
          <w:szCs w:val="19"/>
        </w:rPr>
        <w:t xml:space="preserve">입니다. 분만 시 과비 상태로 왔습니다. 살찐 소는 인슐린 저항이 있고, 분만 전후에 덜 먹고, 지방을 대량 동원합니다. 지방간이 일찍 오고, 치료 반응이 나쁩니다.</w:t>
      </w:r>
    </w:p>
    <w:p>
      <w:pPr>
        <w:spacing w:after="140"/>
      </w:pPr>
      <w:r>
        <w:rPr>
          <w:rFonts w:ascii="Calibri" w:cs="Calibri" w:eastAsia="Malgun Gothic" w:hAnsi="Calibri"/>
          <w:sz w:val="19"/>
          <w:szCs w:val="19"/>
        </w:rPr>
        <w:t xml:space="preserve">여러분에게 실무적 결론은 단호합니다. </w:t>
      </w:r>
      <w:r>
        <w:rPr>
          <w:rFonts w:ascii="Calibri" w:cs="Calibri" w:eastAsia="Malgun Gothic" w:hAnsi="Calibri"/>
          <w:b/>
          <w:bCs/>
          <w:sz w:val="19"/>
          <w:szCs w:val="19"/>
        </w:rPr>
        <w:t xml:space="preserve">살찐 건유우는 곧 아픈 신선우입니다.</w:t>
      </w:r>
      <w:r>
        <w:rPr>
          <w:rFonts w:ascii="Calibri" w:cs="Calibri" w:eastAsia="Malgun Gothic" w:hAnsi="Calibri"/>
          <w:sz w:val="19"/>
          <w:szCs w:val="19"/>
        </w:rPr>
        <w:t xml:space="preserve"> 농장에 들어가 건유우가 BCS 4로 있는 것을 보면, 기록을 한 장도 보기 전에 그 농장의 케토시스·유열·제4위전위·자궁염 발생률을 예측할 수 있습니다."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S28 · 케토시스 — 진단과 역학</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15"/>
        <w:gridCol w:w="5865"/>
      </w:tblGrid>
      <w:tr>
        <w:trPr>
          <w:tblHeader/>
        </w:trPr>
        <w:tc>
          <w:tcPr>
            <w:tcW w:type="dxa" w:w="421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검사</w:t>
            </w:r>
          </w:p>
        </w:tc>
        <w:tc>
          <w:tcPr>
            <w:tcW w:type="dxa" w:w="586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기준</w:t>
            </w:r>
          </w:p>
        </w:tc>
      </w:tr>
      <w:tr>
        <w:tc>
          <w:tcPr>
            <w:tcW w:type="dxa" w:w="421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혈중 BHB(휴대형 측정기)</w:t>
            </w:r>
            <w:r>
              <w:rPr>
                <w:rFonts w:ascii="Calibri" w:cs="Calibri" w:eastAsia="Malgun Gothic" w:hAnsi="Calibri"/>
                <w:b w:val="false"/>
                <w:bCs w:val="false"/>
                <w:color w:val="1B211D"/>
                <w:sz w:val="18"/>
                <w:szCs w:val="18"/>
              </w:rPr>
              <w:t xml:space="preserve"> — 기준 검사</w:t>
            </w:r>
          </w:p>
        </w:tc>
        <w:tc>
          <w:tcPr>
            <w:tcW w:type="dxa" w:w="586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1.2 mmol/L 이상 = 준임상</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3.0 이상 = 임상</w:t>
            </w:r>
          </w:p>
        </w:tc>
      </w:tr>
      <w:tr>
        <w:tc>
          <w:tcPr>
            <w:tcW w:type="dxa" w:w="421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유중 BHB 스트립</w:t>
            </w:r>
          </w:p>
        </w:tc>
        <w:tc>
          <w:tcPr>
            <w:tcW w:type="dxa" w:w="586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소떼 스크리닝</w:t>
            </w:r>
          </w:p>
        </w:tc>
      </w:tr>
      <w:tr>
        <w:tc>
          <w:tcPr>
            <w:tcW w:type="dxa" w:w="421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요 아세토아세트산 스트립</w:t>
            </w:r>
          </w:p>
        </w:tc>
        <w:tc>
          <w:tcPr>
            <w:tcW w:type="dxa" w:w="586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저렴, </w:t>
            </w:r>
            <w:r>
              <w:rPr>
                <w:rFonts w:ascii="Calibri" w:cs="Calibri" w:eastAsia="Malgun Gothic" w:hAnsi="Calibri"/>
                <w:b/>
                <w:bCs/>
                <w:color w:val="1B211D"/>
                <w:sz w:val="18"/>
                <w:szCs w:val="18"/>
              </w:rPr>
              <w:t xml:space="preserve">특이도 낮음</w:t>
            </w:r>
            <w:r>
              <w:rPr>
                <w:rFonts w:ascii="Calibri" w:cs="Calibri" w:eastAsia="Malgun Gothic" w:hAnsi="Calibri"/>
                <w:b w:val="false"/>
                <w:bCs w:val="false"/>
                <w:color w:val="1B211D"/>
                <w:sz w:val="18"/>
                <w:szCs w:val="18"/>
              </w:rPr>
              <w:t xml:space="preserve">(요 농축도 영향)</w:t>
            </w:r>
          </w:p>
        </w:tc>
      </w:tr>
      <w:tr>
        <w:tc>
          <w:tcPr>
            <w:tcW w:type="dxa" w:w="421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유지방:단백 비율</w:t>
            </w:r>
          </w:p>
        </w:tc>
        <w:tc>
          <w:tcPr>
            <w:tcW w:type="dxa" w:w="586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착유 초기 </w:t>
            </w:r>
            <w:r>
              <w:rPr>
                <w:rFonts w:ascii="Calibri" w:cs="Calibri" w:eastAsia="Malgun Gothic" w:hAnsi="Calibri"/>
                <w:b/>
                <w:bCs/>
                <w:color w:val="1B211D"/>
                <w:sz w:val="18"/>
                <w:szCs w:val="18"/>
              </w:rPr>
              <w:t xml:space="preserve">1.4 초과</w:t>
            </w:r>
            <w:r>
              <w:rPr>
                <w:rFonts w:ascii="Calibri" w:cs="Calibri" w:eastAsia="Malgun Gothic" w:hAnsi="Calibri"/>
                <w:b w:val="false"/>
                <w:bCs w:val="false"/>
                <w:color w:val="1B211D"/>
                <w:sz w:val="18"/>
                <w:szCs w:val="18"/>
              </w:rPr>
              <w:t xml:space="preserve"> = 과도한 지방 동원 시사</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역학:</w:t>
      </w:r>
      <w:r>
        <w:rPr>
          <w:rFonts w:ascii="Calibri" w:cs="Calibri" w:eastAsia="Malgun Gothic" w:hAnsi="Calibri"/>
          <w:sz w:val="19"/>
          <w:szCs w:val="19"/>
        </w:rPr>
        <w:t xml:space="preserve"> 준임상 케토시스는 첫 2주 </w:t>
      </w:r>
      <w:r>
        <w:rPr>
          <w:rFonts w:ascii="Calibri" w:cs="Calibri" w:eastAsia="Malgun Gothic" w:hAnsi="Calibri"/>
          <w:b/>
          <w:bCs/>
          <w:sz w:val="19"/>
          <w:szCs w:val="19"/>
        </w:rPr>
        <w:t xml:space="preserve">약 20–40%</w:t>
      </w:r>
      <w:r>
        <w:rPr>
          <w:rFonts w:ascii="Calibri" w:cs="Calibri" w:eastAsia="Malgun Gothic" w:hAnsi="Calibri"/>
          <w:sz w:val="19"/>
          <w:szCs w:val="19"/>
        </w:rPr>
        <w:t xml:space="preserve"> </w:t>
      </w:r>
      <w:r>
        <w:rPr>
          <w:rFonts w:ascii="Calibri" w:cs="Calibri" w:eastAsia="Malgun Gothic" w:hAnsi="Calibri"/>
          <w:i/>
          <w:iCs/>
          <w:sz w:val="19"/>
          <w:szCs w:val="19"/>
        </w:rPr>
        <w:t xml:space="preserve">(문헌범위)</w:t>
      </w:r>
      <w:r>
        <w:rPr>
          <w:rFonts w:ascii="Calibri" w:cs="Calibri" w:eastAsia="Malgun Gothic" w:hAnsi="Calibri"/>
          <w:sz w:val="19"/>
          <w:szCs w:val="19"/>
        </w:rPr>
        <w:t xml:space="preserve">, 임상형 약 2–15%. </w:t>
      </w:r>
      <w:r>
        <w:rPr>
          <w:rFonts w:ascii="Calibri" w:cs="Calibri" w:eastAsia="Malgun Gothic" w:hAnsi="Calibri"/>
          <w:b/>
          <w:bCs/>
          <w:sz w:val="19"/>
          <w:szCs w:val="19"/>
        </w:rPr>
        <w:t xml:space="preserve">검사 적기 3–14 DIM.</w:t>
      </w:r>
      <w:r>
        <w:rPr>
          <w:rFonts w:ascii="Calibri" w:cs="Calibri" w:eastAsia="Malgun Gothic" w:hAnsi="Calibri"/>
          <w:sz w:val="19"/>
          <w:szCs w:val="19"/>
        </w:rPr>
        <w:t xml:space="preserve"> </w:t>
      </w:r>
      <w:r>
        <w:rPr>
          <w:rFonts w:ascii="Calibri" w:cs="Calibri" w:eastAsia="Malgun Gothic" w:hAnsi="Calibri"/>
          <w:b/>
          <w:bCs/>
          <w:sz w:val="19"/>
          <w:szCs w:val="19"/>
        </w:rPr>
        <w:t xml:space="preserve">임상 징후:</w:t>
      </w:r>
      <w:r>
        <w:rPr>
          <w:rFonts w:ascii="Calibri" w:cs="Calibri" w:eastAsia="Malgun Gothic" w:hAnsi="Calibri"/>
          <w:sz w:val="19"/>
          <w:szCs w:val="19"/>
        </w:rPr>
        <w:t xml:space="preserve"> 선택적 식욕부진(</w:t>
      </w:r>
      <w:r>
        <w:rPr>
          <w:rFonts w:ascii="Calibri" w:cs="Calibri" w:eastAsia="Malgun Gothic" w:hAnsi="Calibri"/>
          <w:b/>
          <w:bCs/>
          <w:sz w:val="19"/>
          <w:szCs w:val="19"/>
        </w:rPr>
        <w:t xml:space="preserve">농후사료를 먼저 거부</w:t>
      </w:r>
      <w:r>
        <w:rPr>
          <w:rFonts w:ascii="Calibri" w:cs="Calibri" w:eastAsia="Malgun Gothic" w:hAnsi="Calibri"/>
          <w:sz w:val="19"/>
          <w:szCs w:val="19"/>
        </w:rPr>
        <w:t xml:space="preserve">), 유량 감소, 급격한 BCS 손실, 침울, 단단하고 적은 분변, 호기 아세톤 냄새 / </w:t>
      </w:r>
      <w:r>
        <w:rPr>
          <w:rFonts w:ascii="Calibri" w:cs="Calibri" w:eastAsia="Malgun Gothic" w:hAnsi="Calibri"/>
          <w:b/>
          <w:bCs/>
          <w:sz w:val="19"/>
          <w:szCs w:val="19"/>
        </w:rPr>
        <w:t xml:space="preserve">신경형(드묾)</w:t>
      </w:r>
      <w:r>
        <w:rPr>
          <w:rFonts w:ascii="Calibri" w:cs="Calibri" w:eastAsia="Malgun Gothic" w:hAnsi="Calibri"/>
          <w:sz w:val="19"/>
          <w:szCs w:val="19"/>
        </w:rPr>
        <w:t xml:space="preserve">: 핥기, 씹기, 비틀거림, 공격성</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"진단은 이제 쉽고 쌉니다. 농장에 가져갈 수 있는 가장 유용한 것 중 하나입니다.</w:t>
      </w:r>
    </w:p>
    <w:p>
      <w:pPr>
        <w:spacing w:after="140"/>
      </w:pPr>
      <w:r>
        <w:rPr>
          <w:rFonts w:ascii="Calibri" w:cs="Calibri" w:eastAsia="Malgun Gothic" w:hAnsi="Calibri"/>
          <w:sz w:val="19"/>
          <w:szCs w:val="19"/>
        </w:rPr>
        <w:t xml:space="preserve">휴대형 혈액 측정기 — 사람 당뇨 환자용과 같은 기기에 소 BHB 스트립 — 로 미근정맥에서 한 방울 뽑아 10초 만에 숫자가 나옵니다. 1.2 mmol/L 이상이면 준임상 케토시스. 3 이상이면 임상형.</w:t>
      </w:r>
    </w:p>
    <w:p>
      <w:pPr>
        <w:spacing w:after="140"/>
      </w:pPr>
      <w:r>
        <w:rPr>
          <w:rFonts w:ascii="Calibri" w:cs="Calibri" w:eastAsia="Malgun Gothic" w:hAnsi="Calibri"/>
          <w:sz w:val="19"/>
          <w:szCs w:val="19"/>
        </w:rPr>
        <w:t xml:space="preserve">착유 3~14일 사이에 검사하십시오. 그것이 창(窓)입니다.</w:t>
      </w:r>
    </w:p>
    <w:p>
      <w:pPr>
        <w:spacing w:after="140"/>
      </w:pPr>
      <w:r>
        <w:rPr>
          <w:rFonts w:ascii="Calibri" w:cs="Calibri" w:eastAsia="Malgun Gothic" w:hAnsi="Calibri"/>
          <w:sz w:val="19"/>
          <w:szCs w:val="19"/>
        </w:rPr>
        <w:t xml:space="preserve">그리고 유병률을 보십시오. 첫 2주에 20~40%. 관리가 좋은 농장에서도 나온다는 뜻이고, 관리가 나쁜 농장에서는 신선우 축사의 절반입니다.</w:t>
      </w:r>
    </w:p>
    <w:p>
      <w:pPr>
        <w:spacing w:after="140"/>
      </w:pPr>
      <w:r>
        <w:rPr>
          <w:rFonts w:ascii="Calibri" w:cs="Calibri" w:eastAsia="Malgun Gothic" w:hAnsi="Calibri"/>
          <w:sz w:val="19"/>
          <w:szCs w:val="19"/>
        </w:rPr>
        <w:t xml:space="preserve">기억할 임상 소견 하나: 케토시스 소는 </w:t>
      </w:r>
      <w:r>
        <w:rPr>
          <w:rFonts w:ascii="Calibri" w:cs="Calibri" w:eastAsia="Malgun Gothic" w:hAnsi="Calibri"/>
          <w:b/>
          <w:bCs/>
          <w:sz w:val="19"/>
          <w:szCs w:val="19"/>
        </w:rPr>
        <w:t xml:space="preserve">농후사료를 먼저 거부</w:t>
      </w:r>
      <w:r>
        <w:rPr>
          <w:rFonts w:ascii="Calibri" w:cs="Calibri" w:eastAsia="Malgun Gothic" w:hAnsi="Calibri"/>
          <w:sz w:val="19"/>
          <w:szCs w:val="19"/>
        </w:rPr>
        <w:t xml:space="preserve">하고 조사료는 먹습니다. 대부분의 아픈 소와 반대라서 유용한 현장 관찰입니다. 그리고 냄새 — 매니큐어 지우는 냄새 같은 아세톤 호기. 아예 못 맡는 사람도 있습니다. 유전입니다. 맡을 수 있다면 공짜 진단 도구입니다."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S29 · 케토시스 — 치료와 예방</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91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치료(수의)</w:t>
            </w:r>
          </w:p>
        </w:tc>
        <w:tc>
          <w:tcPr>
            <w:tcW w:type="dxa" w:w="91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프로필렌글리콜 300mL 경구 1일 1회 3–5일</w:t>
            </w:r>
            <w:r>
              <w:rPr>
                <w:rFonts w:ascii="Calibri" w:cs="Calibri" w:eastAsia="Malgun Gothic" w:hAnsi="Calibri"/>
                <w:b w:val="false"/>
                <w:bCs w:val="false"/>
                <w:color w:val="1B211D"/>
                <w:sz w:val="18"/>
                <w:szCs w:val="18"/>
              </w:rPr>
              <w:t xml:space="preserve"> — 근거 기반 표준(포도당 전구체). </w:t>
            </w:r>
            <w:r>
              <w:rPr>
                <w:rFonts w:ascii="Calibri" w:cs="Calibri" w:eastAsia="Malgun Gothic" w:hAnsi="Calibri"/>
                <w:b/>
                <w:bCs/>
                <w:color w:val="1B211D"/>
                <w:sz w:val="18"/>
                <w:szCs w:val="18"/>
              </w:rPr>
              <w:t xml:space="preserve">50% 포도당 500mL IV</w:t>
            </w:r>
            <w:r>
              <w:rPr>
                <w:rFonts w:ascii="Calibri" w:cs="Calibri" w:eastAsia="Malgun Gothic" w:hAnsi="Calibri"/>
                <w:b w:val="false"/>
                <w:bCs w:val="false"/>
                <w:color w:val="1B211D"/>
                <w:sz w:val="18"/>
                <w:szCs w:val="18"/>
              </w:rPr>
              <w:t xml:space="preserve">는 급속하나 단시간 — 프로필렌글리콜과 병용, 단독 불가. 선별적으로 코르티코스테로이드(수의 판단). 비타민B·코발트 보조. </w:t>
            </w:r>
            <w:r>
              <w:rPr>
                <w:rFonts w:ascii="Calibri" w:cs="Calibri" w:eastAsia="Malgun Gothic" w:hAnsi="Calibri"/>
                <w:b/>
                <w:bCs/>
                <w:color w:val="1B211D"/>
                <w:sz w:val="18"/>
                <w:szCs w:val="18"/>
              </w:rPr>
              <w:t xml:space="preserve">원인 질환(제4위전위·자궁염·유방염·파행) 반드시 병행 치료.</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예방</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건유 시 BCS </w:t>
            </w:r>
            <w:r>
              <w:rPr>
                <w:rFonts w:ascii="Calibri" w:cs="Calibri" w:eastAsia="Malgun Gothic" w:hAnsi="Calibri"/>
                <w:b/>
                <w:bCs/>
                <w:color w:val="1B211D"/>
                <w:sz w:val="18"/>
                <w:szCs w:val="18"/>
              </w:rPr>
              <w:t xml:space="preserve">3.0–3.5</w:t>
            </w:r>
            <w:r>
              <w:rPr>
                <w:rFonts w:ascii="Calibri" w:cs="Calibri" w:eastAsia="Malgun Gothic" w:hAnsi="Calibri"/>
                <w:b w:val="false"/>
                <w:bCs w:val="false"/>
                <w:color w:val="1B211D"/>
                <w:sz w:val="18"/>
                <w:szCs w:val="18"/>
              </w:rPr>
              <w:t xml:space="preserve">, 3.75 초과 금지 · </w:t>
            </w:r>
            <w:r>
              <w:rPr>
                <w:rFonts w:ascii="Calibri" w:cs="Calibri" w:eastAsia="Malgun Gothic" w:hAnsi="Calibri"/>
                <w:b/>
                <w:bCs/>
                <w:color w:val="1B211D"/>
                <w:sz w:val="18"/>
                <w:szCs w:val="18"/>
              </w:rPr>
              <w:t xml:space="preserve">에너지 제한 건유 사료</w:t>
            </w:r>
            <w:r>
              <w:rPr>
                <w:rFonts w:ascii="Calibri" w:cs="Calibri" w:eastAsia="Malgun Gothic" w:hAnsi="Calibri"/>
                <w:b w:val="false"/>
                <w:bCs w:val="false"/>
                <w:color w:val="1B211D"/>
                <w:sz w:val="18"/>
                <w:szCs w:val="18"/>
              </w:rPr>
              <w:t xml:space="preserve">(벌키·볏짚 기반) · 신선우 섭취 극대화: </w:t>
            </w:r>
            <w:r>
              <w:rPr>
                <w:rFonts w:ascii="Calibri" w:cs="Calibri" w:eastAsia="Malgun Gothic" w:hAnsi="Calibri"/>
                <w:b/>
                <w:bCs/>
                <w:color w:val="1B211D"/>
                <w:sz w:val="18"/>
                <w:szCs w:val="18"/>
              </w:rPr>
              <w:t xml:space="preserve">사료대 두당 약 76cm, 밀도 80–85% 미만, 군 이동 최소화, 서늘함, 깨끗한 물</w:t>
            </w:r>
            <w:r>
              <w:rPr>
                <w:rFonts w:ascii="Calibri" w:cs="Calibri" w:eastAsia="Malgun Gothic" w:hAnsi="Calibri"/>
                <w:b w:val="false"/>
                <w:bCs w:val="false"/>
                <w:color w:val="1B211D"/>
                <w:sz w:val="18"/>
                <w:szCs w:val="18"/>
              </w:rPr>
              <w:t xml:space="preserve"> · 유효섬유 확보 · </w:t>
            </w:r>
            <w:r>
              <w:rPr>
                <w:rFonts w:ascii="Calibri" w:cs="Calibri" w:eastAsia="Malgun Gothic" w:hAnsi="Calibri"/>
                <w:b/>
                <w:bCs/>
                <w:color w:val="1B211D"/>
                <w:sz w:val="18"/>
                <w:szCs w:val="18"/>
              </w:rPr>
              <w:t xml:space="preserve">3–14 DIM BHB 모니터링</w:t>
            </w:r>
            <w:r>
              <w:rPr>
                <w:rFonts w:ascii="Calibri" w:cs="Calibri" w:eastAsia="Malgun Gothic" w:hAnsi="Calibri"/>
                <w:b w:val="false"/>
                <w:bCs w:val="false"/>
                <w:color w:val="1B211D"/>
                <w:sz w:val="18"/>
                <w:szCs w:val="18"/>
              </w:rPr>
              <w:t xml:space="preserve"> 후 소떼 단위 조치 · 이오노포어(등록 시) · 선별적 반추위보호 콜린 · </w:t>
            </w:r>
            <w:r>
              <w:rPr>
                <w:rFonts w:ascii="Calibri" w:cs="Calibri" w:eastAsia="Malgun Gothic" w:hAnsi="Calibri"/>
                <w:b/>
                <w:bCs/>
                <w:color w:val="1B211D"/>
                <w:sz w:val="18"/>
                <w:szCs w:val="18"/>
              </w:rPr>
              <w:t xml:space="preserve">열스트레스 대책</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"치료: 프로필렌글리콜 300밀리리터를 경구로 하루 한 번, 3~5일. 그것이 근거 기반 표준이고, 흡수되어 간에서 포도당으로 전환되는 전구체이기 때문에 작동합니다.</w:t>
      </w:r>
    </w:p>
    <w:p>
      <w:pPr>
        <w:spacing w:after="140"/>
      </w:pPr>
      <w:r>
        <w:rPr>
          <w:rFonts w:ascii="Calibri" w:cs="Calibri" w:eastAsia="Malgun Gothic" w:hAnsi="Calibri"/>
          <w:sz w:val="19"/>
          <w:szCs w:val="19"/>
        </w:rPr>
        <w:t xml:space="preserve">정맥 포도당은 몇 분 만에 혈당을 올리지만 두 시간이면 사라지고 상당량이 소변으로 나갑니다. 그러니 포도당 정주는 쓰러졌거나 신경증상이 있는 소를 위한 것이고, </w:t>
      </w:r>
      <w:r>
        <w:rPr>
          <w:rFonts w:ascii="Calibri" w:cs="Calibri" w:eastAsia="Malgun Gothic" w:hAnsi="Calibri"/>
          <w:b/>
          <w:bCs/>
          <w:sz w:val="19"/>
          <w:szCs w:val="19"/>
        </w:rPr>
        <w:t xml:space="preserve">실제 치료는 프로필렌글리콜</w:t>
      </w:r>
      <w:r>
        <w:rPr>
          <w:rFonts w:ascii="Calibri" w:cs="Calibri" w:eastAsia="Malgun Gothic" w:hAnsi="Calibri"/>
          <w:sz w:val="19"/>
          <w:szCs w:val="19"/>
        </w:rPr>
        <w:t xml:space="preserve">입니다.</w:t>
      </w:r>
    </w:p>
    <w:p>
      <w:pPr>
        <w:spacing w:after="140"/>
      </w:pPr>
      <w:r>
        <w:rPr>
          <w:rFonts w:ascii="Calibri" w:cs="Calibri" w:eastAsia="Malgun Gothic" w:hAnsi="Calibri"/>
          <w:sz w:val="19"/>
          <w:szCs w:val="19"/>
        </w:rPr>
        <w:t xml:space="preserve">그리고 밑줄 그으실 줄: </w:t>
      </w:r>
      <w:r>
        <w:rPr>
          <w:rFonts w:ascii="Calibri" w:cs="Calibri" w:eastAsia="Malgun Gothic" w:hAnsi="Calibri"/>
          <w:b/>
          <w:bCs/>
          <w:sz w:val="19"/>
          <w:szCs w:val="19"/>
        </w:rPr>
        <w:t xml:space="preserve">반드시 원인 질환을 함께 치료하십시오.</w:t>
      </w:r>
      <w:r>
        <w:rPr>
          <w:rFonts w:ascii="Calibri" w:cs="Calibri" w:eastAsia="Malgun Gothic" w:hAnsi="Calibri"/>
          <w:sz w:val="19"/>
          <w:szCs w:val="19"/>
        </w:rPr>
        <w:t xml:space="preserve"> 제4위 전위나 자궁염에 이차적인 케토시스는 프로필렌글리콜만 주면 영원히 재발합니다. 케토시스는 아주 흔히 병이 아니라 </w:t>
      </w:r>
      <w:r>
        <w:rPr>
          <w:rFonts w:ascii="Calibri" w:cs="Calibri" w:eastAsia="Malgun Gothic" w:hAnsi="Calibri"/>
          <w:b/>
          <w:bCs/>
          <w:sz w:val="19"/>
          <w:szCs w:val="19"/>
        </w:rPr>
        <w:t xml:space="preserve">증상</w:t>
      </w:r>
      <w:r>
        <w:rPr>
          <w:rFonts w:ascii="Calibri" w:cs="Calibri" w:eastAsia="Malgun Gothic" w:hAnsi="Calibri"/>
          <w:sz w:val="19"/>
          <w:szCs w:val="19"/>
        </w:rPr>
        <w:t xml:space="preserve">입니다.</w:t>
      </w:r>
    </w:p>
    <w:p>
      <w:pPr>
        <w:spacing w:after="140"/>
      </w:pPr>
      <w:r>
        <w:rPr>
          <w:rFonts w:ascii="Calibri" w:cs="Calibri" w:eastAsia="Malgun Gothic" w:hAnsi="Calibri"/>
          <w:sz w:val="19"/>
          <w:szCs w:val="19"/>
        </w:rPr>
        <w:t xml:space="preserve">예방은 전적으로 건유기와 신선우 축사에 달려 있습니다. 건유우를 살찌우지 마십시오. 에너지 제한 벌키 건유 사료를 주십시오. 그리고 공간·편안함·물·냉방으로 신선우 섭취를 지키십시오.</w:t>
      </w:r>
    </w:p>
    <w:p>
      <w:pPr>
        <w:spacing w:after="140"/>
      </w:pPr>
      <w:r>
        <w:rPr>
          <w:rFonts w:ascii="Calibri" w:cs="Calibri" w:eastAsia="Malgun Gothic" w:hAnsi="Calibri"/>
          <w:sz w:val="19"/>
          <w:szCs w:val="19"/>
        </w:rPr>
        <w:t xml:space="preserve">그리고 검사하십시오. 신선우 BHB를 측정하고 그 숫자에 따라 조치하는 소떼는 이행기 질병이 절반으로 줄어듭니다. 방문하는 모든 농장에 제공할 수 있는 서비스이고 — 이것이 여러분을 단순 수정사가 아니라 </w:t>
      </w:r>
      <w:r>
        <w:rPr>
          <w:rFonts w:ascii="Calibri" w:cs="Calibri" w:eastAsia="Malgun Gothic" w:hAnsi="Calibri"/>
          <w:b/>
          <w:bCs/>
          <w:sz w:val="19"/>
          <w:szCs w:val="19"/>
        </w:rPr>
        <w:t xml:space="preserve">소떼 컨설턴트</w:t>
      </w:r>
      <w:r>
        <w:rPr>
          <w:rFonts w:ascii="Calibri" w:cs="Calibri" w:eastAsia="Malgun Gothic" w:hAnsi="Calibri"/>
          <w:sz w:val="19"/>
          <w:szCs w:val="19"/>
        </w:rPr>
        <w:t xml:space="preserve">로 만듭니다."</w:t>
      </w:r>
    </w:p>
    <w:p>
      <w:pPr>
        <w:spacing w:after="140"/>
      </w:pPr>
      <w:r>
        <w:rPr>
          <w:rFonts w:ascii="Calibri" w:cs="Calibri" w:eastAsia="Malgun Gothic" w:hAnsi="Calibri"/>
          <w:b/>
          <w:bCs/>
          <w:sz w:val="19"/>
          <w:szCs w:val="19"/>
        </w:rPr>
        <w:t xml:space="preserve">⏱ 5분</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3-E · 분만과 자궁질환 (25분, S30–S45)</w:t>
      </w:r>
    </w:p>
    <w:p>
      <w:pPr>
        <w:pStyle w:val="Heading2"/>
        <w:keepNext/>
        <w:spacing w:after="140" w:before="320"/>
      </w:pPr>
      <w:r>
        <w:rPr>
          <w:rFonts w:ascii="Cambria" w:cs="Cambria" w:eastAsia="Malgun Gothic" w:hAnsi="Cambria"/>
          <w:b/>
          <w:bCs/>
          <w:color w:val="1F4A2C"/>
          <w:sz w:val="26"/>
          <w:szCs w:val="26"/>
        </w:rPr>
        <w:t xml:space="preserve">S30 · 분만 3기</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3"/>
        <w:gridCol w:w="2922"/>
        <w:gridCol w:w="5405"/>
      </w:tblGrid>
      <w:tr>
        <w:trPr>
          <w:tblHeader/>
        </w:trPr>
        <w:tc>
          <w:tcPr>
            <w:tcW w:type="dxa" w:w="1753"/>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기</w:t>
            </w:r>
          </w:p>
        </w:tc>
        <w:tc>
          <w:tcPr>
            <w:tcW w:type="dxa" w:w="292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소요</w:t>
            </w:r>
          </w:p>
        </w:tc>
        <w:tc>
          <w:tcPr>
            <w:tcW w:type="dxa" w:w="540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내용</w:t>
            </w:r>
          </w:p>
        </w:tc>
      </w:tr>
      <w:tr>
        <w:tc>
          <w:tcPr>
            <w:tcW w:type="dxa" w:w="1753"/>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1기 — 자궁경관 개대</w:t>
            </w:r>
          </w:p>
        </w:tc>
        <w:tc>
          <w:tcPr>
            <w:tcW w:type="dxa" w:w="292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2–6시간</w:t>
            </w:r>
            <w:r>
              <w:rPr>
                <w:rFonts w:ascii="Calibri" w:cs="Calibri" w:eastAsia="Malgun Gothic" w:hAnsi="Calibri"/>
                <w:b w:val="false"/>
                <w:bCs w:val="false"/>
                <w:color w:val="1B211D"/>
                <w:sz w:val="18"/>
                <w:szCs w:val="18"/>
              </w:rPr>
              <w:t xml:space="preserve">(미경산 더 김)</w:t>
            </w:r>
          </w:p>
        </w:tc>
        <w:tc>
          <w:tcPr>
            <w:tcW w:type="dxa" w:w="540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불안, 꼬리 들기, 격리, 자궁수축 시작, </w:t>
            </w:r>
            <w:r>
              <w:rPr>
                <w:rFonts w:ascii="Calibri" w:cs="Calibri" w:eastAsia="Malgun Gothic" w:hAnsi="Calibri"/>
                <w:b/>
                <w:bCs/>
                <w:color w:val="1B211D"/>
                <w:sz w:val="18"/>
                <w:szCs w:val="18"/>
              </w:rPr>
              <w:t xml:space="preserve">경관이 완전히 열려야 함</w:t>
            </w:r>
          </w:p>
        </w:tc>
      </w:tr>
      <w:tr>
        <w:tc>
          <w:tcPr>
            <w:tcW w:type="dxa" w:w="1753"/>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2기 — 태아 만출</w:t>
            </w:r>
          </w:p>
        </w:tc>
        <w:tc>
          <w:tcPr>
            <w:tcW w:type="dxa" w:w="2922"/>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경산 30–60분, 미경산 1–4시간</w:t>
            </w:r>
          </w:p>
        </w:tc>
        <w:tc>
          <w:tcPr>
            <w:tcW w:type="dxa" w:w="540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요막·양막 → 다리 → 복압 → 분만</w:t>
            </w:r>
          </w:p>
        </w:tc>
      </w:tr>
      <w:tr>
        <w:tc>
          <w:tcPr>
            <w:tcW w:type="dxa" w:w="1753"/>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3기 — 후산 배출</w:t>
            </w:r>
          </w:p>
        </w:tc>
        <w:tc>
          <w:tcPr>
            <w:tcW w:type="dxa" w:w="292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6–12시간 내</w:t>
            </w:r>
          </w:p>
        </w:tc>
        <w:tc>
          <w:tcPr>
            <w:tcW w:type="dxa" w:w="540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태반분리</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개입 기준:</w:t>
      </w:r>
      <w:r>
        <w:rPr>
          <w:rFonts w:ascii="Calibri" w:cs="Calibri" w:eastAsia="Malgun Gothic" w:hAnsi="Calibri"/>
          <w:color w:val="1F4A2C"/>
          <w:sz w:val="19"/>
          <w:szCs w:val="19"/>
        </w:rPr>
        <w:t xml:space="preserve"> </w:t>
      </w:r>
      <w:r>
        <w:rPr>
          <w:rFonts w:ascii="Calibri" w:cs="Calibri" w:eastAsia="Malgun Gothic" w:hAnsi="Calibri"/>
          <w:b/>
          <w:bCs/>
          <w:color w:val="1F4A2C"/>
          <w:sz w:val="19"/>
          <w:szCs w:val="19"/>
        </w:rPr>
        <w:t xml:space="preserve">경산우 2기 60–70분 초과</w:t>
      </w:r>
      <w:r>
        <w:rPr>
          <w:rFonts w:ascii="Calibri" w:cs="Calibri" w:eastAsia="Malgun Gothic" w:hAnsi="Calibri"/>
          <w:color w:val="1F4A2C"/>
          <w:sz w:val="19"/>
          <w:szCs w:val="19"/>
        </w:rPr>
        <w:t xml:space="preserve">, </w:t>
      </w:r>
      <w:r>
        <w:rPr>
          <w:rFonts w:ascii="Calibri" w:cs="Calibri" w:eastAsia="Malgun Gothic" w:hAnsi="Calibri"/>
          <w:b/>
          <w:bCs/>
          <w:color w:val="1F4A2C"/>
          <w:sz w:val="19"/>
          <w:szCs w:val="19"/>
        </w:rPr>
        <w:t xml:space="preserve">미경산 2시간 초과</w:t>
      </w:r>
      <w:r>
        <w:rPr>
          <w:rFonts w:ascii="Calibri" w:cs="Calibri" w:eastAsia="Malgun Gothic" w:hAnsi="Calibri"/>
          <w:color w:val="1F4A2C"/>
          <w:sz w:val="19"/>
          <w:szCs w:val="19"/>
        </w:rPr>
        <w:t xml:space="preserve">, 또는 다리가 보인 뒤 </w:t>
      </w:r>
      <w:r>
        <w:rPr>
          <w:rFonts w:ascii="Calibri" w:cs="Calibri" w:eastAsia="Malgun Gothic" w:hAnsi="Calibri"/>
          <w:b/>
          <w:bCs/>
          <w:color w:val="1F4A2C"/>
          <w:sz w:val="19"/>
          <w:szCs w:val="19"/>
        </w:rPr>
        <w:t xml:space="preserve">20–30분간 진행이 없을 때</w:t>
      </w:r>
      <w:r>
        <w:rPr>
          <w:rFonts w:ascii="Calibri" w:cs="Calibri" w:eastAsia="Malgun Gothic" w:hAnsi="Calibri"/>
          <w:color w:val="1F4A2C"/>
          <w:sz w:val="19"/>
          <w:szCs w:val="19"/>
        </w:rPr>
        <w:t xml:space="preserve"> 검사.</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"난산 전에 정상 그림부터입니다. 정상을 모르면 이상을 알 수 없습니다.</w:t>
      </w:r>
    </w:p>
    <w:p>
      <w:pPr>
        <w:spacing w:after="140"/>
      </w:pPr>
      <w:r>
        <w:rPr>
          <w:rFonts w:ascii="Calibri" w:cs="Calibri" w:eastAsia="Malgun Gothic" w:hAnsi="Calibri"/>
          <w:sz w:val="19"/>
          <w:szCs w:val="19"/>
        </w:rPr>
        <w:t xml:space="preserve">1기는 자궁경관 개대, 2~6시간, 그리고 사람들이 놓치는 단계입니다. 소가 불안해하고 격리되고 꼬리를 듭니다. 아직 아무것도 보이지 않고, </w:t>
      </w:r>
      <w:r>
        <w:rPr>
          <w:rFonts w:ascii="Calibri" w:cs="Calibri" w:eastAsia="Malgun Gothic" w:hAnsi="Calibri"/>
          <w:b/>
          <w:bCs/>
          <w:sz w:val="19"/>
          <w:szCs w:val="19"/>
        </w:rPr>
        <w:t xml:space="preserve">경관은 아직 열리지 않았습니다.</w:t>
      </w:r>
    </w:p>
    <w:p>
      <w:pPr>
        <w:spacing w:after="140"/>
      </w:pPr>
      <w:r>
        <w:rPr>
          <w:rFonts w:ascii="Calibri" w:cs="Calibri" w:eastAsia="Malgun Gothic" w:hAnsi="Calibri"/>
          <w:sz w:val="19"/>
          <w:szCs w:val="19"/>
        </w:rPr>
        <w:t xml:space="preserve">그 마지막 부분이 대단히 중요합니다. 분만 관리에서 가장 큰 피해를 주는 실수가 1기에 개입하는 것이기 때문입니다. 열리지 않은 경관을 통해 송아지를 당기면 경관이 찢어지고, 그 소는 다시는 임신하지 못할 수 있습니다.</w:t>
      </w:r>
    </w:p>
    <w:p>
      <w:pPr>
        <w:spacing w:after="140"/>
      </w:pPr>
      <w:r>
        <w:rPr>
          <w:rFonts w:ascii="Calibri" w:cs="Calibri" w:eastAsia="Malgun Gothic" w:hAnsi="Calibri"/>
          <w:sz w:val="19"/>
          <w:szCs w:val="19"/>
        </w:rPr>
        <w:t xml:space="preserve">2기가 분만입니다. 경산우 30~60분, 미경산우는 몇 시간까지.</w:t>
      </w:r>
    </w:p>
    <w:p>
      <w:pPr>
        <w:spacing w:after="140"/>
      </w:pPr>
      <w:r>
        <w:rPr>
          <w:rFonts w:ascii="Calibri" w:cs="Calibri" w:eastAsia="Malgun Gothic" w:hAnsi="Calibri"/>
          <w:sz w:val="19"/>
          <w:szCs w:val="19"/>
        </w:rPr>
        <w:t xml:space="preserve">3기가 후산, 6~12시간 내.</w:t>
      </w:r>
    </w:p>
    <w:p>
      <w:pPr>
        <w:spacing w:after="140"/>
      </w:pPr>
      <w:r>
        <w:rPr>
          <w:rFonts w:ascii="Calibri" w:cs="Calibri" w:eastAsia="Malgun Gothic" w:hAnsi="Calibri"/>
          <w:sz w:val="19"/>
          <w:szCs w:val="19"/>
        </w:rPr>
        <w:t xml:space="preserve">그리고 마지막 줄의 현대적 개입 기준이 바뀌었습니다. </w:t>
      </w:r>
      <w:r>
        <w:rPr>
          <w:rFonts w:ascii="Calibri" w:cs="Calibri" w:eastAsia="Malgun Gothic" w:hAnsi="Calibri"/>
          <w:b/>
          <w:bCs/>
          <w:sz w:val="19"/>
          <w:szCs w:val="19"/>
        </w:rPr>
        <w:t xml:space="preserve">일찍 검사하고, 적절히 개입하라.</w:t>
      </w:r>
      <w:r>
        <w:rPr>
          <w:rFonts w:ascii="Calibri" w:cs="Calibri" w:eastAsia="Malgun Gothic" w:hAnsi="Calibri"/>
          <w:sz w:val="19"/>
          <w:szCs w:val="19"/>
        </w:rPr>
        <w:t xml:space="preserve"> '자연에 맡기자'며 6시간을 기다리면 죽은 송아지와 손상된 소가 나옵니다. 그러나 검사한다는 것이 당긴다는 뜻은 아닙니다."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S31 · 난산 — 원인과 역학</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분류</w:t>
            </w:r>
          </w:p>
        </w:tc>
        <w:tc>
          <w:tcPr>
            <w:tcW w:type="dxa" w:w="786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예</w:t>
            </w:r>
          </w:p>
        </w:tc>
      </w:tr>
      <w:tr>
        <w:tc>
          <w:tcPr>
            <w:tcW w:type="dxa" w:w="221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태아-모체 불균형</w:t>
            </w:r>
          </w:p>
        </w:tc>
        <w:tc>
          <w:tcPr>
            <w:tcW w:type="dxa" w:w="786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과대 태아, 작은·미성숙 미경산우, </w:t>
            </w:r>
            <w:r>
              <w:rPr>
                <w:rFonts w:ascii="Calibri" w:cs="Calibri" w:eastAsia="Malgun Gothic" w:hAnsi="Calibri"/>
                <w:b/>
                <w:bCs/>
                <w:color w:val="1B211D"/>
                <w:sz w:val="18"/>
                <w:szCs w:val="18"/>
              </w:rPr>
              <w:t xml:space="preserve">너무 어리거나 작을 때 수정</w:t>
            </w:r>
          </w:p>
        </w:tc>
      </w:tr>
      <w:tr>
        <w:tc>
          <w:tcPr>
            <w:tcW w:type="dxa" w:w="221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태향·태위·태세 이상</w:t>
            </w:r>
          </w:p>
        </w:tc>
        <w:tc>
          <w:tcPr>
            <w:tcW w:type="dxa" w:w="786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후향, 머리 젖힘, 완·견관절 굴곡, 둔위</w:t>
            </w:r>
          </w:p>
        </w:tc>
      </w:tr>
      <w:tr>
        <w:tc>
          <w:tcPr>
            <w:tcW w:type="dxa" w:w="221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모체 요인</w:t>
            </w:r>
          </w:p>
        </w:tc>
        <w:tc>
          <w:tcPr>
            <w:tcW w:type="dxa" w:w="786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자궁무력증(흔히 저칼슘혈증)</w:t>
            </w:r>
            <w:r>
              <w:rPr>
                <w:rFonts w:ascii="Calibri" w:cs="Calibri" w:eastAsia="Malgun Gothic" w:hAnsi="Calibri"/>
                <w:b w:val="false"/>
                <w:bCs w:val="false"/>
                <w:color w:val="1B211D"/>
                <w:sz w:val="18"/>
                <w:szCs w:val="18"/>
              </w:rPr>
              <w:t xml:space="preserve">, 경관 불완전 개대, </w:t>
            </w:r>
            <w:r>
              <w:rPr>
                <w:rFonts w:ascii="Calibri" w:cs="Calibri" w:eastAsia="Malgun Gothic" w:hAnsi="Calibri"/>
                <w:b/>
                <w:bCs/>
                <w:color w:val="1B211D"/>
                <w:sz w:val="18"/>
                <w:szCs w:val="18"/>
              </w:rPr>
              <w:t xml:space="preserve">자궁염전</w:t>
            </w:r>
            <w:r>
              <w:rPr>
                <w:rFonts w:ascii="Calibri" w:cs="Calibri" w:eastAsia="Malgun Gothic" w:hAnsi="Calibri"/>
                <w:b w:val="false"/>
                <w:bCs w:val="false"/>
                <w:color w:val="1B211D"/>
                <w:sz w:val="18"/>
                <w:szCs w:val="18"/>
              </w:rPr>
              <w:t xml:space="preserve">, 골반 이상</w:t>
            </w:r>
          </w:p>
        </w:tc>
      </w:tr>
      <w:tr>
        <w:tc>
          <w:tcPr>
            <w:tcW w:type="dxa" w:w="221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태아 요인</w:t>
            </w:r>
          </w:p>
        </w:tc>
        <w:tc>
          <w:tcPr>
            <w:tcW w:type="dxa" w:w="786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쌍태 얽힘, 기형, 수두증, 태아 사망·기종</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역학:</w:t>
      </w:r>
      <w:r>
        <w:rPr>
          <w:rFonts w:ascii="Calibri" w:cs="Calibri" w:eastAsia="Malgun Gothic" w:hAnsi="Calibri"/>
          <w:sz w:val="19"/>
          <w:szCs w:val="19"/>
        </w:rPr>
        <w:t xml:space="preserve"> 대략 </w:t>
      </w:r>
      <w:r>
        <w:rPr>
          <w:rFonts w:ascii="Calibri" w:cs="Calibri" w:eastAsia="Malgun Gothic" w:hAnsi="Calibri"/>
          <w:b/>
          <w:bCs/>
          <w:sz w:val="19"/>
          <w:szCs w:val="19"/>
        </w:rPr>
        <w:t xml:space="preserve">경산우 2–7%, 미경산우 10–25% 이상</w:t>
      </w:r>
      <w:r>
        <w:rPr>
          <w:rFonts w:ascii="Calibri" w:cs="Calibri" w:eastAsia="Malgun Gothic" w:hAnsi="Calibri"/>
          <w:sz w:val="19"/>
          <w:szCs w:val="19"/>
        </w:rPr>
        <w:t xml:space="preserve"> </w:t>
      </w:r>
      <w:r>
        <w:rPr>
          <w:rFonts w:ascii="Calibri" w:cs="Calibri" w:eastAsia="Malgun Gothic" w:hAnsi="Calibri"/>
          <w:i/>
          <w:iCs/>
          <w:sz w:val="19"/>
          <w:szCs w:val="19"/>
        </w:rPr>
        <w:t xml:space="preserve">(문헌범위)</w:t>
      </w:r>
      <w:r>
        <w:rPr>
          <w:rFonts w:ascii="Calibri" w:cs="Calibri" w:eastAsia="Malgun Gothic" w:hAnsi="Calibri"/>
          <w:sz w:val="19"/>
          <w:szCs w:val="19"/>
        </w:rPr>
        <w:t xml:space="preserve"> </w:t>
      </w:r>
      <w:r>
        <w:rPr>
          <w:rFonts w:ascii="Calibri" w:cs="Calibri" w:eastAsia="Malgun Gothic" w:hAnsi="Calibri"/>
          <w:b/>
          <w:bCs/>
          <w:sz w:val="19"/>
          <w:szCs w:val="19"/>
        </w:rPr>
        <w:t xml:space="preserve">결과:</w:t>
      </w:r>
      <w:r>
        <w:rPr>
          <w:rFonts w:ascii="Calibri" w:cs="Calibri" w:eastAsia="Malgun Gothic" w:hAnsi="Calibri"/>
          <w:sz w:val="19"/>
          <w:szCs w:val="19"/>
        </w:rPr>
        <w:t xml:space="preserve"> 사산, 송아지 저산소증, </w:t>
      </w:r>
      <w:r>
        <w:rPr>
          <w:rFonts w:ascii="Calibri" w:cs="Calibri" w:eastAsia="Malgun Gothic" w:hAnsi="Calibri"/>
          <w:b/>
          <w:bCs/>
          <w:sz w:val="19"/>
          <w:szCs w:val="19"/>
        </w:rPr>
        <w:t xml:space="preserve">후산정체·자궁염</w:t>
      </w:r>
      <w:r>
        <w:rPr>
          <w:rFonts w:ascii="Calibri" w:cs="Calibri" w:eastAsia="Malgun Gothic" w:hAnsi="Calibri"/>
          <w:sz w:val="19"/>
          <w:szCs w:val="19"/>
        </w:rPr>
        <w:t xml:space="preserve">, 폐쇄신경 마비, 자궁·경관 열상, </w:t>
      </w:r>
      <w:r>
        <w:rPr>
          <w:rFonts w:ascii="Calibri" w:cs="Calibri" w:eastAsia="Malgun Gothic" w:hAnsi="Calibri"/>
          <w:b/>
          <w:bCs/>
          <w:sz w:val="19"/>
          <w:szCs w:val="19"/>
        </w:rPr>
        <w:t xml:space="preserve">수태 지연, 도태</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"원인은 세 군이고, 여러분이 입회한 모든 난산을 분류하셔야 합니다.</w:t>
      </w:r>
    </w:p>
    <w:p>
      <w:pPr>
        <w:spacing w:after="140"/>
      </w:pPr>
      <w:r>
        <w:rPr>
          <w:rFonts w:ascii="Calibri" w:cs="Calibri" w:eastAsia="Malgun Gothic" w:hAnsi="Calibri"/>
          <w:sz w:val="19"/>
          <w:szCs w:val="19"/>
        </w:rPr>
        <w:t xml:space="preserve">불균형 — 송아지가 너무 크거나 미경산우가 너무 작습니다. 이것은 </w:t>
      </w:r>
      <w:r>
        <w:rPr>
          <w:rFonts w:ascii="Calibri" w:cs="Calibri" w:eastAsia="Malgun Gothic" w:hAnsi="Calibri"/>
          <w:b/>
          <w:bCs/>
          <w:sz w:val="19"/>
          <w:szCs w:val="19"/>
        </w:rPr>
        <w:t xml:space="preserve">12개월 전에 내린 번식 결정</w:t>
      </w:r>
      <w:r>
        <w:rPr>
          <w:rFonts w:ascii="Calibri" w:cs="Calibri" w:eastAsia="Malgun Gothic" w:hAnsi="Calibri"/>
          <w:sz w:val="19"/>
          <w:szCs w:val="19"/>
        </w:rPr>
        <w:t xml:space="preserve">이고, 초종부 시 체격과 분만 용이성 종모우 선발이 번식 도구인 이유입니다.</w:t>
      </w:r>
    </w:p>
    <w:p>
      <w:pPr>
        <w:spacing w:after="140"/>
      </w:pPr>
      <w:r>
        <w:rPr>
          <w:rFonts w:ascii="Calibri" w:cs="Calibri" w:eastAsia="Malgun Gothic" w:hAnsi="Calibri"/>
          <w:sz w:val="19"/>
          <w:szCs w:val="19"/>
        </w:rPr>
        <w:t xml:space="preserve">태세 이상 — 머리가 젖혀지거나 다리가 굽었거나 거꾸로입니다. 공간과 윤활제와 인내심이 있으면 손으로 교정할 수 있습니다.</w:t>
      </w:r>
    </w:p>
    <w:p>
      <w:pPr>
        <w:spacing w:after="140"/>
      </w:pPr>
      <w:r>
        <w:rPr>
          <w:rFonts w:ascii="Calibri" w:cs="Calibri" w:eastAsia="Malgun Gothic" w:hAnsi="Calibri"/>
          <w:sz w:val="19"/>
          <w:szCs w:val="19"/>
        </w:rPr>
        <w:t xml:space="preserve">모체 요인 — 그리고 여기가 앞 절과 연결됩니다. </w:t>
      </w:r>
      <w:r>
        <w:rPr>
          <w:rFonts w:ascii="Calibri" w:cs="Calibri" w:eastAsia="Malgun Gothic" w:hAnsi="Calibri"/>
          <w:b/>
          <w:bCs/>
          <w:sz w:val="19"/>
          <w:szCs w:val="19"/>
        </w:rPr>
        <w:t xml:space="preserve">자궁무력증은 아주 흔히 저칼슘혈증입니다.</w:t>
      </w:r>
      <w:r>
        <w:rPr>
          <w:rFonts w:ascii="Calibri" w:cs="Calibri" w:eastAsia="Malgun Gothic" w:hAnsi="Calibri"/>
          <w:sz w:val="19"/>
          <w:szCs w:val="19"/>
        </w:rPr>
        <w:t xml:space="preserve"> 준임상 유열인 소는 자궁을 수축시키지 못합니다. 그러니 농장이 난산이라 부르는 것의 일부는 실은 칼슘 문제이고, 분만실에서 로프로 해결하는 게 아니라 </w:t>
      </w:r>
      <w:r>
        <w:rPr>
          <w:rFonts w:ascii="Calibri" w:cs="Calibri" w:eastAsia="Malgun Gothic" w:hAnsi="Calibri"/>
          <w:b/>
          <w:bCs/>
          <w:sz w:val="19"/>
          <w:szCs w:val="19"/>
        </w:rPr>
        <w:t xml:space="preserve">건유방에서 DCAD로</w:t>
      </w:r>
      <w:r>
        <w:rPr>
          <w:rFonts w:ascii="Calibri" w:cs="Calibri" w:eastAsia="Malgun Gothic" w:hAnsi="Calibri"/>
          <w:sz w:val="19"/>
          <w:szCs w:val="19"/>
        </w:rPr>
        <w:t xml:space="preserve"> 예방합니다."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S32 · 난산 — 검사와 교정</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①</w:t>
      </w:r>
      <w:r>
        <w:rPr>
          <w:rFonts w:ascii="Calibri" w:cs="Calibri" w:eastAsia="Malgun Gothic" w:hAnsi="Calibri"/>
          <w:b/>
          <w:bCs/>
          <w:sz w:val="19"/>
          <w:szCs w:val="19"/>
        </w:rPr>
        <w:t xml:space="preserve">안전한 보정</w:t>
      </w:r>
      <w:r>
        <w:rPr>
          <w:rFonts w:ascii="Calibri" w:cs="Calibri" w:eastAsia="Malgun Gothic" w:hAnsi="Calibri"/>
          <w:sz w:val="19"/>
          <w:szCs w:val="19"/>
        </w:rPr>
        <w:t xml:space="preserve">, 회음부 세척, </w:t>
      </w:r>
      <w:r>
        <w:rPr>
          <w:rFonts w:ascii="Calibri" w:cs="Calibri" w:eastAsia="Malgun Gothic" w:hAnsi="Calibri"/>
          <w:b/>
          <w:bCs/>
          <w:sz w:val="19"/>
          <w:szCs w:val="19"/>
        </w:rPr>
        <w:t xml:space="preserve">손·팔 세척 + 충분한 청결 윤활제</w:t>
      </w:r>
      <w:r>
        <w:rPr>
          <w:rFonts w:ascii="Calibri" w:cs="Calibri" w:eastAsia="Malgun Gothic" w:hAnsi="Calibri"/>
          <w:sz w:val="19"/>
          <w:szCs w:val="19"/>
        </w:rPr>
        <w:t xml:space="preserve"> ②판정: </w:t>
      </w:r>
      <w:r>
        <w:rPr>
          <w:rFonts w:ascii="Calibri" w:cs="Calibri" w:eastAsia="Malgun Gothic" w:hAnsi="Calibri"/>
          <w:b/>
          <w:bCs/>
          <w:sz w:val="19"/>
          <w:szCs w:val="19"/>
        </w:rPr>
        <w:t xml:space="preserve">태향</w:t>
      </w:r>
      <w:r>
        <w:rPr>
          <w:rFonts w:ascii="Calibri" w:cs="Calibri" w:eastAsia="Malgun Gothic" w:hAnsi="Calibri"/>
          <w:sz w:val="19"/>
          <w:szCs w:val="19"/>
        </w:rPr>
        <w:t xml:space="preserve">(전·후향), </w:t>
      </w:r>
      <w:r>
        <w:rPr>
          <w:rFonts w:ascii="Calibri" w:cs="Calibri" w:eastAsia="Malgun Gothic" w:hAnsi="Calibri"/>
          <w:b/>
          <w:bCs/>
          <w:sz w:val="19"/>
          <w:szCs w:val="19"/>
        </w:rPr>
        <w:t xml:space="preserve">태위</w:t>
      </w:r>
      <w:r>
        <w:rPr>
          <w:rFonts w:ascii="Calibri" w:cs="Calibri" w:eastAsia="Malgun Gothic" w:hAnsi="Calibri"/>
          <w:sz w:val="19"/>
          <w:szCs w:val="19"/>
        </w:rPr>
        <w:t xml:space="preserve">(배측천골위가 정상), </w:t>
      </w:r>
      <w:r>
        <w:rPr>
          <w:rFonts w:ascii="Calibri" w:cs="Calibri" w:eastAsia="Malgun Gothic" w:hAnsi="Calibri"/>
          <w:b/>
          <w:bCs/>
          <w:sz w:val="19"/>
          <w:szCs w:val="19"/>
        </w:rPr>
        <w:t xml:space="preserve">태세</w:t>
      </w:r>
      <w:r>
        <w:rPr>
          <w:rFonts w:ascii="Calibri" w:cs="Calibri" w:eastAsia="Malgun Gothic" w:hAnsi="Calibri"/>
          <w:sz w:val="19"/>
          <w:szCs w:val="19"/>
        </w:rPr>
        <w:t xml:space="preserve">(머리·사지 신전) ③</w:t>
      </w:r>
      <w:r>
        <w:rPr>
          <w:rFonts w:ascii="Calibri" w:cs="Calibri" w:eastAsia="Malgun Gothic" w:hAnsi="Calibri"/>
          <w:b/>
          <w:bCs/>
          <w:sz w:val="19"/>
          <w:szCs w:val="19"/>
        </w:rPr>
        <w:t xml:space="preserve">경관 완전 개대 확인</w:t>
      </w:r>
      <w:r>
        <w:rPr>
          <w:rFonts w:ascii="Calibri" w:cs="Calibri" w:eastAsia="Malgun Gothic" w:hAnsi="Calibri"/>
          <w:sz w:val="19"/>
          <w:szCs w:val="19"/>
        </w:rPr>
        <w:t xml:space="preserve"> 후에만 견인 ④태세 교정은 </w:t>
      </w:r>
      <w:r>
        <w:rPr>
          <w:rFonts w:ascii="Calibri" w:cs="Calibri" w:eastAsia="Malgun Gothic" w:hAnsi="Calibri"/>
          <w:b/>
          <w:bCs/>
          <w:sz w:val="19"/>
          <w:szCs w:val="19"/>
        </w:rPr>
        <w:t xml:space="preserve">태아를 자궁 쪽으로 밀어 넣은 상태에서</w:t>
      </w:r>
      <w:r>
        <w:rPr>
          <w:rFonts w:ascii="Calibri" w:cs="Calibri" w:eastAsia="Malgun Gothic" w:hAnsi="Calibri"/>
          <w:sz w:val="19"/>
          <w:szCs w:val="19"/>
        </w:rPr>
        <w:t xml:space="preserve"> — 골반 안에서 교정 금지 ⑤</w:t>
      </w:r>
      <w:r>
        <w:rPr>
          <w:rFonts w:ascii="Calibri" w:cs="Calibri" w:eastAsia="Malgun Gothic" w:hAnsi="Calibri"/>
          <w:b/>
          <w:bCs/>
          <w:sz w:val="19"/>
          <w:szCs w:val="19"/>
        </w:rPr>
        <w:t xml:space="preserve">견인 규칙:</w:t>
      </w:r>
      <w:r>
        <w:rPr>
          <w:rFonts w:ascii="Calibri" w:cs="Calibri" w:eastAsia="Malgun Gothic" w:hAnsi="Calibri"/>
          <w:sz w:val="19"/>
          <w:szCs w:val="19"/>
        </w:rPr>
        <w:t xml:space="preserve"> </w:t>
      </w:r>
      <w:r>
        <w:rPr>
          <w:rFonts w:ascii="Calibri" w:cs="Calibri" w:eastAsia="Malgun Gothic" w:hAnsi="Calibri"/>
          <w:b/>
          <w:bCs/>
          <w:sz w:val="19"/>
          <w:szCs w:val="19"/>
        </w:rPr>
        <w:t xml:space="preserve">소가 힘줄 때만</w:t>
      </w:r>
      <w:r>
        <w:rPr>
          <w:rFonts w:ascii="Calibri" w:cs="Calibri" w:eastAsia="Malgun Gothic" w:hAnsi="Calibri"/>
          <w:sz w:val="19"/>
          <w:szCs w:val="19"/>
        </w:rPr>
        <w:t xml:space="preserve">, </w:t>
      </w:r>
      <w:r>
        <w:rPr>
          <w:rFonts w:ascii="Calibri" w:cs="Calibri" w:eastAsia="Malgun Gothic" w:hAnsi="Calibri"/>
          <w:b/>
          <w:bCs/>
          <w:sz w:val="19"/>
          <w:szCs w:val="19"/>
        </w:rPr>
        <w:t xml:space="preserve">최대 2명</w:t>
      </w:r>
      <w:r>
        <w:rPr>
          <w:rFonts w:ascii="Calibri" w:cs="Calibri" w:eastAsia="Malgun Gothic" w:hAnsi="Calibri"/>
          <w:sz w:val="19"/>
          <w:szCs w:val="19"/>
        </w:rPr>
        <w:t xml:space="preserve">(견인기는 동등 수준으로 제한), </w:t>
      </w:r>
      <w:r>
        <w:rPr>
          <w:rFonts w:ascii="Calibri" w:cs="Calibri" w:eastAsia="Malgun Gothic" w:hAnsi="Calibri"/>
          <w:b/>
          <w:bCs/>
          <w:sz w:val="19"/>
          <w:szCs w:val="19"/>
        </w:rPr>
        <w:t xml:space="preserve">다리를 번갈아</w:t>
      </w:r>
      <w:r>
        <w:rPr>
          <w:rFonts w:ascii="Calibri" w:cs="Calibri" w:eastAsia="Malgun Gothic" w:hAnsi="Calibri"/>
          <w:sz w:val="19"/>
          <w:szCs w:val="19"/>
        </w:rPr>
        <w:t xml:space="preserve"> 당겨 어깨를 골반에 통과, 고관절 걸림 시 </w:t>
      </w:r>
      <w:r>
        <w:rPr>
          <w:rFonts w:ascii="Calibri" w:cs="Calibri" w:eastAsia="Malgun Gothic" w:hAnsi="Calibri"/>
          <w:b/>
          <w:bCs/>
          <w:sz w:val="19"/>
          <w:szCs w:val="19"/>
        </w:rPr>
        <w:t xml:space="preserve">약 45° 회전</w:t>
      </w:r>
      <w:r>
        <w:rPr>
          <w:rFonts w:ascii="Calibri" w:cs="Calibri" w:eastAsia="Malgun Gothic" w:hAnsi="Calibri"/>
          <w:sz w:val="19"/>
          <w:szCs w:val="19"/>
        </w:rPr>
        <w:t xml:space="preserve">, 머리가 나온 뒤 </w:t>
      </w:r>
      <w:r>
        <w:rPr>
          <w:rFonts w:ascii="Calibri" w:cs="Calibri" w:eastAsia="Malgun Gothic" w:hAnsi="Calibri"/>
          <w:b/>
          <w:bCs/>
          <w:sz w:val="19"/>
          <w:szCs w:val="19"/>
        </w:rPr>
        <w:t xml:space="preserve">아래 방향</w:t>
      </w:r>
      <w:r>
        <w:rPr>
          <w:rFonts w:ascii="Calibri" w:cs="Calibri" w:eastAsia="Malgun Gothic" w:hAnsi="Calibri"/>
          <w:sz w:val="19"/>
          <w:szCs w:val="19"/>
        </w:rPr>
        <w:t xml:space="preserve"> 견인 ⑥</w:t>
      </w:r>
      <w:r>
        <w:rPr>
          <w:rFonts w:ascii="Calibri" w:cs="Calibri" w:eastAsia="Malgun Gothic" w:hAnsi="Calibri"/>
          <w:b/>
          <w:bCs/>
          <w:sz w:val="19"/>
          <w:szCs w:val="19"/>
        </w:rPr>
        <w:t xml:space="preserve">중단하고 수의사 호출:</w:t>
      </w:r>
      <w:r>
        <w:rPr>
          <w:rFonts w:ascii="Calibri" w:cs="Calibri" w:eastAsia="Malgun Gothic" w:hAnsi="Calibri"/>
          <w:sz w:val="19"/>
          <w:szCs w:val="19"/>
        </w:rPr>
        <w:t xml:space="preserve"> 올바른 견인 </w:t>
      </w:r>
      <w:r>
        <w:rPr>
          <w:rFonts w:ascii="Calibri" w:cs="Calibri" w:eastAsia="Malgun Gothic" w:hAnsi="Calibri"/>
          <w:b/>
          <w:bCs/>
          <w:sz w:val="19"/>
          <w:szCs w:val="19"/>
        </w:rPr>
        <w:t xml:space="preserve">10–15분</w:t>
      </w:r>
      <w:r>
        <w:rPr>
          <w:rFonts w:ascii="Calibri" w:cs="Calibri" w:eastAsia="Malgun Gothic" w:hAnsi="Calibri"/>
          <w:sz w:val="19"/>
          <w:szCs w:val="19"/>
        </w:rPr>
        <w:t xml:space="preserve">에 진전 없음, 경관 미개대, 교정 불가 태세, </w:t>
      </w:r>
      <w:r>
        <w:rPr>
          <w:rFonts w:ascii="Calibri" w:cs="Calibri" w:eastAsia="Malgun Gothic" w:hAnsi="Calibri"/>
          <w:b/>
          <w:bCs/>
          <w:sz w:val="19"/>
          <w:szCs w:val="19"/>
        </w:rPr>
        <w:t xml:space="preserve">자궁염전</w:t>
      </w:r>
      <w:r>
        <w:rPr>
          <w:rFonts w:ascii="Calibri" w:cs="Calibri" w:eastAsia="Malgun Gothic" w:hAnsi="Calibri"/>
          <w:sz w:val="19"/>
          <w:szCs w:val="19"/>
        </w:rPr>
        <w:t xml:space="preserve">, 태아 과대, 기종 태아 → </w:t>
      </w:r>
      <w:r>
        <w:rPr>
          <w:rFonts w:ascii="Calibri" w:cs="Calibri" w:eastAsia="Malgun Gothic" w:hAnsi="Calibri"/>
          <w:b/>
          <w:bCs/>
          <w:sz w:val="19"/>
          <w:szCs w:val="19"/>
        </w:rPr>
        <w:t xml:space="preserve">제왕절개 또는 절태술</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"송아지와 소를 살릴 규칙들입니다.</w:t>
      </w:r>
    </w:p>
    <w:p>
      <w:pPr>
        <w:spacing w:after="140"/>
      </w:pPr>
      <w:r>
        <w:rPr>
          <w:rFonts w:ascii="Calibri" w:cs="Calibri" w:eastAsia="Malgun Gothic" w:hAnsi="Calibri"/>
          <w:sz w:val="19"/>
          <w:szCs w:val="19"/>
        </w:rPr>
        <w:t xml:space="preserve">윤활제. 생각하는 것보다 훨씬 많이 쓰십시오. 현장 손상 대부분이 마찰 손상입니다.</w:t>
      </w:r>
    </w:p>
    <w:p>
      <w:pPr>
        <w:spacing w:after="140"/>
      </w:pPr>
      <w:r>
        <w:rPr>
          <w:rFonts w:ascii="Calibri" w:cs="Calibri" w:eastAsia="Malgun Gothic" w:hAnsi="Calibri"/>
          <w:sz w:val="19"/>
          <w:szCs w:val="19"/>
        </w:rPr>
        <w:t xml:space="preserve">당기기 전에 경관이 열렸는지 확인하십시오. 손으로 둘러보십시오. 손이 지나가지 않으면 당기지 마십시오.</w:t>
      </w:r>
    </w:p>
    <w:p>
      <w:pPr>
        <w:spacing w:after="140"/>
      </w:pPr>
      <w:r>
        <w:rPr>
          <w:rFonts w:ascii="Calibri" w:cs="Calibri" w:eastAsia="Malgun Gothic" w:hAnsi="Calibri"/>
          <w:sz w:val="19"/>
          <w:szCs w:val="19"/>
        </w:rPr>
        <w:t xml:space="preserve">태세 교정은 먼저 송아지를 자궁 쪽으로 밀어 넣어 공간이 있는 곳에서 하십시오. 골반에 낀 상태에서 다리를 펴려 하면 자궁이 찢어집니다.</w:t>
      </w:r>
    </w:p>
    <w:p>
      <w:pPr>
        <w:spacing w:after="140"/>
      </w:pPr>
      <w:r>
        <w:rPr>
          <w:rFonts w:ascii="Calibri" w:cs="Calibri" w:eastAsia="Malgun Gothic" w:hAnsi="Calibri"/>
          <w:sz w:val="19"/>
          <w:szCs w:val="19"/>
        </w:rPr>
        <w:t xml:space="preserve">견인: 소가 힘줄 때만, 두 사람으로. 견인기는 힘을 엄청나게 증폭시켜 송아지 늑골을 부러뜨리고, 자궁을 찢고, 폐쇄신경 마비를 일으켜 소가 일어서지 못하게 만들 수 있습니다. 두 사람이 올바른 술기로 10~15분간 움직이지 못하면, 답은 더 큰 힘이 아닙니다. 답은 </w:t>
      </w:r>
      <w:r>
        <w:rPr>
          <w:rFonts w:ascii="Calibri" w:cs="Calibri" w:eastAsia="Malgun Gothic" w:hAnsi="Calibri"/>
          <w:b/>
          <w:bCs/>
          <w:sz w:val="19"/>
          <w:szCs w:val="19"/>
        </w:rPr>
        <w:t xml:space="preserve">제왕절개</w:t>
      </w:r>
      <w:r>
        <w:rPr>
          <w:rFonts w:ascii="Calibri" w:cs="Calibri" w:eastAsia="Malgun Gothic" w:hAnsi="Calibri"/>
          <w:sz w:val="19"/>
          <w:szCs w:val="19"/>
        </w:rPr>
        <w:t xml:space="preserve">입니다.</w:t>
      </w:r>
    </w:p>
    <w:p>
      <w:pPr>
        <w:spacing w:after="140"/>
      </w:pPr>
      <w:r>
        <w:rPr>
          <w:rFonts w:ascii="Calibri" w:cs="Calibri" w:eastAsia="Malgun Gothic" w:hAnsi="Calibri"/>
          <w:sz w:val="19"/>
          <w:szCs w:val="19"/>
        </w:rPr>
        <w:t xml:space="preserve">농가에 이렇게 말씀하십시오. </w:t>
      </w:r>
      <w:r>
        <w:rPr>
          <w:rFonts w:ascii="Calibri" w:cs="Calibri" w:eastAsia="Malgun Gothic" w:hAnsi="Calibri"/>
          <w:b/>
          <w:bCs/>
          <w:sz w:val="19"/>
          <w:szCs w:val="19"/>
        </w:rPr>
        <w:t xml:space="preserve">제왕절개로 얻은 산 송아지와 건강한 소가, 한 시간 당겨서 얻은 죽은 송아지와 마비된 소보다 낫습니다.</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6분</w:t>
      </w:r>
    </w:p>
    <w:p>
      <w:pPr>
        <w:pStyle w:val="Heading2"/>
        <w:keepNext/>
        <w:spacing w:after="140" w:before="320"/>
      </w:pPr>
      <w:r>
        <w:rPr>
          <w:rFonts w:ascii="Cambria" w:cs="Cambria" w:eastAsia="Malgun Gothic" w:hAnsi="Cambria"/>
          <w:b/>
          <w:bCs/>
          <w:color w:val="1F4A2C"/>
          <w:sz w:val="26"/>
          <w:szCs w:val="26"/>
        </w:rPr>
        <w:t xml:space="preserve">S33 · 자궁염전과 송아지 소생</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w:t>
      </w:r>
      <w:r>
        <w:rPr>
          <w:rFonts w:ascii="Calibri" w:cs="Calibri" w:eastAsia="Malgun Gothic" w:hAnsi="Calibri"/>
          <w:b/>
          <w:bCs/>
          <w:sz w:val="19"/>
          <w:szCs w:val="19"/>
        </w:rPr>
        <w:t xml:space="preserve">자궁염전</w:t>
      </w:r>
      <w:r>
        <w:rPr>
          <w:rFonts w:ascii="Calibri" w:cs="Calibri" w:eastAsia="Malgun Gothic" w:hAnsi="Calibri"/>
          <w:sz w:val="19"/>
          <w:szCs w:val="19"/>
        </w:rPr>
        <w:t xml:space="preserve"> — 2기가 길어지는데 </w:t>
      </w:r>
      <w:r>
        <w:rPr>
          <w:rFonts w:ascii="Calibri" w:cs="Calibri" w:eastAsia="Malgun Gothic" w:hAnsi="Calibri"/>
          <w:b/>
          <w:bCs/>
          <w:sz w:val="19"/>
          <w:szCs w:val="19"/>
        </w:rPr>
        <w:t xml:space="preserve">양막낭이 안 보임</w:t>
      </w:r>
      <w:r>
        <w:rPr>
          <w:rFonts w:ascii="Calibri" w:cs="Calibri" w:eastAsia="Malgun Gothic" w:hAnsi="Calibri"/>
          <w:sz w:val="19"/>
          <w:szCs w:val="19"/>
        </w:rPr>
        <w:t xml:space="preserve">, 질검사에서 </w:t>
      </w:r>
      <w:r>
        <w:rPr>
          <w:rFonts w:ascii="Calibri" w:cs="Calibri" w:eastAsia="Malgun Gothic" w:hAnsi="Calibri"/>
          <w:b/>
          <w:bCs/>
          <w:sz w:val="19"/>
          <w:szCs w:val="19"/>
        </w:rPr>
        <w:t xml:space="preserve">나선형 주름</w:t>
      </w:r>
      <w:r>
        <w:rPr>
          <w:rFonts w:ascii="Calibri" w:cs="Calibri" w:eastAsia="Malgun Gothic" w:hAnsi="Calibri"/>
          <w:sz w:val="19"/>
          <w:szCs w:val="19"/>
        </w:rPr>
        <w:t xml:space="preserve">으로 좁아짐 → 교정: </w:t>
      </w:r>
      <w:r>
        <w:rPr>
          <w:rFonts w:ascii="Calibri" w:cs="Calibri" w:eastAsia="Malgun Gothic" w:hAnsi="Calibri"/>
          <w:b/>
          <w:bCs/>
          <w:sz w:val="19"/>
          <w:szCs w:val="19"/>
        </w:rPr>
        <w:t xml:space="preserve">판자 대고 소 굴리기</w:t>
      </w:r>
      <w:r>
        <w:rPr>
          <w:rFonts w:ascii="Calibri" w:cs="Calibri" w:eastAsia="Malgun Gothic" w:hAnsi="Calibri"/>
          <w:sz w:val="19"/>
          <w:szCs w:val="19"/>
        </w:rPr>
        <w:t xml:space="preserve">, </w:t>
      </w:r>
      <w:r>
        <w:rPr>
          <w:rFonts w:ascii="Calibri" w:cs="Calibri" w:eastAsia="Malgun Gothic" w:hAnsi="Calibri"/>
          <w:b/>
          <w:bCs/>
          <w:sz w:val="19"/>
          <w:szCs w:val="19"/>
        </w:rPr>
        <w:t xml:space="preserve">염전정복봉</w:t>
      </w:r>
      <w:r>
        <w:rPr>
          <w:rFonts w:ascii="Calibri" w:cs="Calibri" w:eastAsia="Malgun Gothic" w:hAnsi="Calibri"/>
          <w:sz w:val="19"/>
          <w:szCs w:val="19"/>
        </w:rPr>
        <w:t xml:space="preserve">, 또는 </w:t>
      </w:r>
      <w:r>
        <w:rPr>
          <w:rFonts w:ascii="Calibri" w:cs="Calibri" w:eastAsia="Malgun Gothic" w:hAnsi="Calibri"/>
          <w:b/>
          <w:bCs/>
          <w:sz w:val="19"/>
          <w:szCs w:val="19"/>
        </w:rPr>
        <w:t xml:space="preserve">제왕절개</w:t>
      </w:r>
      <w:r>
        <w:rPr>
          <w:rFonts w:ascii="Calibri" w:cs="Calibri" w:eastAsia="Malgun Gothic" w:hAnsi="Calibri"/>
          <w:sz w:val="19"/>
          <w:szCs w:val="19"/>
        </w:rPr>
        <w:t xml:space="preserve"> </w:t>
      </w:r>
      <w:r>
        <w:rPr>
          <w:rFonts w:ascii="Calibri" w:cs="Calibri" w:eastAsia="Malgun Gothic" w:hAnsi="Calibri"/>
          <w:b/>
          <w:bCs/>
          <w:sz w:val="19"/>
          <w:szCs w:val="19"/>
        </w:rPr>
        <w:t xml:space="preserve">송아지 소생</w:t>
      </w:r>
      <w:r>
        <w:rPr>
          <w:rFonts w:ascii="Calibri" w:cs="Calibri" w:eastAsia="Malgun Gothic" w:hAnsi="Calibri"/>
          <w:sz w:val="19"/>
          <w:szCs w:val="19"/>
        </w:rPr>
        <w:t xml:space="preserve"> — </w:t>
      </w:r>
      <w:r>
        <w:rPr>
          <w:rFonts w:ascii="Calibri" w:cs="Calibri" w:eastAsia="Malgun Gothic" w:hAnsi="Calibri"/>
          <w:b/>
          <w:bCs/>
          <w:sz w:val="19"/>
          <w:szCs w:val="19"/>
        </w:rPr>
        <w:t xml:space="preserve">기도 확보</w:t>
      </w:r>
      <w:r>
        <w:rPr>
          <w:rFonts w:ascii="Calibri" w:cs="Calibri" w:eastAsia="Malgun Gothic" w:hAnsi="Calibri"/>
          <w:sz w:val="19"/>
          <w:szCs w:val="19"/>
        </w:rPr>
        <w:t xml:space="preserve">(코·입 닦기, 가능하면 흡인) / </w:t>
      </w:r>
      <w:r>
        <w:rPr>
          <w:rFonts w:ascii="Calibri" w:cs="Calibri" w:eastAsia="Malgun Gothic" w:hAnsi="Calibri"/>
          <w:b/>
          <w:bCs/>
          <w:sz w:val="19"/>
          <w:szCs w:val="19"/>
        </w:rPr>
        <w:t xml:space="preserve">거꾸로 매다는 것은 몇 초 이상 금지</w:t>
      </w:r>
      <w:r>
        <w:rPr>
          <w:rFonts w:ascii="Calibri" w:cs="Calibri" w:eastAsia="Malgun Gothic" w:hAnsi="Calibri"/>
          <w:sz w:val="19"/>
          <w:szCs w:val="19"/>
        </w:rPr>
        <w:t xml:space="preserve"> — 복강 장기가 횡격막을 눌러 호흡을 방해 / </w:t>
      </w:r>
      <w:r>
        <w:rPr>
          <w:rFonts w:ascii="Calibri" w:cs="Calibri" w:eastAsia="Malgun Gothic" w:hAnsi="Calibri"/>
          <w:b/>
          <w:bCs/>
          <w:sz w:val="19"/>
          <w:szCs w:val="19"/>
        </w:rPr>
        <w:t xml:space="preserve">흉와위</w:t>
      </w:r>
      <w:r>
        <w:rPr>
          <w:rFonts w:ascii="Calibri" w:cs="Calibri" w:eastAsia="Malgun Gothic" w:hAnsi="Calibri"/>
          <w:sz w:val="19"/>
          <w:szCs w:val="19"/>
        </w:rPr>
        <w:t xml:space="preserve">로 눕히고 강하게 문지르기, 머리·귀에 찬물, 콧구멍에 짚 / </w:t>
      </w:r>
      <w:r>
        <w:rPr>
          <w:rFonts w:ascii="Calibri" w:cs="Calibri" w:eastAsia="Malgun Gothic" w:hAnsi="Calibri"/>
          <w:b/>
          <w:bCs/>
          <w:sz w:val="19"/>
          <w:szCs w:val="19"/>
        </w:rPr>
        <w:t xml:space="preserve">초유 3–4L를 2시간 내</w:t>
      </w:r>
      <w:r>
        <w:rPr>
          <w:rFonts w:ascii="Calibri" w:cs="Calibri" w:eastAsia="Malgun Gothic" w:hAnsi="Calibri"/>
          <w:sz w:val="19"/>
          <w:szCs w:val="19"/>
        </w:rPr>
        <w:t xml:space="preserve">, 젖병 또는 식도튜브</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"분만철마다 나오는 두 가지입니다.</w:t>
      </w:r>
    </w:p>
    <w:p>
      <w:pPr>
        <w:spacing w:after="140"/>
      </w:pPr>
      <w:r>
        <w:rPr>
          <w:rFonts w:ascii="Calibri" w:cs="Calibri" w:eastAsia="Malgun Gothic" w:hAnsi="Calibri"/>
          <w:sz w:val="19"/>
          <w:szCs w:val="19"/>
        </w:rPr>
        <w:t xml:space="preserve">자궁염전: 전형적 단서는 2기인데 아무것도 안 나오고 양막낭도 안 보이는 것입니다. 검사하면 질이 나선형으로 좁아져 송아지에 손이 닿지 않습니다. 소를 굴리는 것은 실제 현장 기법이지만 정확히 해야 하고 수의사의 처치입니다.</w:t>
      </w:r>
    </w:p>
    <w:p>
      <w:pPr>
        <w:spacing w:after="140"/>
      </w:pPr>
      <w:r>
        <w:rPr>
          <w:rFonts w:ascii="Calibri" w:cs="Calibri" w:eastAsia="Malgun Gothic" w:hAnsi="Calibri"/>
          <w:sz w:val="19"/>
          <w:szCs w:val="19"/>
        </w:rPr>
        <w:t xml:space="preserve">그리고 송아지 소생. </w:t>
      </w:r>
      <w:r>
        <w:rPr>
          <w:rFonts w:ascii="Calibri" w:cs="Calibri" w:eastAsia="Malgun Gothic" w:hAnsi="Calibri"/>
          <w:b/>
          <w:bCs/>
          <w:sz w:val="19"/>
          <w:szCs w:val="19"/>
        </w:rPr>
        <w:t xml:space="preserve">송아지를 문에 거꾸로 매다는 것을 그만두십시오.</w:t>
      </w:r>
      <w:r>
        <w:rPr>
          <w:rFonts w:ascii="Calibri" w:cs="Calibri" w:eastAsia="Malgun Gothic" w:hAnsi="Calibri"/>
          <w:sz w:val="19"/>
          <w:szCs w:val="19"/>
        </w:rPr>
        <w:t xml:space="preserve"> 50년간 표준이었고, 틀렸습니다. 입안을 빼내려 몇 초는 괜찮지만, 1분을 매달면 복강 장기가 횡격막을 눌러 호흡을 </w:t>
      </w:r>
      <w:r>
        <w:rPr>
          <w:rFonts w:ascii="Calibri" w:cs="Calibri" w:eastAsia="Malgun Gothic" w:hAnsi="Calibri"/>
          <w:b/>
          <w:bCs/>
          <w:sz w:val="19"/>
          <w:szCs w:val="19"/>
        </w:rPr>
        <w:t xml:space="preserve">더 어렵게</w:t>
      </w:r>
      <w:r>
        <w:rPr>
          <w:rFonts w:ascii="Calibri" w:cs="Calibri" w:eastAsia="Malgun Gothic" w:hAnsi="Calibri"/>
          <w:sz w:val="19"/>
          <w:szCs w:val="19"/>
        </w:rPr>
        <w:t xml:space="preserve"> 만듭니다. 가슴을 바닥에 대는 흉와위로 눕히십시오. 그래야 양쪽 폐가 펴집니다. 그 다음 세게 문지르고, 귀에 찬물을 넣고, 콧구멍에 짚을 넣으십시오.</w:t>
      </w:r>
    </w:p>
    <w:p>
      <w:pPr>
        <w:spacing w:after="140"/>
      </w:pPr>
      <w:r>
        <w:rPr>
          <w:rFonts w:ascii="Calibri" w:cs="Calibri" w:eastAsia="Malgun Gothic" w:hAnsi="Calibri"/>
          <w:sz w:val="19"/>
          <w:szCs w:val="19"/>
        </w:rPr>
        <w:t xml:space="preserve">그 다음 초유. 2시간 내 3~4리터. 한 시간 늦을 때마다 흡수가 줄어듭니다. 이 송아지가 여러분의 수입 수정란 송아지일 수 있습니다 — 1년과 실험실이 들어간 유전적 투자입니다. 첫 두 시간에 잃지 마십시오."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S34 · 후산정체 — 기전과 역학</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w:t>
      </w:r>
      <w:r>
        <w:rPr>
          <w:rFonts w:ascii="Calibri" w:cs="Calibri" w:eastAsia="Malgun Gothic" w:hAnsi="Calibri"/>
          <w:b/>
          <w:bCs/>
          <w:sz w:val="19"/>
          <w:szCs w:val="19"/>
        </w:rPr>
        <w:t xml:space="preserve">정의:</w:t>
      </w:r>
      <w:r>
        <w:rPr>
          <w:rFonts w:ascii="Calibri" w:cs="Calibri" w:eastAsia="Malgun Gothic" w:hAnsi="Calibri"/>
          <w:sz w:val="19"/>
          <w:szCs w:val="19"/>
        </w:rPr>
        <w:t xml:space="preserve"> 분만 후 </w:t>
      </w:r>
      <w:r>
        <w:rPr>
          <w:rFonts w:ascii="Calibri" w:cs="Calibri" w:eastAsia="Malgun Gothic" w:hAnsi="Calibri"/>
          <w:b/>
          <w:bCs/>
          <w:sz w:val="19"/>
          <w:szCs w:val="19"/>
        </w:rPr>
        <w:t xml:space="preserve">12–24시간</w:t>
      </w:r>
      <w:r>
        <w:rPr>
          <w:rFonts w:ascii="Calibri" w:cs="Calibri" w:eastAsia="Malgun Gothic" w:hAnsi="Calibri"/>
          <w:sz w:val="19"/>
          <w:szCs w:val="19"/>
        </w:rPr>
        <w:t xml:space="preserve"> 내 태아막 미배출 </w:t>
      </w:r>
      <w:r>
        <w:rPr>
          <w:rFonts w:ascii="Calibri" w:cs="Calibri" w:eastAsia="Malgun Gothic" w:hAnsi="Calibri"/>
          <w:b/>
          <w:bCs/>
          <w:sz w:val="19"/>
          <w:szCs w:val="19"/>
        </w:rPr>
        <w:t xml:space="preserve">기전:</w:t>
      </w:r>
      <w:r>
        <w:rPr>
          <w:rFonts w:ascii="Calibri" w:cs="Calibri" w:eastAsia="Malgun Gothic" w:hAnsi="Calibri"/>
          <w:sz w:val="19"/>
          <w:szCs w:val="19"/>
        </w:rPr>
        <w:t xml:space="preserve"> ①</w:t>
      </w:r>
      <w:r>
        <w:rPr>
          <w:rFonts w:ascii="Calibri" w:cs="Calibri" w:eastAsia="Malgun Gothic" w:hAnsi="Calibri"/>
          <w:b/>
          <w:bCs/>
          <w:sz w:val="19"/>
          <w:szCs w:val="19"/>
        </w:rPr>
        <w:t xml:space="preserve">태반분리 실패</w:t>
      </w:r>
      <w:r>
        <w:rPr>
          <w:rFonts w:ascii="Calibri" w:cs="Calibri" w:eastAsia="Malgun Gothic" w:hAnsi="Calibri"/>
          <w:sz w:val="19"/>
          <w:szCs w:val="19"/>
        </w:rPr>
        <w:t xml:space="preserve"> — 정상적으로는 분만 전 태반소체 결합 콜라겐이 분해됨 ②</w:t>
      </w:r>
      <w:r>
        <w:rPr>
          <w:rFonts w:ascii="Calibri" w:cs="Calibri" w:eastAsia="Malgun Gothic" w:hAnsi="Calibri"/>
          <w:b/>
          <w:bCs/>
          <w:sz w:val="19"/>
          <w:szCs w:val="19"/>
        </w:rPr>
        <w:t xml:space="preserve">면역 실패</w:t>
      </w:r>
      <w:r>
        <w:rPr>
          <w:rFonts w:ascii="Calibri" w:cs="Calibri" w:eastAsia="Malgun Gothic" w:hAnsi="Calibri"/>
          <w:sz w:val="19"/>
          <w:szCs w:val="19"/>
        </w:rPr>
        <w:t xml:space="preserve"> — 분만 전후 호중구(PMN) 주화성·기능 저하, 백혈구가 태반 이탈을 돕는데 그것이 안 됨 ③</w:t>
      </w:r>
      <w:r>
        <w:rPr>
          <w:rFonts w:ascii="Calibri" w:cs="Calibri" w:eastAsia="Malgun Gothic" w:hAnsi="Calibri"/>
          <w:b/>
          <w:bCs/>
          <w:sz w:val="19"/>
          <w:szCs w:val="19"/>
        </w:rPr>
        <w:t xml:space="preserve">자궁무력증</w:t>
      </w:r>
      <w:r>
        <w:rPr>
          <w:rFonts w:ascii="Calibri" w:cs="Calibri" w:eastAsia="Malgun Gothic" w:hAnsi="Calibri"/>
          <w:sz w:val="19"/>
          <w:szCs w:val="19"/>
        </w:rPr>
        <w:t xml:space="preserve">(저칼슘) </w:t>
      </w:r>
      <w:r>
        <w:rPr>
          <w:rFonts w:ascii="Calibri" w:cs="Calibri" w:eastAsia="Malgun Gothic" w:hAnsi="Calibri"/>
          <w:b/>
          <w:bCs/>
          <w:sz w:val="19"/>
          <w:szCs w:val="19"/>
        </w:rPr>
        <w:t xml:space="preserve">위험인자:</w:t>
      </w:r>
      <w:r>
        <w:rPr>
          <w:rFonts w:ascii="Calibri" w:cs="Calibri" w:eastAsia="Malgun Gothic" w:hAnsi="Calibri"/>
          <w:sz w:val="19"/>
          <w:szCs w:val="19"/>
        </w:rPr>
        <w:t xml:space="preserve"> </w:t>
      </w:r>
      <w:r>
        <w:rPr>
          <w:rFonts w:ascii="Calibri" w:cs="Calibri" w:eastAsia="Malgun Gothic" w:hAnsi="Calibri"/>
          <w:b/>
          <w:bCs/>
          <w:sz w:val="19"/>
          <w:szCs w:val="19"/>
        </w:rPr>
        <w:t xml:space="preserve">난산·쌍태·유산·사산·분만유도·유열/저칼슘·짧거나 긴 임신기간·열스트레스·셀레늄과 비타민E 결핍·비타민A 결핍·과비우</w:t>
      </w:r>
      <w:r>
        <w:rPr>
          <w:rFonts w:ascii="Calibri" w:cs="Calibri" w:eastAsia="Malgun Gothic" w:hAnsi="Calibri"/>
          <w:sz w:val="19"/>
          <w:szCs w:val="19"/>
        </w:rPr>
        <w:t xml:space="preserve"> </w:t>
      </w:r>
      <w:r>
        <w:rPr>
          <w:rFonts w:ascii="Calibri" w:cs="Calibri" w:eastAsia="Malgun Gothic" w:hAnsi="Calibri"/>
          <w:b/>
          <w:bCs/>
          <w:sz w:val="19"/>
          <w:szCs w:val="19"/>
        </w:rPr>
        <w:t xml:space="preserve">역학:</w:t>
      </w:r>
      <w:r>
        <w:rPr>
          <w:rFonts w:ascii="Calibri" w:cs="Calibri" w:eastAsia="Malgun Gothic" w:hAnsi="Calibri"/>
          <w:sz w:val="19"/>
          <w:szCs w:val="19"/>
        </w:rPr>
        <w:t xml:space="preserve"> 정상 </w:t>
      </w:r>
      <w:r>
        <w:rPr>
          <w:rFonts w:ascii="Calibri" w:cs="Calibri" w:eastAsia="Malgun Gothic" w:hAnsi="Calibri"/>
          <w:b/>
          <w:bCs/>
          <w:sz w:val="19"/>
          <w:szCs w:val="19"/>
        </w:rPr>
        <w:t xml:space="preserve">4–10%</w:t>
      </w:r>
      <w:r>
        <w:rPr>
          <w:rFonts w:ascii="Calibri" w:cs="Calibri" w:eastAsia="Malgun Gothic" w:hAnsi="Calibri"/>
          <w:sz w:val="19"/>
          <w:szCs w:val="19"/>
        </w:rPr>
        <w:t xml:space="preserve">, </w:t>
      </w:r>
      <w:r>
        <w:rPr>
          <w:rFonts w:ascii="Calibri" w:cs="Calibri" w:eastAsia="Malgun Gothic" w:hAnsi="Calibri"/>
          <w:b/>
          <w:bCs/>
          <w:sz w:val="19"/>
          <w:szCs w:val="19"/>
        </w:rPr>
        <w:t xml:space="preserve">10% 초과 = 소떼 문제</w:t>
      </w:r>
      <w:r>
        <w:rPr>
          <w:rFonts w:ascii="Calibri" w:cs="Calibri" w:eastAsia="Malgun Gothic" w:hAnsi="Calibri"/>
          <w:sz w:val="19"/>
          <w:szCs w:val="19"/>
        </w:rPr>
        <w:t xml:space="preserve"> </w:t>
      </w:r>
      <w:r>
        <w:rPr>
          <w:rFonts w:ascii="Calibri" w:cs="Calibri" w:eastAsia="Malgun Gothic" w:hAnsi="Calibri"/>
          <w:i/>
          <w:iCs/>
          <w:sz w:val="19"/>
          <w:szCs w:val="19"/>
        </w:rPr>
        <w:t xml:space="preserve">(문헌범위)</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"후산정체는 기계적 문제처럼 보이지만 아닙니다. 상당 부분 </w:t>
      </w:r>
      <w:r>
        <w:rPr>
          <w:rFonts w:ascii="Calibri" w:cs="Calibri" w:eastAsia="Malgun Gothic" w:hAnsi="Calibri"/>
          <w:b/>
          <w:bCs/>
          <w:sz w:val="19"/>
          <w:szCs w:val="19"/>
        </w:rPr>
        <w:t xml:space="preserve">면역</w:t>
      </w:r>
      <w:r>
        <w:rPr>
          <w:rFonts w:ascii="Calibri" w:cs="Calibri" w:eastAsia="Malgun Gothic" w:hAnsi="Calibri"/>
          <w:sz w:val="19"/>
          <w:szCs w:val="19"/>
        </w:rPr>
        <w:t xml:space="preserve"> 문제입니다.</w:t>
      </w:r>
    </w:p>
    <w:p>
      <w:pPr>
        <w:spacing w:after="140"/>
      </w:pPr>
      <w:r>
        <w:rPr>
          <w:rFonts w:ascii="Calibri" w:cs="Calibri" w:eastAsia="Malgun Gothic" w:hAnsi="Calibri"/>
          <w:sz w:val="19"/>
          <w:szCs w:val="19"/>
        </w:rPr>
        <w:t xml:space="preserve">분만 전후 소의 호중구 — 최전선 백혈구 — 가 억제됩니다. 그 억제는 저칼슘혈증, 지방 동원으로 인한 고NEFA, 셀레늄·비타민E 결핍으로 악화됩니다. 그 백혈구가 태반을 떼어내는 과정의 일부이므로, 면역이 억제된 소는 태아막이 남습니다.</w:t>
      </w:r>
    </w:p>
    <w:p>
      <w:pPr>
        <w:spacing w:after="140"/>
      </w:pPr>
      <w:r>
        <w:rPr>
          <w:rFonts w:ascii="Calibri" w:cs="Calibri" w:eastAsia="Malgun Gothic" w:hAnsi="Calibri"/>
          <w:sz w:val="19"/>
          <w:szCs w:val="19"/>
        </w:rPr>
        <w:t xml:space="preserve">위험인자 목록을 다시 보시고 오늘 이미 다룬 것이 몇 개인지 세어 보십시오. 난산, 저칼슘, 열스트레스, 과비. 다시 말하지만 — </w:t>
      </w:r>
      <w:r>
        <w:rPr>
          <w:rFonts w:ascii="Calibri" w:cs="Calibri" w:eastAsia="Malgun Gothic" w:hAnsi="Calibri"/>
          <w:b/>
          <w:bCs/>
          <w:sz w:val="19"/>
          <w:szCs w:val="19"/>
        </w:rPr>
        <w:t xml:space="preserve">이름만 여럿인 하나의 질병</w:t>
      </w:r>
      <w:r>
        <w:rPr>
          <w:rFonts w:ascii="Calibri" w:cs="Calibri" w:eastAsia="Malgun Gothic" w:hAnsi="Calibri"/>
          <w:sz w:val="19"/>
          <w:szCs w:val="19"/>
        </w:rPr>
        <w:t xml:space="preserve">입니다.</w:t>
      </w:r>
    </w:p>
    <w:p>
      <w:pPr>
        <w:spacing w:after="140"/>
      </w:pPr>
      <w:r>
        <w:rPr>
          <w:rFonts w:ascii="Calibri" w:cs="Calibri" w:eastAsia="Malgun Gothic" w:hAnsi="Calibri"/>
          <w:sz w:val="19"/>
          <w:szCs w:val="19"/>
        </w:rPr>
        <w:t xml:space="preserve">소떼 기준치가 컨설팅에 중요합니다. 10%를 넘으면 그 농장은 운이 나쁜 게 아니라 </w:t>
      </w:r>
      <w:r>
        <w:rPr>
          <w:rFonts w:ascii="Calibri" w:cs="Calibri" w:eastAsia="Malgun Gothic" w:hAnsi="Calibri"/>
          <w:b/>
          <w:bCs/>
          <w:sz w:val="19"/>
          <w:szCs w:val="19"/>
        </w:rPr>
        <w:t xml:space="preserve">이행기 관리 문제</w:t>
      </w:r>
      <w:r>
        <w:rPr>
          <w:rFonts w:ascii="Calibri" w:cs="Calibri" w:eastAsia="Malgun Gothic" w:hAnsi="Calibri"/>
          <w:sz w:val="19"/>
          <w:szCs w:val="19"/>
        </w:rPr>
        <w:t xml:space="preserve">가 있는 것입니다."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S35 · 후산정체 — 할 것과 절대 하지 말 것</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56"/>
        <w:gridCol w:w="4124"/>
      </w:tblGrid>
      <w:tr>
        <w:trPr>
          <w:tblHeader/>
        </w:trPr>
        <w:tc>
          <w:tcPr>
            <w:tcW w:type="dxa" w:w="595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하지 말 것</w:t>
            </w:r>
          </w:p>
        </w:tc>
        <w:tc>
          <w:tcPr>
            <w:tcW w:type="dxa" w:w="412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할 것</w:t>
            </w:r>
          </w:p>
        </w:tc>
      </w:tr>
      <w:tr>
        <w:tc>
          <w:tcPr>
            <w:tcW w:type="dxa" w:w="595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손으로 후산을 떼어내지 말 것</w:t>
            </w:r>
            <w:r>
              <w:rPr>
                <w:rFonts w:ascii="Calibri" w:cs="Calibri" w:eastAsia="Malgun Gothic" w:hAnsi="Calibri"/>
                <w:b w:val="false"/>
                <w:bCs w:val="false"/>
                <w:color w:val="1B211D"/>
                <w:sz w:val="18"/>
                <w:szCs w:val="18"/>
              </w:rPr>
              <w:t xml:space="preserve"> — 궁부 손상, 균혈증, </w:t>
            </w:r>
            <w:r>
              <w:rPr>
                <w:rFonts w:ascii="Calibri" w:cs="Calibri" w:eastAsia="Malgun Gothic" w:hAnsi="Calibri"/>
                <w:b/>
                <w:bCs/>
                <w:color w:val="1B211D"/>
                <w:sz w:val="18"/>
                <w:szCs w:val="18"/>
              </w:rPr>
              <w:t xml:space="preserve">자궁염 증가</w:t>
            </w:r>
          </w:p>
        </w:tc>
        <w:tc>
          <w:tcPr>
            <w:tcW w:type="dxa" w:w="412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늘어진 태아막은 잘라 오염 방지</w:t>
            </w:r>
          </w:p>
        </w:tc>
      </w:tr>
      <w:tr>
        <w:tc>
          <w:tcPr>
            <w:tcW w:type="dxa" w:w="595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자궁내 항생제·자극제 관행적 주입 금지</w:t>
            </w:r>
          </w:p>
        </w:tc>
        <w:tc>
          <w:tcPr>
            <w:tcW w:type="dxa" w:w="412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10일간 매일 직장 체온 측정</w:t>
            </w:r>
          </w:p>
        </w:tc>
      </w:tr>
      <w:tr>
        <w:tc>
          <w:tcPr>
            <w:tcW w:type="dxa" w:w="595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모든 후산정체에 전신 항생제 금지</w:t>
            </w:r>
          </w:p>
        </w:tc>
        <w:tc>
          <w:tcPr>
            <w:tcW w:type="dxa" w:w="412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발열·전신증상이 있을 때만 전신 항생제(수의)</w:t>
            </w:r>
          </w:p>
        </w:tc>
      </w:tr>
      <w:tr>
        <w:tc>
          <w:tcPr>
            <w:tcW w:type="dxa" w:w="595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방치 금지</w:t>
            </w:r>
          </w:p>
        </w:tc>
        <w:tc>
          <w:tcPr>
            <w:tcW w:type="dxa" w:w="412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칼슘·에너지 보조, 섭취와 물 확보</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예방:</w:t>
      </w:r>
      <w:r>
        <w:rPr>
          <w:rFonts w:ascii="Calibri" w:cs="Calibri" w:eastAsia="Malgun Gothic" w:hAnsi="Calibri"/>
          <w:sz w:val="19"/>
          <w:szCs w:val="19"/>
        </w:rPr>
        <w:t xml:space="preserve"> DCAD·저칼슘 관리 · </w:t>
      </w:r>
      <w:r>
        <w:rPr>
          <w:rFonts w:ascii="Calibri" w:cs="Calibri" w:eastAsia="Malgun Gothic" w:hAnsi="Calibri"/>
          <w:b/>
          <w:bCs/>
          <w:sz w:val="19"/>
          <w:szCs w:val="19"/>
        </w:rPr>
        <w:t xml:space="preserve">셀레늄·비타민E 보충</w:t>
      </w:r>
      <w:r>
        <w:rPr>
          <w:rFonts w:ascii="Calibri" w:cs="Calibri" w:eastAsia="Malgun Gothic" w:hAnsi="Calibri"/>
          <w:sz w:val="19"/>
          <w:szCs w:val="19"/>
        </w:rPr>
        <w:t xml:space="preserve">(결핍 지역 필수) · 비타민A/E · 난산 예방 · 열스트레스 관리 · BCS 교정 · </w:t>
      </w:r>
      <w:r>
        <w:rPr>
          <w:rFonts w:ascii="Calibri" w:cs="Calibri" w:eastAsia="Malgun Gothic" w:hAnsi="Calibri"/>
          <w:b/>
          <w:bCs/>
          <w:sz w:val="19"/>
          <w:szCs w:val="19"/>
        </w:rPr>
        <w:t xml:space="preserve">청결하고 건조한 개별 분만방</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"이 절에서 가장 가져가셨으면 하는 슬라이드입니다. 잘못된 관행이 거의 보편적이기 때문입니다.</w:t>
      </w:r>
    </w:p>
    <w:p>
      <w:pPr>
        <w:spacing w:after="140"/>
      </w:pPr>
      <w:r>
        <w:rPr>
          <w:rFonts w:ascii="Calibri" w:cs="Calibri" w:eastAsia="Malgun Gothic" w:hAnsi="Calibri"/>
          <w:b/>
          <w:bCs/>
          <w:sz w:val="19"/>
          <w:szCs w:val="19"/>
        </w:rPr>
        <w:t xml:space="preserve">후산을 잡아당겨 빼지 마십시오.</w:t>
      </w:r>
      <w:r>
        <w:rPr>
          <w:rFonts w:ascii="Calibri" w:cs="Calibri" w:eastAsia="Malgun Gothic" w:hAnsi="Calibri"/>
          <w:sz w:val="19"/>
          <w:szCs w:val="19"/>
        </w:rPr>
        <w:t xml:space="preserve"> 전통인 것 압니다. 뒤가 깔끔해 보이는 것도 압니다. 그러나 도수 제거는 궁부를 찢고, 혈관을 세균에 열어주며, 여러 연구가 자궁염을 </w:t>
      </w:r>
      <w:r>
        <w:rPr>
          <w:rFonts w:ascii="Calibri" w:cs="Calibri" w:eastAsia="Malgun Gothic" w:hAnsi="Calibri"/>
          <w:b/>
          <w:bCs/>
          <w:sz w:val="19"/>
          <w:szCs w:val="19"/>
        </w:rPr>
        <w:t xml:space="preserve">증가</w:t>
      </w:r>
      <w:r>
        <w:rPr>
          <w:rFonts w:ascii="Calibri" w:cs="Calibri" w:eastAsia="Malgun Gothic" w:hAnsi="Calibri"/>
          <w:sz w:val="19"/>
          <w:szCs w:val="19"/>
        </w:rPr>
        <w:t xml:space="preserve">시키고 수태를 지연시킨다고 보고합니다. 태아막은 며칠이면 저절로 떨어집니다.</w:t>
      </w:r>
    </w:p>
    <w:p>
      <w:pPr>
        <w:spacing w:after="140"/>
      </w:pPr>
      <w:r>
        <w:rPr>
          <w:rFonts w:ascii="Calibri" w:cs="Calibri" w:eastAsia="Malgun Gothic" w:hAnsi="Calibri"/>
          <w:sz w:val="19"/>
          <w:szCs w:val="19"/>
        </w:rPr>
        <w:t xml:space="preserve">대신 할 일: 늘어진 부분을 잘라 분뇨에 끌리지 않게 하고, </w:t>
      </w:r>
      <w:r>
        <w:rPr>
          <w:rFonts w:ascii="Calibri" w:cs="Calibri" w:eastAsia="Malgun Gothic" w:hAnsi="Calibri"/>
          <w:b/>
          <w:bCs/>
          <w:sz w:val="19"/>
          <w:szCs w:val="19"/>
        </w:rPr>
        <w:t xml:space="preserve">10일간 매일 체온을 재십시오.</w:t>
      </w:r>
      <w:r>
        <w:rPr>
          <w:rFonts w:ascii="Calibri" w:cs="Calibri" w:eastAsia="Malgun Gothic" w:hAnsi="Calibri"/>
          <w:sz w:val="19"/>
          <w:szCs w:val="19"/>
        </w:rPr>
        <w:t xml:space="preserve"> 체온이 정상이고 잘 먹는 후산정체는 항생제가 아니라 보조 관리가 필요합니다. 39.5도 넘는 열이 있고 아파 보이는 후산정체는 자궁염이고, 오늘 수의 치료가 필요합니다.</w:t>
      </w:r>
    </w:p>
    <w:p>
      <w:pPr>
        <w:spacing w:after="140"/>
      </w:pPr>
      <w:r>
        <w:rPr>
          <w:rFonts w:ascii="Calibri" w:cs="Calibri" w:eastAsia="Malgun Gothic" w:hAnsi="Calibri"/>
          <w:sz w:val="19"/>
          <w:szCs w:val="19"/>
        </w:rPr>
        <w:t xml:space="preserve">관행 하나만 바꾸십시오 — </w:t>
      </w:r>
      <w:r>
        <w:rPr>
          <w:rFonts w:ascii="Calibri" w:cs="Calibri" w:eastAsia="Malgun Gothic" w:hAnsi="Calibri"/>
          <w:b/>
          <w:bCs/>
          <w:sz w:val="19"/>
          <w:szCs w:val="19"/>
        </w:rPr>
        <w:t xml:space="preserve">당기기를 멈추고, 체온 재기를 시작하십시오.</w:t>
      </w:r>
      <w:r>
        <w:rPr>
          <w:rFonts w:ascii="Calibri" w:cs="Calibri" w:eastAsia="Malgun Gothic" w:hAnsi="Calibri"/>
          <w:sz w:val="19"/>
          <w:szCs w:val="19"/>
        </w:rPr>
        <w:t xml:space="preserve"> 조언하는 모든 농장의 번식성이 좋아집니다."</w:t>
      </w:r>
    </w:p>
    <w:p>
      <w:pPr>
        <w:spacing w:after="140"/>
      </w:pPr>
      <w:r>
        <w:rPr>
          <w:rFonts w:ascii="Calibri" w:cs="Calibri" w:eastAsia="Malgun Gothic" w:hAnsi="Calibri"/>
          <w:b/>
          <w:bCs/>
          <w:sz w:val="19"/>
          <w:szCs w:val="19"/>
        </w:rPr>
        <w:t xml:space="preserve">⏱ 6분</w:t>
      </w:r>
    </w:p>
    <w:p>
      <w:pPr>
        <w:pStyle w:val="Heading2"/>
        <w:keepNext/>
        <w:spacing w:after="140" w:before="320"/>
      </w:pPr>
      <w:r>
        <w:rPr>
          <w:rFonts w:ascii="Cambria" w:cs="Cambria" w:eastAsia="Malgun Gothic" w:hAnsi="Cambria"/>
          <w:b/>
          <w:bCs/>
          <w:color w:val="1F4A2C"/>
          <w:sz w:val="26"/>
          <w:szCs w:val="26"/>
        </w:rPr>
        <w:t xml:space="preserve">S36 · 자궁염(Metritis)</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6415"/>
        <w:gridCol w:w="2749"/>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641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산욕성 자궁염</w:t>
            </w:r>
          </w:p>
        </w:tc>
        <w:tc>
          <w:tcPr>
            <w:tcW w:type="dxa" w:w="274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임상형 자궁염</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시기</w:t>
            </w:r>
          </w:p>
        </w:tc>
        <w:tc>
          <w:tcPr>
            <w:tcW w:type="dxa" w:w="641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21 DIM 이내</w:t>
            </w:r>
          </w:p>
        </w:tc>
        <w:tc>
          <w:tcPr>
            <w:tcW w:type="dxa" w:w="274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21 DIM 이내</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자궁</w:t>
            </w:r>
          </w:p>
        </w:tc>
        <w:tc>
          <w:tcPr>
            <w:tcW w:type="dxa" w:w="641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확장</w:t>
            </w:r>
          </w:p>
        </w:tc>
        <w:tc>
          <w:tcPr>
            <w:tcW w:type="dxa" w:w="274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확장</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분비물</w:t>
            </w:r>
          </w:p>
        </w:tc>
        <w:tc>
          <w:tcPr>
            <w:tcW w:type="dxa" w:w="641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악취·수양성·적갈색(초콜릿색)</w:t>
            </w:r>
          </w:p>
        </w:tc>
        <w:tc>
          <w:tcPr>
            <w:tcW w:type="dxa" w:w="274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동일</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전신증상</w:t>
            </w:r>
          </w:p>
        </w:tc>
        <w:tc>
          <w:tcPr>
            <w:tcW w:type="dxa" w:w="641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발열 39.5°C 이상, 침울, 식욕부진, 유량 감소</w:t>
            </w:r>
          </w:p>
        </w:tc>
        <w:tc>
          <w:tcPr>
            <w:tcW w:type="dxa" w:w="274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없음</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치료(수의)</w:t>
            </w:r>
          </w:p>
        </w:tc>
        <w:tc>
          <w:tcPr>
            <w:tcW w:type="dxa" w:w="641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전신 항생제(예: ceftiofur 라벨 준수)</w:t>
            </w:r>
            <w:r>
              <w:rPr>
                <w:rFonts w:ascii="Calibri" w:cs="Calibri" w:eastAsia="Malgun Gothic" w:hAnsi="Calibri"/>
                <w:b w:val="false"/>
                <w:bCs w:val="false"/>
                <w:color w:val="1B211D"/>
                <w:sz w:val="18"/>
                <w:szCs w:val="18"/>
              </w:rPr>
              <w:t xml:space="preserve"> + NSAID + 수액·보조</w:t>
            </w:r>
          </w:p>
        </w:tc>
        <w:tc>
          <w:tcPr>
            <w:tcW w:type="dxa" w:w="274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관찰 또는 수의 판단에 따른 치료</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병원체:</w:t>
      </w:r>
      <w:r>
        <w:rPr>
          <w:rFonts w:ascii="Calibri" w:cs="Calibri" w:eastAsia="Malgun Gothic" w:hAnsi="Calibri"/>
          <w:sz w:val="19"/>
          <w:szCs w:val="19"/>
        </w:rPr>
        <w:t xml:space="preserve"> </w:t>
      </w:r>
      <w:r>
        <w:rPr>
          <w:rFonts w:ascii="Calibri" w:cs="Calibri" w:eastAsia="Malgun Gothic" w:hAnsi="Calibri"/>
          <w:i/>
          <w:iCs/>
          <w:sz w:val="19"/>
          <w:szCs w:val="19"/>
        </w:rPr>
        <w:t xml:space="preserve">Escherichia coli</w:t>
      </w:r>
      <w:r>
        <w:rPr>
          <w:rFonts w:ascii="Calibri" w:cs="Calibri" w:eastAsia="Malgun Gothic" w:hAnsi="Calibri"/>
          <w:sz w:val="19"/>
          <w:szCs w:val="19"/>
        </w:rPr>
        <w:t xml:space="preserve">(초기) → *</w:t>
      </w:r>
      <w:r>
        <w:rPr>
          <w:rFonts w:ascii="Calibri" w:cs="Calibri" w:eastAsia="Malgun Gothic" w:hAnsi="Calibri"/>
          <w:b/>
          <w:bCs/>
          <w:sz w:val="19"/>
          <w:szCs w:val="19"/>
        </w:rPr>
        <w:t xml:space="preserve">Trueperella pyogenes</w:t>
      </w:r>
      <w:r>
        <w:rPr>
          <w:rFonts w:ascii="Calibri" w:cs="Calibri" w:eastAsia="Malgun Gothic" w:hAnsi="Calibri"/>
          <w:i/>
          <w:iCs/>
          <w:sz w:val="19"/>
          <w:szCs w:val="19"/>
        </w:rPr>
        <w:t xml:space="preserve"> + </w:t>
      </w:r>
      <w:r>
        <w:rPr>
          <w:rFonts w:ascii="Calibri" w:cs="Calibri" w:eastAsia="Malgun Gothic" w:hAnsi="Calibri"/>
          <w:b/>
          <w:bCs/>
          <w:sz w:val="19"/>
          <w:szCs w:val="19"/>
        </w:rPr>
        <w:t xml:space="preserve">Fusobacterium necrophorum</w:t>
      </w:r>
      <w:r>
        <w:rPr>
          <w:rFonts w:ascii="Calibri" w:cs="Calibri" w:eastAsia="Malgun Gothic" w:hAnsi="Calibri"/>
          <w:i/>
          <w:iCs/>
          <w:sz w:val="19"/>
          <w:szCs w:val="19"/>
        </w:rPr>
        <w:t xml:space="preserve"> + </w:t>
      </w:r>
      <w:r>
        <w:rPr>
          <w:rFonts w:ascii="Calibri" w:cs="Calibri" w:eastAsia="Malgun Gothic" w:hAnsi="Calibri"/>
          <w:sz w:val="19"/>
          <w:szCs w:val="19"/>
        </w:rPr>
        <w:t xml:space="preserve">Prevotella</w:t>
      </w:r>
      <w:r>
        <w:rPr>
          <w:rFonts w:ascii="Calibri" w:cs="Calibri" w:eastAsia="Malgun Gothic" w:hAnsi="Calibri"/>
          <w:i/>
          <w:iCs/>
          <w:sz w:val="19"/>
          <w:szCs w:val="19"/>
        </w:rPr>
        <w:t xml:space="preserve">(상승작용) </w:t>
      </w:r>
      <w:r>
        <w:rPr>
          <w:rFonts w:ascii="Calibri" w:cs="Calibri" w:eastAsia="Malgun Gothic" w:hAnsi="Calibri"/>
          <w:i/>
          <w:iCs/>
          <w:sz w:val="19"/>
          <w:szCs w:val="19"/>
        </w:rPr>
        <w:t xml:space="preserve">역학:</w:t>
      </w:r>
      <w:r>
        <w:rPr>
          <w:rFonts w:ascii="Calibri" w:cs="Calibri" w:eastAsia="Malgun Gothic" w:hAnsi="Calibri"/>
          <w:i/>
          <w:iCs/>
          <w:sz w:val="19"/>
          <w:szCs w:val="19"/>
        </w:rPr>
        <w:t xml:space="preserve"> 분만의 </w:t>
      </w:r>
      <w:r>
        <w:rPr>
          <w:rFonts w:ascii="Calibri" w:cs="Calibri" w:eastAsia="Malgun Gothic" w:hAnsi="Calibri"/>
          <w:i/>
          <w:iCs/>
          <w:sz w:val="19"/>
          <w:szCs w:val="19"/>
        </w:rPr>
        <w:t xml:space="preserve">약 10–20%</w:t>
      </w:r>
      <w:r>
        <w:rPr>
          <w:rFonts w:ascii="Calibri" w:cs="Calibri" w:eastAsia="Malgun Gothic" w:hAnsi="Calibri"/>
          <w:i/>
          <w:iCs/>
          <w:sz w:val="19"/>
          <w:szCs w:val="19"/>
        </w:rPr>
        <w:t xml:space="preserve">, 후산정체·난산·쌍태·사산 후 증가 </w:t>
      </w:r>
      <w:r>
        <w:rPr>
          <w:rFonts w:ascii="Calibri" w:cs="Calibri" w:eastAsia="Malgun Gothic" w:hAnsi="Calibri"/>
          <w:sz w:val="19"/>
          <w:szCs w:val="19"/>
        </w:rPr>
        <w:t xml:space="preserve">(문헌범위)*</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"자궁염은 분만 후 3주 내 자궁벽 전층의 염증이고, 임상적으로 중요한 구분은 </w:t>
      </w:r>
      <w:r>
        <w:rPr>
          <w:rFonts w:ascii="Calibri" w:cs="Calibri" w:eastAsia="Malgun Gothic" w:hAnsi="Calibri"/>
          <w:b/>
          <w:bCs/>
          <w:sz w:val="19"/>
          <w:szCs w:val="19"/>
        </w:rPr>
        <w:t xml:space="preserve">전신적으로 아픈가</w:t>
      </w:r>
      <w:r>
        <w:rPr>
          <w:rFonts w:ascii="Calibri" w:cs="Calibri" w:eastAsia="Malgun Gothic" w:hAnsi="Calibri"/>
          <w:sz w:val="19"/>
          <w:szCs w:val="19"/>
        </w:rPr>
        <w:t xml:space="preserve">입니다.</w:t>
      </w:r>
    </w:p>
    <w:p>
      <w:pPr>
        <w:spacing w:after="140"/>
      </w:pPr>
      <w:r>
        <w:rPr>
          <w:rFonts w:ascii="Calibri" w:cs="Calibri" w:eastAsia="Malgun Gothic" w:hAnsi="Calibri"/>
          <w:sz w:val="19"/>
          <w:szCs w:val="19"/>
        </w:rPr>
        <w:t xml:space="preserve">산욕성 자궁염 — 발열, 침울, 식욕부진, 유량 감소, 그리고 그 특유의 수양성 적갈색 악취 분비물 — 은 전신 질환이고 수의사의 전신 항생제 치료가 필요합니다. 자궁내 주입은 감염이 있는 깊은 자궁층에 도달하지 못하고, 자극성 주입은 더 악화시킵니다.</w:t>
      </w:r>
    </w:p>
    <w:p>
      <w:pPr>
        <w:spacing w:after="140"/>
      </w:pPr>
      <w:r>
        <w:rPr>
          <w:rFonts w:ascii="Calibri" w:cs="Calibri" w:eastAsia="Malgun Gothic" w:hAnsi="Calibri"/>
          <w:sz w:val="19"/>
          <w:szCs w:val="19"/>
        </w:rPr>
        <w:t xml:space="preserve">미생물학은 한 문장이면 됩니다. 냄새와 손상을 설명하기 때문입니다. 대장균이 먼저 정착해 바탕을 만들고, 그 다음 Trueperella pyogenes와 Fusobacterium necrophorum이 와서 상승적으로 작용합니다. 그 조합이 조직 파괴와 특유의 악취를 만듭니다.</w:t>
      </w:r>
    </w:p>
    <w:p>
      <w:pPr>
        <w:spacing w:after="140"/>
      </w:pPr>
      <w:r>
        <w:rPr>
          <w:rFonts w:ascii="Calibri" w:cs="Calibri" w:eastAsia="Malgun Gothic" w:hAnsi="Calibri"/>
          <w:sz w:val="19"/>
          <w:szCs w:val="19"/>
        </w:rPr>
        <w:t xml:space="preserve">여러분의 역할: </w:t>
      </w:r>
      <w:r>
        <w:rPr>
          <w:rFonts w:ascii="Calibri" w:cs="Calibri" w:eastAsia="Malgun Gothic" w:hAnsi="Calibri"/>
          <w:b/>
          <w:bCs/>
          <w:sz w:val="19"/>
          <w:szCs w:val="19"/>
        </w:rPr>
        <w:t xml:space="preserve">체온, 분비물, 식욕.</w:t>
      </w:r>
      <w:r>
        <w:rPr>
          <w:rFonts w:ascii="Calibri" w:cs="Calibri" w:eastAsia="Malgun Gothic" w:hAnsi="Calibri"/>
          <w:sz w:val="19"/>
          <w:szCs w:val="19"/>
        </w:rPr>
        <w:t xml:space="preserve"> 이 세 가지를 처음 10일간 매일 기록하면 거의 모든 증례를 조기에 잡습니다."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S37 · 자궁내막염 — 임상형과 준임상형</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90"/>
        <w:gridCol w:w="3866"/>
        <w:gridCol w:w="5524"/>
      </w:tblGrid>
      <w:tr>
        <w:trPr>
          <w:tblHeader/>
        </w:trPr>
        <w:tc>
          <w:tcPr>
            <w:tcW w:type="dxa" w:w="69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386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임상형 자궁내막염</w:t>
            </w:r>
          </w:p>
        </w:tc>
        <w:tc>
          <w:tcPr>
            <w:tcW w:type="dxa" w:w="552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준임상형</w:t>
            </w:r>
          </w:p>
        </w:tc>
      </w:tr>
      <w:tr>
        <w:tc>
          <w:tcPr>
            <w:tcW w:type="dxa" w:w="69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시기</w:t>
            </w:r>
          </w:p>
        </w:tc>
        <w:tc>
          <w:tcPr>
            <w:tcW w:type="dxa" w:w="386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21 DIM 초과</w:t>
            </w:r>
          </w:p>
        </w:tc>
        <w:tc>
          <w:tcPr>
            <w:tcW w:type="dxa" w:w="552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21–33 DIM</w:t>
            </w:r>
          </w:p>
        </w:tc>
      </w:tr>
      <w:tr>
        <w:tc>
          <w:tcPr>
            <w:tcW w:type="dxa" w:w="69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징후</w:t>
            </w:r>
          </w:p>
        </w:tc>
        <w:tc>
          <w:tcPr>
            <w:tcW w:type="dxa" w:w="386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화농성(농 50% 초과) 분비물</w:t>
            </w:r>
            <w:r>
              <w:rPr>
                <w:rFonts w:ascii="Calibri" w:cs="Calibri" w:eastAsia="Malgun Gothic" w:hAnsi="Calibri"/>
                <w:b w:val="false"/>
                <w:bCs w:val="false"/>
                <w:color w:val="1B211D"/>
                <w:sz w:val="18"/>
                <w:szCs w:val="18"/>
              </w:rPr>
              <w:t xml:space="preserve">, 26 DIM 이후 점액농성. </w:t>
            </w:r>
            <w:r>
              <w:rPr>
                <w:rFonts w:ascii="Calibri" w:cs="Calibri" w:eastAsia="Malgun Gothic" w:hAnsi="Calibri"/>
                <w:b/>
                <w:bCs/>
                <w:color w:val="1B211D"/>
                <w:sz w:val="18"/>
                <w:szCs w:val="18"/>
              </w:rPr>
              <w:t xml:space="preserve">전신증상 없음</w:t>
            </w:r>
          </w:p>
        </w:tc>
        <w:tc>
          <w:tcPr>
            <w:tcW w:type="dxa" w:w="552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육안 분비물 없음</w:t>
            </w:r>
          </w:p>
        </w:tc>
      </w:tr>
      <w:tr>
        <w:tc>
          <w:tcPr>
            <w:tcW w:type="dxa" w:w="69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진단</w:t>
            </w:r>
          </w:p>
        </w:tc>
        <w:tc>
          <w:tcPr>
            <w:tcW w:type="dxa" w:w="386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질경 또는 Metricheck</w:t>
            </w:r>
            <w:r>
              <w:rPr>
                <w:rFonts w:ascii="Calibri" w:cs="Calibri" w:eastAsia="Malgun Gothic" w:hAnsi="Calibri"/>
                <w:b w:val="false"/>
                <w:bCs w:val="false"/>
                <w:color w:val="1B211D"/>
                <w:sz w:val="18"/>
                <w:szCs w:val="18"/>
              </w:rPr>
              <w:t xml:space="preserve">, 질점액 점수화</w:t>
            </w:r>
          </w:p>
        </w:tc>
        <w:tc>
          <w:tcPr>
            <w:tcW w:type="dxa" w:w="552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자궁내막 세포진(cytobrush)</w:t>
            </w:r>
            <w:r>
              <w:rPr>
                <w:rFonts w:ascii="Calibri" w:cs="Calibri" w:eastAsia="Malgun Gothic" w:hAnsi="Calibri"/>
                <w:b w:val="false"/>
                <w:bCs w:val="false"/>
                <w:color w:val="1B211D"/>
                <w:sz w:val="18"/>
                <w:szCs w:val="18"/>
              </w:rPr>
              <w:t xml:space="preserve"> — </w:t>
            </w:r>
            <w:r>
              <w:rPr>
                <w:rFonts w:ascii="Calibri" w:cs="Calibri" w:eastAsia="Malgun Gothic" w:hAnsi="Calibri"/>
                <w:b/>
                <w:bCs/>
                <w:color w:val="1B211D"/>
                <w:sz w:val="18"/>
                <w:szCs w:val="18"/>
              </w:rPr>
              <w:t xml:space="preserve">PMN 비율 상승</w:t>
            </w:r>
            <w:r>
              <w:rPr>
                <w:rFonts w:ascii="Calibri" w:cs="Calibri" w:eastAsia="Malgun Gothic" w:hAnsi="Calibri"/>
                <w:b w:val="false"/>
                <w:bCs w:val="false"/>
                <w:color w:val="1B211D"/>
                <w:sz w:val="18"/>
                <w:szCs w:val="18"/>
              </w:rPr>
              <w:t xml:space="preserve">(21–33 DIM에 약 5–10% 이상, 기준 다양)</w:t>
            </w:r>
          </w:p>
        </w:tc>
      </w:tr>
      <w:tr>
        <w:tc>
          <w:tcPr>
            <w:tcW w:type="dxa" w:w="69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유병률</w:t>
            </w:r>
          </w:p>
        </w:tc>
        <w:tc>
          <w:tcPr>
            <w:tcW w:type="dxa" w:w="386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약 </w:t>
            </w:r>
            <w:r>
              <w:rPr>
                <w:rFonts w:ascii="Calibri" w:cs="Calibri" w:eastAsia="Malgun Gothic" w:hAnsi="Calibri"/>
                <w:b/>
                <w:bCs/>
                <w:color w:val="1B211D"/>
                <w:sz w:val="18"/>
                <w:szCs w:val="18"/>
              </w:rPr>
              <w:t xml:space="preserve">10–20%</w:t>
            </w:r>
          </w:p>
        </w:tc>
        <w:tc>
          <w:tcPr>
            <w:tcW w:type="dxa" w:w="552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약 </w:t>
            </w:r>
            <w:r>
              <w:rPr>
                <w:rFonts w:ascii="Calibri" w:cs="Calibri" w:eastAsia="Malgun Gothic" w:hAnsi="Calibri"/>
                <w:b/>
                <w:bCs/>
                <w:color w:val="1B211D"/>
                <w:sz w:val="18"/>
                <w:szCs w:val="18"/>
              </w:rPr>
              <w:t xml:space="preserve">11–30%</w:t>
            </w:r>
            <w:r>
              <w:rPr>
                <w:rFonts w:ascii="Calibri" w:cs="Calibri" w:eastAsia="Malgun Gothic" w:hAnsi="Calibri"/>
                <w:b w:val="false"/>
                <w:bCs w:val="false"/>
                <w:color w:val="1B211D"/>
                <w:sz w:val="18"/>
                <w:szCs w:val="18"/>
              </w:rPr>
              <w:t xml:space="preserve"> </w:t>
            </w:r>
            <w:r>
              <w:rPr>
                <w:rFonts w:ascii="Calibri" w:cs="Calibri" w:eastAsia="Malgun Gothic" w:hAnsi="Calibri"/>
                <w:b w:val="false"/>
                <w:bCs w:val="false"/>
                <w:i/>
                <w:iCs/>
                <w:color w:val="1B211D"/>
                <w:sz w:val="18"/>
                <w:szCs w:val="18"/>
              </w:rPr>
              <w:t xml:space="preserve">(문헌범위)</w:t>
            </w:r>
          </w:p>
        </w:tc>
      </w:tr>
      <w:tr>
        <w:tc>
          <w:tcPr>
            <w:tcW w:type="dxa" w:w="69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치료(수의)</w:t>
            </w:r>
          </w:p>
        </w:tc>
        <w:tc>
          <w:tcPr>
            <w:tcW w:type="dxa" w:w="386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자궁내 cephapirin</w:t>
            </w:r>
            <w:r>
              <w:rPr>
                <w:rFonts w:ascii="Calibri" w:cs="Calibri" w:eastAsia="Malgun Gothic" w:hAnsi="Calibri"/>
                <w:b w:val="false"/>
                <w:bCs w:val="false"/>
                <w:color w:val="1B211D"/>
                <w:sz w:val="18"/>
                <w:szCs w:val="18"/>
              </w:rPr>
              <w:t xml:space="preserve">(허가 시), 또는 </w:t>
            </w:r>
            <w:r>
              <w:rPr>
                <w:rFonts w:ascii="Calibri" w:cs="Calibri" w:eastAsia="Malgun Gothic" w:hAnsi="Calibri"/>
                <w:b/>
                <w:bCs/>
                <w:color w:val="1B211D"/>
                <w:sz w:val="18"/>
                <w:szCs w:val="18"/>
              </w:rPr>
              <w:t xml:space="preserve">황체 있을 때 PGF2α</w:t>
            </w:r>
          </w:p>
        </w:tc>
        <w:tc>
          <w:tcPr>
            <w:tcW w:type="dxa" w:w="552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PGF2α 기반, 근거는 다양</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둘 다 수태율을 낮추고 공태일수를 늘린다 — 준임상형은 검사 없이는 보이지 않는다.</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"21일이 지나면 자궁염이 아니라 자궁내막염 — 내막에 국한된 염증 — 이라고 부릅니다.</w:t>
      </w:r>
    </w:p>
    <w:p>
      <w:pPr>
        <w:spacing w:after="140"/>
      </w:pPr>
      <w:r>
        <w:rPr>
          <w:rFonts w:ascii="Calibri" w:cs="Calibri" w:eastAsia="Malgun Gothic" w:hAnsi="Calibri"/>
          <w:sz w:val="19"/>
          <w:szCs w:val="19"/>
        </w:rPr>
        <w:t xml:space="preserve">임상형 자궁내막염은 간단한 기구로 찾을 수 있습니다. Metricheck — 끝에 고무컵이 달린 스테인리스 봉을 넣었다 빼서 질점액을 회수해 점수를 매깁니다. 맑은 점액은 정상. 농 조각이 섞이거나, 점액농성이거나, 명백한 화농성이면 질환입니다. 30초면 되고 두당 비용은 0원입니다.</w:t>
      </w:r>
    </w:p>
    <w:p>
      <w:pPr>
        <w:spacing w:after="140"/>
      </w:pPr>
      <w:r>
        <w:rPr>
          <w:rFonts w:ascii="Calibri" w:cs="Calibri" w:eastAsia="Malgun Gothic" w:hAnsi="Calibri"/>
          <w:sz w:val="19"/>
          <w:szCs w:val="19"/>
        </w:rPr>
        <w:t xml:space="preserve">준임상형이 보이지 않는 쪽입니다. 소는 완전히 정상으로 보이고 분비물도 정상인데, 자궁내막에 백혈구가 과다합니다. 11~30%에 영향을 미치고 수태율을 상당히 떨어뜨립니다.</w:t>
      </w:r>
    </w:p>
    <w:p>
      <w:pPr>
        <w:spacing w:after="140"/>
      </w:pPr>
      <w:r>
        <w:rPr>
          <w:rFonts w:ascii="Calibri" w:cs="Calibri" w:eastAsia="Malgun Gothic" w:hAnsi="Calibri"/>
          <w:sz w:val="19"/>
          <w:szCs w:val="19"/>
        </w:rPr>
        <w:t xml:space="preserve">그리고 여러분에게 요점은 이것입니다. </w:t>
      </w:r>
      <w:r>
        <w:rPr>
          <w:rFonts w:ascii="Calibri" w:cs="Calibri" w:eastAsia="Malgun Gothic" w:hAnsi="Calibri"/>
          <w:b/>
          <w:bCs/>
          <w:sz w:val="19"/>
          <w:szCs w:val="19"/>
        </w:rPr>
        <w:t xml:space="preserve">이것이 반복수정우의 큰 부분입니다.</w:t>
      </w:r>
      <w:r>
        <w:rPr>
          <w:rFonts w:ascii="Calibri" w:cs="Calibri" w:eastAsia="Malgun Gothic" w:hAnsi="Calibri"/>
          <w:sz w:val="19"/>
          <w:szCs w:val="19"/>
        </w:rPr>
        <w:t xml:space="preserve"> 좋은 타이밍과 좋은 정액으로 세 번 수정했는데 임신이 안 되면, 질문은 '다른 종모우를 쓸까'가 아닙니다. 질문은 </w:t>
      </w:r>
      <w:r>
        <w:rPr>
          <w:rFonts w:ascii="Calibri" w:cs="Calibri" w:eastAsia="Malgun Gothic" w:hAnsi="Calibri"/>
          <w:b/>
          <w:bCs/>
          <w:sz w:val="19"/>
          <w:szCs w:val="19"/>
        </w:rPr>
        <w:t xml:space="preserve">'누가 이 소 자궁을 검사했는가'</w:t>
      </w:r>
      <w:r>
        <w:rPr>
          <w:rFonts w:ascii="Calibri" w:cs="Calibri" w:eastAsia="Malgun Gothic" w:hAnsi="Calibri"/>
          <w:sz w:val="19"/>
          <w:szCs w:val="19"/>
        </w:rPr>
        <w:t xml:space="preserve"> 입니다.</w:t>
      </w:r>
    </w:p>
    <w:p>
      <w:pPr>
        <w:spacing w:after="140"/>
      </w:pPr>
      <w:r>
        <w:rPr>
          <w:rFonts w:ascii="Calibri" w:cs="Calibri" w:eastAsia="Malgun Gothic" w:hAnsi="Calibri"/>
          <w:sz w:val="19"/>
          <w:szCs w:val="19"/>
        </w:rPr>
        <w:t xml:space="preserve">중요한 치료 참고 하나: 자궁내막염에 프로스타글란딘을 자주 쓰는데, </w:t>
      </w:r>
      <w:r>
        <w:rPr>
          <w:rFonts w:ascii="Calibri" w:cs="Calibri" w:eastAsia="Malgun Gothic" w:hAnsi="Calibri"/>
          <w:b/>
          <w:bCs/>
          <w:sz w:val="19"/>
          <w:szCs w:val="19"/>
        </w:rPr>
        <w:t xml:space="preserve">황체가 있을 때만</w:t>
      </w:r>
      <w:r>
        <w:rPr>
          <w:rFonts w:ascii="Calibri" w:cs="Calibri" w:eastAsia="Malgun Gothic" w:hAnsi="Calibri"/>
          <w:sz w:val="19"/>
          <w:szCs w:val="19"/>
        </w:rPr>
        <w:t xml:space="preserve"> 작동합니다. 모듈 2와 같은 규칙입니다. 모든 것이 연결됩니다."</w:t>
      </w:r>
    </w:p>
    <w:p>
      <w:pPr>
        <w:spacing w:after="140"/>
      </w:pPr>
      <w:r>
        <w:rPr>
          <w:rFonts w:ascii="Calibri" w:cs="Calibri" w:eastAsia="Malgun Gothic" w:hAnsi="Calibri"/>
          <w:b/>
          <w:bCs/>
          <w:sz w:val="19"/>
          <w:szCs w:val="19"/>
        </w:rPr>
        <w:t xml:space="preserve">⏱ 6분</w:t>
      </w:r>
    </w:p>
    <w:p>
      <w:pPr>
        <w:pStyle w:val="Heading2"/>
        <w:keepNext/>
        <w:spacing w:after="140" w:before="320"/>
      </w:pPr>
      <w:r>
        <w:rPr>
          <w:rFonts w:ascii="Cambria" w:cs="Cambria" w:eastAsia="Malgun Gothic" w:hAnsi="Cambria"/>
          <w:b/>
          <w:bCs/>
          <w:color w:val="1F4A2C"/>
          <w:sz w:val="26"/>
          <w:szCs w:val="26"/>
        </w:rPr>
        <w:t xml:space="preserve">S38 · 자궁축농증(Pyometra)</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w:t>
      </w:r>
      <w:r>
        <w:rPr>
          <w:rFonts w:ascii="Calibri" w:cs="Calibri" w:eastAsia="Malgun Gothic" w:hAnsi="Calibri"/>
          <w:b/>
          <w:bCs/>
          <w:sz w:val="19"/>
          <w:szCs w:val="19"/>
        </w:rPr>
        <w:t xml:space="preserve">정의:</w:t>
      </w:r>
      <w:r>
        <w:rPr>
          <w:rFonts w:ascii="Calibri" w:cs="Calibri" w:eastAsia="Malgun Gothic" w:hAnsi="Calibri"/>
          <w:sz w:val="19"/>
          <w:szCs w:val="19"/>
        </w:rPr>
        <w:t xml:space="preserve"> </w:t>
      </w:r>
      <w:r>
        <w:rPr>
          <w:rFonts w:ascii="Calibri" w:cs="Calibri" w:eastAsia="Malgun Gothic" w:hAnsi="Calibri"/>
          <w:b/>
          <w:bCs/>
          <w:sz w:val="19"/>
          <w:szCs w:val="19"/>
        </w:rPr>
        <w:t xml:space="preserve">황체 잔존 + 경관 폐쇄</w:t>
      </w:r>
      <w:r>
        <w:rPr>
          <w:rFonts w:ascii="Calibri" w:cs="Calibri" w:eastAsia="Malgun Gothic" w:hAnsi="Calibri"/>
          <w:sz w:val="19"/>
          <w:szCs w:val="19"/>
        </w:rPr>
        <w:t xml:space="preserve"> 상태에서 자궁강 내 </w:t>
      </w:r>
      <w:r>
        <w:rPr>
          <w:rFonts w:ascii="Calibri" w:cs="Calibri" w:eastAsia="Malgun Gothic" w:hAnsi="Calibri"/>
          <w:b/>
          <w:bCs/>
          <w:sz w:val="19"/>
          <w:szCs w:val="19"/>
        </w:rPr>
        <w:t xml:space="preserve">농 축적</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대개 </w:t>
      </w:r>
      <w:r>
        <w:rPr>
          <w:rFonts w:ascii="Calibri" w:cs="Calibri" w:eastAsia="Malgun Gothic" w:hAnsi="Calibri"/>
          <w:b/>
          <w:bCs/>
          <w:sz w:val="19"/>
          <w:szCs w:val="19"/>
        </w:rPr>
        <w:t xml:space="preserve">21 DIM 이후</w:t>
      </w:r>
      <w:r>
        <w:rPr>
          <w:rFonts w:ascii="Calibri" w:cs="Calibri" w:eastAsia="Malgun Gothic" w:hAnsi="Calibri"/>
          <w:sz w:val="19"/>
          <w:szCs w:val="19"/>
        </w:rPr>
        <w:t xml:space="preserve">, 자궁염·자궁내막염 후속, 때로 초기 배자사망 후</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소는 전신적으로 아프지 않음</w:t>
      </w:r>
      <w:r>
        <w:rPr>
          <w:rFonts w:ascii="Calibri" w:cs="Calibri" w:eastAsia="Malgun Gothic" w:hAnsi="Calibri"/>
          <w:sz w:val="19"/>
          <w:szCs w:val="19"/>
        </w:rPr>
        <w:t xml:space="preserve"> — 단지 발정이 돌아오지 않음</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위험: 황체가 있고 액체로 확장된 자궁은 촉진에서 임신으로 오인될 수 있음</w:t>
      </w:r>
      <w:r>
        <w:rPr>
          <w:rFonts w:ascii="Calibri" w:cs="Calibri" w:eastAsia="Malgun Gothic" w:hAnsi="Calibri"/>
          <w:sz w:val="19"/>
          <w:szCs w:val="19"/>
        </w:rPr>
        <w:t xml:space="preserve"> — 초음파로 감별(농은 에코성 "눈보라", 태아·태반소체·심박 없음)</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치료(수의): PGF2α</w:t>
      </w:r>
      <w:r>
        <w:rPr>
          <w:rFonts w:ascii="Calibri" w:cs="Calibri" w:eastAsia="Malgun Gothic" w:hAnsi="Calibri"/>
          <w:sz w:val="19"/>
          <w:szCs w:val="19"/>
        </w:rPr>
        <w:t xml:space="preserve"> → 황체용해 → 경관 이완 → 배출. 필요 시 10–14일 뒤 반복.</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 </w:t>
      </w:r>
      <w:r>
        <w:rPr>
          <w:rFonts w:ascii="Calibri" w:cs="Calibri" w:eastAsia="Malgun Gothic" w:hAnsi="Calibri"/>
          <w:b/>
          <w:bCs/>
          <w:sz w:val="19"/>
          <w:szCs w:val="19"/>
        </w:rPr>
        <w:t xml:space="preserve">PGF2α 투여 전 임신이 아님을 반드시 확인.</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"자궁축농증은 함정입니다. 여러분 모두가 경고 문구를 기억하셨으면 합니다.</w:t>
      </w:r>
    </w:p>
    <w:p>
      <w:pPr>
        <w:spacing w:after="140"/>
      </w:pPr>
      <w:r>
        <w:rPr>
          <w:rFonts w:ascii="Calibri" w:cs="Calibri" w:eastAsia="Malgun Gothic" w:hAnsi="Calibri"/>
          <w:sz w:val="19"/>
          <w:szCs w:val="19"/>
        </w:rPr>
        <w:t xml:space="preserve">자궁이 농으로 가득합니다. 경관이 닫혀 있어 배출되지 못합니다. 그리고 자궁에 농이 있으므로 자궁이 프로스타글란딘을 분비하지 않고, 황체가 잔존합니다 — 소는 영구적 황체기에 머물러 발정이 오지 않습니다.</w:t>
      </w:r>
    </w:p>
    <w:p>
      <w:pPr>
        <w:spacing w:after="140"/>
      </w:pPr>
      <w:r>
        <w:rPr>
          <w:rFonts w:ascii="Calibri" w:cs="Calibri" w:eastAsia="Malgun Gothic" w:hAnsi="Calibri"/>
          <w:sz w:val="19"/>
          <w:szCs w:val="19"/>
        </w:rPr>
        <w:t xml:space="preserve">이제 현장에 서 보십시오. 두 달간 발정을 안 보인 소를 촉진합니다. 액체로 확장된 자궁과 난소의 황체가 만져집니다. </w:t>
      </w:r>
      <w:r>
        <w:rPr>
          <w:rFonts w:ascii="Calibri" w:cs="Calibri" w:eastAsia="Malgun Gothic" w:hAnsi="Calibri"/>
          <w:b/>
          <w:bCs/>
          <w:sz w:val="19"/>
          <w:szCs w:val="19"/>
        </w:rPr>
        <w:t xml:space="preserve">무엇처럼 느껴집니까? 임신입니다.</w:t>
      </w:r>
    </w:p>
    <w:p>
      <w:pPr>
        <w:spacing w:after="140"/>
      </w:pPr>
      <w:r>
        <w:rPr>
          <w:rFonts w:ascii="Calibri" w:cs="Calibri" w:eastAsia="Malgun Gothic" w:hAnsi="Calibri"/>
          <w:sz w:val="19"/>
          <w:szCs w:val="19"/>
        </w:rPr>
        <w:t xml:space="preserve">임신으로 기록하면 그 소는 6개월 뒤 헛임신으로 도태됩니다. 확인 없이 프로스타글란딘을 놓았는데 </w:t>
      </w:r>
      <w:r>
        <w:rPr>
          <w:rFonts w:ascii="Calibri" w:cs="Calibri" w:eastAsia="Malgun Gothic" w:hAnsi="Calibri"/>
          <w:b/>
          <w:bCs/>
          <w:sz w:val="19"/>
          <w:szCs w:val="19"/>
        </w:rPr>
        <w:t xml:space="preserve">실제로 임신이었다면</w:t>
      </w:r>
      <w:r>
        <w:rPr>
          <w:rFonts w:ascii="Calibri" w:cs="Calibri" w:eastAsia="Malgun Gothic" w:hAnsi="Calibri"/>
          <w:sz w:val="19"/>
          <w:szCs w:val="19"/>
        </w:rPr>
        <w:t xml:space="preserve"> 유산시킨 것입니다.</w:t>
      </w:r>
    </w:p>
    <w:p>
      <w:pPr>
        <w:spacing w:after="140"/>
      </w:pPr>
      <w:r>
        <w:rPr>
          <w:rFonts w:ascii="Calibri" w:cs="Calibri" w:eastAsia="Malgun Gothic" w:hAnsi="Calibri"/>
          <w:sz w:val="19"/>
          <w:szCs w:val="19"/>
        </w:rPr>
        <w:t xml:space="preserve">그러니 규칙은 절대적입니다. 황체가 있으면서 액체로 확장된 자궁은 무엇을 하기 전에 </w:t>
      </w:r>
      <w:r>
        <w:rPr>
          <w:rFonts w:ascii="Calibri" w:cs="Calibri" w:eastAsia="Malgun Gothic" w:hAnsi="Calibri"/>
          <w:b/>
          <w:bCs/>
          <w:sz w:val="19"/>
          <w:szCs w:val="19"/>
        </w:rPr>
        <w:t xml:space="preserve">초음파</w:t>
      </w:r>
      <w:r>
        <w:rPr>
          <w:rFonts w:ascii="Calibri" w:cs="Calibri" w:eastAsia="Malgun Gothic" w:hAnsi="Calibri"/>
          <w:sz w:val="19"/>
          <w:szCs w:val="19"/>
        </w:rPr>
        <w:t xml:space="preserve">가 필요합니다. 초음파에서 농은 소용돌이치는 눈보라처럼 보이고, 태아도 태반소체도 심박도 없습니다.</w:t>
      </w:r>
    </w:p>
    <w:p>
      <w:pPr>
        <w:spacing w:after="140"/>
      </w:pPr>
      <w:r>
        <w:rPr>
          <w:rFonts w:ascii="Calibri" w:cs="Calibri" w:eastAsia="Malgun Gothic" w:hAnsi="Calibri"/>
          <w:sz w:val="19"/>
          <w:szCs w:val="19"/>
        </w:rPr>
        <w:t xml:space="preserve">그 다음 치료는 간단하고 만족스럽습니다. 프로스타글란딘이 황체를 없애면 경관이 열리고 배출됩니다."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S39 · 자궁질환 예방 프로그램</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8765"/>
      </w:tblGrid>
      <w:tr>
        <w:trPr>
          <w:tblHeader/>
        </w:trPr>
        <w:tc>
          <w:tcPr>
            <w:tcW w:type="dxa" w:w="131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시기</w:t>
            </w:r>
          </w:p>
        </w:tc>
        <w:tc>
          <w:tcPr>
            <w:tcW w:type="dxa" w:w="876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조치</w:t>
            </w:r>
          </w:p>
        </w:tc>
      </w:tr>
      <w:tr>
        <w:tc>
          <w:tcPr>
            <w:tcW w:type="dxa" w:w="131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건유기</w:t>
            </w:r>
          </w:p>
        </w:tc>
        <w:tc>
          <w:tcPr>
            <w:tcW w:type="dxa" w:w="876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BCS 3.0–3.5 · 에너지 제한 · </w:t>
            </w:r>
            <w:r>
              <w:rPr>
                <w:rFonts w:ascii="Calibri" w:cs="Calibri" w:eastAsia="Malgun Gothic" w:hAnsi="Calibri"/>
                <w:b/>
                <w:bCs/>
                <w:color w:val="1B211D"/>
                <w:sz w:val="18"/>
                <w:szCs w:val="18"/>
              </w:rPr>
              <w:t xml:space="preserve">DCAD</w:t>
            </w:r>
            <w:r>
              <w:rPr>
                <w:rFonts w:ascii="Calibri" w:cs="Calibri" w:eastAsia="Malgun Gothic" w:hAnsi="Calibri"/>
                <w:b w:val="false"/>
                <w:bCs w:val="false"/>
                <w:color w:val="1B211D"/>
                <w:sz w:val="18"/>
                <w:szCs w:val="18"/>
              </w:rPr>
              <w:t xml:space="preserve"> · Se/비타민E · </w:t>
            </w:r>
            <w:r>
              <w:rPr>
                <w:rFonts w:ascii="Calibri" w:cs="Calibri" w:eastAsia="Malgun Gothic" w:hAnsi="Calibri"/>
                <w:b/>
                <w:bCs/>
                <w:color w:val="1B211D"/>
                <w:sz w:val="18"/>
                <w:szCs w:val="18"/>
              </w:rPr>
              <w:t xml:space="preserve">열스트레스 차단</w:t>
            </w:r>
          </w:p>
        </w:tc>
      </w:tr>
      <w:tr>
        <w:tc>
          <w:tcPr>
            <w:tcW w:type="dxa" w:w="131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분만</w:t>
            </w:r>
          </w:p>
        </w:tc>
        <w:tc>
          <w:tcPr>
            <w:tcW w:type="dxa" w:w="876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청결·건조·개별 분만방, 분만 간 청소</w:t>
            </w:r>
            <w:r>
              <w:rPr>
                <w:rFonts w:ascii="Calibri" w:cs="Calibri" w:eastAsia="Malgun Gothic" w:hAnsi="Calibri"/>
                <w:b w:val="false"/>
                <w:bCs w:val="false"/>
                <w:color w:val="1B211D"/>
                <w:sz w:val="18"/>
                <w:szCs w:val="18"/>
              </w:rPr>
              <w:t xml:space="preserve"> · </w:t>
            </w:r>
            <w:r>
              <w:rPr>
                <w:rFonts w:ascii="Calibri" w:cs="Calibri" w:eastAsia="Malgun Gothic" w:hAnsi="Calibri"/>
                <w:b/>
                <w:bCs/>
                <w:color w:val="1B211D"/>
                <w:sz w:val="18"/>
                <w:szCs w:val="18"/>
              </w:rPr>
              <w:t xml:space="preserve">조산 시 위생</w:t>
            </w:r>
            <w:r>
              <w:rPr>
                <w:rFonts w:ascii="Calibri" w:cs="Calibri" w:eastAsia="Malgun Gothic" w:hAnsi="Calibri"/>
                <w:b w:val="false"/>
                <w:bCs w:val="false"/>
                <w:color w:val="1B211D"/>
                <w:sz w:val="18"/>
                <w:szCs w:val="18"/>
              </w:rPr>
              <w:t xml:space="preserve">(세척, 긴 소매, 충분한 윤활제, 소독 기구) · 최소한의 올바른 견인</w:t>
            </w:r>
          </w:p>
        </w:tc>
      </w:tr>
      <w:tr>
        <w:tc>
          <w:tcPr>
            <w:tcW w:type="dxa" w:w="131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0–10 DIM</w:t>
            </w:r>
          </w:p>
        </w:tc>
        <w:tc>
          <w:tcPr>
            <w:tcW w:type="dxa" w:w="876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매일 직장 체온</w:t>
            </w:r>
            <w:r>
              <w:rPr>
                <w:rFonts w:ascii="Calibri" w:cs="Calibri" w:eastAsia="Malgun Gothic" w:hAnsi="Calibri"/>
                <w:b w:val="false"/>
                <w:bCs w:val="false"/>
                <w:color w:val="1B211D"/>
                <w:sz w:val="18"/>
                <w:szCs w:val="18"/>
              </w:rPr>
              <w:t xml:space="preserve"> · 분비물·식욕 관찰 · 칼슘·에너지 보조</w:t>
            </w:r>
          </w:p>
        </w:tc>
      </w:tr>
      <w:tr>
        <w:tc>
          <w:tcPr>
            <w:tcW w:type="dxa" w:w="131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21–35 DIM</w:t>
            </w:r>
          </w:p>
        </w:tc>
        <w:tc>
          <w:tcPr>
            <w:tcW w:type="dxa" w:w="876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전 두수 Metricheck·질점액 점수화</w:t>
            </w:r>
            <w:r>
              <w:rPr>
                <w:rFonts w:ascii="Calibri" w:cs="Calibri" w:eastAsia="Malgun Gothic" w:hAnsi="Calibri"/>
                <w:b w:val="false"/>
                <w:bCs w:val="false"/>
                <w:color w:val="1B211D"/>
                <w:sz w:val="18"/>
                <w:szCs w:val="18"/>
              </w:rPr>
              <w:t xml:space="preserve">, 초회수정 전 임상형 자궁내막염 치료</w:t>
            </w:r>
          </w:p>
        </w:tc>
      </w:tr>
      <w:tr>
        <w:tc>
          <w:tcPr>
            <w:tcW w:type="dxa" w:w="131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상시</w:t>
            </w:r>
          </w:p>
        </w:tc>
        <w:tc>
          <w:tcPr>
            <w:tcW w:type="dxa" w:w="876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기록: 월별 후산정체·자궁염·자궁내막염 발생률 → </w:t>
            </w:r>
            <w:r>
              <w:rPr>
                <w:rFonts w:ascii="Calibri" w:cs="Calibri" w:eastAsia="Malgun Gothic" w:hAnsi="Calibri"/>
                <w:b/>
                <w:bCs/>
                <w:color w:val="1B211D"/>
                <w:sz w:val="18"/>
                <w:szCs w:val="18"/>
              </w:rPr>
              <w:t xml:space="preserve">상승은 관리 신호</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"완전한 자궁 건강 프로그램이고, 모든 항목이 이번 달에 농장에서 시작할 수 있는 것입니다.</w:t>
      </w:r>
    </w:p>
    <w:p>
      <w:pPr>
        <w:spacing w:after="140"/>
      </w:pPr>
      <w:r>
        <w:rPr>
          <w:rFonts w:ascii="Calibri" w:cs="Calibri" w:eastAsia="Malgun Gothic" w:hAnsi="Calibri"/>
          <w:sz w:val="19"/>
          <w:szCs w:val="19"/>
        </w:rPr>
        <w:t xml:space="preserve">거의 공짜이면서 모든 것을 바꾸는 두 가지 검사에 주목하십시오.</w:t>
      </w:r>
    </w:p>
    <w:p>
      <w:pPr>
        <w:spacing w:after="140"/>
      </w:pPr>
      <w:r>
        <w:rPr>
          <w:rFonts w:ascii="Calibri" w:cs="Calibri" w:eastAsia="Malgun Gothic" w:hAnsi="Calibri"/>
          <w:sz w:val="19"/>
          <w:szCs w:val="19"/>
        </w:rPr>
        <w:t xml:space="preserve">첫째: 직장 체온계로, 하루 한 번, 모든 신선우에게, 10일간. 10일째가 아니라 3일째에 자궁염을 찾아냅니다.</w:t>
      </w:r>
    </w:p>
    <w:p>
      <w:pPr>
        <w:spacing w:after="140"/>
      </w:pPr>
      <w:r>
        <w:rPr>
          <w:rFonts w:ascii="Calibri" w:cs="Calibri" w:eastAsia="Malgun Gothic" w:hAnsi="Calibri"/>
          <w:sz w:val="19"/>
          <w:szCs w:val="19"/>
        </w:rPr>
        <w:t xml:space="preserve">둘째: 착유 21~35일 사이 모든 소에 대한 Metricheck 검사. 그 소에 정액 한 스트로를 낭비하기 </w:t>
      </w:r>
      <w:r>
        <w:rPr>
          <w:rFonts w:ascii="Calibri" w:cs="Calibri" w:eastAsia="Malgun Gothic" w:hAnsi="Calibri"/>
          <w:b/>
          <w:bCs/>
          <w:sz w:val="19"/>
          <w:szCs w:val="19"/>
        </w:rPr>
        <w:t xml:space="preserve">전에</w:t>
      </w:r>
      <w:r>
        <w:rPr>
          <w:rFonts w:ascii="Calibri" w:cs="Calibri" w:eastAsia="Malgun Gothic" w:hAnsi="Calibri"/>
          <w:sz w:val="19"/>
          <w:szCs w:val="19"/>
        </w:rPr>
        <w:t xml:space="preserve"> 임상형 자궁내막염을 찾아냅니다.</w:t>
      </w:r>
    </w:p>
    <w:p>
      <w:pPr>
        <w:spacing w:after="140"/>
      </w:pPr>
      <w:r>
        <w:rPr>
          <w:rFonts w:ascii="Calibri" w:cs="Calibri" w:eastAsia="Malgun Gothic" w:hAnsi="Calibri"/>
          <w:sz w:val="19"/>
          <w:szCs w:val="19"/>
        </w:rPr>
        <w:t xml:space="preserve">이 과정에서 다른 것을 하나도 못 가져가셔도 이 두 가지는 농장에 제공하십시오. 정액 공급처를 바꾸는 것보다 수태율에 훨씬 큰 영향을 줄 것입니다."</w:t>
      </w:r>
    </w:p>
    <w:p>
      <w:pPr>
        <w:spacing w:after="140"/>
      </w:pPr>
      <w:r>
        <w:rPr>
          <w:rFonts w:ascii="Calibri" w:cs="Calibri" w:eastAsia="Malgun Gothic" w:hAnsi="Calibri"/>
          <w:b/>
          <w:bCs/>
          <w:sz w:val="19"/>
          <w:szCs w:val="19"/>
        </w:rPr>
        <w:t xml:space="preserve">⏱ 4분</w:t>
      </w:r>
    </w:p>
    <w:p>
      <w:pPr>
        <w:pStyle w:val="Heading2"/>
        <w:keepNext/>
        <w:spacing w:after="140" w:before="320"/>
      </w:pPr>
      <w:r>
        <w:rPr>
          <w:rFonts w:ascii="Cambria" w:cs="Cambria" w:eastAsia="Malgun Gothic" w:hAnsi="Cambria"/>
          <w:b/>
          <w:bCs/>
          <w:color w:val="1F4A2C"/>
          <w:sz w:val="26"/>
          <w:szCs w:val="26"/>
        </w:rPr>
        <w:t xml:space="preserve">S40 · 열스트레스 — 위 모든 질병의 증폭기</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w:t>
      </w:r>
      <w:r>
        <w:rPr>
          <w:rFonts w:ascii="Calibri" w:cs="Calibri" w:eastAsia="Malgun Gothic" w:hAnsi="Calibri"/>
          <w:b/>
          <w:bCs/>
          <w:sz w:val="19"/>
          <w:szCs w:val="19"/>
        </w:rPr>
        <w:t xml:space="preserve">THI 72 이상</w:t>
      </w:r>
      <w:r>
        <w:rPr>
          <w:rFonts w:ascii="Calibri" w:cs="Calibri" w:eastAsia="Malgun Gothic" w:hAnsi="Calibri"/>
          <w:sz w:val="19"/>
          <w:szCs w:val="19"/>
        </w:rPr>
        <w:t xml:space="preserve"> 생산 손실 시작, </w:t>
      </w:r>
      <w:r>
        <w:rPr>
          <w:rFonts w:ascii="Calibri" w:cs="Calibri" w:eastAsia="Malgun Gothic" w:hAnsi="Calibri"/>
          <w:b/>
          <w:bCs/>
          <w:sz w:val="19"/>
          <w:szCs w:val="19"/>
        </w:rPr>
        <w:t xml:space="preserve">78 이상</w:t>
      </w:r>
      <w:r>
        <w:rPr>
          <w:rFonts w:ascii="Calibri" w:cs="Calibri" w:eastAsia="Malgun Gothic" w:hAnsi="Calibri"/>
          <w:sz w:val="19"/>
          <w:szCs w:val="19"/>
        </w:rPr>
        <w:t xml:space="preserve"> 심각한 번식 영향 </w:t>
      </w:r>
      <w:r>
        <w:rPr>
          <w:rFonts w:ascii="Calibri" w:cs="Calibri" w:eastAsia="Malgun Gothic" w:hAnsi="Calibri"/>
          <w:i/>
          <w:iCs/>
          <w:sz w:val="19"/>
          <w:szCs w:val="19"/>
        </w:rPr>
        <w:t xml:space="preserve">(문헌 기준)</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영향: </w:t>
      </w:r>
      <w:r>
        <w:rPr>
          <w:rFonts w:ascii="Calibri" w:cs="Calibri" w:eastAsia="Malgun Gothic" w:hAnsi="Calibri"/>
          <w:b/>
          <w:bCs/>
          <w:sz w:val="19"/>
          <w:szCs w:val="19"/>
        </w:rPr>
        <w:t xml:space="preserve">건물섭취↓ → 에너지 음균형↑ → 케토시스↑</w:t>
      </w:r>
      <w:r>
        <w:rPr>
          <w:rFonts w:ascii="Calibri" w:cs="Calibri" w:eastAsia="Malgun Gothic" w:hAnsi="Calibri"/>
          <w:sz w:val="19"/>
          <w:szCs w:val="19"/>
        </w:rPr>
        <w:t xml:space="preserve"> · 반추 감소 + 헐떡임(호흡성 알칼리증 → 보상성 요중 중탄산 배출) → </w:t>
      </w:r>
      <w:r>
        <w:rPr>
          <w:rFonts w:ascii="Calibri" w:cs="Calibri" w:eastAsia="Malgun Gothic" w:hAnsi="Calibri"/>
          <w:b/>
          <w:bCs/>
          <w:sz w:val="19"/>
          <w:szCs w:val="19"/>
        </w:rPr>
        <w:t xml:space="preserve">반추위 완충 능력 저하 → SARA↑</w:t>
      </w:r>
      <w:r>
        <w:rPr>
          <w:rFonts w:ascii="Calibri" w:cs="Calibri" w:eastAsia="Malgun Gothic" w:hAnsi="Calibri"/>
          <w:sz w:val="19"/>
          <w:szCs w:val="19"/>
        </w:rPr>
        <w:t xml:space="preserve"> · 면역 억제 → </w:t>
      </w:r>
      <w:r>
        <w:rPr>
          <w:rFonts w:ascii="Calibri" w:cs="Calibri" w:eastAsia="Malgun Gothic" w:hAnsi="Calibri"/>
          <w:b/>
          <w:bCs/>
          <w:sz w:val="19"/>
          <w:szCs w:val="19"/>
        </w:rPr>
        <w:t xml:space="preserve">자궁염↑</w:t>
      </w:r>
      <w:r>
        <w:rPr>
          <w:rFonts w:ascii="Calibri" w:cs="Calibri" w:eastAsia="Malgun Gothic" w:hAnsi="Calibri"/>
          <w:sz w:val="19"/>
          <w:szCs w:val="19"/>
        </w:rPr>
        <w:t xml:space="preserve"> · </w:t>
      </w:r>
      <w:r>
        <w:rPr>
          <w:rFonts w:ascii="Calibri" w:cs="Calibri" w:eastAsia="Malgun Gothic" w:hAnsi="Calibri"/>
          <w:b/>
          <w:bCs/>
          <w:sz w:val="19"/>
          <w:szCs w:val="19"/>
        </w:rPr>
        <w:t xml:space="preserve">발정 짧고 약해짐</w:t>
      </w:r>
      <w:r>
        <w:rPr>
          <w:rFonts w:ascii="Calibri" w:cs="Calibri" w:eastAsia="Malgun Gothic" w:hAnsi="Calibri"/>
          <w:sz w:val="19"/>
          <w:szCs w:val="19"/>
        </w:rPr>
        <w:t xml:space="preserve"> · </w:t>
      </w:r>
      <w:r>
        <w:rPr>
          <w:rFonts w:ascii="Calibri" w:cs="Calibri" w:eastAsia="Malgun Gothic" w:hAnsi="Calibri"/>
          <w:b/>
          <w:bCs/>
          <w:sz w:val="19"/>
          <w:szCs w:val="19"/>
        </w:rPr>
        <w:t xml:space="preserve">배란 전 40–60일간 난자 손상</w:t>
      </w:r>
      <w:r>
        <w:rPr>
          <w:rFonts w:ascii="Calibri" w:cs="Calibri" w:eastAsia="Malgun Gothic" w:hAnsi="Calibri"/>
          <w:sz w:val="19"/>
          <w:szCs w:val="19"/>
        </w:rPr>
        <w:t xml:space="preserve"> · </w:t>
      </w:r>
      <w:r>
        <w:rPr>
          <w:rFonts w:ascii="Calibri" w:cs="Calibri" w:eastAsia="Malgun Gothic" w:hAnsi="Calibri"/>
          <w:b/>
          <w:bCs/>
          <w:sz w:val="19"/>
          <w:szCs w:val="19"/>
        </w:rPr>
        <w:t xml:space="preserve">초기 배자 사망↑</w:t>
      </w:r>
      <w:r>
        <w:rPr>
          <w:rFonts w:ascii="Calibri" w:cs="Calibri" w:eastAsia="Malgun Gothic" w:hAnsi="Calibri"/>
          <w:sz w:val="19"/>
          <w:szCs w:val="19"/>
        </w:rPr>
        <w:t xml:space="preserve"> · 출생체중↓</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대책 우선순위:</w:t>
      </w:r>
      <w:r>
        <w:rPr>
          <w:rFonts w:ascii="Calibri" w:cs="Calibri" w:eastAsia="Malgun Gothic" w:hAnsi="Calibri"/>
          <w:sz w:val="19"/>
          <w:szCs w:val="19"/>
        </w:rPr>
        <w:t xml:space="preserve"> </w:t>
      </w:r>
      <w:r>
        <w:rPr>
          <w:rFonts w:ascii="Calibri" w:cs="Calibri" w:eastAsia="Malgun Gothic" w:hAnsi="Calibri"/>
          <w:b/>
          <w:bCs/>
          <w:sz w:val="19"/>
          <w:szCs w:val="19"/>
        </w:rPr>
        <w:t xml:space="preserve">물 → 그늘 → 송풍(팬) → 급이대 스프링클러+팬 → 모든 작업 09시 이전</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"열스트레스를 이 모듈 처음이 아니라 끝에 두는 이유가 이것입니다. </w:t>
      </w:r>
      <w:r>
        <w:rPr>
          <w:rFonts w:ascii="Calibri" w:cs="Calibri" w:eastAsia="Malgun Gothic" w:hAnsi="Calibri"/>
          <w:b/>
          <w:bCs/>
          <w:sz w:val="19"/>
          <w:szCs w:val="19"/>
        </w:rPr>
        <w:t xml:space="preserve">지금까지 다룬 모든 것의 증폭기</w:t>
      </w:r>
      <w:r>
        <w:rPr>
          <w:rFonts w:ascii="Calibri" w:cs="Calibri" w:eastAsia="Malgun Gothic" w:hAnsi="Calibri"/>
          <w:sz w:val="19"/>
          <w:szCs w:val="19"/>
        </w:rPr>
        <w:t xml:space="preserve">이기 때문입니다.</w:t>
      </w:r>
    </w:p>
    <w:p>
      <w:pPr>
        <w:spacing w:after="140"/>
      </w:pPr>
      <w:r>
        <w:rPr>
          <w:rFonts w:ascii="Calibri" w:cs="Calibri" w:eastAsia="Malgun Gothic" w:hAnsi="Calibri"/>
          <w:sz w:val="19"/>
          <w:szCs w:val="19"/>
        </w:rPr>
        <w:t xml:space="preserve">더위는 섭취를 줄이고, 에너지 음균형을 악화시키고, 케토시스를 일으킵니다. 헐떡임은 호흡성 알칼리증을 만들고, 소는 소변으로 중탄산을 버려 보상합니다 — 그래서 </w:t>
      </w:r>
      <w:r>
        <w:rPr>
          <w:rFonts w:ascii="Calibri" w:cs="Calibri" w:eastAsia="Malgun Gothic" w:hAnsi="Calibri"/>
          <w:b/>
          <w:bCs/>
          <w:sz w:val="19"/>
          <w:szCs w:val="19"/>
        </w:rPr>
        <w:t xml:space="preserve">반추위를 완충할 중탄산이 부족해지고</w:t>
      </w:r>
      <w:r>
        <w:rPr>
          <w:rFonts w:ascii="Calibri" w:cs="Calibri" w:eastAsia="Malgun Gothic" w:hAnsi="Calibri"/>
          <w:sz w:val="19"/>
          <w:szCs w:val="19"/>
        </w:rPr>
        <w:t xml:space="preserve"> SARA가 악화됩니다. 주목하십시오. 열스트레스가 대부분의 사람이 생각하지 못하는 경로로 산증을 일으킵니다. 더위는 면역을 억제해 자궁염을 악화시킵니다. 그리고 배란 전 40~60일간 난자를 손상시킵니다.</w:t>
      </w:r>
    </w:p>
    <w:p>
      <w:pPr>
        <w:spacing w:after="140"/>
      </w:pPr>
      <w:r>
        <w:rPr>
          <w:rFonts w:ascii="Calibri" w:cs="Calibri" w:eastAsia="Malgun Gothic" w:hAnsi="Calibri"/>
          <w:sz w:val="19"/>
          <w:szCs w:val="19"/>
        </w:rPr>
        <w:t xml:space="preserve">대책 목록은 투자수익 순서이고, 첫 항목은 공짜입니다. </w:t>
      </w:r>
      <w:r>
        <w:rPr>
          <w:rFonts w:ascii="Calibri" w:cs="Calibri" w:eastAsia="Malgun Gothic" w:hAnsi="Calibri"/>
          <w:b/>
          <w:bCs/>
          <w:sz w:val="19"/>
          <w:szCs w:val="19"/>
        </w:rPr>
        <w:t xml:space="preserve">물.</w:t>
      </w:r>
      <w:r>
        <w:rPr>
          <w:rFonts w:ascii="Calibri" w:cs="Calibri" w:eastAsia="Malgun Gothic" w:hAnsi="Calibri"/>
          <w:sz w:val="19"/>
          <w:szCs w:val="19"/>
        </w:rPr>
        <w:t xml:space="preserve"> 그늘에, 충분한 곳에, 충분히 깨끗한 물. 그 다음 그늘. 그 다음 송풍. 그 다음 급이대 스프링클러. 그리고 아예 돈이 안 드는 마지막 하나 — </w:t>
      </w:r>
      <w:r>
        <w:rPr>
          <w:rFonts w:ascii="Calibri" w:cs="Calibri" w:eastAsia="Malgun Gothic" w:hAnsi="Calibri"/>
          <w:b/>
          <w:bCs/>
          <w:sz w:val="19"/>
          <w:szCs w:val="19"/>
        </w:rPr>
        <w:t xml:space="preserve">모든 작업을 오전 9시 이전에.</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S41 · 송아지 건강 — 유전적 투자의 보호</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w:t>
      </w:r>
      <w:r>
        <w:rPr>
          <w:rFonts w:ascii="Calibri" w:cs="Calibri" w:eastAsia="Malgun Gothic" w:hAnsi="Calibri"/>
          <w:b/>
          <w:bCs/>
          <w:sz w:val="19"/>
          <w:szCs w:val="19"/>
        </w:rPr>
        <w:t xml:space="preserve">초유 2시간 내 양질 3–4L, 24시간 총 체중의 약 10–12%</w:t>
      </w:r>
      <w:r>
        <w:rPr>
          <w:rFonts w:ascii="Calibri" w:cs="Calibri" w:eastAsia="Malgun Gothic" w:hAnsi="Calibri"/>
          <w:sz w:val="19"/>
          <w:szCs w:val="19"/>
        </w:rPr>
        <w:t xml:space="preserve"> / 수동면역 이전 실패가 생존과 평생 성적의 </w:t>
      </w:r>
      <w:r>
        <w:rPr>
          <w:rFonts w:ascii="Calibri" w:cs="Calibri" w:eastAsia="Malgun Gothic" w:hAnsi="Calibri"/>
          <w:b/>
          <w:bCs/>
          <w:sz w:val="19"/>
          <w:szCs w:val="19"/>
        </w:rPr>
        <w:t xml:space="preserve">최대 결정 요인</w:t>
      </w:r>
      <w:r>
        <w:rPr>
          <w:rFonts w:ascii="Calibri" w:cs="Calibri" w:eastAsia="Malgun Gothic" w:hAnsi="Calibri"/>
          <w:sz w:val="19"/>
          <w:szCs w:val="19"/>
        </w:rPr>
        <w:t xml:space="preserve"> / 주요 사망 원인: </w:t>
      </w:r>
      <w:r>
        <w:rPr>
          <w:rFonts w:ascii="Calibri" w:cs="Calibri" w:eastAsia="Malgun Gothic" w:hAnsi="Calibri"/>
          <w:b/>
          <w:bCs/>
          <w:sz w:val="19"/>
          <w:szCs w:val="19"/>
        </w:rPr>
        <w:t xml:space="preserve">설사(0–3주)</w:t>
      </w:r>
      <w:r>
        <w:rPr>
          <w:rFonts w:ascii="Calibri" w:cs="Calibri" w:eastAsia="Malgun Gothic" w:hAnsi="Calibri"/>
          <w:sz w:val="19"/>
          <w:szCs w:val="19"/>
        </w:rPr>
        <w:t xml:space="preserve">, </w:t>
      </w:r>
      <w:r>
        <w:rPr>
          <w:rFonts w:ascii="Calibri" w:cs="Calibri" w:eastAsia="Malgun Gothic" w:hAnsi="Calibri"/>
          <w:b/>
          <w:bCs/>
          <w:sz w:val="19"/>
          <w:szCs w:val="19"/>
        </w:rPr>
        <w:t xml:space="preserve">폐렴(3주–4개월)</w:t>
      </w:r>
      <w:r>
        <w:rPr>
          <w:rFonts w:ascii="Calibri" w:cs="Calibri" w:eastAsia="Malgun Gothic" w:hAnsi="Calibri"/>
          <w:sz w:val="19"/>
          <w:szCs w:val="19"/>
        </w:rPr>
        <w:t xml:space="preserve"> / 청결·건조·환기, 초기 개별 사육, 제대 소독 / 수정란 송아지 하나 = </w:t>
      </w:r>
      <w:r>
        <w:rPr>
          <w:rFonts w:ascii="Calibri" w:cs="Calibri" w:eastAsia="Malgun Gothic" w:hAnsi="Calibri"/>
          <w:b/>
          <w:bCs/>
          <w:sz w:val="19"/>
          <w:szCs w:val="19"/>
        </w:rPr>
        <w:t xml:space="preserve">1년의 작업과 실험실</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"번식 강의에 이걸 일부러 넣었습니다.</w:t>
      </w:r>
    </w:p>
    <w:p>
      <w:pPr>
        <w:spacing w:after="140"/>
      </w:pPr>
      <w:r>
        <w:rPr>
          <w:rFonts w:ascii="Calibri" w:cs="Calibri" w:eastAsia="Malgun Gothic" w:hAnsi="Calibri"/>
          <w:sz w:val="19"/>
          <w:szCs w:val="19"/>
        </w:rPr>
        <w:t xml:space="preserve">수정란 송아지 하나를 만드는 데 1년이 걸립니다. 공란우 선발, 실험실, 수출서류, 수란우 동기화, 이식, 9개월의 임신. 그런데 그 송아지가 초유를 제대로 못 먹어 3주 만에 설사로 죽을 수 있습니다.</w:t>
      </w:r>
    </w:p>
    <w:p>
      <w:pPr>
        <w:spacing w:after="140"/>
      </w:pPr>
      <w:r>
        <w:rPr>
          <w:rFonts w:ascii="Calibri" w:cs="Calibri" w:eastAsia="Malgun Gothic" w:hAnsi="Calibri"/>
          <w:sz w:val="19"/>
          <w:szCs w:val="19"/>
        </w:rPr>
        <w:t xml:space="preserve">첫 2시간에 3~4리터. 청결한 기구. 건조하고 환기되는 사육. 제대 소독.</w:t>
      </w:r>
    </w:p>
    <w:p>
      <w:pPr>
        <w:spacing w:after="140"/>
      </w:pPr>
      <w:r>
        <w:rPr>
          <w:rFonts w:ascii="Calibri" w:cs="Calibri" w:eastAsia="Malgun Gothic" w:hAnsi="Calibri"/>
          <w:sz w:val="19"/>
          <w:szCs w:val="19"/>
        </w:rPr>
        <w:t xml:space="preserve">투자를 지키십시오."</w:t>
      </w:r>
    </w:p>
    <w:p>
      <w:pPr>
        <w:spacing w:after="140"/>
      </w:pPr>
      <w:r>
        <w:rPr>
          <w:rFonts w:ascii="Calibri" w:cs="Calibri" w:eastAsia="Malgun Gothic" w:hAnsi="Calibri"/>
          <w:b/>
          <w:bCs/>
          <w:sz w:val="19"/>
          <w:szCs w:val="19"/>
        </w:rPr>
        <w:t xml:space="preserve">⏱ 3분</w:t>
      </w:r>
    </w:p>
    <w:p>
      <w:pPr>
        <w:pStyle w:val="Heading2"/>
        <w:keepNext/>
        <w:spacing w:after="140" w:before="320"/>
      </w:pPr>
      <w:r>
        <w:rPr>
          <w:rFonts w:ascii="Cambria" w:cs="Cambria" w:eastAsia="Malgun Gothic" w:hAnsi="Cambria"/>
          <w:b/>
          <w:bCs/>
          <w:color w:val="1F4A2C"/>
          <w:sz w:val="26"/>
          <w:szCs w:val="26"/>
        </w:rPr>
        <w:t xml:space="preserve">S42 · ★ 여러분 자신이 방역 위험요인이다</w:t>
      </w:r>
    </w:p>
    <w:p>
      <w:pPr>
        <w:spacing w:after="140"/>
      </w:pPr>
      <w:r>
        <w:rPr>
          <w:rFonts w:ascii="Calibri" w:cs="Calibri" w:eastAsia="Malgun Gothic" w:hAnsi="Calibri"/>
          <w:b/>
          <w:bCs/>
          <w:sz w:val="19"/>
          <w:szCs w:val="19"/>
        </w:rPr>
        <w:t xml:space="preserve">화면: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35"/>
        <w:gridCol w:w="8445"/>
      </w:tblGrid>
      <w:tr>
        <w:trPr>
          <w:tblHeader/>
        </w:trPr>
        <w:tc>
          <w:tcPr>
            <w:tcW w:type="dxa" w:w="163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w:t>
            </w:r>
          </w:p>
        </w:tc>
        <w:tc>
          <w:tcPr>
            <w:tcW w:type="dxa" w:w="844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규칙</w:t>
            </w:r>
          </w:p>
        </w:tc>
      </w:tr>
      <w:tr>
        <w:tc>
          <w:tcPr>
            <w:tcW w:type="dxa" w:w="163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w:t>
            </w:r>
          </w:p>
        </w:tc>
        <w:tc>
          <w:tcPr>
            <w:tcW w:type="dxa" w:w="844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개체마다 새 장갑(sleeve)</w:t>
            </w:r>
          </w:p>
        </w:tc>
      </w:tr>
      <w:tr>
        <w:tc>
          <w:tcPr>
            <w:tcW w:type="dxa" w:w="163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w:t>
            </w:r>
          </w:p>
        </w:tc>
        <w:tc>
          <w:tcPr>
            <w:tcW w:type="dxa" w:w="844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이식마다 새 위생시스</w:t>
            </w:r>
          </w:p>
        </w:tc>
      </w:tr>
      <w:tr>
        <w:tc>
          <w:tcPr>
            <w:tcW w:type="dxa" w:w="163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3</w:t>
            </w:r>
          </w:p>
        </w:tc>
        <w:tc>
          <w:tcPr>
            <w:tcW w:type="dxa" w:w="844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농장 간 장화·작업복 세척·소독</w:t>
            </w:r>
            <w:r>
              <w:rPr>
                <w:rFonts w:ascii="Calibri" w:cs="Calibri" w:eastAsia="Malgun Gothic" w:hAnsi="Calibri"/>
                <w:b w:val="false"/>
                <w:bCs w:val="false"/>
                <w:color w:val="1B211D"/>
                <w:sz w:val="18"/>
                <w:szCs w:val="18"/>
              </w:rPr>
              <w:t xml:space="preserve"> — 솔·물·소독제 지참</w:t>
            </w:r>
          </w:p>
        </w:tc>
      </w:tr>
      <w:tr>
        <w:tc>
          <w:tcPr>
            <w:tcW w:type="dxa" w:w="163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4</w:t>
            </w:r>
          </w:p>
        </w:tc>
        <w:tc>
          <w:tcPr>
            <w:tcW w:type="dxa" w:w="844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개체 간 총 세척, 밀폐 청결 케이스 보관</w:t>
            </w:r>
          </w:p>
        </w:tc>
      </w:tr>
      <w:tr>
        <w:tc>
          <w:tcPr>
            <w:tcW w:type="dxa" w:w="163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5</w:t>
            </w:r>
          </w:p>
        </w:tc>
        <w:tc>
          <w:tcPr>
            <w:tcW w:type="dxa" w:w="844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분뇨·후산·유산물을 농장 밖으로 반출 금지</w:t>
            </w:r>
          </w:p>
        </w:tc>
      </w:tr>
      <w:tr>
        <w:tc>
          <w:tcPr>
            <w:tcW w:type="dxa" w:w="163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6</w:t>
            </w:r>
          </w:p>
        </w:tc>
        <w:tc>
          <w:tcPr>
            <w:tcW w:type="dxa" w:w="844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동선: </w:t>
            </w:r>
            <w:r>
              <w:rPr>
                <w:rFonts w:ascii="Calibri" w:cs="Calibri" w:eastAsia="Malgun Gothic" w:hAnsi="Calibri"/>
                <w:b/>
                <w:bCs/>
                <w:color w:val="1B211D"/>
                <w:sz w:val="18"/>
                <w:szCs w:val="18"/>
              </w:rPr>
              <w:t xml:space="preserve">건강·어린 소떼 먼저, 문제 소떼 나중</w:t>
            </w:r>
          </w:p>
        </w:tc>
      </w:tr>
      <w:tr>
        <w:tc>
          <w:tcPr>
            <w:tcW w:type="dxa" w:w="163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7</w:t>
            </w:r>
          </w:p>
        </w:tc>
        <w:tc>
          <w:tcPr>
            <w:tcW w:type="dxa" w:w="844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모든 분비물에 장갑</w:t>
            </w:r>
            <w:r>
              <w:rPr>
                <w:rFonts w:ascii="Calibri" w:cs="Calibri" w:eastAsia="Malgun Gothic" w:hAnsi="Calibri"/>
                <w:b w:val="false"/>
                <w:bCs w:val="false"/>
                <w:color w:val="1B211D"/>
                <w:sz w:val="18"/>
                <w:szCs w:val="18"/>
              </w:rPr>
              <w:t xml:space="preserve"> — </w:t>
            </w:r>
            <w:r>
              <w:rPr>
                <w:rFonts w:ascii="Calibri" w:cs="Calibri" w:eastAsia="Malgun Gothic" w:hAnsi="Calibri"/>
                <w:b/>
                <w:bCs/>
                <w:color w:val="1B211D"/>
                <w:sz w:val="18"/>
                <w:szCs w:val="18"/>
              </w:rPr>
              <w:t xml:space="preserve">렙토스피라·브루셀라는 인수공통</w:t>
            </w:r>
          </w:p>
        </w:tc>
      </w:tr>
      <w:tr>
        <w:tc>
          <w:tcPr>
            <w:tcW w:type="dxa" w:w="163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8</w:t>
            </w:r>
          </w:p>
        </w:tc>
        <w:tc>
          <w:tcPr>
            <w:tcW w:type="dxa" w:w="844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모든 농장 방문 기록</w:t>
            </w:r>
            <w:r>
              <w:rPr>
                <w:rFonts w:ascii="Calibri" w:cs="Calibri" w:eastAsia="Malgun Gothic" w:hAnsi="Calibri"/>
                <w:b w:val="false"/>
                <w:bCs w:val="false"/>
                <w:color w:val="1B211D"/>
                <w:sz w:val="18"/>
                <w:szCs w:val="18"/>
              </w:rPr>
              <w:t xml:space="preserve"> — 질병 발생 시 기록이 나를 보호</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"이제 여러분 자신에 관한 슬라이드입니다.</w:t>
      </w:r>
    </w:p>
    <w:p>
      <w:pPr>
        <w:spacing w:after="140"/>
      </w:pPr>
      <w:r>
        <w:rPr>
          <w:rFonts w:ascii="Calibri" w:cs="Calibri" w:eastAsia="Malgun Gothic" w:hAnsi="Calibri"/>
          <w:sz w:val="19"/>
          <w:szCs w:val="19"/>
        </w:rPr>
        <w:t xml:space="preserve">하루에 다섯 농장을 방문합니다. 다섯 농장 모두에서 소 안에 팔을 넣습니다. 이 방에서 트럭보다 빠르게 질병을 지역 간에 옮길 수 있는 존재가 있다면, 그건 우리입니다.</w:t>
      </w:r>
    </w:p>
    <w:p>
      <w:pPr>
        <w:spacing w:after="140"/>
      </w:pPr>
      <w:r>
        <w:rPr>
          <w:rFonts w:ascii="Calibri" w:cs="Calibri" w:eastAsia="Malgun Gothic" w:hAnsi="Calibri"/>
          <w:sz w:val="19"/>
          <w:szCs w:val="19"/>
        </w:rPr>
        <w:t xml:space="preserve">여덟 가지 규칙. 새 장갑, 새 시스, 농장 간 장화·작업복 소독, 청결한 총, 아무것도 반출하지 않기, 건강한 소떼 먼저 문제 소떼 나중, 모든 분비물에 장갑, 그리고 모든 방문의 서면 기록.</w:t>
      </w:r>
    </w:p>
    <w:p>
      <w:pPr>
        <w:spacing w:after="140"/>
      </w:pPr>
      <w:r>
        <w:rPr>
          <w:rFonts w:ascii="Calibri" w:cs="Calibri" w:eastAsia="Malgun Gothic" w:hAnsi="Calibri"/>
          <w:sz w:val="19"/>
          <w:szCs w:val="19"/>
        </w:rPr>
        <w:t xml:space="preserve">7번은 소가 아니라 여러분 건강을 위한 것입니다. 렙토스피라와 브루셀라는 인수공통입니다. 사람의 브루셀라증은 심각하고 만성적이며 사람을 무너뜨리는 병입니다. 맨손으로 유산 태아를 만질 때, 여러분은 실제 개인적 위험을 감수하는 것입니다.</w:t>
      </w:r>
    </w:p>
    <w:p>
      <w:pPr>
        <w:spacing w:after="140"/>
      </w:pPr>
      <w:r>
        <w:rPr>
          <w:rFonts w:ascii="Calibri" w:cs="Calibri" w:eastAsia="Malgun Gothic" w:hAnsi="Calibri"/>
          <w:sz w:val="19"/>
          <w:szCs w:val="19"/>
        </w:rPr>
        <w:t xml:space="preserve">8번은 직업적으로 여러분을 보호합니다. 농장에 질병이 터져 누가 다녀갔냐고 물을 때, 완전한 방문 기록이 있는 기술자는 전문가입니다. 없는 기술자는 용의자입니다."</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S43 · 사진 퀴즈 — 10장</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유열 자세(S자) · 후산정체 · 자궁염 분비물 · 유방염 유방·유즙 · 점액 캐스트와 곡류 섞인 분변(SARA) · 헐떡이는 소(열스트레스) · BCS 2.0 vs 3.25 · 좌측 옆구리 핑 위치 · 정상 D7 황체 초음파 · 설사 송아지 </w:t>
      </w:r>
      <w:r>
        <w:rPr>
          <w:rFonts w:ascii="Calibri" w:cs="Calibri" w:eastAsia="Malgun Gothic" w:hAnsi="Calibri"/>
          <w:b/>
          <w:bCs/>
          <w:sz w:val="19"/>
          <w:szCs w:val="19"/>
        </w:rPr>
        <w:t xml:space="preserve">말하기:</w:t>
      </w:r>
      <w:r>
        <w:rPr>
          <w:rFonts w:ascii="Calibri" w:cs="Calibri" w:eastAsia="Malgun Gothic" w:hAnsi="Calibri"/>
          <w:sz w:val="19"/>
          <w:szCs w:val="19"/>
        </w:rPr>
        <w:t xml:space="preserve"> "사진 10장, 각 30초. 보이는 것을 외쳐 주십시오. 오답 없습니다 — 눈에 띄는 것을 말씀하십시오." </w:t>
      </w:r>
      <w:r>
        <w:rPr>
          <w:rFonts w:ascii="Calibri" w:cs="Calibri" w:eastAsia="Malgun Gothic" w:hAnsi="Calibri"/>
          <w:i/>
          <w:iCs/>
          <w:sz w:val="19"/>
          <w:szCs w:val="19"/>
        </w:rPr>
        <w:t xml:space="preserve">(강사 노트: 정답률을 기록해 사후 보고서에 활용)</w:t>
      </w:r>
    </w:p>
    <w:p>
      <w:pPr>
        <w:spacing w:after="140"/>
      </w:pPr>
      <w:r>
        <w:rPr>
          <w:rFonts w:ascii="Calibri" w:cs="Calibri" w:eastAsia="Malgun Gothic" w:hAnsi="Calibri"/>
          <w:b/>
          <w:bCs/>
          <w:sz w:val="19"/>
          <w:szCs w:val="19"/>
        </w:rPr>
        <w:t xml:space="preserve">⏱ 5분</w:t>
      </w:r>
    </w:p>
    <w:p>
      <w:pPr>
        <w:pStyle w:val="Heading2"/>
        <w:keepNext/>
        <w:spacing w:after="140" w:before="320"/>
      </w:pPr>
      <w:r>
        <w:rPr>
          <w:rFonts w:ascii="Cambria" w:cs="Cambria" w:eastAsia="Malgun Gothic" w:hAnsi="Cambria"/>
          <w:b/>
          <w:bCs/>
          <w:color w:val="1F4A2C"/>
          <w:sz w:val="26"/>
          <w:szCs w:val="26"/>
        </w:rPr>
        <w:t xml:space="preserve">S44 · 현장 판단 카드 — 의뢰 / 연기 / 진행</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w:t>
      </w:r>
      <w:r>
        <w:rPr>
          <w:rFonts w:ascii="Calibri" w:cs="Calibri" w:eastAsia="Malgun Gothic" w:hAnsi="Calibri"/>
          <w:b/>
          <w:bCs/>
          <w:sz w:val="19"/>
          <w:szCs w:val="19"/>
        </w:rPr>
        <w:t xml:space="preserve">⛔ 수의사 호출 — 오늘 번식 처치 금지</w:t>
      </w:r>
      <w:r>
        <w:rPr>
          <w:rFonts w:ascii="Calibri" w:cs="Calibri" w:eastAsia="Malgun Gothic" w:hAnsi="Calibri"/>
          <w:sz w:val="19"/>
          <w:szCs w:val="19"/>
        </w:rPr>
        <w:t xml:space="preserve"> 체온 39.5°C 이상 · 21 DIM 이내 악취 자궁분비물 · 기립불능 · 심한 파행(4–5점) · 전신증상 동반 급성 유방염 · 유산·사산·태아막 이상 · 25mm 초과 난소낭종 의심 · </w:t>
      </w:r>
      <w:r>
        <w:rPr>
          <w:rFonts w:ascii="Calibri" w:cs="Calibri" w:eastAsia="Malgun Gothic" w:hAnsi="Calibri"/>
          <w:b/>
          <w:bCs/>
          <w:sz w:val="19"/>
          <w:szCs w:val="19"/>
        </w:rPr>
        <w:t xml:space="preserve">좌·우측 옆구리 핑</w:t>
      </w:r>
      <w:r>
        <w:rPr>
          <w:rFonts w:ascii="Calibri" w:cs="Calibri" w:eastAsia="Malgun Gothic" w:hAnsi="Calibri"/>
          <w:sz w:val="19"/>
          <w:szCs w:val="19"/>
        </w:rPr>
        <w:t xml:space="preserve"> · 심한 고창 · 염전 의심(심박 100 초과) </w:t>
      </w:r>
      <w:r>
        <w:rPr>
          <w:rFonts w:ascii="Calibri" w:cs="Calibri" w:eastAsia="Malgun Gothic" w:hAnsi="Calibri"/>
          <w:b/>
          <w:bCs/>
          <w:sz w:val="19"/>
          <w:szCs w:val="19"/>
        </w:rPr>
        <w:t xml:space="preserve">⏸ 연기</w:t>
      </w:r>
      <w:r>
        <w:rPr>
          <w:rFonts w:ascii="Calibri" w:cs="Calibri" w:eastAsia="Malgun Gothic" w:hAnsi="Calibri"/>
          <w:sz w:val="19"/>
          <w:szCs w:val="19"/>
        </w:rPr>
        <w:t xml:space="preserve"> BCS 2.75 미만 · 산후 50일 미만 · 항생제 휴약기간 중 · 발정 기록 없음(무배란 → P4 프로토콜) · </w:t>
      </w:r>
      <w:r>
        <w:rPr>
          <w:rFonts w:ascii="Calibri" w:cs="Calibri" w:eastAsia="Malgun Gothic" w:hAnsi="Calibri"/>
          <w:b/>
          <w:bCs/>
          <w:sz w:val="19"/>
          <w:szCs w:val="19"/>
        </w:rPr>
        <w:t xml:space="preserve">BHB 1.2 mmol/L 이상</w:t>
      </w:r>
      <w:r>
        <w:rPr>
          <w:rFonts w:ascii="Calibri" w:cs="Calibri" w:eastAsia="Malgun Gothic" w:hAnsi="Calibri"/>
          <w:sz w:val="19"/>
          <w:szCs w:val="19"/>
        </w:rPr>
        <w:t xml:space="preserve">(케토시스 먼저 치료) </w:t>
      </w:r>
      <w:r>
        <w:rPr>
          <w:rFonts w:ascii="Calibri" w:cs="Calibri" w:eastAsia="Malgun Gothic" w:hAnsi="Calibri"/>
          <w:b/>
          <w:bCs/>
          <w:sz w:val="19"/>
          <w:szCs w:val="19"/>
        </w:rPr>
        <w:t xml:space="preserve">✅ 진행</w:t>
      </w:r>
      <w:r>
        <w:rPr>
          <w:rFonts w:ascii="Calibri" w:cs="Calibri" w:eastAsia="Malgun Gothic" w:hAnsi="Calibri"/>
          <w:sz w:val="19"/>
          <w:szCs w:val="19"/>
        </w:rPr>
        <w:t xml:space="preserve"> 위 항목 모두 없음 </w:t>
      </w:r>
      <w:r>
        <w:rPr>
          <w:rFonts w:ascii="Calibri" w:cs="Calibri" w:eastAsia="Malgun Gothic" w:hAnsi="Calibri"/>
          <w:b/>
          <w:bCs/>
          <w:sz w:val="19"/>
          <w:szCs w:val="19"/>
        </w:rPr>
        <w:t xml:space="preserve">그리고</w:t>
      </w:r>
      <w:r>
        <w:rPr>
          <w:rFonts w:ascii="Calibri" w:cs="Calibri" w:eastAsia="Malgun Gothic" w:hAnsi="Calibri"/>
          <w:sz w:val="19"/>
          <w:szCs w:val="19"/>
        </w:rPr>
        <w:t xml:space="preserve"> (이식의 경우) </w:t>
      </w:r>
      <w:r>
        <w:rPr>
          <w:rFonts w:ascii="Calibri" w:cs="Calibri" w:eastAsia="Malgun Gothic" w:hAnsi="Calibri"/>
          <w:b/>
          <w:bCs/>
          <w:sz w:val="19"/>
          <w:szCs w:val="19"/>
        </w:rPr>
        <w:t xml:space="preserve">D7 황체 확인 완료</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"이 카드가 두 시간의 실무 요약입니다. 주머니에 넣고 모든 농장에서 쓰십시오.</w:t>
      </w:r>
    </w:p>
    <w:p>
      <w:pPr>
        <w:spacing w:after="140"/>
      </w:pPr>
      <w:r>
        <w:rPr>
          <w:rFonts w:ascii="Calibri" w:cs="Calibri" w:eastAsia="Malgun Gothic" w:hAnsi="Calibri"/>
          <w:sz w:val="19"/>
          <w:szCs w:val="19"/>
        </w:rPr>
        <w:t xml:space="preserve">세 칸. 의뢰, 연기, 진행.</w:t>
      </w:r>
    </w:p>
    <w:p>
      <w:pPr>
        <w:spacing w:after="140"/>
      </w:pPr>
      <w:r>
        <w:rPr>
          <w:rFonts w:ascii="Calibri" w:cs="Calibri" w:eastAsia="Malgun Gothic" w:hAnsi="Calibri"/>
          <w:sz w:val="19"/>
          <w:szCs w:val="19"/>
        </w:rPr>
        <w:t xml:space="preserve">연기 칸에서 대부분의 수정사에게 새로운 줄 하나에 주목하십시오. </w:t>
      </w:r>
      <w:r>
        <w:rPr>
          <w:rFonts w:ascii="Calibri" w:cs="Calibri" w:eastAsia="Malgun Gothic" w:hAnsi="Calibri"/>
          <w:b/>
          <w:bCs/>
          <w:sz w:val="19"/>
          <w:szCs w:val="19"/>
        </w:rPr>
        <w:t xml:space="preserve">BHB 1.2 이상.</w:t>
      </w:r>
      <w:r>
        <w:rPr>
          <w:rFonts w:ascii="Calibri" w:cs="Calibri" w:eastAsia="Malgun Gothic" w:hAnsi="Calibri"/>
          <w:sz w:val="19"/>
          <w:szCs w:val="19"/>
        </w:rPr>
        <w:t xml:space="preserve"> 측정기가 있고, 동기화 프로그램에 등록하려는 신선우가 케토시스라면 케토시스를 먼저 치료하십시오. 오늘 하는 것보다 4주 뒤에 더 좋은 결과를 얻습니다."</w:t>
      </w:r>
    </w:p>
    <w:p>
      <w:pPr>
        <w:spacing w:after="140"/>
      </w:pPr>
      <w:r>
        <w:rPr>
          <w:rFonts w:ascii="Calibri" w:cs="Calibri" w:eastAsia="Malgun Gothic" w:hAnsi="Calibri"/>
          <w:b/>
          <w:bCs/>
          <w:sz w:val="19"/>
          <w:szCs w:val="19"/>
        </w:rPr>
        <w:t xml:space="preserve">⏱ 4분</w:t>
      </w:r>
    </w:p>
    <w:p>
      <w:pPr>
        <w:pStyle w:val="Heading2"/>
        <w:keepNext/>
        <w:spacing w:after="140" w:before="320"/>
      </w:pPr>
      <w:r>
        <w:rPr>
          <w:rFonts w:ascii="Cambria" w:cs="Cambria" w:eastAsia="Malgun Gothic" w:hAnsi="Cambria"/>
          <w:b/>
          <w:bCs/>
          <w:color w:val="1F4A2C"/>
          <w:sz w:val="26"/>
          <w:szCs w:val="26"/>
        </w:rPr>
        <w:t xml:space="preserve">S45 · 이 모듈이 모듈 1·2와 연결되는 방식</w:t>
      </w:r>
    </w:p>
    <w:p>
      <w:pPr>
        <w:spacing w:after="140"/>
      </w:pPr>
      <w:r>
        <w:rPr>
          <w:rFonts w:ascii="Calibri" w:cs="Calibri" w:eastAsia="Malgun Gothic" w:hAnsi="Calibri"/>
          <w:b/>
          <w:bCs/>
          <w:sz w:val="19"/>
          <w:szCs w:val="19"/>
        </w:rPr>
        <w:t xml:space="preserve">화면:</w:t>
      </w:r>
    </w:p>
    <w:p>
      <w:pPr>
        <w:shd w:fill="F3F6F2" w:val="clear"/>
        <w:spacing w:after="0" w:before="100"/>
        <w:ind w:left="120" w:right="120"/>
      </w:pPr>
      <w:r>
        <w:rPr>
          <w:rFonts w:ascii="Consolas" w:cs="Consolas" w:eastAsia="Malgun Gothic" w:hAnsi="Consolas"/>
          <w:color w:val="1F4A2C"/>
          <w:sz w:val="15"/>
          <w:szCs w:val="15"/>
        </w:rPr>
        <w:t xml:space="preserve">반추위(에너지) → 체형 → 배란 → 황체 → 프로게스테론</w:t>
      </w:r>
    </w:p>
    <w:p>
      <w:pPr>
        <w:shd w:fill="F3F6F2" w:val="clear"/>
        <w:spacing w:after="0" w:before="0"/>
        <w:ind w:left="120" w:right="120"/>
      </w:pPr>
      <w:r>
        <w:rPr>
          <w:rFonts w:ascii="Consolas" w:cs="Consolas" w:eastAsia="Malgun Gothic" w:hAnsi="Consolas"/>
          <w:color w:val="1F4A2C"/>
          <w:sz w:val="15"/>
          <w:szCs w:val="15"/>
        </w:rPr>
        <w:t xml:space="preserve">칼슘 → 자궁수축 → 후산 배출 → 깨끗한 자궁 → 자궁내막</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140" w:before="0"/>
        <w:ind w:left="120" w:right="120"/>
      </w:pPr>
      <w:r>
        <w:rPr>
          <w:rFonts w:ascii="Consolas" w:cs="Consolas" w:eastAsia="Malgun Gothic" w:hAnsi="Consolas"/>
          <w:color w:val="1F4A2C"/>
          <w:sz w:val="15"/>
          <w:szCs w:val="15"/>
        </w:rPr>
        <w:t xml:space="preserve">                  수정란 생존 → 임신</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"하루 전체를 잇는 도식 하나입니다.</w:t>
      </w:r>
    </w:p>
    <w:p>
      <w:pPr>
        <w:spacing w:after="140"/>
      </w:pPr>
      <w:r>
        <w:rPr>
          <w:rFonts w:ascii="Calibri" w:cs="Calibri" w:eastAsia="Malgun Gothic" w:hAnsi="Calibri"/>
          <w:sz w:val="19"/>
          <w:szCs w:val="19"/>
        </w:rPr>
        <w:t xml:space="preserve">반추위가 에너지를 공급합니다. 에너지가 체형을 지탱합니다. 체형이 배란을 허용합니다. 배란이 황체를 만듭니다. 황체가 프로게스테론을 만듭니다 — 모듈 1에서 7일째에 반드시 있어야 한다고 말한 그 프로게스테론입니다.</w:t>
      </w:r>
    </w:p>
    <w:p>
      <w:pPr>
        <w:spacing w:after="140"/>
      </w:pPr>
      <w:r>
        <w:rPr>
          <w:rFonts w:ascii="Calibri" w:cs="Calibri" w:eastAsia="Malgun Gothic" w:hAnsi="Calibri"/>
          <w:sz w:val="19"/>
          <w:szCs w:val="19"/>
        </w:rPr>
        <w:t xml:space="preserve">동시에: 칼슘이 자궁을 수축시킵니다. 수축이 후산을 배출합니다. 배출된 후산은 깨끗한 자궁을 뜻합니다. 깨끗한 자궁내막이 수정란을 받아들입니다.</w:t>
      </w:r>
    </w:p>
    <w:p>
      <w:pPr>
        <w:spacing w:after="140"/>
      </w:pPr>
      <w:r>
        <w:rPr>
          <w:rFonts w:ascii="Calibri" w:cs="Calibri" w:eastAsia="Malgun Gothic" w:hAnsi="Calibri"/>
          <w:sz w:val="19"/>
          <w:szCs w:val="19"/>
        </w:rPr>
        <w:t xml:space="preserve">이 도식의 모든 화살표가 오늘 다룬 질병이 사슬을 끊는 지점입니다.</w:t>
      </w:r>
    </w:p>
    <w:p>
      <w:pPr>
        <w:spacing w:after="140"/>
      </w:pPr>
      <w:r>
        <w:rPr>
          <w:rFonts w:ascii="Calibri" w:cs="Calibri" w:eastAsia="Malgun Gothic" w:hAnsi="Calibri"/>
          <w:sz w:val="19"/>
          <w:szCs w:val="19"/>
        </w:rPr>
        <w:t xml:space="preserve">그러니 소가 임신이 안 될 때 </w:t>
      </w:r>
      <w:r>
        <w:rPr>
          <w:rFonts w:ascii="Calibri" w:cs="Calibri" w:eastAsia="Malgun Gothic" w:hAnsi="Calibri"/>
          <w:b/>
          <w:bCs/>
          <w:sz w:val="19"/>
          <w:szCs w:val="19"/>
        </w:rPr>
        <w:t xml:space="preserve">마지막 화살표에서 시작하지 마십시오. 첫 화살표에서 시작하십시오.</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3분</w:t>
      </w:r>
    </w:p>
    <w:p>
      <w:pPr>
        <w:pStyle w:val="Heading2"/>
        <w:keepNext/>
        <w:spacing w:after="140" w:before="320"/>
      </w:pPr>
      <w:r>
        <w:rPr>
          <w:rFonts w:ascii="Cambria" w:cs="Cambria" w:eastAsia="Malgun Gothic" w:hAnsi="Cambria"/>
          <w:b/>
          <w:bCs/>
          <w:color w:val="1F4A2C"/>
          <w:sz w:val="26"/>
          <w:szCs w:val="26"/>
        </w:rPr>
        <w:t xml:space="preserve">S46 · 마무리 — 세 문장</w:t>
      </w:r>
    </w:p>
    <w:p>
      <w:pPr>
        <w:spacing w:after="140"/>
      </w:pPr>
      <w:r>
        <w:rPr>
          <w:rFonts w:ascii="Calibri" w:cs="Calibri" w:eastAsia="Malgun Gothic" w:hAnsi="Calibri"/>
          <w:b/>
          <w:bCs/>
          <w:sz w:val="19"/>
          <w:szCs w:val="19"/>
        </w:rPr>
        <w:t xml:space="preserve">화면:</w:t>
      </w:r>
      <w:r>
        <w:rPr>
          <w:rFonts w:ascii="Calibri" w:cs="Calibri" w:eastAsia="Malgun Gothic" w:hAnsi="Calibri"/>
          <w:sz w:val="19"/>
          <w:szCs w:val="19"/>
        </w:rPr>
        <w:t xml:space="preserve"> ①</w:t>
      </w:r>
      <w:r>
        <w:rPr>
          <w:rFonts w:ascii="Calibri" w:cs="Calibri" w:eastAsia="Malgun Gothic" w:hAnsi="Calibri"/>
          <w:b/>
          <w:bCs/>
          <w:sz w:val="19"/>
          <w:szCs w:val="19"/>
        </w:rPr>
        <w:t xml:space="preserve">임신 안 되는 소는 아프거나, 배고프거나, 덥다고 말하고 있다</w:t>
      </w:r>
      <w:r>
        <w:rPr>
          <w:rFonts w:ascii="Calibri" w:cs="Calibri" w:eastAsia="Malgun Gothic" w:hAnsi="Calibri"/>
          <w:sz w:val="19"/>
          <w:szCs w:val="19"/>
        </w:rPr>
        <w:t xml:space="preserve"> ②</w:t>
      </w:r>
      <w:r>
        <w:rPr>
          <w:rFonts w:ascii="Calibri" w:cs="Calibri" w:eastAsia="Malgun Gothic" w:hAnsi="Calibri"/>
          <w:b/>
          <w:bCs/>
          <w:sz w:val="19"/>
          <w:szCs w:val="19"/>
        </w:rPr>
        <w:t xml:space="preserve">첫 도구는 주사기와 스트로가 아니라 눈, 체온계, 기록지다</w:t>
      </w:r>
      <w:r>
        <w:rPr>
          <w:rFonts w:ascii="Calibri" w:cs="Calibri" w:eastAsia="Malgun Gothic" w:hAnsi="Calibri"/>
          <w:sz w:val="19"/>
          <w:szCs w:val="19"/>
        </w:rPr>
        <w:t xml:space="preserve"> ③</w:t>
      </w:r>
      <w:r>
        <w:rPr>
          <w:rFonts w:ascii="Calibri" w:cs="Calibri" w:eastAsia="Malgun Gothic" w:hAnsi="Calibri"/>
          <w:b/>
          <w:bCs/>
          <w:sz w:val="19"/>
          <w:szCs w:val="19"/>
        </w:rPr>
        <w:t xml:space="preserve">예방만이 언제나 작동하는 유일한 번식 프로그램이다</w:t>
      </w:r>
    </w:p>
    <w:p>
      <w:pPr>
        <w:spacing w:after="140"/>
      </w:pPr>
      <w:r>
        <w:rPr>
          <w:rFonts w:ascii="Calibri" w:cs="Calibri" w:eastAsia="Malgun Gothic" w:hAnsi="Calibri"/>
          <w:b/>
          <w:bCs/>
          <w:sz w:val="19"/>
          <w:szCs w:val="19"/>
        </w:rPr>
        <w:t xml:space="preserve">말하기:</w:t>
      </w:r>
      <w:r>
        <w:rPr>
          <w:rFonts w:ascii="Calibri" w:cs="Calibri" w:eastAsia="Malgun Gothic" w:hAnsi="Calibri"/>
          <w:sz w:val="19"/>
          <w:szCs w:val="19"/>
        </w:rPr>
        <w:t xml:space="preserve"> "세 문장으로 마치겠습니다.</w:t>
      </w:r>
    </w:p>
    <w:p>
      <w:pPr>
        <w:spacing w:after="140"/>
      </w:pPr>
      <w:r>
        <w:rPr>
          <w:rFonts w:ascii="Calibri" w:cs="Calibri" w:eastAsia="Malgun Gothic" w:hAnsi="Calibri"/>
          <w:sz w:val="19"/>
          <w:szCs w:val="19"/>
        </w:rPr>
        <w:t xml:space="preserve">임신이 안 되는 소는 아프거나, 배고프거나, 덥다고 말하고 있습니다. 정액을 탓하기 전에 소의 말을 들으십시오.</w:t>
      </w:r>
    </w:p>
    <w:p>
      <w:pPr>
        <w:spacing w:after="140"/>
      </w:pPr>
      <w:r>
        <w:rPr>
          <w:rFonts w:ascii="Calibri" w:cs="Calibri" w:eastAsia="Malgun Gothic" w:hAnsi="Calibri"/>
          <w:sz w:val="19"/>
          <w:szCs w:val="19"/>
        </w:rPr>
        <w:t xml:space="preserve">여러분의 첫 도구는 주사기와 스트로가 아닙니다. 눈과 체온계와 기록지입니다. 비싼 것은 전부 그 셋 다음입니다.</w:t>
      </w:r>
    </w:p>
    <w:p>
      <w:pPr>
        <w:spacing w:after="140"/>
      </w:pPr>
      <w:r>
        <w:rPr>
          <w:rFonts w:ascii="Calibri" w:cs="Calibri" w:eastAsia="Malgun Gothic" w:hAnsi="Calibri"/>
          <w:sz w:val="19"/>
          <w:szCs w:val="19"/>
        </w:rPr>
        <w:t xml:space="preserve">그리고 예방만이 언제나 작동하는 유일한 번식 프로그램입니다.</w:t>
      </w:r>
    </w:p>
    <w:p>
      <w:pPr>
        <w:spacing w:after="140"/>
      </w:pPr>
      <w:r>
        <w:rPr>
          <w:rFonts w:ascii="Calibri" w:cs="Calibri" w:eastAsia="Malgun Gothic" w:hAnsi="Calibri"/>
          <w:sz w:val="19"/>
          <w:szCs w:val="19"/>
        </w:rPr>
        <w:t xml:space="preserve">하루 전체를 한 줄로 정리하겠습니다. </w:t>
      </w:r>
      <w:r>
        <w:rPr>
          <w:rFonts w:ascii="Calibri" w:cs="Calibri" w:eastAsia="Malgun Gothic" w:hAnsi="Calibri"/>
          <w:b/>
          <w:bCs/>
          <w:sz w:val="19"/>
          <w:szCs w:val="19"/>
        </w:rPr>
        <w:t xml:space="preserve">좋은 유전자 — 모듈 1. 정확한 타이밍 — 모듈 2. 건강한 소 — 모듈 3. 임신은 이 셋이 다 갖춰졌을 때 일어나는 일입니다.</w:t>
      </w:r>
    </w:p>
    <w:p>
      <w:pPr>
        <w:spacing w:after="140"/>
      </w:pPr>
      <w:r>
        <w:rPr>
          <w:rFonts w:ascii="Calibri" w:cs="Calibri" w:eastAsia="Malgun Gothic" w:hAnsi="Calibri"/>
          <w:sz w:val="19"/>
          <w:szCs w:val="19"/>
        </w:rPr>
        <w:t xml:space="preserve">감사합니다. 이제 사후 평가를 하고, 그 다음 누가 수정란을 받고 싶은지 듣고 싶습니다. 다시 와서 여러분의 송아지를 보고 싶습니다."</w:t>
      </w:r>
    </w:p>
    <w:p>
      <w:pPr>
        <w:spacing w:after="140"/>
      </w:pPr>
      <w:r>
        <w:rPr>
          <w:rFonts w:ascii="Calibri" w:cs="Calibri" w:eastAsia="Malgun Gothic" w:hAnsi="Calibri"/>
          <w:b/>
          <w:bCs/>
          <w:sz w:val="19"/>
          <w:szCs w:val="19"/>
        </w:rPr>
        <w:t xml:space="preserve">⏱ 3분</w:t>
      </w:r>
    </w:p>
    <w:p>
      <w:pPr>
        <w:pBdr>
          <w:bottom w:val="single" w:color="D4DCD5" w:sz="6" w:space="6"/>
        </w:pBdr>
        <w:spacing w:after="160" w:before="80"/>
      </w:pPr>
    </w:p>
    <w:p>
      <w:pPr>
        <w:pStyle w:val="Heading2"/>
        <w:keepNext/>
        <w:spacing w:after="140" w:before="320"/>
      </w:pPr>
      <w:r>
        <w:rPr>
          <w:rFonts w:ascii="Cambria" w:cs="Cambria" w:eastAsia="Malgun Gothic" w:hAnsi="Cambria"/>
          <w:b/>
          <w:bCs/>
          <w:color w:val="1F4A2C"/>
          <w:sz w:val="26"/>
          <w:szCs w:val="26"/>
        </w:rPr>
        <w:t xml:space="preserve">부록 A · 핵심 수치 요약</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8"/>
        <w:gridCol w:w="6952"/>
      </w:tblGrid>
      <w:tr>
        <w:trPr>
          <w:tblHeader/>
        </w:trPr>
        <w:tc>
          <w:tcPr>
            <w:tcW w:type="dxa" w:w="312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항목</w:t>
            </w:r>
          </w:p>
        </w:tc>
        <w:tc>
          <w:tcPr>
            <w:tcW w:type="dxa" w:w="695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값</w:t>
            </w:r>
          </w:p>
        </w:tc>
      </w:tr>
      <w:tr>
        <w:tc>
          <w:tcPr>
            <w:tcW w:type="dxa" w:w="312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반추위 수축</w:t>
            </w:r>
          </w:p>
        </w:tc>
        <w:tc>
          <w:tcPr>
            <w:tcW w:type="dxa" w:w="69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분당 1–3회</w:t>
            </w:r>
          </w:p>
        </w:tc>
      </w:tr>
      <w:tr>
        <w:tc>
          <w:tcPr>
            <w:tcW w:type="dxa" w:w="312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정상 반추위 pH</w:t>
            </w:r>
          </w:p>
        </w:tc>
        <w:tc>
          <w:tcPr>
            <w:tcW w:type="dxa" w:w="69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6.2–6.8</w:t>
            </w:r>
          </w:p>
        </w:tc>
      </w:tr>
      <w:tr>
        <w:tc>
          <w:tcPr>
            <w:tcW w:type="dxa" w:w="312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SARA</w:t>
            </w:r>
          </w:p>
        </w:tc>
        <w:tc>
          <w:tcPr>
            <w:tcW w:type="dxa" w:w="69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5.6–5.8 미만 1일 3시간 초과</w:t>
            </w:r>
          </w:p>
        </w:tc>
      </w:tr>
      <w:tr>
        <w:tc>
          <w:tcPr>
            <w:tcW w:type="dxa" w:w="312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급성 산증</w:t>
            </w:r>
          </w:p>
        </w:tc>
        <w:tc>
          <w:tcPr>
            <w:tcW w:type="dxa" w:w="69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5.0–5.2 미만</w:t>
            </w:r>
          </w:p>
        </w:tc>
      </w:tr>
      <w:tr>
        <w:tc>
          <w:tcPr>
            <w:tcW w:type="dxa" w:w="312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반추 시간(건강)</w:t>
            </w:r>
          </w:p>
        </w:tc>
        <w:tc>
          <w:tcPr>
            <w:tcW w:type="dxa" w:w="69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약 450–500분/일</w:t>
            </w:r>
          </w:p>
        </w:tc>
      </w:tr>
      <w:tr>
        <w:tc>
          <w:tcPr>
            <w:tcW w:type="dxa" w:w="312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peNDF</w:t>
            </w:r>
          </w:p>
        </w:tc>
        <w:tc>
          <w:tcPr>
            <w:tcW w:type="dxa" w:w="69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건물의 20–22% 이상</w:t>
            </w:r>
          </w:p>
        </w:tc>
      </w:tr>
      <w:tr>
        <w:tc>
          <w:tcPr>
            <w:tcW w:type="dxa" w:w="312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VFA 비율</w:t>
            </w:r>
          </w:p>
        </w:tc>
        <w:tc>
          <w:tcPr>
            <w:tcW w:type="dxa" w:w="69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아세트산 60–70% · 프로피온산 15–20% · 부티르산 10–15%</w:t>
            </w:r>
          </w:p>
        </w:tc>
      </w:tr>
      <w:tr>
        <w:tc>
          <w:tcPr>
            <w:tcW w:type="dxa" w:w="312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준임상 케토시스</w:t>
            </w:r>
          </w:p>
        </w:tc>
        <w:tc>
          <w:tcPr>
            <w:tcW w:type="dxa" w:w="6952"/>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혈중 BHB 1.2 mmol/L 이상</w:t>
            </w:r>
          </w:p>
        </w:tc>
      </w:tr>
      <w:tr>
        <w:tc>
          <w:tcPr>
            <w:tcW w:type="dxa" w:w="312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임상 케토시스</w:t>
            </w:r>
          </w:p>
        </w:tc>
        <w:tc>
          <w:tcPr>
            <w:tcW w:type="dxa" w:w="69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혈중 BHB 3.0 mmol/L 이상</w:t>
            </w:r>
          </w:p>
        </w:tc>
      </w:tr>
      <w:tr>
        <w:tc>
          <w:tcPr>
            <w:tcW w:type="dxa" w:w="312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케토시스 검사 적기</w:t>
            </w:r>
          </w:p>
        </w:tc>
        <w:tc>
          <w:tcPr>
            <w:tcW w:type="dxa" w:w="69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3–14 DIM</w:t>
            </w:r>
          </w:p>
        </w:tc>
      </w:tr>
      <w:tr>
        <w:tc>
          <w:tcPr>
            <w:tcW w:type="dxa" w:w="312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지방:단백 — SARA</w:t>
            </w:r>
          </w:p>
        </w:tc>
        <w:tc>
          <w:tcPr>
            <w:tcW w:type="dxa" w:w="69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1.0–1.05 미만</w:t>
            </w:r>
          </w:p>
        </w:tc>
      </w:tr>
      <w:tr>
        <w:tc>
          <w:tcPr>
            <w:tcW w:type="dxa" w:w="312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지방:단백 — 케토시스·지방동원</w:t>
            </w:r>
          </w:p>
        </w:tc>
        <w:tc>
          <w:tcPr>
            <w:tcW w:type="dxa" w:w="69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1.4 초과</w:t>
            </w:r>
          </w:p>
        </w:tc>
      </w:tr>
      <w:tr>
        <w:tc>
          <w:tcPr>
            <w:tcW w:type="dxa" w:w="312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분만 전 요 pH(DCAD 작동)</w:t>
            </w:r>
          </w:p>
        </w:tc>
        <w:tc>
          <w:tcPr>
            <w:tcW w:type="dxa" w:w="695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홀스타인 6.0–6.5 · 저지 5.5–6.0</w:t>
            </w:r>
          </w:p>
        </w:tc>
      </w:tr>
      <w:tr>
        <w:tc>
          <w:tcPr>
            <w:tcW w:type="dxa" w:w="312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분만 전 DCAD 목표</w:t>
            </w:r>
          </w:p>
        </w:tc>
        <w:tc>
          <w:tcPr>
            <w:tcW w:type="dxa" w:w="69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약 −100 ~ −150 mEq/kg DM</w:t>
            </w:r>
          </w:p>
        </w:tc>
      </w:tr>
      <w:tr>
        <w:tc>
          <w:tcPr>
            <w:tcW w:type="dxa" w:w="312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건유우 Mg</w:t>
            </w:r>
          </w:p>
        </w:tc>
        <w:tc>
          <w:tcPr>
            <w:tcW w:type="dxa" w:w="69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건물의 약 0.4%</w:t>
            </w:r>
          </w:p>
        </w:tc>
      </w:tr>
      <w:tr>
        <w:tc>
          <w:tcPr>
            <w:tcW w:type="dxa" w:w="312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분만 시 BCS</w:t>
            </w:r>
          </w:p>
        </w:tc>
        <w:tc>
          <w:tcPr>
            <w:tcW w:type="dxa" w:w="69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3.0–3.5 (3.75 초과 금지)</w:t>
            </w:r>
          </w:p>
        </w:tc>
      </w:tr>
      <w:tr>
        <w:tc>
          <w:tcPr>
            <w:tcW w:type="dxa" w:w="312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후산정체 정의</w:t>
            </w:r>
          </w:p>
        </w:tc>
        <w:tc>
          <w:tcPr>
            <w:tcW w:type="dxa" w:w="69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12–24시간 초과</w:t>
            </w:r>
          </w:p>
        </w:tc>
      </w:tr>
      <w:tr>
        <w:tc>
          <w:tcPr>
            <w:tcW w:type="dxa" w:w="312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후산정체 소떼 기준</w:t>
            </w:r>
          </w:p>
        </w:tc>
        <w:tc>
          <w:tcPr>
            <w:tcW w:type="dxa" w:w="69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10% 초과 = 문제</w:t>
            </w:r>
          </w:p>
        </w:tc>
      </w:tr>
      <w:tr>
        <w:tc>
          <w:tcPr>
            <w:tcW w:type="dxa" w:w="312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신선우 발열 기준</w:t>
            </w:r>
          </w:p>
        </w:tc>
        <w:tc>
          <w:tcPr>
            <w:tcW w:type="dxa" w:w="69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39.5°C 이상</w:t>
            </w:r>
          </w:p>
        </w:tc>
      </w:tr>
      <w:tr>
        <w:tc>
          <w:tcPr>
            <w:tcW w:type="dxa" w:w="312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초유</w:t>
            </w:r>
          </w:p>
        </w:tc>
        <w:tc>
          <w:tcPr>
            <w:tcW w:type="dxa" w:w="69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2시간 내 3–4L</w:t>
            </w:r>
          </w:p>
        </w:tc>
      </w:tr>
      <w:tr>
        <w:tc>
          <w:tcPr>
            <w:tcW w:type="dxa" w:w="3128"/>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사료대 공간</w:t>
            </w:r>
          </w:p>
        </w:tc>
        <w:tc>
          <w:tcPr>
            <w:tcW w:type="dxa" w:w="695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두당 약 76cm, 분만 전 밀도 80–85% 미만</w:t>
            </w:r>
          </w:p>
        </w:tc>
      </w:tr>
      <w:tr>
        <w:tc>
          <w:tcPr>
            <w:tcW w:type="dxa" w:w="312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THI 기준</w:t>
            </w:r>
          </w:p>
        </w:tc>
        <w:tc>
          <w:tcPr>
            <w:tcW w:type="dxa" w:w="695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72 이상 생산 손실 · 78 이상 심각한 번식 영향</w:t>
            </w:r>
          </w:p>
        </w:tc>
      </w:tr>
    </w:tbl>
    <w:p>
      <w:pPr>
        <w:spacing w:after="120"/>
      </w:pPr>
      <w:r>
        <w:rPr>
          <w:rFonts w:ascii="Calibri" w:cs="Calibri" w:eastAsia="Malgun Gothic" w:hAnsi="Calibri"/>
          <w:sz w:val="8"/>
          <w:szCs w:val="8"/>
        </w:rPr>
        <w:t xml:space="preserve"/>
      </w:r>
    </w:p>
    <w:p>
      <w:pPr>
        <w:pStyle w:val="Heading2"/>
        <w:keepNext/>
        <w:spacing w:after="140" w:before="320"/>
      </w:pPr>
      <w:r>
        <w:rPr>
          <w:rFonts w:ascii="Cambria" w:cs="Cambria" w:eastAsia="Malgun Gothic" w:hAnsi="Cambria"/>
          <w:b/>
          <w:bCs/>
          <w:color w:val="1F4A2C"/>
          <w:sz w:val="26"/>
          <w:szCs w:val="26"/>
        </w:rPr>
        <w:t xml:space="preserve">부록 B · 예상 질문</w:t>
      </w:r>
    </w:p>
    <w:p>
      <w:pPr>
        <w:spacing w:after="140"/>
      </w:pPr>
      <w:r>
        <w:rPr>
          <w:rFonts w:ascii="Calibri" w:cs="Calibri" w:eastAsia="Malgun Gothic" w:hAnsi="Calibri"/>
          <w:b/>
          <w:bCs/>
          <w:sz w:val="19"/>
          <w:szCs w:val="19"/>
        </w:rPr>
        <w:t xml:space="preserve">Q. "분만하는 모든 소에게 칼슘을 주면 안 되나?"</w:t>
      </w:r>
      <w:r>
        <w:rPr>
          <w:rFonts w:ascii="Calibri" w:cs="Calibri" w:eastAsia="Malgun Gothic" w:hAnsi="Calibri"/>
          <w:sz w:val="19"/>
          <w:szCs w:val="19"/>
        </w:rPr>
        <w:t xml:space="preserve"> "분만 시 경구 칼슘 볼루스는 고위험군 — 3산 이상, 고능력, 병력 있는 소 — 에 널리 씁니다. 전 두수 정맥 칼슘은 적절하지 않고 심장 위험이 있습니다. 그리고 경구 칼슘은 분만 전 DCAD 프로그램을 </w:t>
      </w:r>
      <w:r>
        <w:rPr>
          <w:rFonts w:ascii="Calibri" w:cs="Calibri" w:eastAsia="Malgun Gothic" w:hAnsi="Calibri"/>
          <w:b/>
          <w:bCs/>
          <w:sz w:val="19"/>
          <w:szCs w:val="19"/>
        </w:rPr>
        <w:t xml:space="preserve">대체하지 않고 보완</w:t>
      </w:r>
      <w:r>
        <w:rPr>
          <w:rFonts w:ascii="Calibri" w:cs="Calibri" w:eastAsia="Malgun Gothic" w:hAnsi="Calibri"/>
          <w:sz w:val="19"/>
          <w:szCs w:val="19"/>
        </w:rPr>
        <w:t xml:space="preserve">합니다. 프로토콜은 담당 수의사와 상의하십시오."</w:t>
      </w:r>
    </w:p>
    <w:p>
      <w:pPr>
        <w:spacing w:after="140"/>
      </w:pPr>
      <w:r>
        <w:rPr>
          <w:rFonts w:ascii="Calibri" w:cs="Calibri" w:eastAsia="Malgun Gothic" w:hAnsi="Calibri"/>
          <w:b/>
          <w:bCs/>
          <w:sz w:val="19"/>
          <w:szCs w:val="19"/>
        </w:rPr>
        <w:t xml:space="preserve">Q. "실험실 없이 유효섬유가 충분한지 어떻게 아나?"</w:t>
      </w:r>
      <w:r>
        <w:rPr>
          <w:rFonts w:ascii="Calibri" w:cs="Calibri" w:eastAsia="Malgun Gothic" w:hAnsi="Calibri"/>
          <w:sz w:val="19"/>
          <w:szCs w:val="19"/>
        </w:rPr>
        <w:t xml:space="preserve"> "현장 검사 둘. 첫째, 되새김 두수를 세십시오 — 쉬는 소의 60~70% 이상이 되새김해야 합니다. 둘째, 분변 상태와 체 거름 — 긴 미소화 섬유와 통곡류가 함께 나오면 사료가 너무 빨리 통과하는 것입니다. 둘 다 공짜입니다."</w:t>
      </w:r>
    </w:p>
    <w:p>
      <w:pPr>
        <w:spacing w:after="140"/>
      </w:pPr>
      <w:r>
        <w:rPr>
          <w:rFonts w:ascii="Calibri" w:cs="Calibri" w:eastAsia="Malgun Gothic" w:hAnsi="Calibri"/>
          <w:b/>
          <w:bCs/>
          <w:sz w:val="19"/>
          <w:szCs w:val="19"/>
        </w:rPr>
        <w:t xml:space="preserve">Q. "프로필렌글리콜이 포도당 정주보다 낫나?"</w:t>
      </w:r>
      <w:r>
        <w:rPr>
          <w:rFonts w:ascii="Calibri" w:cs="Calibri" w:eastAsia="Malgun Gothic" w:hAnsi="Calibri"/>
          <w:sz w:val="19"/>
          <w:szCs w:val="19"/>
        </w:rPr>
        <w:t xml:space="preserve"> "케토시스 치료에서는 그렇습니다 — 경구 프로필렌글리콜 1일 1회 3~5일이 근거 기반 표준입니다. 몇 시간에 걸쳐 포도당으로 전환되기 때문입니다. 정맥 포도당은 급속하지만 단시간이고, 쓰러졌거나 신경증상이 있는 소에게 프로필렌글리콜과 </w:t>
      </w:r>
      <w:r>
        <w:rPr>
          <w:rFonts w:ascii="Calibri" w:cs="Calibri" w:eastAsia="Malgun Gothic" w:hAnsi="Calibri"/>
          <w:b/>
          <w:bCs/>
          <w:sz w:val="19"/>
          <w:szCs w:val="19"/>
        </w:rPr>
        <w:t xml:space="preserve">함께</w:t>
      </w:r>
      <w:r>
        <w:rPr>
          <w:rFonts w:ascii="Calibri" w:cs="Calibri" w:eastAsia="Malgun Gothic" w:hAnsi="Calibri"/>
          <w:sz w:val="19"/>
          <w:szCs w:val="19"/>
        </w:rPr>
        <w:t xml:space="preserve"> 쓰는 것이 가장 좋습니다."</w:t>
      </w:r>
    </w:p>
    <w:p>
      <w:pPr>
        <w:spacing w:after="140"/>
      </w:pPr>
      <w:r>
        <w:rPr>
          <w:rFonts w:ascii="Calibri" w:cs="Calibri" w:eastAsia="Malgun Gothic" w:hAnsi="Calibri"/>
          <w:b/>
          <w:bCs/>
          <w:sz w:val="19"/>
          <w:szCs w:val="19"/>
        </w:rPr>
        <w:t xml:space="preserve">Q. "후산을 빼야 하나? 여기선 다 그렇게 하는데."</w:t>
      </w:r>
      <w:r>
        <w:rPr>
          <w:rFonts w:ascii="Calibri" w:cs="Calibri" w:eastAsia="Malgun Gothic" w:hAnsi="Calibri"/>
          <w:sz w:val="19"/>
          <w:szCs w:val="19"/>
        </w:rPr>
        <w:t xml:space="preserve"> "아닙니다. 보편적인 관행인 것도, 뒤가 깔끔해 보이는 것도 압니다. 그러나 도수 제거는 궁부를 손상시키고 혈관을 세균에 열어주며, 여러 연구가 자궁염을 늘리고 수태를 지연시킨다고 보고합니다. 늘어진 부분만 자르고, 10일간 매일 체온을 재고, 발열이나 전신증상이 있을 때만 치료하십시오."</w:t>
      </w:r>
    </w:p>
    <w:p>
      <w:pPr>
        <w:spacing w:after="140"/>
      </w:pPr>
      <w:r>
        <w:rPr>
          <w:rFonts w:ascii="Calibri" w:cs="Calibri" w:eastAsia="Malgun Gothic" w:hAnsi="Calibri"/>
          <w:b/>
          <w:bCs/>
          <w:sz w:val="19"/>
          <w:szCs w:val="19"/>
        </w:rPr>
        <w:t xml:space="preserve">Q. "우리 농장에 반복수정우가 많다. 무엇부터 확인하나?"</w:t>
      </w:r>
      <w:r>
        <w:rPr>
          <w:rFonts w:ascii="Calibri" w:cs="Calibri" w:eastAsia="Malgun Gothic" w:hAnsi="Calibri"/>
          <w:sz w:val="19"/>
          <w:szCs w:val="19"/>
        </w:rPr>
        <w:t xml:space="preserve"> "이 순서로: 수정 타이밍과 정액 취급 → Metricheck·세포진으로 준임상 자궁내막염 → 에너지 균형과 BHB → 열스트레스 → BVD·IBR·렙토스피라·네오스포라 등 감염성 원인. 열대 소규모 농가의 반복수정우 대부분은 앞의 세 가지에서 찾습니다."</w:t>
      </w:r>
    </w:p>
    <w:p>
      <w:pPr>
        <w:spacing w:after="140"/>
      </w:pPr>
      <w:r>
        <w:rPr>
          <w:rFonts w:ascii="Calibri" w:cs="Calibri" w:eastAsia="Malgun Gothic" w:hAnsi="Calibri"/>
          <w:b/>
          <w:bCs/>
          <w:sz w:val="19"/>
          <w:szCs w:val="19"/>
        </w:rPr>
        <w:t xml:space="preserve">Q. "센서가 이 질병들을 감지할 수 있나?"</w:t>
      </w:r>
      <w:r>
        <w:rPr>
          <w:rFonts w:ascii="Calibri" w:cs="Calibri" w:eastAsia="Malgun Gothic" w:hAnsi="Calibri"/>
          <w:sz w:val="19"/>
          <w:szCs w:val="19"/>
        </w:rPr>
        <w:t xml:space="preserve"> "질병에 </w:t>
      </w:r>
      <w:r>
        <w:rPr>
          <w:rFonts w:ascii="Calibri" w:cs="Calibri" w:eastAsia="Malgun Gothic" w:hAnsi="Calibri"/>
          <w:b/>
          <w:bCs/>
          <w:sz w:val="19"/>
          <w:szCs w:val="19"/>
        </w:rPr>
        <w:t xml:space="preserve">선행하는 편차</w:t>
      </w:r>
      <w:r>
        <w:rPr>
          <w:rFonts w:ascii="Calibri" w:cs="Calibri" w:eastAsia="Malgun Gothic" w:hAnsi="Calibri"/>
          <w:sz w:val="19"/>
          <w:szCs w:val="19"/>
        </w:rPr>
        <w:t xml:space="preserve">를 감지합니다 — 반추 감소, 체온 상승·하강, 활동량·음수 변화 — 소가 아파 보이기 전에 잡히는 경우가 많습니다. 반추위 pH 볼루스는 SARA 진단을 실제로 바꿨습니다. SARA는 pH 역치 아래에 머문 </w:t>
      </w:r>
      <w:r>
        <w:rPr>
          <w:rFonts w:ascii="Calibri" w:cs="Calibri" w:eastAsia="Malgun Gothic" w:hAnsi="Calibri"/>
          <w:b/>
          <w:bCs/>
          <w:sz w:val="19"/>
          <w:szCs w:val="19"/>
        </w:rPr>
        <w:t xml:space="preserve">시간</w:t>
      </w:r>
      <w:r>
        <w:rPr>
          <w:rFonts w:ascii="Calibri" w:cs="Calibri" w:eastAsia="Malgun Gothic" w:hAnsi="Calibri"/>
          <w:sz w:val="19"/>
          <w:szCs w:val="19"/>
        </w:rPr>
        <w:t xml:space="preserve">으로 정의되는데, 연속 측정이 정확히 그것을 잡아내기 때문입니다. 그러나 어떤 센서도 진단을 주지 않습니다. </w:t>
      </w:r>
      <w:r>
        <w:rPr>
          <w:rFonts w:ascii="Calibri" w:cs="Calibri" w:eastAsia="Malgun Gothic" w:hAnsi="Calibri"/>
          <w:b/>
          <w:bCs/>
          <w:sz w:val="19"/>
          <w:szCs w:val="19"/>
        </w:rPr>
        <w:t xml:space="preserve">어느 소에게 걸어가야 하는지</w:t>
      </w:r>
      <w:r>
        <w:rPr>
          <w:rFonts w:ascii="Calibri" w:cs="Calibri" w:eastAsia="Malgun Gothic" w:hAnsi="Calibri"/>
          <w:sz w:val="19"/>
          <w:szCs w:val="19"/>
        </w:rPr>
        <w:t xml:space="preserve">를 알려줄 뿐입니다. 확대 전에 자기 소떼에서 검증하십시오."</w:t>
      </w:r>
    </w:p>
    <w:sectPr>
      <w:footerReference w:type="default" r:id="rId7"/>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algun Gothic" w:hAnsi="Calibri"/>
        <w:color w:val="5C665F"/>
        <w:sz w:val="14"/>
        <w:szCs w:val="14"/>
      </w:rPr>
      <w:t xml:space="preserve">M3 한글     </w:t>
    </w:r>
    <w:r>
      <w:rPr>
        <w:rFonts w:ascii="Calibri" w:cs="Calibri" w:eastAsia="Malgun Gothic" w:hAnsi="Calibri"/>
        <w:color w:val="5C665F"/>
        <w:sz w:val="14"/>
        <w:szCs w:val="14"/>
      </w:rPr>
      <w:t xml:space="preserve">Page </w:t>
    </w:r>
    <w:r>
      <w:rPr>
        <w:rFonts w:ascii="Calibri" w:cs="Calibri" w:eastAsia="Malgun Gothic" w:hAnsi="Calibri"/>
        <w:color w:val="5C665F"/>
        <w:sz w:val="14"/>
        <w:szCs w:val="14"/>
      </w:rPr>
      <w:fldChar w:fldCharType="begin"/>
      <w:instrText xml:space="preserve">PAGE</w:instrText>
      <w:fldChar w:fldCharType="separate"/>
      <w:fldChar w:fldCharType="end"/>
    </w:r>
    <w:r>
      <w:rPr>
        <w:rFonts w:ascii="Calibri" w:cs="Calibri" w:eastAsia="Malgun Gothic" w:hAnsi="Calibri"/>
        <w:color w:val="5C665F"/>
        <w:sz w:val="14"/>
        <w:szCs w:val="14"/>
      </w:rPr>
      <w:t xml:space="preserve"> / </w:t>
    </w:r>
    <w:r>
      <w:rPr>
        <w:rFonts w:ascii="Calibri" w:cs="Calibri" w:eastAsia="Malgun Gothic" w:hAnsi="Calibri"/>
        <w:color w:val="5C665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모듈 3 — 반추위 소화생리 및 다발성 질병 (한글 원고)</dc:title>
  <dc:creator>Dr. Hyunje Ha, DVM — Genetics Co., Ltd.</dc:creator>
  <cp:lastModifiedBy>Un-named</cp:lastModifiedBy>
  <cp:revision>1</cp:revision>
  <dcterms:created xsi:type="dcterms:W3CDTF">2026-09-12T15:48:54.176Z</dcterms:created>
  <dcterms:modified xsi:type="dcterms:W3CDTF">2026-09-12T15:48:54.176Z</dcterms:modified>
</cp:coreProperties>
</file>

<file path=docProps/custom.xml><?xml version="1.0" encoding="utf-8"?>
<Properties xmlns="http://schemas.openxmlformats.org/officeDocument/2006/custom-properties" xmlns:vt="http://schemas.openxmlformats.org/officeDocument/2006/docPropsVTypes"/>
</file>