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sz w:val="20"/>
          <w:szCs w:val="20"/>
        </w:rPr>
        <w:t xml:space="preserve">【별지 제7호 서식】</w:t>
      </w:r>
    </w:p>
    <w:p>
      <w:pPr>
        <w:spacing w:after="120"/>
        <w:jc w:val="center"/>
      </w:pPr>
      <w:r>
        <w:rPr>
          <w:rFonts w:ascii="Malgun Gothic" w:cs="Malgun Gothic" w:eastAsia="Malgun Gothic" w:hAnsi="Malgun Gothic"/>
          <w:b/>
          <w:bCs/>
          <w:sz w:val="32"/>
          <w:szCs w:val="32"/>
        </w:rPr>
        <w:t xml:space="preserve">참여전문가 이력사항</w:t>
      </w:r>
    </w:p>
    <w:p>
      <w:pPr>
        <w:spacing w:after="120"/>
        <w:jc w:val="right"/>
      </w:pPr>
      <w:r>
        <w:rPr>
          <w:rFonts w:ascii="Malgun Gothic" w:cs="Malgun Gothic" w:eastAsia="Malgun Gothic" w:hAnsi="Malgun Gothic"/>
          <w:sz w:val="18"/>
          <w:szCs w:val="18"/>
        </w:rPr>
        <w:t xml:space="preserve">2026년  8월  1일 현재</w:t>
      </w:r>
    </w:p>
    <w:tbl>
      <w:tblPr>
        <w:tblW w:type="dxa" w:w="9591"/>
        <w:tblBorders>
          <w:top w:val="single" w:color="000000" w:sz="6"/>
          <w:left w:val="single" w:color="000000" w:sz="6"/>
          <w:bottom w:val="single" w:color="000000" w:sz="6"/>
          <w:right w:val="single" w:color="000000" w:sz="6"/>
          <w:insideH w:val="single" w:color="000000" w:sz="6"/>
          <w:insideV w:val="single" w:color="000000" w:sz="6"/>
        </w:tblBorders>
      </w:tblPr>
      <w:tblGrid>
        <w:gridCol w:w="377"/>
        <w:gridCol w:w="615"/>
        <w:gridCol w:w="109"/>
        <w:gridCol w:w="376"/>
        <w:gridCol w:w="562"/>
        <w:gridCol w:w="538"/>
        <w:gridCol w:w="272"/>
        <w:gridCol w:w="827"/>
        <w:gridCol w:w="317"/>
        <w:gridCol w:w="85"/>
        <w:gridCol w:w="85"/>
        <w:gridCol w:w="323"/>
        <w:gridCol w:w="289"/>
        <w:gridCol w:w="439"/>
        <w:gridCol w:w="26"/>
        <w:gridCol w:w="321"/>
        <w:gridCol w:w="575"/>
        <w:gridCol w:w="668"/>
        <w:gridCol w:w="672"/>
        <w:gridCol w:w="1088"/>
        <w:gridCol w:w="1027"/>
      </w:tblGrid>
      <w:tr>
        <w:trPr>
          <w:cantSplit/>
        </w:trPr>
        <w:tc>
          <w:tcPr>
            <w:tcW w:type="dxa" w:w="992"/>
            <w:gridSpan w:val="2"/>
            <w:vMerge w:val="restart"/>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성 명</w:t>
            </w:r>
          </w:p>
        </w:tc>
        <w:tc>
          <w:tcPr>
            <w:tcW w:type="dxa" w:w="3086"/>
            <w:gridSpan w:val="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(국문)   하 현 제</w:t>
            </w:r>
          </w:p>
        </w:tc>
        <w:tc>
          <w:tcPr>
            <w:tcW w:type="dxa" w:w="2726"/>
            <w:gridSpan w:val="8"/>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생년월일</w:t>
            </w:r>
          </w:p>
        </w:tc>
        <w:tc>
          <w:tcPr>
            <w:tcW w:type="dxa" w:w="2787"/>
            <w:gridSpan w:val="3"/>
            <w:vMerge w:val="restart"/>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2"/>
            <w:vMerge w:val="continue"/>
          </w:tcPr>
          <w:p/>
        </w:tc>
        <w:tc>
          <w:tcPr>
            <w:tcW w:type="dxa" w:w="3086"/>
            <w:gridSpan w:val="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(영문)   HA HYUN JAE</w:t>
            </w:r>
          </w:p>
        </w:tc>
        <w:tc>
          <w:tcPr>
            <w:tcW w:type="dxa" w:w="2726"/>
            <w:gridSpan w:val="8"/>
            <w:vMerge w:val="restart"/>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1973. 10. 25.</w:t>
            </w:r>
          </w:p>
        </w:tc>
        <w:tc>
          <w:tcPr>
            <w:gridSpan w:val="3"/>
            <w:vMerge w:val="continue"/>
          </w:tcPr>
          <w:p/>
        </w:tc>
      </w:tr>
      <w:tr>
        <w:trPr>
          <w:cantSplit/>
        </w:trPr>
        <w:tc>
          <w:tcPr>
            <w:gridSpan w:val="2"/>
            <w:vMerge w:val="continue"/>
          </w:tcPr>
          <w:p/>
        </w:tc>
        <w:tc>
          <w:tcPr>
            <w:tcW w:type="dxa" w:w="3086"/>
            <w:gridSpan w:val="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(한문)   河 賢 齊</w:t>
            </w:r>
          </w:p>
        </w:tc>
        <w:tc>
          <w:tcPr>
            <w:gridSpan w:val="8"/>
            <w:vMerge w:val="continue"/>
          </w:tcPr>
          <w:p/>
        </w:tc>
        <w:tc>
          <w:tcPr>
            <w:gridSpan w:val="3"/>
            <w:vMerge w:val="continue"/>
          </w:tcPr>
          <w:p/>
        </w:tc>
      </w:tr>
      <w:tr>
        <w:trPr>
          <w:cantSplit/>
        </w:trPr>
        <w:tc>
          <w:tcPr>
            <w:tcW w:type="dxa" w:w="992"/>
            <w:gridSpan w:val="2"/>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직장주소</w:t>
            </w:r>
          </w:p>
        </w:tc>
        <w:tc>
          <w:tcPr>
            <w:tcW w:type="dxa" w:w="5812"/>
            <w:gridSpan w:val="1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경기도 안성시 보개면 양협길 29-67 (고려동물병원)</w:t>
            </w:r>
          </w:p>
        </w:tc>
        <w:tc>
          <w:tcPr>
            <w:gridSpan w:val="3"/>
            <w:vMerge w:val="continue"/>
          </w:tcPr>
          <w:p/>
        </w:tc>
      </w:tr>
      <w:tr>
        <w:trPr>
          <w:cantSplit/>
        </w:trPr>
        <w:tc>
          <w:tcPr>
            <w:tcW w:type="dxa" w:w="992"/>
            <w:gridSpan w:val="2"/>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자택주소</w:t>
            </w:r>
          </w:p>
        </w:tc>
        <w:tc>
          <w:tcPr>
            <w:tcW w:type="dxa" w:w="5812"/>
            <w:gridSpan w:val="1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경기도 안성시 공도읍 공도로 150 스위첸 116-1604</w:t>
            </w:r>
          </w:p>
        </w:tc>
        <w:tc>
          <w:tcPr>
            <w:gridSpan w:val="3"/>
            <w:vMerge w:val="continue"/>
          </w:tcPr>
          <w:p/>
        </w:tc>
      </w:tr>
      <w:tr>
        <w:trPr>
          <w:cantSplit/>
        </w:trPr>
        <w:tc>
          <w:tcPr>
            <w:tcW w:type="dxa" w:w="992"/>
            <w:gridSpan w:val="2"/>
            <w:vMerge w:val="restart"/>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학 력</w:t>
            </w:r>
          </w:p>
        </w:tc>
        <w:tc>
          <w:tcPr>
            <w:tcW w:type="dxa" w:w="3494"/>
            <w:gridSpan w:val="10"/>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학 교 명</w:t>
            </w:r>
          </w:p>
        </w:tc>
        <w:tc>
          <w:tcPr>
            <w:tcW w:type="dxa" w:w="2318"/>
            <w:gridSpan w:val="6"/>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학 과 (전 공)</w:t>
            </w:r>
          </w:p>
        </w:tc>
        <w:tc>
          <w:tcPr>
            <w:tcW w:type="dxa" w:w="2787"/>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논 문 명</w:t>
            </w:r>
          </w:p>
        </w:tc>
      </w:tr>
      <w:tr>
        <w:trPr>
          <w:cantSplit/>
        </w:trPr>
        <w:tc>
          <w:tcPr>
            <w:gridSpan w:val="2"/>
            <w:vMerge w:val="continue"/>
          </w:tcPr>
          <w:p/>
        </w:tc>
        <w:tc>
          <w:tcPr>
            <w:tcW w:type="dxa" w:w="1047"/>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고등학교</w:t>
            </w:r>
          </w:p>
        </w:tc>
        <w:tc>
          <w:tcPr>
            <w:tcW w:type="dxa" w:w="2447"/>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명신고등학교</w:t>
            </w:r>
          </w:p>
        </w:tc>
        <w:tc>
          <w:tcPr>
            <w:tcW w:type="dxa" w:w="2318"/>
            <w:gridSpan w:val="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2787"/>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2"/>
            <w:vMerge w:val="continue"/>
          </w:tcPr>
          <w:p/>
        </w:tc>
        <w:tc>
          <w:tcPr>
            <w:tcW w:type="dxa" w:w="1047"/>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학사과정</w:t>
            </w:r>
          </w:p>
        </w:tc>
        <w:tc>
          <w:tcPr>
            <w:tcW w:type="dxa" w:w="2447"/>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건국대학교</w:t>
            </w:r>
          </w:p>
        </w:tc>
        <w:tc>
          <w:tcPr>
            <w:tcW w:type="dxa" w:w="2318"/>
            <w:gridSpan w:val="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수의과대학 수의학</w:t>
            </w:r>
          </w:p>
        </w:tc>
        <w:tc>
          <w:tcPr>
            <w:tcW w:type="dxa" w:w="2787"/>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2"/>
            <w:vMerge w:val="continue"/>
          </w:tcPr>
          <w:p/>
        </w:tc>
        <w:tc>
          <w:tcPr>
            <w:tcW w:type="dxa" w:w="1047"/>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석사과정</w:t>
            </w:r>
          </w:p>
        </w:tc>
        <w:tc>
          <w:tcPr>
            <w:tcW w:type="dxa" w:w="2447"/>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2318"/>
            <w:gridSpan w:val="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2787"/>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2"/>
            <w:vMerge w:val="continue"/>
          </w:tcPr>
          <w:p/>
        </w:tc>
        <w:tc>
          <w:tcPr>
            <w:tcW w:type="dxa" w:w="1047"/>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정책과정</w:t>
            </w:r>
          </w:p>
        </w:tc>
        <w:tc>
          <w:tcPr>
            <w:tcW w:type="dxa" w:w="2447"/>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2318"/>
            <w:gridSpan w:val="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2787"/>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tcW w:type="dxa" w:w="992"/>
            <w:gridSpan w:val="2"/>
            <w:vMerge w:val="restart"/>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직장경력</w:t>
            </w:r>
          </w:p>
        </w:tc>
        <w:tc>
          <w:tcPr>
            <w:tcW w:type="dxa" w:w="2684"/>
            <w:gridSpan w:val="6"/>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회 사 명 (기 관 명)</w:t>
            </w:r>
          </w:p>
        </w:tc>
        <w:tc>
          <w:tcPr>
            <w:tcW w:type="dxa" w:w="1564"/>
            <w:gridSpan w:val="7"/>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근 무 기 간</w:t>
            </w:r>
          </w:p>
        </w:tc>
        <w:tc>
          <w:tcPr>
            <w:tcW w:type="dxa" w:w="1564"/>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직 위</w:t>
            </w:r>
          </w:p>
        </w:tc>
        <w:tc>
          <w:tcPr>
            <w:tcW w:type="dxa" w:w="2787"/>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담 당 업 무</w:t>
            </w:r>
          </w:p>
        </w:tc>
      </w:tr>
      <w:tr>
        <w:trPr>
          <w:cantSplit/>
        </w:trPr>
        <w:tc>
          <w:tcPr>
            <w:gridSpan w:val="2"/>
            <w:vMerge w:val="continue"/>
          </w:tcPr>
          <w:p/>
        </w:tc>
        <w:tc>
          <w:tcPr>
            <w:tcW w:type="dxa" w:w="2684"/>
            <w:gridSpan w:val="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㈜대한사료공업</w:t>
            </w:r>
          </w:p>
        </w:tc>
        <w:tc>
          <w:tcPr>
            <w:tcW w:type="dxa" w:w="1564"/>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1999.10 ~ 2022.10</w:t>
            </w:r>
          </w:p>
        </w:tc>
        <w:tc>
          <w:tcPr>
            <w:tcW w:type="dxa" w:w="1564"/>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val="false"/>
                <w:bCs w:val="false"/>
                <w:sz w:val="16"/>
                <w:szCs w:val="16"/>
              </w:rPr>
              <w:t xml:space="preserve">기술지원</w:t>
            </w:r>
          </w:p>
        </w:tc>
        <w:tc>
          <w:tcPr>
            <w:tcW w:type="dxa" w:w="2787"/>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val="false"/>
                <w:bCs w:val="false"/>
                <w:sz w:val="16"/>
                <w:szCs w:val="16"/>
              </w:rPr>
              <w:t xml:space="preserve">축산 기술지원</w:t>
            </w:r>
          </w:p>
        </w:tc>
      </w:tr>
      <w:tr>
        <w:trPr>
          <w:cantSplit/>
        </w:trPr>
        <w:tc>
          <w:tcPr>
            <w:gridSpan w:val="2"/>
            <w:vMerge w:val="continue"/>
          </w:tcPr>
          <w:p/>
        </w:tc>
        <w:tc>
          <w:tcPr>
            <w:tcW w:type="dxa" w:w="2684"/>
            <w:gridSpan w:val="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고려동물병원</w:t>
            </w:r>
          </w:p>
        </w:tc>
        <w:tc>
          <w:tcPr>
            <w:tcW w:type="dxa" w:w="1564"/>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2005 ~ 현재</w:t>
            </w:r>
          </w:p>
        </w:tc>
        <w:tc>
          <w:tcPr>
            <w:tcW w:type="dxa" w:w="1564"/>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val="false"/>
                <w:bCs w:val="false"/>
                <w:sz w:val="16"/>
                <w:szCs w:val="16"/>
              </w:rPr>
              <w:t xml:space="preserve">원장</w:t>
            </w:r>
          </w:p>
        </w:tc>
        <w:tc>
          <w:tcPr>
            <w:tcW w:type="dxa" w:w="2787"/>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소 번식관리, 수정란이식 진료, 수란우 선발·관리, 목장 컨설팅</w:t>
            </w:r>
          </w:p>
        </w:tc>
      </w:tr>
      <w:tr>
        <w:trPr>
          <w:cantSplit/>
        </w:trPr>
        <w:tc>
          <w:tcPr>
            <w:gridSpan w:val="2"/>
            <w:vMerge w:val="continue"/>
          </w:tcPr>
          <w:p/>
        </w:tc>
        <w:tc>
          <w:tcPr>
            <w:tcW w:type="dxa" w:w="2684"/>
            <w:gridSpan w:val="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㈜제네틱스</w:t>
            </w:r>
          </w:p>
        </w:tc>
        <w:tc>
          <w:tcPr>
            <w:tcW w:type="dxa" w:w="1564"/>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2009 ~ 현재</w:t>
            </w:r>
          </w:p>
        </w:tc>
        <w:tc>
          <w:tcPr>
            <w:tcW w:type="dxa" w:w="1564"/>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val="false"/>
                <w:bCs w:val="false"/>
                <w:sz w:val="16"/>
                <w:szCs w:val="16"/>
              </w:rPr>
              <w:t xml:space="preserve">대표이사</w:t>
            </w:r>
          </w:p>
        </w:tc>
        <w:tc>
          <w:tcPr>
            <w:tcW w:type="dxa" w:w="2787"/>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체외수정란(IVP) 생산, 수정란이식, 유전체 개량</w:t>
            </w:r>
          </w:p>
        </w:tc>
      </w:tr>
      <w:tr>
        <w:trPr>
          <w:cantSplit/>
        </w:trPr>
        <w:tc>
          <w:tcPr>
            <w:gridSpan w:val="2"/>
            <w:vMerge w:val="continue"/>
          </w:tcPr>
          <w:p/>
        </w:tc>
        <w:tc>
          <w:tcPr>
            <w:tcW w:type="dxa" w:w="2684"/>
            <w:gridSpan w:val="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송영신목장</w:t>
            </w:r>
          </w:p>
        </w:tc>
        <w:tc>
          <w:tcPr>
            <w:tcW w:type="dxa" w:w="1564"/>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2011 ~ 현재</w:t>
            </w:r>
          </w:p>
        </w:tc>
        <w:tc>
          <w:tcPr>
            <w:tcW w:type="dxa" w:w="1564"/>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val="false"/>
                <w:bCs w:val="false"/>
                <w:sz w:val="16"/>
                <w:szCs w:val="16"/>
              </w:rPr>
              <w:t xml:space="preserve">대표</w:t>
            </w:r>
          </w:p>
        </w:tc>
        <w:tc>
          <w:tcPr>
            <w:tcW w:type="dxa" w:w="2787"/>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저지(Jersey) 전용목장 운영, A2 유제품 개발</w:t>
            </w:r>
          </w:p>
        </w:tc>
      </w:tr>
      <w:tr>
        <w:trPr>
          <w:cantSplit/>
        </w:trPr>
        <w:tc>
          <w:tcPr>
            <w:gridSpan w:val="2"/>
            <w:vMerge w:val="continue"/>
          </w:tcPr>
          <w:p/>
        </w:tc>
        <w:tc>
          <w:tcPr>
            <w:tcW w:type="dxa" w:w="2684"/>
            <w:gridSpan w:val="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디투오㈜</w:t>
            </w:r>
          </w:p>
        </w:tc>
        <w:tc>
          <w:tcPr>
            <w:tcW w:type="dxa" w:w="1564"/>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2021 ~ 현재</w:t>
            </w:r>
          </w:p>
        </w:tc>
        <w:tc>
          <w:tcPr>
            <w:tcW w:type="dxa" w:w="1564"/>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val="false"/>
                <w:bCs w:val="false"/>
                <w:sz w:val="16"/>
                <w:szCs w:val="16"/>
              </w:rPr>
              <w:t xml:space="preserve">대표</w:t>
            </w:r>
          </w:p>
        </w:tc>
        <w:tc>
          <w:tcPr>
            <w:tcW w:type="dxa" w:w="2787"/>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축산 환경개선, 악취저감·퇴비화, 탄소저감</w:t>
            </w:r>
          </w:p>
        </w:tc>
      </w:tr>
      <w:tr>
        <w:trPr>
          <w:cantSplit/>
        </w:trPr>
        <w:tc>
          <w:tcPr>
            <w:gridSpan w:val="2"/>
            <w:vMerge w:val="continue"/>
          </w:tcPr>
          <w:p/>
        </w:tc>
        <w:tc>
          <w:tcPr>
            <w:tcW w:type="dxa" w:w="2684"/>
            <w:gridSpan w:val="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564"/>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564"/>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2787"/>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2"/>
            <w:vMerge w:val="continue"/>
          </w:tcPr>
          <w:p/>
        </w:tc>
        <w:tc>
          <w:tcPr>
            <w:tcW w:type="dxa" w:w="2684"/>
            <w:gridSpan w:val="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564"/>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564"/>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2787"/>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tcW w:type="dxa" w:w="992"/>
            <w:gridSpan w:val="2"/>
            <w:vMerge w:val="restart"/>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자 격 증</w:t>
            </w:r>
          </w:p>
        </w:tc>
        <w:tc>
          <w:tcPr>
            <w:tcW w:type="dxa" w:w="2684"/>
            <w:gridSpan w:val="6"/>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자 격 증 명</w:t>
            </w:r>
          </w:p>
        </w:tc>
        <w:tc>
          <w:tcPr>
            <w:tcW w:type="dxa" w:w="3128"/>
            <w:gridSpan w:val="10"/>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취 득 년 월 일</w:t>
            </w:r>
          </w:p>
        </w:tc>
        <w:tc>
          <w:tcPr>
            <w:tcW w:type="dxa" w:w="2787"/>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발 행 기 관</w:t>
            </w:r>
          </w:p>
        </w:tc>
      </w:tr>
      <w:tr>
        <w:trPr>
          <w:cantSplit/>
        </w:trPr>
        <w:tc>
          <w:tcPr>
            <w:gridSpan w:val="2"/>
            <w:vMerge w:val="continue"/>
          </w:tcPr>
          <w:p/>
        </w:tc>
        <w:tc>
          <w:tcPr>
            <w:tcW w:type="dxa" w:w="2684"/>
            <w:gridSpan w:val="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수의사 면허 (제10193호)</w:t>
            </w:r>
          </w:p>
        </w:tc>
        <w:tc>
          <w:tcPr>
            <w:tcW w:type="dxa" w:w="3128"/>
            <w:gridSpan w:val="10"/>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1999. 02.</w:t>
            </w:r>
          </w:p>
        </w:tc>
        <w:tc>
          <w:tcPr>
            <w:tcW w:type="dxa" w:w="2787"/>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val="false"/>
                <w:bCs w:val="false"/>
                <w:sz w:val="16"/>
                <w:szCs w:val="16"/>
              </w:rPr>
              <w:t xml:space="preserve">농림축산식품부</w:t>
            </w:r>
          </w:p>
        </w:tc>
      </w:tr>
      <w:tr>
        <w:trPr>
          <w:cantSplit/>
        </w:trPr>
        <w:tc>
          <w:tcPr>
            <w:gridSpan w:val="2"/>
            <w:vMerge w:val="continue"/>
          </w:tcPr>
          <w:p/>
        </w:tc>
        <w:tc>
          <w:tcPr>
            <w:tcW w:type="dxa" w:w="2684"/>
            <w:gridSpan w:val="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3128"/>
            <w:gridSpan w:val="10"/>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2787"/>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2"/>
            <w:vMerge w:val="continue"/>
          </w:tcPr>
          <w:p/>
        </w:tc>
        <w:tc>
          <w:tcPr>
            <w:tcW w:type="dxa" w:w="2684"/>
            <w:gridSpan w:val="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3128"/>
            <w:gridSpan w:val="10"/>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2787"/>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Height w:val="900" w:hRule="atLeast"/>
        </w:trPr>
        <w:tc>
          <w:tcPr>
            <w:tcW w:type="dxa" w:w="377"/>
            <w:vMerge w:val="restart"/>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외 국 어</w:t>
            </w:r>
          </w:p>
        </w:tc>
        <w:tc>
          <w:tcPr>
            <w:tcW w:type="dxa" w:w="1100"/>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구 분</w:t>
            </w:r>
          </w:p>
        </w:tc>
        <w:tc>
          <w:tcPr>
            <w:tcW w:type="dxa" w:w="1100"/>
            <w:gridSpan w:val="2"/>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읽 기</w:t>
            </w:r>
          </w:p>
        </w:tc>
        <w:tc>
          <w:tcPr>
            <w:tcW w:type="dxa" w:w="1099"/>
            <w:gridSpan w:val="2"/>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쓰 기</w:t>
            </w:r>
          </w:p>
        </w:tc>
        <w:tc>
          <w:tcPr>
            <w:tcW w:type="dxa" w:w="1099"/>
            <w:gridSpan w:val="5"/>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말 하 기</w:t>
            </w:r>
          </w:p>
        </w:tc>
        <w:tc>
          <w:tcPr>
            <w:tcW w:type="dxa" w:w="4816"/>
            <w:gridSpan w:val="8"/>
            <w:vMerge w:val="restart"/>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4"/>
                <w:szCs w:val="14"/>
              </w:rPr>
              <w:t xml:space="preserve">A : Native speaker와 같이 자유로운 구사 (통역자격 수준)</w:t>
            </w:r>
          </w:p>
          <w:p>
            <w:pPr>
              <w:spacing w:after="20" w:before="20" w:line="240"/>
              <w:jc w:val="left"/>
            </w:pPr>
            <w:r>
              <w:rPr>
                <w:rFonts w:ascii="Malgun Gothic" w:cs="Malgun Gothic" w:eastAsia="Malgun Gothic" w:hAnsi="Malgun Gothic"/>
                <w:b w:val="false"/>
                <w:bCs w:val="false"/>
                <w:sz w:val="14"/>
                <w:szCs w:val="14"/>
              </w:rPr>
              <w:t xml:space="preserve">B : 일상생활은 물론 전문적 내용에 대해서도 구사가능</w:t>
            </w:r>
          </w:p>
          <w:p>
            <w:pPr>
              <w:spacing w:after="20" w:before="20" w:line="240"/>
              <w:jc w:val="left"/>
            </w:pPr>
            <w:r>
              <w:rPr>
                <w:rFonts w:ascii="Malgun Gothic" w:cs="Malgun Gothic" w:eastAsia="Malgun Gothic" w:hAnsi="Malgun Gothic"/>
                <w:b w:val="false"/>
                <w:bCs w:val="false"/>
                <w:sz w:val="14"/>
                <w:szCs w:val="14"/>
              </w:rPr>
              <w:t xml:space="preserve">C : 일상생활에 지장 없음</w:t>
            </w:r>
          </w:p>
          <w:p>
            <w:pPr>
              <w:spacing w:after="20" w:before="20" w:line="240"/>
              <w:jc w:val="left"/>
            </w:pPr>
            <w:r>
              <w:rPr>
                <w:rFonts w:ascii="Malgun Gothic" w:cs="Malgun Gothic" w:eastAsia="Malgun Gothic" w:hAnsi="Malgun Gothic"/>
                <w:b w:val="false"/>
                <w:bCs w:val="false"/>
                <w:sz w:val="14"/>
                <w:szCs w:val="14"/>
              </w:rPr>
              <w:t xml:space="preserve">D : 사전이 있으면 의사소통가능</w:t>
            </w:r>
          </w:p>
        </w:tc>
      </w:tr>
      <w:tr>
        <w:trPr>
          <w:cantSplit/>
        </w:trPr>
        <w:tc>
          <w:tcPr>
            <w:vMerge w:val="continue"/>
          </w:tcPr>
          <w:p/>
        </w:tc>
        <w:tc>
          <w:tcPr>
            <w:tcW w:type="dxa" w:w="1100"/>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val="false"/>
                <w:bCs w:val="false"/>
                <w:sz w:val="16"/>
                <w:szCs w:val="16"/>
              </w:rPr>
              <w:t xml:space="preserve">영어</w:t>
            </w:r>
          </w:p>
        </w:tc>
        <w:tc>
          <w:tcPr>
            <w:tcW w:type="dxa" w:w="1100"/>
            <w:gridSpan w:val="2"/>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val="false"/>
                <w:bCs w:val="false"/>
                <w:sz w:val="16"/>
                <w:szCs w:val="16"/>
              </w:rPr>
              <w:t xml:space="preserve">B</w:t>
            </w:r>
          </w:p>
        </w:tc>
        <w:tc>
          <w:tcPr>
            <w:tcW w:type="dxa" w:w="1099"/>
            <w:gridSpan w:val="2"/>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val="false"/>
                <w:bCs w:val="false"/>
                <w:sz w:val="16"/>
                <w:szCs w:val="16"/>
              </w:rPr>
              <w:t xml:space="preserve">B</w:t>
            </w:r>
          </w:p>
        </w:tc>
        <w:tc>
          <w:tcPr>
            <w:tcW w:type="dxa" w:w="1099"/>
            <w:gridSpan w:val="5"/>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B</w:t>
            </w:r>
          </w:p>
        </w:tc>
        <w:tc>
          <w:tcPr>
            <w:gridSpan w:val="8"/>
            <w:vMerge w:val="continue"/>
          </w:tcPr>
          <w:p/>
        </w:tc>
      </w:tr>
      <w:tr>
        <w:trPr>
          <w:cantSplit/>
        </w:trPr>
        <w:tc>
          <w:tcPr>
            <w:vMerge w:val="continue"/>
          </w:tcPr>
          <w:p/>
        </w:tc>
        <w:tc>
          <w:tcPr>
            <w:tcW w:type="dxa" w:w="1100"/>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100"/>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99"/>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99"/>
            <w:gridSpan w:val="5"/>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gridSpan w:val="8"/>
            <w:vMerge w:val="continue"/>
          </w:tcPr>
          <w:p/>
        </w:tc>
      </w:tr>
      <w:tr>
        <w:trPr>
          <w:cantSplit/>
        </w:trPr>
        <w:tc>
          <w:tcPr>
            <w:vMerge w:val="continue"/>
          </w:tcPr>
          <w:p/>
        </w:tc>
        <w:tc>
          <w:tcPr>
            <w:tcW w:type="dxa" w:w="1100"/>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100"/>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99"/>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99"/>
            <w:gridSpan w:val="5"/>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gridSpan w:val="8"/>
            <w:vMerge w:val="continue"/>
          </w:tcPr>
          <w:p/>
        </w:tc>
      </w:tr>
      <w:tr>
        <w:trPr>
          <w:cantSplit/>
        </w:trPr>
        <w:tc>
          <w:tcPr>
            <w:tcW w:type="dxa" w:w="1101"/>
            <w:gridSpan w:val="3"/>
            <w:vMerge w:val="restart"/>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유사사업 수행경험</w:t>
            </w:r>
          </w:p>
        </w:tc>
        <w:tc>
          <w:tcPr>
            <w:tcW w:type="dxa" w:w="3062"/>
            <w:gridSpan w:val="8"/>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사 업 명</w:t>
            </w:r>
          </w:p>
        </w:tc>
        <w:tc>
          <w:tcPr>
            <w:tcW w:type="dxa" w:w="1051"/>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대 상 국</w:t>
            </w:r>
          </w:p>
        </w:tc>
        <w:tc>
          <w:tcPr>
            <w:tcW w:type="dxa" w:w="922"/>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분 야</w:t>
            </w:r>
          </w:p>
        </w:tc>
        <w:tc>
          <w:tcPr>
            <w:tcW w:type="dxa" w:w="1340"/>
            <w:gridSpan w:val="2"/>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기 간</w:t>
            </w:r>
          </w:p>
        </w:tc>
        <w:tc>
          <w:tcPr>
            <w:tcW w:type="dxa" w:w="1088"/>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발주자명</w:t>
            </w:r>
          </w:p>
        </w:tc>
        <w:tc>
          <w:tcPr>
            <w:tcW w:type="dxa" w:w="1027"/>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담당업무</w:t>
            </w:r>
          </w:p>
        </w:tc>
      </w:tr>
      <w:tr>
        <w:trPr>
          <w:cantSplit/>
        </w:trPr>
        <w:tc>
          <w:tcPr>
            <w:gridSpan w:val="3"/>
            <w:vMerge w:val="continue"/>
          </w:tcPr>
          <w:p/>
        </w:tc>
        <w:tc>
          <w:tcPr>
            <w:tcW w:type="dxa" w:w="3062"/>
            <w:gridSpan w:val="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K-농업기술 활용 해외진출모델 확산사업</w:t>
            </w:r>
          </w:p>
        </w:tc>
        <w:tc>
          <w:tcPr>
            <w:tcW w:type="dxa" w:w="1051"/>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val="false"/>
                <w:bCs w:val="false"/>
                <w:sz w:val="16"/>
                <w:szCs w:val="16"/>
              </w:rPr>
              <w:t xml:space="preserve">네팔</w:t>
            </w:r>
          </w:p>
        </w:tc>
        <w:tc>
          <w:tcPr>
            <w:tcW w:type="dxa" w:w="922"/>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val="false"/>
                <w:bCs w:val="false"/>
                <w:sz w:val="16"/>
                <w:szCs w:val="16"/>
              </w:rPr>
              <w:t xml:space="preserve">낙농·축산번식</w:t>
            </w:r>
          </w:p>
        </w:tc>
        <w:tc>
          <w:tcPr>
            <w:tcW w:type="dxa" w:w="1340"/>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2023 ~ 2025 (2026년 계속 수행 중)</w:t>
            </w:r>
          </w:p>
        </w:tc>
        <w:tc>
          <w:tcPr>
            <w:tcW w:type="dxa" w:w="108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2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낙농 번식·수정란이식 기술지원 및 현지 기술이전</w:t>
            </w:r>
          </w:p>
        </w:tc>
      </w:tr>
      <w:tr>
        <w:trPr>
          <w:cantSplit/>
        </w:trPr>
        <w:tc>
          <w:tcPr>
            <w:gridSpan w:val="3"/>
            <w:vMerge w:val="continue"/>
          </w:tcPr>
          <w:p/>
        </w:tc>
        <w:tc>
          <w:tcPr>
            <w:tcW w:type="dxa" w:w="3062"/>
            <w:gridSpan w:val="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51"/>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922"/>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340"/>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8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2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3"/>
            <w:vMerge w:val="continue"/>
          </w:tcPr>
          <w:p/>
        </w:tc>
        <w:tc>
          <w:tcPr>
            <w:tcW w:type="dxa" w:w="3062"/>
            <w:gridSpan w:val="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51"/>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922"/>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340"/>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8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2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3"/>
            <w:vMerge w:val="continue"/>
          </w:tcPr>
          <w:p/>
        </w:tc>
        <w:tc>
          <w:tcPr>
            <w:tcW w:type="dxa" w:w="3062"/>
            <w:gridSpan w:val="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51"/>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922"/>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340"/>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8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2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3"/>
            <w:vMerge w:val="continue"/>
          </w:tcPr>
          <w:p/>
        </w:tc>
        <w:tc>
          <w:tcPr>
            <w:tcW w:type="dxa" w:w="3062"/>
            <w:gridSpan w:val="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51"/>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922"/>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340"/>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8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2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3"/>
            <w:vMerge w:val="continue"/>
          </w:tcPr>
          <w:p/>
        </w:tc>
        <w:tc>
          <w:tcPr>
            <w:tcW w:type="dxa" w:w="3062"/>
            <w:gridSpan w:val="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51"/>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922"/>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340"/>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8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2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3"/>
            <w:vMerge w:val="continue"/>
          </w:tcPr>
          <w:p/>
        </w:tc>
        <w:tc>
          <w:tcPr>
            <w:tcW w:type="dxa" w:w="3062"/>
            <w:gridSpan w:val="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51"/>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922"/>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340"/>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8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2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3"/>
            <w:vMerge w:val="continue"/>
          </w:tcPr>
          <w:p/>
        </w:tc>
        <w:tc>
          <w:tcPr>
            <w:tcW w:type="dxa" w:w="3062"/>
            <w:gridSpan w:val="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51"/>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922"/>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340"/>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8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2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tcW w:type="dxa" w:w="1101"/>
            <w:gridSpan w:val="3"/>
            <w:vMerge w:val="restart"/>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해외근무 경력 또는 ODA관련 교육</w:t>
            </w:r>
          </w:p>
        </w:tc>
        <w:tc>
          <w:tcPr>
            <w:tcW w:type="dxa" w:w="1748"/>
            <w:gridSpan w:val="4"/>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업 무 명 (과정명)</w:t>
            </w:r>
          </w:p>
        </w:tc>
        <w:tc>
          <w:tcPr>
            <w:tcW w:type="dxa" w:w="1144"/>
            <w:gridSpan w:val="2"/>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국 명</w:t>
            </w:r>
          </w:p>
        </w:tc>
        <w:tc>
          <w:tcPr>
            <w:tcW w:type="dxa" w:w="1568"/>
            <w:gridSpan w:val="7"/>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기 간</w:t>
            </w:r>
          </w:p>
        </w:tc>
        <w:tc>
          <w:tcPr>
            <w:tcW w:type="dxa" w:w="4030"/>
            <w:gridSpan w:val="5"/>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담 담 업 무 (교육내용)</w:t>
            </w:r>
          </w:p>
        </w:tc>
      </w:tr>
      <w:tr>
        <w:trPr>
          <w:cantSplit/>
        </w:trPr>
        <w:tc>
          <w:tcPr>
            <w:gridSpan w:val="3"/>
            <w:vMerge w:val="continue"/>
          </w:tcPr>
          <w:p/>
        </w:tc>
        <w:tc>
          <w:tcPr>
            <w:tcW w:type="dxa" w:w="1748"/>
            <w:gridSpan w:val="4"/>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K-농업기술 활용 해외진출모델 확산사업 현지 기술지원</w:t>
            </w:r>
          </w:p>
        </w:tc>
        <w:tc>
          <w:tcPr>
            <w:tcW w:type="dxa" w:w="1144"/>
            <w:gridSpan w:val="2"/>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val="false"/>
                <w:bCs w:val="false"/>
                <w:sz w:val="16"/>
                <w:szCs w:val="16"/>
              </w:rPr>
              <w:t xml:space="preserve">네팔</w:t>
            </w:r>
          </w:p>
        </w:tc>
        <w:tc>
          <w:tcPr>
            <w:tcW w:type="dxa" w:w="1568"/>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2023 ~ 2025 (2026년 계속 수행 중)</w:t>
            </w:r>
          </w:p>
        </w:tc>
        <w:tc>
          <w:tcPr>
            <w:tcW w:type="dxa" w:w="4030"/>
            <w:gridSpan w:val="5"/>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낙농 번식관리 및 수정란이식 기술 현지 지도, 현지 인력 교육</w:t>
            </w:r>
          </w:p>
        </w:tc>
      </w:tr>
      <w:tr>
        <w:trPr>
          <w:cantSplit/>
        </w:trPr>
        <w:tc>
          <w:tcPr>
            <w:gridSpan w:val="3"/>
            <w:vMerge w:val="continue"/>
          </w:tcPr>
          <w:p/>
        </w:tc>
        <w:tc>
          <w:tcPr>
            <w:tcW w:type="dxa" w:w="1748"/>
            <w:gridSpan w:val="4"/>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한국형 홀스타인 성감별 수정란 공급 및 현지 수정란이식 기술지원</w:t>
            </w:r>
          </w:p>
        </w:tc>
        <w:tc>
          <w:tcPr>
            <w:tcW w:type="dxa" w:w="1144"/>
            <w:gridSpan w:val="2"/>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val="false"/>
                <w:bCs w:val="false"/>
                <w:sz w:val="16"/>
                <w:szCs w:val="16"/>
              </w:rPr>
              <w:t xml:space="preserve">우즈베키스탄</w:t>
            </w:r>
          </w:p>
        </w:tc>
        <w:tc>
          <w:tcPr>
            <w:tcW w:type="dxa" w:w="1568"/>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4030"/>
            <w:gridSpan w:val="5"/>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수정란 이송·보관, 수란우 선발, 수정란이식 시술 수행 및 현지 인력 교육</w:t>
            </w:r>
          </w:p>
        </w:tc>
      </w:tr>
      <w:tr>
        <w:trPr>
          <w:cantSplit/>
        </w:trPr>
        <w:tc>
          <w:tcPr>
            <w:gridSpan w:val="3"/>
            <w:vMerge w:val="continue"/>
          </w:tcPr>
          <w:p/>
        </w:tc>
        <w:tc>
          <w:tcPr>
            <w:tcW w:type="dxa" w:w="1748"/>
            <w:gridSpan w:val="4"/>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144"/>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568"/>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4030"/>
            <w:gridSpan w:val="5"/>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3"/>
            <w:vMerge w:val="continue"/>
          </w:tcPr>
          <w:p/>
        </w:tc>
        <w:tc>
          <w:tcPr>
            <w:tcW w:type="dxa" w:w="1748"/>
            <w:gridSpan w:val="4"/>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144"/>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568"/>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4030"/>
            <w:gridSpan w:val="5"/>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3"/>
            <w:vMerge w:val="continue"/>
          </w:tcPr>
          <w:p/>
        </w:tc>
        <w:tc>
          <w:tcPr>
            <w:tcW w:type="dxa" w:w="1748"/>
            <w:gridSpan w:val="4"/>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144"/>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568"/>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4030"/>
            <w:gridSpan w:val="5"/>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3"/>
            <w:vMerge w:val="continue"/>
          </w:tcPr>
          <w:p/>
        </w:tc>
        <w:tc>
          <w:tcPr>
            <w:tcW w:type="dxa" w:w="1748"/>
            <w:gridSpan w:val="4"/>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144"/>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568"/>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4030"/>
            <w:gridSpan w:val="5"/>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3"/>
            <w:vMerge w:val="continue"/>
          </w:tcPr>
          <w:p/>
        </w:tc>
        <w:tc>
          <w:tcPr>
            <w:tcW w:type="dxa" w:w="1748"/>
            <w:gridSpan w:val="4"/>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144"/>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568"/>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4030"/>
            <w:gridSpan w:val="5"/>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3"/>
            <w:vMerge w:val="continue"/>
          </w:tcPr>
          <w:p/>
        </w:tc>
        <w:tc>
          <w:tcPr>
            <w:tcW w:type="dxa" w:w="1748"/>
            <w:gridSpan w:val="4"/>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144"/>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568"/>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4030"/>
            <w:gridSpan w:val="5"/>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tcW w:type="dxa" w:w="1101"/>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참고사항</w:t>
            </w:r>
          </w:p>
        </w:tc>
        <w:tc>
          <w:tcPr>
            <w:tcW w:type="dxa" w:w="8490"/>
            <w:gridSpan w:val="1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4"/>
                <w:szCs w:val="14"/>
              </w:rPr>
              <w:t xml:space="preserve">※ 업무중첩도 확인을 위해 현재 수행 중인 사업도 기재해주시고, 이 경우 ‘기간’ 란에는 예상종료일자를 기재하시기 바람.(잔여기간 3개월이상 시 감점처리)</w:t>
            </w:r>
          </w:p>
          <w:p>
            <w:pPr>
              <w:spacing w:after="20" w:before="20" w:line="240"/>
              <w:jc w:val="left"/>
            </w:pPr>
            <w:r>
              <w:rPr>
                <w:rFonts w:ascii="Malgun Gothic" w:cs="Malgun Gothic" w:eastAsia="Malgun Gothic" w:hAnsi="Malgun Gothic"/>
                <w:b w:val="false"/>
                <w:bCs w:val="false"/>
                <w:sz w:val="14"/>
                <w:szCs w:val="14"/>
              </w:rPr>
              <w:t xml:space="preserve">※ 상기 “유사사업수행경험” 기재 내용 순서대로 별첨의 실적 증빙 서류를 대조하여 정량평가를 실시하는 바, 상기 기재한 사항에 대해서는 관련 협회 혹은 발주처에서 발급하는 증명서(경력증명서 또는 발주처에서 발급하는 확인서, 정부출연연구기관의 경우 기관 확인서)을 반드시 제출바람(증명서에 인적사항을 반드시 포함하여야 하며, 증명서 미제출 시 실적 불인정)</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2026-08-02T21:27:30.491Z</dcterms:created>
  <dcterms:modified xsi:type="dcterms:W3CDTF">2026-08-02T21:27:30.503Z</dcterms:modified>
</cp:coreProperties>
</file>

<file path=docProps/custom.xml><?xml version="1.0" encoding="utf-8"?>
<Properties xmlns="http://schemas.openxmlformats.org/officeDocument/2006/custom-properties" xmlns:vt="http://schemas.openxmlformats.org/officeDocument/2006/docPropsVTypes"/>
</file>