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/>
          <w:b/>
          <w:color w:val="356A8A"/>
          <w:sz w:val="20"/>
        </w:rPr>
        <w:t>PRODUCT REQUIREMENTS DOCUMENT</w:t>
      </w:r>
    </w:p>
    <w:p>
      <w:pPr>
        <w:pStyle w:val="Title"/>
      </w:pPr>
      <w:r>
        <w:t>우리반 이음</w:t>
      </w:r>
    </w:p>
    <w:p>
      <w:pPr>
        <w:pStyle w:val="Subtitle"/>
      </w:pPr>
      <w:r>
        <w:t>월별 학급생활·교우관계 관찰 지원 웹앱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tcW w:w="18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항목</w:t>
            </w:r>
          </w:p>
        </w:tc>
        <w:tc>
          <w:tcPr>
            <w:tcW w:type="dxa" w:w="4680"/>
            <w:shd w:fill="F2F4F7"/>
            <w:tcW w:w="75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내용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버전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v1.1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작성일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2026.07.20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상태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파일럿 준비 버전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기준 구현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GitHub Pages + Supabase + 서버 측 OpenAI API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대상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초등학교 담임교사와 담당 학급 학생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EAF3F7"/>
          </w:tcPr>
          <w:p>
            <w:pPr>
              <w:spacing w:after="60"/>
            </w:pPr>
            <w:r>
              <w:rPr>
                <w:b/>
                <w:color w:val="234F67"/>
              </w:rPr>
              <w:t>제품 한 문장 정의</w:t>
            </w:r>
          </w:p>
          <w:p>
            <w:pPr>
              <w:spacing w:after="0"/>
            </w:pPr>
            <w:r>
              <w:t>학생의 월별 자기평가와 교우관계 응답을 누적 분석하여, 담임교사가 확인할 학생·관계 구조·관찰 질문을 근거와 함께 살펴보고 실제 확인 결과까지 기록하도록 돕는 웹앱입니다.</w:t>
            </w:r>
          </w:p>
        </w:tc>
      </w:tr>
    </w:tbl>
    <w:p>
      <w:pPr>
        <w:pStyle w:val="Heading1"/>
      </w:pPr>
      <w:r>
        <w:t>1. v1.1 개정 목적</w:t>
      </w:r>
    </w:p>
    <w:p>
      <w:r>
        <w:t>v1.0의 설문·분석·관찰 MVP를 실제 학급 파일럿이 가능한 수준으로 정리한다. v1.1은 새 기능의 양보다 분석 근거성, 교사 확인 결과의 환류, 파일럿 측정 가능성을 우선한다.</w:t>
      </w:r>
    </w:p>
    <w:p>
      <w:pPr>
        <w:pStyle w:val="ListBullet"/>
      </w:pPr>
      <w:r>
        <w:t>화면 문구와 실제 동작의 불일치 제거</w:t>
      </w:r>
    </w:p>
    <w:p>
      <w:pPr>
        <w:pStyle w:val="ListBullet"/>
      </w:pPr>
      <w:r>
        <w:t>설문 완료 시간·참여율·AI 추천 평가·관찰 결과 측정</w:t>
      </w:r>
    </w:p>
    <w:p>
      <w:pPr>
        <w:pStyle w:val="ListBullet"/>
      </w:pPr>
      <w:r>
        <w:t>AI 근거에서 응답 ID와 문항 원문으로 이동</w:t>
      </w:r>
    </w:p>
    <w:p>
      <w:pPr>
        <w:pStyle w:val="ListBullet"/>
      </w:pPr>
      <w:r>
        <w:t>관찰 추천에서 확인 결과까지의 폐쇄 루프 구성</w:t>
      </w:r>
    </w:p>
    <w:p>
      <w:pPr>
        <w:pStyle w:val="ListBullet"/>
      </w:pPr>
      <w:r>
        <w:t>누적 관계망의 데이터 충족도와 월별 변화 표시</w:t>
      </w:r>
    </w:p>
    <w:p>
      <w:pPr>
        <w:pStyle w:val="ListBullet"/>
      </w:pPr>
      <w:r>
        <w:t>학생 순위·낙인·자동 판정을 만들지 않는 안전 원칙 유지</w:t>
      </w:r>
    </w:p>
    <w:p>
      <w:pPr>
        <w:pStyle w:val="Heading1"/>
      </w:pPr>
      <w:r>
        <w:t>2. 핵심 설계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tcW w:w="18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원칙</w:t>
            </w:r>
          </w:p>
        </w:tc>
        <w:tc>
          <w:tcPr>
            <w:tcW w:type="dxa" w:w="4680"/>
            <w:shd w:fill="F2F4F7"/>
            <w:tcW w:w="75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적용 기준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비판정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AI와 관계망은 확인할 단서를 제안하며 학생을 판정하지 않는다.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근거 우선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계산 결과·학생 서술·친구 관찰을 구분하고 실제 응답 원문으로 연결한다.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교사 최종 판단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모든 신호는 교사의 관찰·대화·후속 조치로 마무리한다.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불확실성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참여율, 관계 문항 응답률, 응답자 수와 누적 월을 함께 표시한다.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긍정 균형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갈등뿐 아니라 친절·성장·안정적 관계를 함께 제공한다.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최소 수집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학교명·연락처 등 목적과 무관한 개인정보를 수집하지 않는다.</w:t>
            </w:r>
          </w:p>
        </w:tc>
      </w:tr>
    </w:tbl>
    <w:p>
      <w:pPr>
        <w:pStyle w:val="Heading1"/>
      </w:pPr>
      <w:r>
        <w:t>3. 사용자와 주요 여정</w:t>
      </w:r>
    </w:p>
    <w:p>
      <w:pPr>
        <w:pStyle w:val="Heading2"/>
      </w:pPr>
      <w:r>
        <w:t>3.1 교사 여정</w:t>
      </w:r>
    </w:p>
    <w:p>
      <w:r>
        <w:t>로그인 → 학급·명단 확인 → 참여 링크 배포 → 월별 제출 확인 → 규칙·AI 분석 → 근거 원문 확인 → 실제 관찰·대화 → 확인 결과 기록 → 다음 달 변화 확인 → 파일럿 지표 검토</w:t>
      </w:r>
    </w:p>
    <w:p>
      <w:pPr>
        <w:pStyle w:val="Heading2"/>
      </w:pPr>
      <w:r>
        <w:t>3.2 학생 여정</w:t>
      </w:r>
    </w:p>
    <w:p>
      <w:r>
        <w:t>참여 링크 접속 → 본인 이름 선택 → 안내 확인 → 자기평가·서술·관계 응답 → 제출 전 확인 → 제출 완료. 설문 작성 시간은 학생 평가가 아니라 사용성 개선용 학급 평균으로만 활용한다.</w:t>
      </w:r>
    </w:p>
    <w:p>
      <w:pPr>
        <w:pStyle w:val="Heading1"/>
      </w:pPr>
      <w:r>
        <w:t>4. 기능 요구사항과 구현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tcW w:w="8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ID</w:t>
            </w:r>
          </w:p>
        </w:tc>
        <w:tc>
          <w:tcPr>
            <w:tcW w:type="dxa" w:w="2340"/>
            <w:shd w:fill="F2F4F7"/>
            <w:tcW w:w="22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기능</w:t>
            </w:r>
          </w:p>
        </w:tc>
        <w:tc>
          <w:tcPr>
            <w:tcW w:type="dxa" w:w="2340"/>
            <w:shd w:fill="F2F4F7"/>
            <w:tcW w:w="12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상태</w:t>
            </w:r>
          </w:p>
        </w:tc>
        <w:tc>
          <w:tcPr>
            <w:tcW w:type="dxa" w:w="2340"/>
            <w:shd w:fill="F2F4F7"/>
            <w:tcW w:w="51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v1.1 기준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F01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교사 인증·학급 설정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담당 학급만 접근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F02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학생 월간 설문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이름 선택, 임시저장, 완료 시간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F03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구조화 사건 맥락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부분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상처 행동에 출처·빈도·지속 여부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F04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응답 현황·정정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월별 현황, 분석 제외, 소프트 삭제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F05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분석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서버 측 가명화·캐시·호출 제한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F06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주의 학생 추천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최대 3명, 근거·복수 가설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F07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양극화 분석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비대칭 관계 UI는 운영 결정으로 제외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F08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누적 관계망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응답률 안전장치·월별 연결 변화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F09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관찰 포인트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별도 자동 저장 버튼 없이 교사 확인 중심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F10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월별 비교·관찰 기록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상태·결과·후속일·소프트 삭제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F11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PDF 보고서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분석 포함 직접 다운로드</w:t>
            </w:r>
          </w:p>
        </w:tc>
      </w:tr>
      <w:tr>
        <w:tc>
          <w:tcPr>
            <w:tcW w:type="dxa" w:w="2340"/>
            <w:tcW w:w="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F12</w:t>
            </w:r>
          </w:p>
        </w:tc>
        <w:tc>
          <w:tcPr>
            <w:tcW w:type="dxa" w:w="2340"/>
            <w:tcW w:w="2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파일럿 측정</w:t>
            </w:r>
          </w:p>
        </w:tc>
        <w:tc>
          <w:tcPr>
            <w:tcW w:type="dxa" w:w="2340"/>
            <w:tcW w:w="1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신규 완료</w:t>
            </w:r>
          </w:p>
        </w:tc>
        <w:tc>
          <w:tcPr>
            <w:tcW w:type="dxa" w:w="2340"/>
            <w:tcW w:w="51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참여·시간·AI 평가·관찰 결과</w:t>
            </w:r>
          </w:p>
        </w:tc>
      </w:tr>
    </w:tbl>
    <w:p>
      <w:pPr>
        <w:pStyle w:val="Heading1"/>
      </w:pPr>
      <w:r>
        <w:t>5. v1.1 신규 기능 상세</w:t>
      </w:r>
    </w:p>
    <w:p>
      <w:pPr>
        <w:pStyle w:val="Heading2"/>
      </w:pPr>
      <w:r>
        <w:t>5.1 파일럿 측정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W w:w="21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지표</w:t>
            </w:r>
          </w:p>
        </w:tc>
        <w:tc>
          <w:tcPr>
            <w:tcW w:type="dxa" w:w="3120"/>
            <w:shd w:fill="F2F4F7"/>
            <w:tcW w:w="33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계산</w:t>
            </w:r>
          </w:p>
        </w:tc>
        <w:tc>
          <w:tcPr>
            <w:tcW w:type="dxa" w:w="3120"/>
            <w:shd w:fill="F2F4F7"/>
            <w:tcW w:w="39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용도</w:t>
            </w:r>
          </w:p>
        </w:tc>
      </w:tr>
      <w:tr>
        <w:tc>
          <w:tcPr>
            <w:tcW w:type="dxa" w:w="3120"/>
            <w:tcW w:w="2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최근 참여율</w:t>
            </w:r>
          </w:p>
        </w:tc>
        <w:tc>
          <w:tcPr>
            <w:tcW w:type="dxa" w:w="3120"/>
            <w:tcW w:w="33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최근 설문 월 최신 제출자/활성 명단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설문 운영 안정성</w:t>
            </w:r>
          </w:p>
        </w:tc>
      </w:tr>
      <w:tr>
        <w:tc>
          <w:tcPr>
            <w:tcW w:type="dxa" w:w="3120"/>
            <w:tcW w:w="2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평균 작성 시간</w:t>
            </w:r>
          </w:p>
        </w:tc>
        <w:tc>
          <w:tcPr>
            <w:tcW w:type="dxa" w:w="3120"/>
            <w:tcW w:w="33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새 제출의 completionSeconds 평균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문항 부담과 기기 사용성</w:t>
            </w:r>
          </w:p>
        </w:tc>
      </w:tr>
      <w:tr>
        <w:tc>
          <w:tcPr>
            <w:tcW w:type="dxa" w:w="3120"/>
            <w:tcW w:w="2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추천 평가</w:t>
            </w:r>
          </w:p>
        </w:tc>
        <w:tc>
          <w:tcPr>
            <w:tcW w:type="dxa" w:w="3120"/>
            <w:tcW w:w="33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도움 됨/일부 도움/도움 안 됨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추천 유용성 검증</w:t>
            </w:r>
          </w:p>
        </w:tc>
      </w:tr>
      <w:tr>
        <w:tc>
          <w:tcPr>
            <w:tcW w:type="dxa" w:w="3120"/>
            <w:tcW w:w="2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관찰 완료율</w:t>
            </w:r>
          </w:p>
        </w:tc>
        <w:tc>
          <w:tcPr>
            <w:tcW w:type="dxa" w:w="3120"/>
            <w:tcW w:w="33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확인 완료/전체 관찰 기록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교사 업무 연결성</w:t>
            </w:r>
          </w:p>
        </w:tc>
      </w:tr>
      <w:tr>
        <w:tc>
          <w:tcPr>
            <w:tcW w:type="dxa" w:w="3120"/>
            <w:tcW w:w="2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지원 연결</w:t>
            </w:r>
          </w:p>
        </w:tc>
        <w:tc>
          <w:tcPr>
            <w:tcW w:type="dxa" w:w="3120"/>
            <w:tcW w:w="33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확인 결과가 지원 필요인 기록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실제 후속 조치</w:t>
            </w:r>
          </w:p>
        </w:tc>
      </w:tr>
      <w:tr>
        <w:tc>
          <w:tcPr>
            <w:tcW w:type="dxa" w:w="3120"/>
            <w:tcW w:w="2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특이사항 없음</w:t>
            </w:r>
          </w:p>
        </w:tc>
        <w:tc>
          <w:tcPr>
            <w:tcW w:type="dxa" w:w="3120"/>
            <w:tcW w:w="33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확인 후 특이사항 없음 기록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오탐·과잉 확인 점검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EAF3F7"/>
          </w:tcPr>
          <w:p>
            <w:pPr>
              <w:spacing w:after="60"/>
            </w:pPr>
            <w:r>
              <w:rPr>
                <w:b/>
                <w:color w:val="234F67"/>
              </w:rPr>
              <w:t>안전 제한</w:t>
            </w:r>
          </w:p>
          <w:p>
            <w:pPr>
              <w:spacing w:after="0"/>
            </w:pPr>
            <w:r>
              <w:t>작성 시간과 참여율은 학생별 순위나 성실도 평가에 사용하지 않는다. 파일럿 지표는 학급 운영과 제품 사용성 개선을 위한 집계값이다.</w:t>
            </w:r>
          </w:p>
        </w:tc>
      </w:tr>
    </w:tbl>
    <w:p>
      <w:pPr>
        <w:pStyle w:val="Heading2"/>
      </w:pPr>
      <w:r>
        <w:t>5.2 근거 ID와 원문 이동</w:t>
      </w:r>
    </w:p>
    <w:p>
      <w:pPr>
        <w:pStyle w:val="ListNumber"/>
      </w:pPr>
      <w:r>
        <w:t>AI 입력에 응답 UUID와 허용된 문항 경로 목록을 포함한다.</w:t>
      </w:r>
    </w:p>
    <w:p>
      <w:pPr>
        <w:pStyle w:val="ListNumber"/>
      </w:pPr>
      <w:r>
        <w:t>AI는 허용 목록의 source_refs만 복사하도록 요청한다.</w:t>
      </w:r>
    </w:p>
    <w:p>
      <w:pPr>
        <w:pStyle w:val="ListNumber"/>
      </w:pPr>
      <w:r>
        <w:t>서버는 AI가 반환한 참조가 실제 허용 목록에 있는지 검증한다.</w:t>
      </w:r>
    </w:p>
    <w:p>
      <w:pPr>
        <w:pStyle w:val="ListNumber"/>
      </w:pPr>
      <w:r>
        <w:t>교사 화면의 ‘근거 원문 보기’에서 응답 월·시각·문항명·원문을 표시한다.</w:t>
      </w:r>
    </w:p>
    <w:p>
      <w:pPr>
        <w:pStyle w:val="ListNumber"/>
      </w:pPr>
      <w:r>
        <w:t>이전 형식의 저장 결과는 학생의 해당 월 최신 응답으로 제한적 대체하고, 필요하면 새 분석을 안내한다.</w:t>
      </w:r>
    </w:p>
    <w:p>
      <w:pPr>
        <w:pStyle w:val="Heading2"/>
      </w:pPr>
      <w:r>
        <w:t>5.3 관찰 결과 환류</w:t>
      </w:r>
    </w:p>
    <w:p>
      <w:r>
        <w:t>관찰 기록 화면은 전체 추천·직접 기록, 확인 완료, 지원 필요, 특이사항 없음, 계속 관찰을 집계한다. 집계는 학생 위험 점수가 아니라 교사의 업무 진행과 추천 품질을 확인하는 운영 지표다.</w:t>
      </w:r>
    </w:p>
    <w:p>
      <w:pPr>
        <w:pStyle w:val="Heading2"/>
      </w:pPr>
      <w:r>
        <w:t>5.4 관계망 신뢰도와 변화</w:t>
      </w:r>
    </w:p>
    <w:p>
      <w:pPr>
        <w:pStyle w:val="ListBullet"/>
      </w:pPr>
      <w:r>
        <w:t>전체 기간 중 학생-월 제출 기회 대비 실제 참여율</w:t>
      </w:r>
    </w:p>
    <w:p>
      <w:pPr>
        <w:pStyle w:val="ListBullet"/>
      </w:pPr>
      <w:r>
        <w:t>학생-월 기준 관계 문항 응답률</w:t>
      </w:r>
    </w:p>
    <w:p>
      <w:pPr>
        <w:pStyle w:val="ListBullet"/>
      </w:pPr>
      <w:r>
        <w:t>최근 월의 강한 상호 연결 개수</w:t>
      </w:r>
    </w:p>
    <w:p>
      <w:pPr>
        <w:pStyle w:val="ListBullet"/>
      </w:pPr>
      <w:r>
        <w:t>직전 조사 월 대비 강한 상호 연결 증감</w:t>
      </w:r>
    </w:p>
    <w:p>
      <w:pPr>
        <w:pStyle w:val="ListBullet"/>
      </w:pPr>
      <w:r>
        <w:t>누적 월 수를 반영한 근거 충분/참고 가능/주의해서 해석</w:t>
      </w:r>
    </w:p>
    <w:p>
      <w:r>
        <w:t>결석·미제출은 0점으로 처리하지 않으며, 관계망은 상호 높은 평가가 반복되는 추정 구조다. 고립·따돌림·문제 학생을 의미하지 않는다.</w:t>
      </w:r>
    </w:p>
    <w:p>
      <w:pPr>
        <w:pStyle w:val="Heading1"/>
      </w:pPr>
      <w:r>
        <w:t>6. 데이터 구조 변경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W w:w="19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대상</w:t>
            </w:r>
          </w:p>
        </w:tc>
        <w:tc>
          <w:tcPr>
            <w:tcW w:type="dxa" w:w="3120"/>
            <w:shd w:fill="F2F4F7"/>
            <w:tcW w:w="32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추가·사용 필드</w:t>
            </w:r>
          </w:p>
        </w:tc>
        <w:tc>
          <w:tcPr>
            <w:tcW w:type="dxa" w:w="3120"/>
            <w:shd w:fill="F2F4F7"/>
            <w:tcW w:w="42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설문 payload</w:t>
            </w:r>
          </w:p>
        </w:tc>
        <w:tc>
          <w:tcPr>
            <w:tcW w:type="dxa" w:w="3120"/>
            <w:tcW w:w="3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completionSeconds</w:t>
            </w:r>
          </w:p>
        </w:tc>
        <w:tc>
          <w:tcPr>
            <w:tcW w:type="dxa" w:w="3120"/>
            <w:tcW w:w="42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본인 확인 후 제출까지의 초 단위 시간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분석 실행</w:t>
            </w:r>
          </w:p>
        </w:tc>
        <w:tc>
          <w:tcPr>
            <w:tcW w:type="dxa" w:w="3120"/>
            <w:tcW w:w="3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usefulness, usefulness_updated_at</w:t>
            </w:r>
          </w:p>
        </w:tc>
        <w:tc>
          <w:tcPr>
            <w:tcW w:type="dxa" w:w="3120"/>
            <w:tcW w:w="42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교사의 추천 유용성 평가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결과</w:t>
            </w:r>
          </w:p>
        </w:tc>
        <w:tc>
          <w:tcPr>
            <w:tcW w:type="dxa" w:w="3120"/>
            <w:tcW w:w="3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source_refs</w:t>
            </w:r>
          </w:p>
        </w:tc>
        <w:tc>
          <w:tcPr>
            <w:tcW w:type="dxa" w:w="3120"/>
            <w:tcW w:w="42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응답 UUID와 문항 경로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관찰 기록</w:t>
            </w:r>
          </w:p>
        </w:tc>
        <w:tc>
          <w:tcPr>
            <w:tcW w:type="dxa" w:w="3120"/>
            <w:tcW w:w="3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status, outcome, ai_run_id, source_type, source_snapshot</w:t>
            </w:r>
          </w:p>
        </w:tc>
        <w:tc>
          <w:tcPr>
            <w:tcW w:type="dxa" w:w="3120"/>
            <w:tcW w:w="42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추천 출처와 실제 확인 결과</w:t>
            </w:r>
          </w:p>
        </w:tc>
      </w:tr>
      <w:tr>
        <w:tc>
          <w:tcPr>
            <w:tcW w:type="dxa" w:w="312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감사 로그</w:t>
            </w:r>
          </w:p>
        </w:tc>
        <w:tc>
          <w:tcPr>
            <w:tcW w:type="dxa" w:w="3120"/>
            <w:tcW w:w="32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ai_usefulness_review</w:t>
            </w:r>
          </w:p>
        </w:tc>
        <w:tc>
          <w:tcPr>
            <w:tcW w:type="dxa" w:w="3120"/>
            <w:tcW w:w="42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평가 변경 이력</w:t>
            </w:r>
          </w:p>
        </w:tc>
      </w:tr>
    </w:tbl>
    <w:p>
      <w:pPr>
        <w:pStyle w:val="Heading1"/>
      </w:pPr>
      <w:r>
        <w:t>7. 분석·AI 안전 규칙</w:t>
      </w:r>
    </w:p>
    <w:p>
      <w:pPr>
        <w:pStyle w:val="ListBullet"/>
      </w:pPr>
      <w:r>
        <w:t>규칙 기반 계산과 AI의 가능성 해석을 분리한다.</w:t>
      </w:r>
    </w:p>
    <w:p>
      <w:pPr>
        <w:pStyle w:val="ListBullet"/>
      </w:pPr>
      <w:r>
        <w:t>모든 주의 학생에는 학생별 받은 평가 또는 서술 근거를 연결한다.</w:t>
      </w:r>
    </w:p>
    <w:p>
      <w:pPr>
        <w:pStyle w:val="ListBullet"/>
      </w:pPr>
      <w:r>
        <w:t>직접 경험·목격·전해 들음이 입력에 없으면 직접 경험이라고 표현하지 않는다.</w:t>
      </w:r>
    </w:p>
    <w:p>
      <w:pPr>
        <w:pStyle w:val="ListBullet"/>
      </w:pPr>
      <w:r>
        <w:t>관계 평균에는 응답자 수를 함께 표시한다.</w:t>
      </w:r>
    </w:p>
    <w:p>
      <w:pPr>
        <w:pStyle w:val="ListBullet"/>
      </w:pPr>
      <w:r>
        <w:t>학교폭력·가해자·피해자·왕따·문제 학생 등의 판정 표현을 생성하지 않는다.</w:t>
      </w:r>
    </w:p>
    <w:p>
      <w:pPr>
        <w:pStyle w:val="ListBullet"/>
      </w:pPr>
      <w:r>
        <w:t>AI 결과는 최대 3명의 확인 대상만 제시하며 근거가 약하면 인원을 채우지 않는다.</w:t>
      </w:r>
    </w:p>
    <w:p>
      <w:pPr>
        <w:pStyle w:val="ListBullet"/>
      </w:pPr>
      <w:r>
        <w:t>학생 실명은 서버 AI 입력에서 학생-N으로 치환하고 교사 화면에서만 복원한다.</w:t>
      </w:r>
    </w:p>
    <w:p>
      <w:pPr>
        <w:pStyle w:val="Heading1"/>
      </w:pPr>
      <w:r>
        <w:t>8. 개인정보·권한·감사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W w:w="15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사용자</w:t>
            </w:r>
          </w:p>
        </w:tc>
        <w:tc>
          <w:tcPr>
            <w:tcW w:type="dxa" w:w="3120"/>
            <w:shd w:fill="F2F4F7"/>
            <w:tcW w:w="393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허용</w:t>
            </w:r>
          </w:p>
        </w:tc>
        <w:tc>
          <w:tcPr>
            <w:tcW w:type="dxa" w:w="3120"/>
            <w:shd w:fill="F2F4F7"/>
            <w:tcW w:w="393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금지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학생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참여 토큰으로 명단 확인, 본인 설문 제출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기존 응답·분석·교사 기록 열람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담임교사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담당 학급 원문·분석·관찰·운영 지표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다른 교사 학급 접근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처리 계층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가명화된 최소 입력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실명·교사 계정·불필요한 메타데이터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관리 기능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정정·분석 제외·소프트 삭제·백업</w:t>
            </w:r>
          </w:p>
        </w:tc>
        <w:tc>
          <w:tcPr>
            <w:tcW w:type="dxa" w:w="3120"/>
            <w:tcW w:w="393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무기록 영구 삭제</w:t>
            </w:r>
          </w:p>
        </w:tc>
      </w:tr>
    </w:tbl>
    <w:p>
      <w:r>
        <w:t>교사 로그아웃 또는 세션 만료 시 교사용 본문과 메모리·표시 캐시를 비운다. 학생 설문은 교사용 저장 공간과 분리된 sessionStorage만 사용한다.</w:t>
      </w:r>
    </w:p>
    <w:p>
      <w:pPr>
        <w:pStyle w:val="Heading1"/>
      </w:pPr>
      <w:r>
        <w:t>9. 기술 구성과 배포 요구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tcW w:w="19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계층</w:t>
            </w:r>
          </w:p>
        </w:tc>
        <w:tc>
          <w:tcPr>
            <w:tcW w:type="dxa" w:w="4680"/>
            <w:shd w:fill="F2F4F7"/>
            <w:tcW w:w="74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구성</w:t>
            </w:r>
          </w:p>
        </w:tc>
      </w:tr>
      <w:tr>
        <w:tc>
          <w:tcPr>
            <w:tcW w:type="dxa" w:w="468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프런트엔드</w:t>
            </w:r>
          </w:p>
        </w:tc>
        <w:tc>
          <w:tcPr>
            <w:tcW w:type="dxa" w:w="4680"/>
            <w:tcW w:w="74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GitHub Pages 정적 HTML/CSS/JavaScript</w:t>
            </w:r>
          </w:p>
        </w:tc>
      </w:tr>
      <w:tr>
        <w:tc>
          <w:tcPr>
            <w:tcW w:type="dxa" w:w="468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데이터·인증</w:t>
            </w:r>
          </w:p>
        </w:tc>
        <w:tc>
          <w:tcPr>
            <w:tcW w:type="dxa" w:w="4680"/>
            <w:tcW w:w="74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Supabase Postgres, Auth, RLS, Security Definer RPC</w:t>
            </w:r>
          </w:p>
        </w:tc>
      </w:tr>
      <w:tr>
        <w:tc>
          <w:tcPr>
            <w:tcW w:type="dxa" w:w="468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</w:t>
            </w:r>
          </w:p>
        </w:tc>
        <w:tc>
          <w:tcPr>
            <w:tcW w:type="dxa" w:w="4680"/>
            <w:tcW w:w="74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Supabase Edge Function analyze-class → OpenAI Responses API · 월 10회 새 분석 제한</w:t>
            </w:r>
          </w:p>
        </w:tc>
      </w:tr>
      <w:tr>
        <w:tc>
          <w:tcPr>
            <w:tcW w:type="dxa" w:w="468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보고서</w:t>
            </w:r>
          </w:p>
        </w:tc>
        <w:tc>
          <w:tcPr>
            <w:tcW w:type="dxa" w:w="4680"/>
            <w:tcW w:w="74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브라우저 내 PDF 생성 후 직접 다운로드</w:t>
            </w:r>
          </w:p>
        </w:tc>
      </w:tr>
      <w:tr>
        <w:tc>
          <w:tcPr>
            <w:tcW w:type="dxa" w:w="4680"/>
            <w:tcW w:w="1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검증</w:t>
            </w:r>
          </w:p>
        </w:tc>
        <w:tc>
          <w:tcPr>
            <w:tcW w:type="dxa" w:w="4680"/>
            <w:tcW w:w="74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Node 내장 테스트 47개</w:t>
            </w:r>
          </w:p>
        </w:tc>
      </w:tr>
    </w:tbl>
    <w:p>
      <w:pPr>
        <w:pStyle w:val="Heading2"/>
      </w:pPr>
      <w:r>
        <w:t>9.1 v1.1 배포 순서</w:t>
      </w:r>
    </w:p>
    <w:p>
      <w:pPr>
        <w:pStyle w:val="ListNumber"/>
      </w:pPr>
      <w:r>
        <w:t>Supabase SQL Editor에서 20260720235900_pilot_evidence_metrics.sql과 20260720235930_ai_analysis_limit_10.sql을 순서대로 실행한다.</w:t>
      </w:r>
    </w:p>
    <w:p>
      <w:pPr>
        <w:pStyle w:val="ListNumber"/>
      </w:pPr>
      <w:r>
        <w:t>analyze-class Edge Function을 최신 index.ts로 재배포한다.</w:t>
      </w:r>
    </w:p>
    <w:p>
      <w:pPr>
        <w:pStyle w:val="ListNumber"/>
      </w:pPr>
      <w:r>
        <w:t>GitHub Pages 배포 후 교사 로그인, 파일럿 지표, AI 근거 원문 이동을 확인한다.</w:t>
      </w:r>
    </w:p>
    <w:p>
      <w:pPr>
        <w:pStyle w:val="ListNumber"/>
      </w:pPr>
      <w:r>
        <w:t>기존 AI 캐시에는 source_refs가 없을 수 있으므로 필요한 월은 새로 분석한다.</w:t>
      </w:r>
    </w:p>
    <w:p>
      <w:pPr>
        <w:pStyle w:val="Heading1"/>
      </w:pPr>
      <w:r>
        <w:t>10. 인수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tcW w:w="18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영역</w:t>
            </w:r>
          </w:p>
        </w:tc>
        <w:tc>
          <w:tcPr>
            <w:tcW w:type="dxa" w:w="4680"/>
            <w:shd w:fill="F2F4F7"/>
            <w:tcW w:w="75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인수 기준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화면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관계망 안내가 실제 1100×640 반응형 캔버스와 일치한다.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제거 기능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담임 관찰 포인트에 관찰 기록 저장 버튼이 표시되지 않는다.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측정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새 학생 제출에 completionSeconds가 저장되고 학급 평균으로 표시된다.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평가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교사 유용성 평가가 권한 검사와 감사 로그를 거쳐 저장된다.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근거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source_refs가 서버 허용 목록을 통과하고 원문으로 이동한다.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관찰 환류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완료·지원 필요·특이사항 없음·계속 관찰 수가 집계된다.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관계망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학생-월 데이터 충족도와 최근 월 연결 변화가 표시된다.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보안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다른 교사 계정은 학급 지표·원문에 접근할 수 없다.</w:t>
            </w:r>
          </w:p>
        </w:tc>
      </w:tr>
      <w:tr>
        <w:tc>
          <w:tcPr>
            <w:tcW w:type="dxa" w:w="4680"/>
            <w:tcW w:w="18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회귀</w:t>
            </w:r>
          </w:p>
        </w:tc>
        <w:tc>
          <w:tcPr>
            <w:tcW w:type="dxa" w:w="4680"/>
            <w:tcW w:w="75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자동 테스트 47개가 모두 통과한다.</w:t>
            </w:r>
          </w:p>
        </w:tc>
      </w:tr>
    </w:tbl>
    <w:p>
      <w:pPr>
        <w:pStyle w:val="Heading1"/>
      </w:pPr>
      <w:r>
        <w:t>11. 파일럿 운영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W w:w="15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단계</w:t>
            </w:r>
          </w:p>
        </w:tc>
        <w:tc>
          <w:tcPr>
            <w:tcW w:type="dxa" w:w="3120"/>
            <w:shd w:fill="F2F4F7"/>
            <w:tcW w:w="39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활동</w:t>
            </w:r>
          </w:p>
        </w:tc>
        <w:tc>
          <w:tcPr>
            <w:tcW w:type="dxa" w:w="3120"/>
            <w:shd w:fill="F2F4F7"/>
            <w:tcW w:w="39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판정 기준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사전 점검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교사 계정·명단·참여 토큰·백업·태블릿 확인</w:t>
            </w:r>
          </w:p>
        </w:tc>
        <w:tc>
          <w:tcPr>
            <w:tcW w:type="dxa" w:w="3120"/>
            <w:tcW w:w="39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치명적 오류 0건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소규모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태블릿 3~5대로 설문 완주</w:t>
            </w:r>
          </w:p>
        </w:tc>
        <w:tc>
          <w:tcPr>
            <w:tcW w:type="dxa" w:w="3120"/>
            <w:tcW w:w="39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제출·복구·반응형 확인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학급 운영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한 학급 전체 설문과 분석</w:t>
            </w:r>
          </w:p>
        </w:tc>
        <w:tc>
          <w:tcPr>
            <w:tcW w:type="dxa" w:w="3120"/>
            <w:tcW w:w="39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완료율 90% 이상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교사 검토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AI 추천과 근거 원문·관찰 포인트 평가</w:t>
            </w:r>
          </w:p>
        </w:tc>
        <w:tc>
          <w:tcPr>
            <w:tcW w:type="dxa" w:w="3120"/>
            <w:tcW w:w="39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확인 가치 70% 이상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환류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관찰 결과와 후속 조치 기록</w:t>
            </w:r>
          </w:p>
        </w:tc>
        <w:tc>
          <w:tcPr>
            <w:tcW w:type="dxa" w:w="3120"/>
            <w:tcW w:w="39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추천 중 실제 기록 50% 이상</w:t>
            </w:r>
          </w:p>
        </w:tc>
      </w:tr>
      <w:tr>
        <w:tc>
          <w:tcPr>
            <w:tcW w:type="dxa" w:w="3120"/>
            <w:tcW w:w="15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안전 검토</w:t>
            </w:r>
          </w:p>
        </w:tc>
        <w:tc>
          <w:tcPr>
            <w:tcW w:type="dxa" w:w="3120"/>
            <w:tcW w:w="39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낙인·단정·개인정보 노출 점검</w:t>
            </w:r>
          </w:p>
        </w:tc>
        <w:tc>
          <w:tcPr>
            <w:tcW w:type="dxa" w:w="3120"/>
            <w:tcW w:w="39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위반 0건</w:t>
            </w:r>
          </w:p>
        </w:tc>
      </w:tr>
    </w:tbl>
    <w:p>
      <w:pPr>
        <w:pStyle w:val="Heading1"/>
      </w:pPr>
      <w:r>
        <w:t>12. 남은 범위와 다음 버전</w:t>
      </w:r>
    </w:p>
    <w:p>
      <w:pPr>
        <w:pStyle w:val="ListBullet"/>
      </w:pPr>
      <w:r>
        <w:t>모든 친구 관찰 문항에 직접 경험·목격·전해 들음 맥락을 개별 연결</w:t>
      </w:r>
    </w:p>
    <w:p>
      <w:pPr>
        <w:pStyle w:val="ListBullet"/>
      </w:pPr>
      <w:r>
        <w:t>파일럿 자료 기반 관계 임계값 조정 및 커뮤니티 탐지 검토</w:t>
      </w:r>
    </w:p>
    <w:p>
      <w:pPr>
        <w:pStyle w:val="ListBullet"/>
      </w:pPr>
      <w:r>
        <w:t>학기 전체 관계조사와 월간 간편 조사의 혼합 운영</w:t>
      </w:r>
    </w:p>
    <w:p>
      <w:pPr>
        <w:pStyle w:val="ListBullet"/>
      </w:pPr>
      <w:r>
        <w:t>보존 정책에 따른 익명화·삭제 실행 절차</w:t>
      </w:r>
    </w:p>
    <w:p>
      <w:pPr>
        <w:pStyle w:val="ListBullet"/>
      </w:pPr>
      <w:r>
        <w:t>학생 긍정 피드백 카드와 학부모용 비민감 요약</w:t>
      </w:r>
    </w:p>
    <w:p>
      <w:pPr>
        <w:pStyle w:val="ListBullet"/>
      </w:pPr>
      <w:r>
        <w:t>복수 교사·학교 관리자 권한 및 학교 계정 연동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W w:w="9360" w:type="dxa"/>
            <w:shd w:fill="F2F4F7"/>
          </w:tcPr>
          <w:p>
            <w:pPr>
              <w:spacing w:after="60"/>
            </w:pPr>
            <w:r>
              <w:rPr>
                <w:b/>
                <w:color w:val="234F67"/>
              </w:rPr>
              <w:t>v1.1 제품 방향</w:t>
            </w:r>
          </w:p>
          <w:p>
            <w:pPr>
              <w:spacing w:after="0"/>
            </w:pPr>
            <w:r>
              <w:t>AI가 학생을 판단하는 앱이 아니라, 학생 응답에서 확인할 신호를 찾고 교사가 근거·관찰·대화·후속 결과를 안전하게 누적하는 앱으로 발전한다.</w:t>
            </w:r>
          </w:p>
        </w:tc>
      </w:tr>
    </w:tbl>
    <w:p>
      <w:pPr>
        <w:pStyle w:val="Heading1"/>
      </w:pPr>
      <w:r>
        <w:t>13. 변경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tcW w:w="11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버전</w:t>
            </w:r>
          </w:p>
        </w:tc>
        <w:tc>
          <w:tcPr>
            <w:tcW w:type="dxa" w:w="3120"/>
            <w:shd w:fill="F2F4F7"/>
            <w:tcW w:w="160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날짜</w:t>
            </w:r>
          </w:p>
        </w:tc>
        <w:tc>
          <w:tcPr>
            <w:tcW w:type="dxa" w:w="3120"/>
            <w:shd w:fill="F2F4F7"/>
            <w:tcW w:w="6660" w:type="dxa"/>
            <w:vAlign w:val="center"/>
          </w:tcPr>
          <w:p>
            <w:r>
              <w:rPr>
                <w:rFonts w:ascii="Malgun Gothic" w:hAnsi="Malgun Gothic"/>
                <w:b/>
                <w:sz w:val="18"/>
              </w:rPr>
              <w:t>변경 내용</w:t>
            </w:r>
          </w:p>
        </w:tc>
      </w:tr>
      <w:tr>
        <w:tc>
          <w:tcPr>
            <w:tcW w:type="dxa" w:w="3120"/>
            <w:tcW w:w="1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v1.0</w:t>
            </w:r>
          </w:p>
        </w:tc>
        <w:tc>
          <w:tcPr>
            <w:tcW w:type="dxa" w:w="3120"/>
            <w:tcW w:w="16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2026.07.19</w:t>
            </w:r>
          </w:p>
        </w:tc>
        <w:tc>
          <w:tcPr>
            <w:tcW w:type="dxa" w:w="3120"/>
            <w:tcW w:w="66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월별 설문, 지원 신호, 관계 분석, 담임 관찰 지원 정의</w:t>
            </w:r>
          </w:p>
        </w:tc>
      </w:tr>
      <w:tr>
        <w:tc>
          <w:tcPr>
            <w:tcW w:type="dxa" w:w="3120"/>
            <w:tcW w:w="11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v1.1</w:t>
            </w:r>
          </w:p>
        </w:tc>
        <w:tc>
          <w:tcPr>
            <w:tcW w:type="dxa" w:w="3120"/>
            <w:tcW w:w="160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2026.07.20</w:t>
            </w:r>
          </w:p>
        </w:tc>
        <w:tc>
          <w:tcPr>
            <w:tcW w:type="dxa" w:w="3120"/>
            <w:tcW w:w="6660" w:type="dxa"/>
            <w:vAlign w:val="center"/>
          </w:tcPr>
          <w:p>
            <w:pPr>
              <w:spacing w:after="40"/>
            </w:pPr>
            <w:r>
              <w:rPr>
                <w:rFonts w:ascii="Malgun Gothic" w:hAnsi="Malgun Gothic"/>
                <w:sz w:val="18"/>
              </w:rPr>
              <w:t>파일럿 측정, 근거 ID 원문 이동, 관찰 결과 환류, 관계망 신뢰도·월별 변화, 실제 구현 상태 반영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algun Gothic" w:hAnsi="Malgun Gothic"/>
        <w:color w:val="607681"/>
        <w:sz w:val="17"/>
      </w:rPr>
      <w:t xml:space="preserve">우리반 이음 · 2026.07.20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/>
        <w:color w:val="607681"/>
        <w:sz w:val="17"/>
      </w:rPr>
      <w:t>우리반 이음 | Product Requirements Document v1.1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56A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356A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234F6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/>
      <w:b/>
      <w:color w:val="234F6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/>
      <w:i/>
      <w:iCs/>
      <w:color w:val="60768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contextualSpacing/>
    </w:pPr>
    <w:rPr>
      <w:rFonts w:ascii="Malgun Gothic" w:hAnsi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contextualSpacing/>
    </w:pPr>
    <w:rPr>
      <w:rFonts w:ascii="Malgun Gothic" w:hAnsi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