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A6D" w14:textId="731E685C" w:rsidR="002252F4" w:rsidRDefault="00AC1BF0">
      <w:r>
        <w:rPr>
          <w:rFonts w:hint="eastAsia"/>
        </w:rPr>
        <w:t>관련 안내사항</w:t>
      </w:r>
    </w:p>
    <w:sectPr w:rsidR="00225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F0"/>
    <w:rsid w:val="002252F4"/>
    <w:rsid w:val="007133C3"/>
    <w:rsid w:val="00AC1BF0"/>
    <w:rsid w:val="00BA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FC1F"/>
  <w15:chartTrackingRefBased/>
  <w15:docId w15:val="{DAF72F84-C293-4710-802F-67E3F708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2024-12-03T02:29:00Z</dcterms:created>
  <dcterms:modified xsi:type="dcterms:W3CDTF">2024-12-03T02:30:00Z</dcterms:modified>
</cp:coreProperties>
</file>