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40"/>
      </w:pPr>
      <w:r>
        <w:rPr>
          <w:rFonts w:ascii="Times New Roman" w:hAnsi="Times New Roman" w:cs="Times New Roman" w:eastAsia="宋体"/>
          <w:b/>
          <w:i w:val="0"/>
          <w:sz w:val="22"/>
        </w:rPr>
        <w:t>Supplementary Table S1. Aggregate joint endpoint classifications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left w:val="nil"/>
          <w:bottom w:val="single" w:sz="10" w:color="000000"/>
          <w:right w:val="nil"/>
          <w:insideH w:val="nil"/>
          <w:insideV w:val="nil"/>
        </w:tblBorders>
      </w:tblPr>
      <w:tblGrid>
        <w:gridCol w:w="1757"/>
        <w:gridCol w:w="3787"/>
        <w:gridCol w:w="1584"/>
        <w:gridCol w:w="835"/>
        <w:gridCol w:w="691"/>
        <w:gridCol w:w="1440"/>
        <w:gridCol w:w="1440"/>
        <w:gridCol w:w="1656"/>
        <w:gridCol w:w="1872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/>
                <w:i w:val="0"/>
                <w:sz w:val="20"/>
              </w:rPr>
              <w:t>Registry ID</w:t>
            </w:r>
          </w:p>
        </w:tc>
        <w:tc>
          <w:tcPr>
            <w:tcW w:type="dxa" w:w="3787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0"/>
              </w:rPr>
              <w:t>Program</w:t>
            </w:r>
          </w:p>
        </w:tc>
        <w:tc>
          <w:tcPr>
            <w:tcW w:type="dxa" w:w="158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0"/>
              </w:rPr>
              <w:t>Evidence tier</w:t>
            </w:r>
          </w:p>
        </w:tc>
        <w:tc>
          <w:tcPr>
            <w:tcW w:type="dxa" w:w="835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0"/>
              </w:rPr>
              <w:t>Arm</w:t>
            </w:r>
          </w:p>
        </w:tc>
        <w:tc>
          <w:tcPr>
            <w:tcW w:type="dxa" w:w="691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0"/>
              </w:rPr>
              <w:t>n</w:t>
            </w:r>
          </w:p>
        </w:tc>
        <w:tc>
          <w:tcPr>
            <w:tcW w:type="dxa" w:w="144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0"/>
              </w:rPr>
              <w:t>Both</w:t>
              <w:br/>
              <w:t>responses</w:t>
            </w:r>
          </w:p>
        </w:tc>
        <w:tc>
          <w:tcPr>
            <w:tcW w:type="dxa" w:w="144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0"/>
              </w:rPr>
              <w:t>Clinical</w:t>
              <w:br/>
              <w:t>only</w:t>
            </w:r>
          </w:p>
        </w:tc>
        <w:tc>
          <w:tcPr>
            <w:tcW w:type="dxa" w:w="165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0"/>
              </w:rPr>
              <w:t>Microbiological</w:t>
              <w:br/>
              <w:t>only</w:t>
            </w:r>
          </w:p>
        </w:tc>
        <w:tc>
          <w:tcPr>
            <w:tcW w:type="dxa" w:w="187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0"/>
              </w:rPr>
              <w:t>Neither documented</w:t>
              <w:br/>
              <w:t>response</w:t>
            </w:r>
          </w:p>
        </w:tc>
      </w:tr>
      <w:tr>
        <w:trPr>
          <w:cantSplit/>
        </w:trPr>
        <w:tc>
          <w:tcPr>
            <w:tcW w:type="dxa" w:w="1757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NCT02753946</w:t>
            </w:r>
          </w:p>
        </w:tc>
        <w:tc>
          <w:tcPr>
            <w:tcW w:type="dxa" w:w="3787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ZEUS</w:t>
            </w:r>
          </w:p>
        </w:tc>
        <w:tc>
          <w:tcPr>
            <w:tcW w:type="dxa" w:w="1584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Primary exact</w:t>
            </w:r>
          </w:p>
        </w:tc>
        <w:tc>
          <w:tcPr>
            <w:tcW w:type="dxa" w:w="835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exp</w:t>
            </w:r>
          </w:p>
        </w:tc>
        <w:tc>
          <w:tcPr>
            <w:tcW w:type="dxa" w:w="691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184</w:t>
            </w:r>
          </w:p>
        </w:tc>
        <w:tc>
          <w:tcPr>
            <w:tcW w:type="dxa" w:w="144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119</w:t>
            </w:r>
          </w:p>
        </w:tc>
        <w:tc>
          <w:tcPr>
            <w:tcW w:type="dxa" w:w="144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48</w:t>
            </w:r>
          </w:p>
        </w:tc>
        <w:tc>
          <w:tcPr>
            <w:tcW w:type="dxa" w:w="165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2</w:t>
            </w:r>
          </w:p>
        </w:tc>
        <w:tc>
          <w:tcPr>
            <w:tcW w:type="dxa" w:w="187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15</w:t>
            </w:r>
          </w:p>
        </w:tc>
      </w:tr>
      <w:tr>
        <w:trPr>
          <w:cantSplit/>
        </w:trPr>
        <w:tc>
          <w:tcPr>
            <w:tcW w:type="dxa" w:w="1757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3787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1584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835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ctrl</w:t>
            </w:r>
          </w:p>
        </w:tc>
        <w:tc>
          <w:tcPr>
            <w:tcW w:type="dxa" w:w="691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178</w:t>
            </w:r>
          </w:p>
        </w:tc>
        <w:tc>
          <w:tcPr>
            <w:tcW w:type="dxa" w:w="144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97</w:t>
            </w:r>
          </w:p>
        </w:tc>
        <w:tc>
          <w:tcPr>
            <w:tcW w:type="dxa" w:w="144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66</w:t>
            </w:r>
          </w:p>
        </w:tc>
        <w:tc>
          <w:tcPr>
            <w:tcW w:type="dxa" w:w="165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3</w:t>
            </w:r>
          </w:p>
        </w:tc>
        <w:tc>
          <w:tcPr>
            <w:tcW w:type="dxa" w:w="187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12</w:t>
            </w:r>
          </w:p>
        </w:tc>
      </w:tr>
      <w:tr>
        <w:trPr>
          <w:cantSplit/>
        </w:trPr>
        <w:tc>
          <w:tcPr>
            <w:tcW w:type="dxa" w:w="1757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NCT03840148</w:t>
            </w:r>
          </w:p>
        </w:tc>
        <w:tc>
          <w:tcPr>
            <w:tcW w:type="dxa" w:w="3787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CERTAIN-1</w:t>
            </w:r>
          </w:p>
        </w:tc>
        <w:tc>
          <w:tcPr>
            <w:tcW w:type="dxa" w:w="1584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Primary exact</w:t>
            </w:r>
          </w:p>
        </w:tc>
        <w:tc>
          <w:tcPr>
            <w:tcW w:type="dxa" w:w="835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exp</w:t>
            </w:r>
          </w:p>
        </w:tc>
        <w:tc>
          <w:tcPr>
            <w:tcW w:type="dxa" w:w="691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293</w:t>
            </w:r>
          </w:p>
        </w:tc>
        <w:tc>
          <w:tcPr>
            <w:tcW w:type="dxa" w:w="144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207</w:t>
            </w:r>
          </w:p>
        </w:tc>
        <w:tc>
          <w:tcPr>
            <w:tcW w:type="dxa" w:w="144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44</w:t>
            </w:r>
          </w:p>
        </w:tc>
        <w:tc>
          <w:tcPr>
            <w:tcW w:type="dxa" w:w="165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22</w:t>
            </w:r>
          </w:p>
        </w:tc>
        <w:tc>
          <w:tcPr>
            <w:tcW w:type="dxa" w:w="187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20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3787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1584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835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ctrl</w:t>
            </w:r>
          </w:p>
        </w:tc>
        <w:tc>
          <w:tcPr>
            <w:tcW w:type="dxa" w:w="691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143</w:t>
            </w:r>
          </w:p>
        </w:tc>
        <w:tc>
          <w:tcPr>
            <w:tcW w:type="dxa" w:w="144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83</w:t>
            </w:r>
          </w:p>
        </w:tc>
        <w:tc>
          <w:tcPr>
            <w:tcW w:type="dxa" w:w="144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33</w:t>
            </w:r>
          </w:p>
        </w:tc>
        <w:tc>
          <w:tcPr>
            <w:tcW w:type="dxa" w:w="165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87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15</w:t>
            </w:r>
          </w:p>
        </w:tc>
      </w:tr>
      <w:tr>
        <w:trPr>
          <w:cantSplit/>
        </w:trPr>
        <w:tc>
          <w:tcPr>
            <w:tcW w:type="dxa" w:w="1757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NCT03788967</w:t>
            </w:r>
          </w:p>
        </w:tc>
        <w:tc>
          <w:tcPr>
            <w:tcW w:type="dxa" w:w="3787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ADAPT-PO</w:t>
            </w:r>
          </w:p>
        </w:tc>
        <w:tc>
          <w:tcPr>
            <w:tcW w:type="dxa" w:w="1584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Primary exact</w:t>
            </w:r>
          </w:p>
        </w:tc>
        <w:tc>
          <w:tcPr>
            <w:tcW w:type="dxa" w:w="835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exp</w:t>
            </w:r>
          </w:p>
        </w:tc>
        <w:tc>
          <w:tcPr>
            <w:tcW w:type="dxa" w:w="691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449</w:t>
            </w:r>
          </w:p>
        </w:tc>
        <w:tc>
          <w:tcPr>
            <w:tcW w:type="dxa" w:w="144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264</w:t>
            </w:r>
          </w:p>
        </w:tc>
        <w:tc>
          <w:tcPr>
            <w:tcW w:type="dxa" w:w="144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154</w:t>
            </w:r>
          </w:p>
        </w:tc>
        <w:tc>
          <w:tcPr>
            <w:tcW w:type="dxa" w:w="165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3</w:t>
            </w:r>
          </w:p>
        </w:tc>
        <w:tc>
          <w:tcPr>
            <w:tcW w:type="dxa" w:w="187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28</w:t>
            </w:r>
          </w:p>
        </w:tc>
      </w:tr>
      <w:tr>
        <w:trPr>
          <w:cantSplit/>
        </w:trPr>
        <w:tc>
          <w:tcPr>
            <w:tcW w:type="dxa" w:w="1757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3787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1584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835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ctrl</w:t>
            </w:r>
          </w:p>
        </w:tc>
        <w:tc>
          <w:tcPr>
            <w:tcW w:type="dxa" w:w="691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419</w:t>
            </w:r>
          </w:p>
        </w:tc>
        <w:tc>
          <w:tcPr>
            <w:tcW w:type="dxa" w:w="144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258</w:t>
            </w:r>
          </w:p>
        </w:tc>
        <w:tc>
          <w:tcPr>
            <w:tcW w:type="dxa" w:w="144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134</w:t>
            </w:r>
          </w:p>
        </w:tc>
        <w:tc>
          <w:tcPr>
            <w:tcW w:type="dxa" w:w="165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8</w:t>
            </w:r>
          </w:p>
        </w:tc>
        <w:tc>
          <w:tcPr>
            <w:tcW w:type="dxa" w:w="187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19</w:t>
            </w:r>
          </w:p>
        </w:tc>
      </w:tr>
      <w:tr>
        <w:trPr>
          <w:cantSplit/>
        </w:trPr>
        <w:tc>
          <w:tcPr>
            <w:tcW w:type="dxa" w:w="1757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NCT06059846</w:t>
            </w:r>
          </w:p>
        </w:tc>
        <w:tc>
          <w:tcPr>
            <w:tcW w:type="dxa" w:w="3787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PIVOT-PO</w:t>
            </w:r>
          </w:p>
        </w:tc>
        <w:tc>
          <w:tcPr>
            <w:tcW w:type="dxa" w:w="1584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Primary exact</w:t>
            </w:r>
          </w:p>
        </w:tc>
        <w:tc>
          <w:tcPr>
            <w:tcW w:type="dxa" w:w="835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exp</w:t>
            </w:r>
          </w:p>
        </w:tc>
        <w:tc>
          <w:tcPr>
            <w:tcW w:type="dxa" w:w="691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446</w:t>
            </w:r>
          </w:p>
        </w:tc>
        <w:tc>
          <w:tcPr>
            <w:tcW w:type="dxa" w:w="144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261</w:t>
            </w:r>
          </w:p>
        </w:tc>
        <w:tc>
          <w:tcPr>
            <w:tcW w:type="dxa" w:w="144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156</w:t>
            </w:r>
          </w:p>
        </w:tc>
        <w:tc>
          <w:tcPr>
            <w:tcW w:type="dxa" w:w="165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8</w:t>
            </w:r>
          </w:p>
        </w:tc>
        <w:tc>
          <w:tcPr>
            <w:tcW w:type="dxa" w:w="187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21</w:t>
            </w:r>
          </w:p>
        </w:tc>
      </w:tr>
      <w:tr>
        <w:trPr>
          <w:cantSplit/>
        </w:trPr>
        <w:tc>
          <w:tcPr>
            <w:tcW w:type="dxa" w:w="1757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3787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1584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835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ctrl</w:t>
            </w:r>
          </w:p>
        </w:tc>
        <w:tc>
          <w:tcPr>
            <w:tcW w:type="dxa" w:w="691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483</w:t>
            </w:r>
          </w:p>
        </w:tc>
        <w:tc>
          <w:tcPr>
            <w:tcW w:type="dxa" w:w="144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291</w:t>
            </w:r>
          </w:p>
        </w:tc>
        <w:tc>
          <w:tcPr>
            <w:tcW w:type="dxa" w:w="144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169</w:t>
            </w:r>
          </w:p>
        </w:tc>
        <w:tc>
          <w:tcPr>
            <w:tcW w:type="dxa" w:w="165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5</w:t>
            </w:r>
          </w:p>
        </w:tc>
        <w:tc>
          <w:tcPr>
            <w:tcW w:type="dxa" w:w="187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18</w:t>
            </w:r>
          </w:p>
        </w:tc>
      </w:tr>
      <w:tr>
        <w:trPr>
          <w:cantSplit/>
        </w:trPr>
        <w:tc>
          <w:tcPr>
            <w:tcW w:type="dxa" w:w="1757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NCT05887908</w:t>
            </w:r>
          </w:p>
        </w:tc>
        <w:tc>
          <w:tcPr>
            <w:tcW w:type="dxa" w:w="3787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INTEGRAL-1 cefepime/nacubactam</w:t>
            </w:r>
          </w:p>
        </w:tc>
        <w:tc>
          <w:tcPr>
            <w:tcW w:type="dxa" w:w="1584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Primary exact</w:t>
            </w:r>
          </w:p>
        </w:tc>
        <w:tc>
          <w:tcPr>
            <w:tcW w:type="dxa" w:w="835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exp</w:t>
            </w:r>
          </w:p>
        </w:tc>
        <w:tc>
          <w:tcPr>
            <w:tcW w:type="dxa" w:w="691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214</w:t>
            </w:r>
          </w:p>
        </w:tc>
        <w:tc>
          <w:tcPr>
            <w:tcW w:type="dxa" w:w="144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176</w:t>
            </w:r>
          </w:p>
        </w:tc>
        <w:tc>
          <w:tcPr>
            <w:tcW w:type="dxa" w:w="144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19</w:t>
            </w:r>
          </w:p>
        </w:tc>
        <w:tc>
          <w:tcPr>
            <w:tcW w:type="dxa" w:w="165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8</w:t>
            </w:r>
          </w:p>
        </w:tc>
        <w:tc>
          <w:tcPr>
            <w:tcW w:type="dxa" w:w="187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11</w:t>
            </w:r>
          </w:p>
        </w:tc>
      </w:tr>
      <w:tr>
        <w:trPr>
          <w:cantSplit/>
        </w:trPr>
        <w:tc>
          <w:tcPr>
            <w:tcW w:type="dxa" w:w="1757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3787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1584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835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ctrl</w:t>
            </w:r>
          </w:p>
        </w:tc>
        <w:tc>
          <w:tcPr>
            <w:tcW w:type="dxa" w:w="691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105</w:t>
            </w:r>
          </w:p>
        </w:tc>
        <w:tc>
          <w:tcPr>
            <w:tcW w:type="dxa" w:w="144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64</w:t>
            </w:r>
          </w:p>
        </w:tc>
        <w:tc>
          <w:tcPr>
            <w:tcW w:type="dxa" w:w="144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28</w:t>
            </w:r>
          </w:p>
        </w:tc>
        <w:tc>
          <w:tcPr>
            <w:tcW w:type="dxa" w:w="165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3</w:t>
            </w:r>
          </w:p>
        </w:tc>
        <w:tc>
          <w:tcPr>
            <w:tcW w:type="dxa" w:w="187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NCT05887908</w:t>
            </w:r>
          </w:p>
        </w:tc>
        <w:tc>
          <w:tcPr>
            <w:tcW w:type="dxa" w:w="3787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INTEGRAL-1 aztreonam/nacubactam</w:t>
            </w:r>
          </w:p>
        </w:tc>
        <w:tc>
          <w:tcPr>
            <w:tcW w:type="dxa" w:w="158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Primary exact</w:t>
            </w:r>
          </w:p>
        </w:tc>
        <w:tc>
          <w:tcPr>
            <w:tcW w:type="dxa" w:w="835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exp</w:t>
            </w:r>
          </w:p>
        </w:tc>
        <w:tc>
          <w:tcPr>
            <w:tcW w:type="dxa" w:w="691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112</w:t>
            </w:r>
          </w:p>
        </w:tc>
        <w:tc>
          <w:tcPr>
            <w:tcW w:type="dxa" w:w="144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81</w:t>
            </w:r>
          </w:p>
        </w:tc>
        <w:tc>
          <w:tcPr>
            <w:tcW w:type="dxa" w:w="144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22</w:t>
            </w:r>
          </w:p>
        </w:tc>
        <w:tc>
          <w:tcPr>
            <w:tcW w:type="dxa" w:w="165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2</w:t>
            </w:r>
          </w:p>
        </w:tc>
        <w:tc>
          <w:tcPr>
            <w:tcW w:type="dxa" w:w="187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7</w:t>
            </w:r>
          </w:p>
        </w:tc>
      </w:tr>
      <w:tr>
        <w:trPr>
          <w:cantSplit/>
        </w:trPr>
        <w:tc>
          <w:tcPr>
            <w:tcW w:type="dxa" w:w="1757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NCT02321800</w:t>
            </w:r>
          </w:p>
        </w:tc>
        <w:tc>
          <w:tcPr>
            <w:tcW w:type="dxa" w:w="3787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APEKS-cUTI</w:t>
            </w:r>
          </w:p>
        </w:tc>
        <w:tc>
          <w:tcPr>
            <w:tcW w:type="dxa" w:w="1584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Phase 2 sensitivity</w:t>
            </w:r>
          </w:p>
        </w:tc>
        <w:tc>
          <w:tcPr>
            <w:tcW w:type="dxa" w:w="835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exp</w:t>
            </w:r>
          </w:p>
        </w:tc>
        <w:tc>
          <w:tcPr>
            <w:tcW w:type="dxa" w:w="691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252</w:t>
            </w:r>
          </w:p>
        </w:tc>
        <w:tc>
          <w:tcPr>
            <w:tcW w:type="dxa" w:w="144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183</w:t>
            </w:r>
          </w:p>
        </w:tc>
        <w:tc>
          <w:tcPr>
            <w:tcW w:type="dxa" w:w="144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43</w:t>
            </w:r>
          </w:p>
        </w:tc>
        <w:tc>
          <w:tcPr>
            <w:tcW w:type="dxa" w:w="165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1</w:t>
            </w:r>
          </w:p>
        </w:tc>
        <w:tc>
          <w:tcPr>
            <w:tcW w:type="dxa" w:w="187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25</w:t>
            </w:r>
          </w:p>
        </w:tc>
      </w:tr>
      <w:tr>
        <w:trPr>
          <w:cantSplit/>
        </w:trPr>
        <w:tc>
          <w:tcPr>
            <w:tcW w:type="dxa" w:w="1757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3787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1584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835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ctrl</w:t>
            </w:r>
          </w:p>
        </w:tc>
        <w:tc>
          <w:tcPr>
            <w:tcW w:type="dxa" w:w="691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119</w:t>
            </w:r>
          </w:p>
        </w:tc>
        <w:tc>
          <w:tcPr>
            <w:tcW w:type="dxa" w:w="144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65</w:t>
            </w:r>
          </w:p>
        </w:tc>
        <w:tc>
          <w:tcPr>
            <w:tcW w:type="dxa" w:w="144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39</w:t>
            </w:r>
          </w:p>
        </w:tc>
        <w:tc>
          <w:tcPr>
            <w:tcW w:type="dxa" w:w="165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2</w:t>
            </w:r>
          </w:p>
        </w:tc>
        <w:tc>
          <w:tcPr>
            <w:tcW w:type="dxa" w:w="187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13</w:t>
            </w:r>
          </w:p>
        </w:tc>
      </w:tr>
      <w:tr>
        <w:trPr>
          <w:cantSplit/>
        </w:trPr>
        <w:tc>
          <w:tcPr>
            <w:tcW w:type="dxa" w:w="1757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NCT03687255</w:t>
            </w:r>
          </w:p>
        </w:tc>
        <w:tc>
          <w:tcPr>
            <w:tcW w:type="dxa" w:w="3787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ALLIUM FDA extension</w:t>
            </w:r>
          </w:p>
        </w:tc>
        <w:tc>
          <w:tcPr>
            <w:tcW w:type="dxa" w:w="1584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FDA extension</w:t>
            </w:r>
          </w:p>
        </w:tc>
        <w:tc>
          <w:tcPr>
            <w:tcW w:type="dxa" w:w="835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exp</w:t>
            </w:r>
          </w:p>
        </w:tc>
        <w:tc>
          <w:tcPr>
            <w:tcW w:type="dxa" w:w="691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345</w:t>
            </w:r>
          </w:p>
        </w:tc>
        <w:tc>
          <w:tcPr>
            <w:tcW w:type="dxa" w:w="144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273</w:t>
            </w:r>
          </w:p>
        </w:tc>
        <w:tc>
          <w:tcPr>
            <w:tcW w:type="dxa" w:w="144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46</w:t>
            </w:r>
          </w:p>
        </w:tc>
        <w:tc>
          <w:tcPr>
            <w:tcW w:type="dxa" w:w="165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87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13</w:t>
            </w:r>
          </w:p>
        </w:tc>
      </w:tr>
      <w:tr>
        <w:trPr>
          <w:cantSplit/>
        </w:trPr>
        <w:tc>
          <w:tcPr>
            <w:tcW w:type="dxa" w:w="1757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3787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1584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835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ctrl</w:t>
            </w:r>
          </w:p>
        </w:tc>
        <w:tc>
          <w:tcPr>
            <w:tcW w:type="dxa" w:w="691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333</w:t>
            </w:r>
          </w:p>
        </w:tc>
        <w:tc>
          <w:tcPr>
            <w:tcW w:type="dxa" w:w="144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196</w:t>
            </w:r>
          </w:p>
        </w:tc>
        <w:tc>
          <w:tcPr>
            <w:tcW w:type="dxa" w:w="144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165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87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17</w:t>
            </w:r>
          </w:p>
        </w:tc>
      </w:tr>
    </w:tbl>
    <w:p>
      <w:pPr>
        <w:widowControl/>
        <w:spacing w:before="100" w:after="0" w:line="240" w:lineRule="auto"/>
      </w:pPr>
      <w:r>
        <w:rPr>
          <w:rFonts w:ascii="Times New Roman" w:hAnsi="Times New Roman" w:cs="Times New Roman" w:eastAsia="宋体"/>
          <w:b w:val="0"/>
          <w:i/>
          <w:sz w:val="19"/>
        </w:rPr>
        <w:t>Values are counts reproduced from the supplied CSV. Both, clinical and microbiological responses; exp, experimental arm; ctrl, control arm. The four classifications are both responses, clinical response only, microbiological response only, and neither documented response. Non-success may include failure or an indeterminate assessment and is not equivalent to biological persistence. The INTEGRAL-1 control (n = 105) is shown once and is shared by the cefepime/nacubactam and aztreonam/nacubactam contrasts.</w:t>
      </w:r>
    </w:p>
    <w:sectPr w:rsidR="00FC693F" w:rsidRPr="0006063C" w:rsidSect="00034616">
      <w:footerReference w:type="default" r:id="rId9"/>
      <w:pgSz w:w="16838" w:h="11906" w:orient="landscape"/>
      <w:pgMar w:top="864" w:right="864" w:bottom="864" w:left="864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  <w:b w:val="0"/>
        <w:i w:val="0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Scientific three-line tables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