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a34"/>
          <w:sz w:val="40"/>
          <w:szCs w:val="40"/>
        </w:rPr>
        <w:t xml:space="preserve">PLAN DE FORMATION — 3 SEMAINES</w:t>
      </w:r>
    </w:p>
    <w:p>
      <w:pPr>
        <w:spacing w:after="40"/>
        <w:jc w:val="center"/>
      </w:pPr>
      <w:r>
        <w:rPr>
          <w:b/>
          <w:bCs/>
          <w:color w:val="374158"/>
          <w:sz w:val="28"/>
          <w:szCs w:val="28"/>
        </w:rPr>
        <w:t xml:space="preserve">Création d'un Quiz interactif en HTML / CSS / JavaScript</w:t>
      </w:r>
    </w:p>
    <w:p>
      <w:pPr>
        <w:spacing w:after="400"/>
        <w:jc w:val="center"/>
      </w:pPr>
      <w:r>
        <w:rPr>
          <w:i/>
          <w:iCs/>
          <w:color w:val="6b7280"/>
          <w:sz w:val="20"/>
          <w:szCs w:val="20"/>
        </w:rPr>
        <w:t xml:space="preserve">Basé sur l'analyse et la reconstruction pas-à-pas du fichier quiz-corrige.html</w:t>
      </w:r>
    </w:p>
    <w:p>
      <w:pPr>
        <w:pStyle w:val="Heading1"/>
        <w:spacing w:after="200" w:before="400"/>
      </w:pPr>
      <w:r>
        <w:t xml:space="preserve">Objectifs pédagogiques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Comprendre et savoir reconstruire un mini-projet web complet (HTML + CSS + JavaScript vanilla, sans framework).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Maîtriser la manipulation du DOM : sélection, création dynamique d'éléments, gestion d'événements.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Savoir modéliser des données (tableau d'objets) et les relier à une interface utilisateur.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Gérer un état applicatif simple (score, index courant, verrouillage) et son cycle de vie.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Être capable d'étendre un projet existant avec de nouvelles fonctionnalités de façon autonome.</w:t>
      </w:r>
    </w:p>
    <w:p>
      <w:pPr>
        <w:pStyle w:val="Heading1"/>
        <w:spacing w:after="200" w:before="400"/>
      </w:pPr>
      <w:r>
        <w:t xml:space="preserve">Vue d'ensemble du planning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200"/>
        <w:gridCol w:w="3250"/>
      </w:tblGrid>
      <w:tr>
        <w:trPr>
          <w:tblHeader/>
        </w:trPr>
        <w:tc>
          <w:tcPr>
            <w:tcW w:type="dxa" w:w="90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200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 / Thème</w:t>
            </w:r>
          </w:p>
        </w:tc>
        <w:tc>
          <w:tcPr>
            <w:tcW w:type="dxa" w:w="320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Objectifs &amp; contenu détaillé</w:t>
            </w:r>
          </w:p>
        </w:tc>
        <w:tc>
          <w:tcPr>
            <w:tcW w:type="dxa" w:w="325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pratique / Livrable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Semaine 1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HTML &amp; CSS — structure statique et habillage visuel du quiz (carte, barre de progression, boutons).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version statique complète, sans JavaScript.</w:t>
            </w:r>
          </w:p>
        </w:tc>
      </w:tr>
      <w:tr>
        <w:tc>
          <w:tcPr>
            <w:tcW w:type="dxa" w:w="9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Semaine 2</w:t>
            </w:r>
          </w:p>
        </w:tc>
        <w:tc>
          <w:tcPr>
            <w:tcW w:type="dxa" w:w="32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JavaScript — modélisation des données, DOM, logique de jeu, affichage dynamique des questions.</w:t>
            </w:r>
          </w:p>
        </w:tc>
        <w:tc>
          <w:tcPr>
            <w:tcW w:type="dxa" w:w="325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quiz jouable de bout en bout (3 questions).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Semaine 3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Finalisation — écran de résultat, rejouabilité, accessibilité, fonctionnalités bonus, documentation.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quiz final complet + README.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Rythme suggéré : 5 séances par semaine (du lundi au vendredi), 2 à 3 heures par séance, soit environ 35 heures de formation au total.</w:t>
      </w:r>
    </w:p>
    <w:p>
      <w:pPr>
        <w:pStyle w:val="Heading1"/>
        <w:spacing w:after="200" w:before="400"/>
      </w:pPr>
      <w:r>
        <w:t xml:space="preserve">SEMAINE 1 — Fondations HTML &amp; CSS</w:t>
      </w:r>
    </w:p>
    <w:p>
      <w:pPr>
        <w:spacing w:after="120"/>
      </w:pPr>
      <w:r>
        <w:t xml:space="preserve">Objectif de la semaine : obtenir une reproduction visuelle fidèle du quiz (carte centrée, barre de progression, boutons stylés), entièrement statique, avant d'y ajouter la moindre logique.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200"/>
        <w:gridCol w:w="3250"/>
      </w:tblGrid>
      <w:tr>
        <w:trPr>
          <w:tblHeader/>
        </w:trPr>
        <w:tc>
          <w:tcPr>
            <w:tcW w:type="dxa" w:w="90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200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 / Thème</w:t>
            </w:r>
          </w:p>
        </w:tc>
        <w:tc>
          <w:tcPr>
            <w:tcW w:type="dxa" w:w="320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Objectifs &amp; contenu détaillé</w:t>
            </w:r>
          </w:p>
        </w:tc>
        <w:tc>
          <w:tcPr>
            <w:tcW w:type="dxa" w:w="325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pratique / Livrable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J1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2h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Structure HTML &amp; sémantique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Analyser la structure du quiz fourni : &lt;div id="carte"&gt;, #ecran-quiz, #resultat.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Comprendre la hiérarchie : compteur, barre de progression, question, liste de réponses.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Créer son propre squelette HTML vide reprenant ces mêmes identifiants (id).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Discuter pourquoi on utilise des id uniques plutôt que des class pour cibler des éléments en JS.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Recréer à la main (sans copier) le fichier HTML de base avec les 7 zones : carte, compteur, barre-progres, barre-remplie, question, liste-reponses, resultat.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page HTML vide qui s'affiche sans erreur console.</w:t>
            </w:r>
          </w:p>
        </w:tc>
      </w:tr>
      <w:tr>
        <w:tc>
          <w:tcPr>
            <w:tcW w:type="dxa" w:w="9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J2</w:t>
            </w:r>
          </w:p>
        </w:tc>
        <w:tc>
          <w:tcPr>
            <w:tcW w:type="dxa" w:w="20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2h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CSS — mise en page de la carte</w:t>
            </w:r>
          </w:p>
        </w:tc>
        <w:tc>
          <w:tcPr>
            <w:tcW w:type="dxa" w:w="32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Flexbox sur body : align-items, justify-content pour centrer #carte verticalement/horizontalement.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Box model : padding, border-radius, box-shadow sur #carte.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Palette de couleurs sombres (#1a1f2e, #242b3d, #2f3850) et rôle de chaque teinte.</w:t>
            </w:r>
          </w:p>
        </w:tc>
        <w:tc>
          <w:tcPr>
            <w:tcW w:type="dxa" w:w="325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Styliser la carte pour qu'elle soit centrée, avec ombre portée et coins arrondis.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capture d'écran comparée à l'original.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J3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2h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Barre de progression &amp; transitions CSS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Construire #barre-progres (conteneur) + #barre-remplie (barre animée).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Propriété transition:width .3s pour une animation fluide lors du changement de largeur.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Lien entre une valeur CSS (width en %) et une donnée JS (index de question).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Faire varier manuellement le style.width de la barre via la console du navigateur et observer l'animation.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barre de progression fonctionnelle et animée.</w:t>
            </w:r>
          </w:p>
        </w:tc>
      </w:tr>
      <w:tr>
        <w:tc>
          <w:tcPr>
            <w:tcW w:type="dxa" w:w="9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J4</w:t>
            </w:r>
          </w:p>
        </w:tc>
        <w:tc>
          <w:tcPr>
            <w:tcW w:type="dxa" w:w="20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2,5h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Boutons de réponse &amp; états visuels</w:t>
            </w:r>
          </w:p>
        </w:tc>
        <w:tc>
          <w:tcPr>
            <w:tcW w:type="dxa" w:w="32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Classe .reponse : apparence de base, hover, transition .15s.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États dynamiques ajoutés en JS : .correcte (vert #4ade80/#1f4a34) et .incorrecte (rouge #f87171/#4a1f24).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Pseudo-état :disabled et son style (cursor:default) pour empêcher un second clic.</w:t>
            </w:r>
          </w:p>
        </w:tc>
        <w:tc>
          <w:tcPr>
            <w:tcW w:type="dxa" w:w="325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Créer 4 boutons de réponse statiques et simuler à la souris les 3 états (normal, correcte, incorrecte) en ajoutant/retirant des classes dans l'inspecteur.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feuille de style complète pour les boutons.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J5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1,5h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Révision &amp; responsive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Revoir max-width:90vw pour l'adaptation mobile.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Vérifier le rendu sur plusieurs largeurs d'écran (DevTools responsive mode).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Consolider le vocabulaire CSS vu (flex, transition, box-shadow, pseudo-classes).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Quiz de révision oral/écrit sur les propriétés CSS utilisées.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version HTML/CSS statique complète du quiz (sans interactivité), validée sur mobile et desktop.</w:t>
            </w:r>
          </w:p>
        </w:tc>
      </w:tr>
    </w:tbl>
    <w:p>
      <w:pPr>
        <w:pStyle w:val="Heading1"/>
        <w:spacing w:after="200" w:before="400"/>
      </w:pPr>
      <w:r>
        <w:t xml:space="preserve">SEMAINE 2 — Logique JavaScript &amp; interactivité</w:t>
      </w:r>
    </w:p>
    <w:p>
      <w:pPr>
        <w:spacing w:after="120"/>
      </w:pPr>
      <w:r>
        <w:t xml:space="preserve">Objectif de la semaine : donner vie à la page statique en la connectant à un tableau de données et en implémentant le cycle complet d'une question (affichage → clic → correction → question suivante).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200"/>
        <w:gridCol w:w="3250"/>
      </w:tblGrid>
      <w:tr>
        <w:trPr>
          <w:tblHeader/>
        </w:trPr>
        <w:tc>
          <w:tcPr>
            <w:tcW w:type="dxa" w:w="90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200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 / Thème</w:t>
            </w:r>
          </w:p>
        </w:tc>
        <w:tc>
          <w:tcPr>
            <w:tcW w:type="dxa" w:w="320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Objectifs &amp; contenu détaillé</w:t>
            </w:r>
          </w:p>
        </w:tc>
        <w:tc>
          <w:tcPr>
            <w:tcW w:type="dxa" w:w="325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pratique / Livrable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J6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2h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Modéliser les données : tableaux d'objets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Étudier le tableau QUESTIONS : chaque question = objet {texte, reponses[], correcte}.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Comprendre pourquoi correcte est un index (0,1,2...) et non le texte de la réponse.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Bonnes pratiques : commentaires expliquant la donnée, cohérence des tableaux de réponses.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Écrire son propre tableau de 3 questions sur un thème choisi, avec 4 réponses chacune.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fichier JS contenant uniquement le tableau QUESTIONS personnalisé.</w:t>
            </w:r>
          </w:p>
        </w:tc>
      </w:tr>
      <w:tr>
        <w:tc>
          <w:tcPr>
            <w:tcW w:type="dxa" w:w="9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J7</w:t>
            </w:r>
          </w:p>
        </w:tc>
        <w:tc>
          <w:tcPr>
            <w:tcW w:type="dxa" w:w="20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2h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Sélection du DOM</w:t>
            </w:r>
          </w:p>
        </w:tc>
        <w:tc>
          <w:tcPr>
            <w:tcW w:type="dxa" w:w="32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document.getElementById pour chaque élément (elQuestion, elListeReponses, elCompteur...).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Différence entre stocker une référence dans une constante et la rechercher à chaque fois.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Utiliser innerHTML = '' pour vider un conteneur avant de le remplir dynamiquement.</w:t>
            </w:r>
          </w:p>
        </w:tc>
        <w:tc>
          <w:tcPr>
            <w:tcW w:type="dxa" w:w="325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Relier chaque variable elXxx à son id HTML correspondant et vérifier dans la console (console.log).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liste commentée des références DOM utilisées.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J8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2,5h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Fonctions &amp; génération dynamique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Étudier afficherQuestion() : mise à jour texte, compteur, largeur de la barre.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forEach sur q.reponses pour créer un &lt;button&gt; par réponse (document.createElement).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Attacher un gestionnaire d'événement onclick avec une fonction fléchée capturant l'index i.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Implémenter afficherQuestion() à partir de zéro pour son propre tableau QUESTIONS.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la première question s'affiche automatiquement avec ses 4 boutons cliquables.</w:t>
            </w:r>
          </w:p>
        </w:tc>
      </w:tr>
      <w:tr>
        <w:tc>
          <w:tcPr>
            <w:tcW w:type="dxa" w:w="9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J9</w:t>
            </w:r>
          </w:p>
        </w:tc>
        <w:tc>
          <w:tcPr>
            <w:tcW w:type="dxa" w:w="20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2,5h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Gestion de l'état &amp; logique de validation</w:t>
            </w:r>
          </w:p>
        </w:tc>
        <w:tc>
          <w:tcPr>
            <w:tcW w:type="dxa" w:w="32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Variables d'état globales : indexActuel, score, verrouille — leur rôle et pourquoi il faut les réinitialiser.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Fonction validerReponse(indexClique, boutonClique) : comparaison avec q.correcte, incrémentation du score.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Pourquoi verrouille empêche les clics multiples (garde au tout début de la fonction).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Désactivation de tous les boutons via querySelectorAll + disabled = true.</w:t>
            </w:r>
          </w:p>
        </w:tc>
        <w:tc>
          <w:tcPr>
            <w:tcW w:type="dxa" w:w="325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Implémenter validerReponse : colorier la bonne/mauvaise réponse et désactiver les boutons.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on peut répondre à une question et voir le retour visuel immédiat.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J10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2h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Enchaînement asynchrone avec setTimeout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Rôle de setTimeout(passerASuivant, 900) : laisser le temps de voir la correction avant de changer de question.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Fonction passerASuivant() : incrémenter indexActuel puis choisir entre afficherQuestion() et afficherResultat().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Discussion sur les callbacks et la nature non bloquante de setTimeout.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Chaîner les questions : après un clic, attendre ~1s puis passer à la suivante automatiquement.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parcours complet des 3 questions sans rechargement de page.</w:t>
            </w:r>
          </w:p>
        </w:tc>
      </w:tr>
    </w:tbl>
    <w:p>
      <w:pPr>
        <w:pStyle w:val="Heading1"/>
        <w:spacing w:after="200" w:before="400"/>
      </w:pPr>
      <w:r>
        <w:t xml:space="preserve">SEMAINE 3 — Finalisation, robustesse et fonctionnalités avancées</w:t>
      </w:r>
    </w:p>
    <w:p>
      <w:pPr>
        <w:spacing w:after="120"/>
      </w:pPr>
      <w:r>
        <w:t xml:space="preserve">Objectif de la semaine : boucler le cycle de vie complet du quiz (résultat, rejouer), améliorer la qualité (accessibilité, tests) et aller au-delà du fichier d'origine avec au moins une fonctionnalité bonus.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200"/>
        <w:gridCol w:w="3250"/>
      </w:tblGrid>
      <w:tr>
        <w:trPr>
          <w:tblHeader/>
        </w:trPr>
        <w:tc>
          <w:tcPr>
            <w:tcW w:type="dxa" w:w="90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200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 / Thème</w:t>
            </w:r>
          </w:p>
        </w:tc>
        <w:tc>
          <w:tcPr>
            <w:tcW w:type="dxa" w:w="320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Objectifs &amp; contenu détaillé</w:t>
            </w:r>
          </w:p>
        </w:tc>
        <w:tc>
          <w:tcPr>
            <w:tcW w:type="dxa" w:w="3250"/>
            <w:shd w:fill="1f4a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pratique / Livrable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J11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2h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Écran de résultat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Basculer l'affichage : elEcranQuiz.style.display='none' / elResultat.style.display='block'.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Calcul du pourcentage : Math.round((score/QUESTIONS.length)*100).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Messages conditionnels selon le score (if/else if/else) — personnaliser les seuils et les textes.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Implémenter afficherResultat() avec au moins 3 messages différents selon le pourcentage.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écran de résultat complet et lisible.</w:t>
            </w:r>
          </w:p>
        </w:tc>
      </w:tr>
      <w:tr>
        <w:tc>
          <w:tcPr>
            <w:tcW w:type="dxa" w:w="9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J12</w:t>
            </w:r>
          </w:p>
        </w:tc>
        <w:tc>
          <w:tcPr>
            <w:tcW w:type="dxa" w:w="20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2h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Rejouer &amp; réinitialisation d'état</w:t>
            </w:r>
          </w:p>
        </w:tc>
        <w:tc>
          <w:tcPr>
            <w:tcW w:type="dxa" w:w="32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Fonction recommencer() : remise à zéro de indexActuel et score, ré-affichage de l'écran quiz.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Piège fréquent : oublier de réinitialiser une variable et garder l'ancien score.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Attacher l'écouteur au bouton #rejouer une seule fois (hors des fonctions répétées).</w:t>
            </w:r>
          </w:p>
        </w:tc>
        <w:tc>
          <w:tcPr>
            <w:tcW w:type="dxa" w:w="325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Implémenter le bouton Rejouer et vérifier qu'un second passage donne un score correct.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le quiz peut être rejoué indéfiniment sans bug d'état.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J13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2,5h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Accessibilité &amp; robustesse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Ajouter des attributs ARIA (aria-live sur le compteur/résultat) pour les lecteurs d'écran.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Contraste des couleurs correcte/incorrecte (vérifier WCAG AA).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Gestion d'erreurs simples : que se passe-t-il si QUESTIONS est vide ? Ajouter une vérification.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Auditer le quiz avec les outils d'accessibilité du navigateur et corriger au moins 2 problèmes.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rapport d'audit + correctifs appliqués.</w:t>
            </w:r>
          </w:p>
        </w:tc>
      </w:tr>
      <w:tr>
        <w:tc>
          <w:tcPr>
            <w:tcW w:type="dxa" w:w="9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J14</w:t>
            </w:r>
          </w:p>
        </w:tc>
        <w:tc>
          <w:tcPr>
            <w:tcW w:type="dxa" w:w="20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3h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Fonctionnalités avancées (au choix)</w:t>
            </w:r>
          </w:p>
        </w:tc>
        <w:tc>
          <w:tcPr>
            <w:tcW w:type="dxa" w:w="320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Chronomètre par question (setInterval + affichage du temps restant).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Sauvegarde du meilleur score avec localStorage.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Mélange aléatoire des questions et des réponses (Fisher-Yates shuffle).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Import du tableau QUESTIONS depuis un fichier JSON externe (fetch).</w:t>
            </w:r>
          </w:p>
        </w:tc>
        <w:tc>
          <w:tcPr>
            <w:tcW w:type="dxa" w:w="3250"/>
            <w:shd w:fill="f4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Choisir 1 à 2 fonctionnalités et les implémenter proprement, sans casser l'existant.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: quiz enrichi avec au moins une fonctionnalité bonus démontrable.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J15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2h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Tests, nettoyage &amp; documentation finale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Relecture complète du code : cohérence des noms de variables, commentaires à jour.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Tests manuels : parcours complet, cas limites (clic rapide, redimensionnement fenêtre).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Rédiger un court README expliquant la structure du fichier et comment ajouter des questions.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Test croisé en binôme : faire tester son quiz par un pair et noter les retours.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Livrable final : fichier HTML unique fonctionnel + README.md de présentation.</w:t>
            </w:r>
          </w:p>
        </w:tc>
      </w:tr>
    </w:tbl>
    <w:p>
      <w:pPr>
        <w:pStyle w:val="Heading1"/>
        <w:spacing w:after="200" w:before="400"/>
      </w:pPr>
      <w:r>
        <w:t xml:space="preserve">Grille d'auto-évaluation finale</w:t>
      </w:r>
    </w:p>
    <w:p>
      <w:pPr>
        <w:spacing w:after="120"/>
      </w:pPr>
      <w:r>
        <w:t xml:space="preserve">À la fin des 3 semaines, l'apprenant doit être capable de cocher chacun des points suivants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 peux expliquer, ligne par ligne, ce que fait chaque fonction du fichier quiz-corrige.html.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 peux ajouter une nouvelle question au tableau QUESTIONS sans rien casser.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 peux expliquer la différence entre l'index d'un tableau et une valeur qu'il contient (cas de correcte).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 peux décrire le rôle de la variable verrouille et pourquoi elle est nécessaire.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 peux styliser un état interactif (hover, disabled, classe ajoutée dynamiquement) en CSS.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 sais utiliser setTimeout pour séquencer une action dans le temps.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J'ai implémenté au moins une fonctionnalité qui n'existait pas dans le fichier original.</w:t>
      </w:r>
    </w:p>
    <w:p>
      <w:pPr>
        <w:pStyle w:val="Heading1"/>
        <w:spacing w:after="200" w:before="400"/>
      </w:pPr>
      <w:r>
        <w:t xml:space="preserve">Ressources complémentaires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MDN Web Docs — référence HTML, CSS, JavaScript (developer.mozilla.org).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DevTools du navigateur — onglets Éléments, Console, Accessibilité, Mode responsive.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Validateur W3C pour vérifier la conformité du HTML produit.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2026-08-10T00:44:32.428Z</dcterms:created>
  <dcterms:modified xsi:type="dcterms:W3CDTF">2026-08-10T00:44:32.441Z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