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bookmarkStart w:id="0" w:name="OLE_LINK1"/>
      <w:r>
        <w:t>专利与开源：了解相关风险及可用解决方案</w:t>
      </w:r>
      <w:r>
        <w:br w:type="textWrapping"/>
      </w:r>
      <w:r>
        <w:rPr>
          <w:rFonts w:hint="eastAsia"/>
        </w:rPr>
        <w:t>Patents and Open Source: Understanding the Risks and Available Solutions</w:t>
      </w:r>
    </w:p>
    <w:p>
      <w:pPr>
        <w:keepNext w:val="0"/>
        <w:keepLines w:val="0"/>
        <w:widowControl/>
        <w:suppressLineNumbers w:val="0"/>
        <w:jc w:val="left"/>
      </w:pPr>
      <w:r>
        <w:rPr>
          <w:rFonts w:ascii="宋体" w:hAnsi="宋体" w:eastAsia="宋体" w:cs="宋体"/>
          <w:kern w:val="0"/>
          <w:sz w:val="24"/>
          <w:szCs w:val="24"/>
          <w:lang w:val="en-US" w:eastAsia="zh-CN" w:bidi="ar"/>
        </w:rPr>
        <w:t>2025年12月4日 00:00:00</w:t>
      </w:r>
    </w:p>
    <w:p>
      <w:pPr>
        <w:keepNext w:val="0"/>
        <w:keepLines w:val="0"/>
        <w:widowControl/>
        <w:suppressLineNumbers w:val="0"/>
        <w:jc w:val="left"/>
      </w:pPr>
      <w:r>
        <w:rPr>
          <w:rFonts w:ascii="宋体" w:hAnsi="宋体" w:eastAsia="宋体" w:cs="宋体"/>
          <w:kern w:val="0"/>
          <w:sz w:val="24"/>
          <w:szCs w:val="24"/>
          <w:lang w:val="en-US" w:eastAsia="zh-CN" w:bidi="ar"/>
        </w:rPr>
        <w:t>新闻 | 麦科伊·史密斯</w:t>
      </w:r>
      <w:bookmarkStart w:id="1" w:name="_GoBack"/>
      <w:bookmarkEnd w:id="1"/>
    </w:p>
    <w:p>
      <w:pPr>
        <w:pStyle w:val="3"/>
        <w:keepNext w:val="0"/>
        <w:keepLines w:val="0"/>
        <w:widowControl/>
        <w:suppressLineNumbers w:val="0"/>
      </w:pPr>
      <w:r>
        <w:t>一、为何专利许可至关重要：明确性的价值</w:t>
      </w:r>
    </w:p>
    <w:p>
      <w:pPr>
        <w:keepNext w:val="0"/>
        <w:keepLines w:val="0"/>
        <w:widowControl/>
        <w:suppressLineNumbers w:val="0"/>
        <w:jc w:val="left"/>
      </w:pPr>
      <w:r>
        <w:rPr>
          <w:rFonts w:ascii="宋体" w:hAnsi="宋体" w:eastAsia="宋体" w:cs="宋体"/>
          <w:kern w:val="0"/>
          <w:sz w:val="24"/>
          <w:szCs w:val="24"/>
          <w:lang w:val="en-US" w:eastAsia="zh-CN" w:bidi="ar"/>
        </w:rPr>
        <w:t>尽管大多数人认为开源许可证的法律依据主要是版权法，但在选择以开源许可证授权软件（或其他任何技术、内容）时，专利相关的考量同样会发挥作用。</w:t>
      </w:r>
    </w:p>
    <w:p>
      <w:pPr>
        <w:keepNext w:val="0"/>
        <w:keepLines w:val="0"/>
        <w:widowControl/>
        <w:suppressLineNumbers w:val="0"/>
        <w:jc w:val="left"/>
      </w:pPr>
      <w:r>
        <w:rPr>
          <w:rFonts w:ascii="宋体" w:hAnsi="宋体" w:eastAsia="宋体" w:cs="宋体"/>
          <w:kern w:val="0"/>
          <w:sz w:val="24"/>
          <w:szCs w:val="24"/>
          <w:lang w:val="en-US" w:eastAsia="zh-CN" w:bidi="ar"/>
        </w:rPr>
        <w:t>1991年制定的通用公共许可证第2版（GPL-2.0）序言中，首次明确提出开源许可需纳入专利相关考量：</w:t>
      </w:r>
    </w:p>
    <w:p>
      <w:pPr>
        <w:keepNext w:val="0"/>
        <w:keepLines w:val="0"/>
        <w:widowControl/>
        <w:suppressLineNumbers w:val="0"/>
        <w:jc w:val="left"/>
      </w:pPr>
      <w:r>
        <w:rPr>
          <w:rFonts w:ascii="宋体" w:hAnsi="宋体" w:eastAsia="宋体" w:cs="宋体"/>
          <w:kern w:val="0"/>
          <w:sz w:val="24"/>
          <w:szCs w:val="24"/>
          <w:lang w:val="en-US" w:eastAsia="zh-CN" w:bidi="ar"/>
        </w:rPr>
        <w:t>“任何自由程序都始终面临软件专利的威胁。我们希望规避这样一种风险：自由程序的再分发者各自获取专利许可，最终导致该程序变相沦为专有软件。为防止此类情况发生，我们明确规定：相关专利必须授权给所有人免费使用，否则一律不得进行授权。”</w:t>
      </w:r>
    </w:p>
    <w:p>
      <w:pPr>
        <w:keepNext w:val="0"/>
        <w:keepLines w:val="0"/>
        <w:widowControl/>
        <w:suppressLineNumbers w:val="0"/>
        <w:jc w:val="left"/>
      </w:pPr>
      <w:r>
        <w:rPr>
          <w:rFonts w:ascii="宋体" w:hAnsi="宋体" w:eastAsia="宋体" w:cs="宋体"/>
          <w:kern w:val="0"/>
          <w:sz w:val="24"/>
          <w:szCs w:val="24"/>
          <w:lang w:val="en-US" w:eastAsia="zh-CN" w:bidi="ar"/>
        </w:rPr>
        <w:t>虽然GPLv2至少阐明了专利给开源许可带来的部分隐患，但该许可证中涉及专利的表述措辞，以及许可方所授予专利权利的范围界定，引发了长达数年的争议。</w:t>
      </w:r>
    </w:p>
    <w:p>
      <w:pPr>
        <w:keepNext w:val="0"/>
        <w:keepLines w:val="0"/>
        <w:widowControl/>
        <w:suppressLineNumbers w:val="0"/>
        <w:jc w:val="left"/>
      </w:pPr>
      <w:r>
        <w:rPr>
          <w:rFonts w:ascii="宋体" w:hAnsi="宋体" w:eastAsia="宋体" w:cs="宋体"/>
          <w:kern w:val="0"/>
          <w:sz w:val="24"/>
          <w:szCs w:val="24"/>
          <w:lang w:val="en-US" w:eastAsia="zh-CN" w:bidi="ar"/>
        </w:rPr>
        <w:t>后续出台的开源许可证特意加入了“明示性”专利许可条款，即通过书面形式明确约定，其权利范围相对清晰，旨在让许可方更清楚自身所授予的专利权利边界，同时让被许可方更明确自己所获得的专利权利内容。2004年制定的阿帕奇许可证第2版（Apache-2.0）就是典型范例，该许可证第3条既包含了明示性的专利许可授予条款，也纳入了“防御性终止”条款：</w:t>
      </w:r>
    </w:p>
    <w:p>
      <w:pPr>
        <w:keepNext w:val="0"/>
        <w:keepLines w:val="0"/>
        <w:widowControl/>
        <w:suppressLineNumbers w:val="0"/>
        <w:jc w:val="left"/>
      </w:pPr>
      <w:r>
        <w:rPr>
          <w:rFonts w:ascii="宋体" w:hAnsi="宋体" w:eastAsia="宋体" w:cs="宋体"/>
          <w:kern w:val="0"/>
          <w:sz w:val="24"/>
          <w:szCs w:val="24"/>
          <w:lang w:val="en-US" w:eastAsia="zh-CN" w:bidi="ar"/>
        </w:rPr>
        <w:t>“若你对任何实体提起专利相关诉讼（包括诉讼中的交叉索赔或反诉），主张本授权作品或包含本授权作品的贡献内容构成直接或间接专利侵权，那么本许可证授予你的、与该授权作品相关的所有专利许可权利，自该诉讼提起之日起自动终止。”</w:t>
      </w:r>
    </w:p>
    <w:p>
      <w:pPr>
        <w:keepNext w:val="0"/>
        <w:keepLines w:val="0"/>
        <w:widowControl/>
        <w:suppressLineNumbers w:val="0"/>
        <w:jc w:val="left"/>
      </w:pPr>
      <w:r>
        <w:rPr>
          <w:rFonts w:ascii="宋体" w:hAnsi="宋体" w:eastAsia="宋体" w:cs="宋体"/>
          <w:kern w:val="0"/>
          <w:sz w:val="24"/>
          <w:szCs w:val="24"/>
          <w:lang w:val="en-US" w:eastAsia="zh-CN" w:bidi="ar"/>
        </w:rPr>
        <w:t>通过这一机制，被许可方能够获得直接保障：他们基于Apache-2.0开源许可证获取的软件享有明确的专利许可；同时也会收到警示：若被许可方针对该软件采取某些激进的专利维权行动，将丧失该许可证所赋予的全部权益。这一条款的设定，意在推动开源软件的许可方与使用者之间达成一种专利层面的互利共赢与和平共处。2007年发布的通用公共许可证第3版（GPL-3.0）也在其第11条中采纳了类似的明示性专利许可授予条款。”</w:t>
      </w:r>
    </w:p>
    <w:p>
      <w:pPr>
        <w:pStyle w:val="3"/>
        <w:keepNext w:val="0"/>
        <w:keepLines w:val="0"/>
        <w:widowControl/>
        <w:suppressLineNumbers w:val="0"/>
      </w:pPr>
      <w:r>
        <w:t>二、默示性许可与免责声明的风险</w:t>
      </w:r>
    </w:p>
    <w:p>
      <w:pPr>
        <w:keepNext w:val="0"/>
        <w:keepLines w:val="0"/>
        <w:widowControl/>
        <w:suppressLineNumbers w:val="0"/>
        <w:jc w:val="left"/>
      </w:pPr>
      <w:r>
        <w:rPr>
          <w:rFonts w:ascii="宋体" w:hAnsi="宋体" w:eastAsia="宋体" w:cs="宋体"/>
          <w:kern w:val="0"/>
          <w:sz w:val="24"/>
          <w:szCs w:val="24"/>
          <w:lang w:val="en-US" w:eastAsia="zh-CN" w:bidi="ar"/>
        </w:rPr>
        <w:t>许多早期的开源许可证——包括部分最受欢迎的“非著作权共享（或称‘宽松型’）许可证”——并未以任何明示形式对专利问题作出规定。因此，关于三条款BSD许可证（BSD-3-Clause）或麻省理工学院许可证（MIT许可证）等是否隐含专利授权，一直存在争议。</w:t>
      </w:r>
    </w:p>
    <w:p>
      <w:pPr>
        <w:keepNext w:val="0"/>
        <w:keepLines w:val="0"/>
        <w:widowControl/>
        <w:suppressLineNumbers w:val="0"/>
        <w:jc w:val="left"/>
      </w:pPr>
      <w:r>
        <w:rPr>
          <w:rFonts w:ascii="宋体" w:hAnsi="宋体" w:eastAsia="宋体" w:cs="宋体"/>
          <w:kern w:val="0"/>
          <w:sz w:val="24"/>
          <w:szCs w:val="24"/>
          <w:lang w:val="en-US" w:eastAsia="zh-CN" w:bidi="ar"/>
        </w:rPr>
        <w:t>针对BSD-3-Clause许可证，存在两种截然相反的观点：一种观点认为该许可证不授予任何专利权利，另一种观点则主张其包含默示性专利许可。MIT许可证也面临类似的争议：有人认为其不含专利许可内容，也有人认为其隐含了默示性专利许可。尽管这一争议从未在法庭上得到最终裁决，但对于未设置明示性专利许可条款的许可证，许可方仍有可能提出“未授予任何专利许可”的主张，迫使被许可方只能依赖“存在默示性专利授予”的法律论点进行抗辩——而这类法律分析高度依赖具体案件事实，且可能因司法管辖区域的不同而产生差异，相关风险或将长期存在。</w:t>
      </w:r>
    </w:p>
    <w:p>
      <w:pPr>
        <w:keepNext w:val="0"/>
        <w:keepLines w:val="0"/>
        <w:widowControl/>
        <w:suppressLineNumbers w:val="0"/>
        <w:jc w:val="left"/>
      </w:pPr>
      <w:r>
        <w:rPr>
          <w:rFonts w:ascii="宋体" w:hAnsi="宋体" w:eastAsia="宋体" w:cs="宋体"/>
          <w:kern w:val="0"/>
          <w:sz w:val="24"/>
          <w:szCs w:val="24"/>
          <w:lang w:val="en-US" w:eastAsia="zh-CN" w:bidi="ar"/>
        </w:rPr>
        <w:t>更具风险的是那些试图完全免除专利相关责任、不授予任何专利权利的许可证。2012年，创用CC零（CC0）许可证提交开源促进会（OSI）审核时，开源促进会就遇到了这一问题。尽管该许可证具备诸多优势——它或许是将内容贡献至公有领域的最全面的范本之一——但其部分条款引发了广泛担忧：</w:t>
      </w:r>
    </w:p>
    <w:p>
      <w:pPr>
        <w:keepNext w:val="0"/>
        <w:keepLines w:val="0"/>
        <w:widowControl/>
        <w:suppressLineNumbers w:val="0"/>
        <w:jc w:val="left"/>
      </w:pPr>
      <w:r>
        <w:rPr>
          <w:rFonts w:ascii="宋体" w:hAnsi="宋体" w:eastAsia="宋体" w:cs="宋体"/>
          <w:kern w:val="0"/>
          <w:sz w:val="24"/>
          <w:szCs w:val="24"/>
          <w:lang w:val="en-US" w:eastAsia="zh-CN" w:bidi="ar"/>
        </w:rPr>
        <w:t>“4. 限制与免责声明 a. 声明人所持有的任何商标权或专利权，均不会因本文件的签署而被放弃、抛弃、转让、授权或以其他任何形式受到影响。”</w:t>
      </w:r>
    </w:p>
    <w:p>
      <w:pPr>
        <w:keepNext w:val="0"/>
        <w:keepLines w:val="0"/>
        <w:widowControl/>
        <w:suppressLineNumbers w:val="0"/>
        <w:jc w:val="left"/>
      </w:pPr>
      <w:r>
        <w:rPr>
          <w:rFonts w:ascii="宋体" w:hAnsi="宋体" w:eastAsia="宋体" w:cs="宋体"/>
          <w:kern w:val="0"/>
          <w:sz w:val="24"/>
          <w:szCs w:val="24"/>
          <w:lang w:val="en-US" w:eastAsia="zh-CN" w:bidi="ar"/>
        </w:rPr>
        <w:t>这种完全免除专利授权责任、不授予任何专利权利的做法，被认为至少违反了《开源定义》（OSD）第7条的规定。该条款明确要求，经开源促进会批准的许可证“必须适用于所有获得程序再分发权的主体，且相关主体无需签订额外的许可协议”。此后，任何包含类似全面专利许可免责声明的许可证，在提交开源促进会审核时均遭到了类似的驳回。</w:t>
      </w:r>
    </w:p>
    <w:p>
      <w:pPr>
        <w:pStyle w:val="3"/>
        <w:keepNext w:val="0"/>
        <w:keepLines w:val="0"/>
        <w:widowControl/>
        <w:suppressLineNumbers w:val="0"/>
      </w:pPr>
      <w:r>
        <w:t>三、为何许可证并非完整解决方案</w:t>
      </w:r>
    </w:p>
    <w:p>
      <w:pPr>
        <w:keepNext w:val="0"/>
        <w:keepLines w:val="0"/>
        <w:widowControl/>
        <w:suppressLineNumbers w:val="0"/>
        <w:jc w:val="left"/>
      </w:pPr>
      <w:r>
        <w:rPr>
          <w:rFonts w:ascii="宋体" w:hAnsi="宋体" w:eastAsia="宋体" w:cs="宋体"/>
          <w:kern w:val="0"/>
          <w:sz w:val="24"/>
          <w:szCs w:val="24"/>
          <w:lang w:val="en-US" w:eastAsia="zh-CN" w:bidi="ar"/>
        </w:rPr>
        <w:t>尽管开源许可证中精心设计的明示性专利许可条款（无论是否包含防御性终止条款），在很大程度上有助于降低使用经开源促进会批准许可证的相关主体遭遇专利侵权索赔的风险，但这些条款并非万全之策。</w:t>
      </w:r>
    </w:p>
    <w:p>
      <w:pPr>
        <w:keepNext w:val="0"/>
        <w:keepLines w:val="0"/>
        <w:widowControl/>
        <w:suppressLineNumbers w:val="0"/>
        <w:jc w:val="left"/>
      </w:pPr>
      <w:r>
        <w:rPr>
          <w:rFonts w:ascii="宋体" w:hAnsi="宋体" w:eastAsia="宋体" w:cs="宋体"/>
          <w:kern w:val="0"/>
          <w:sz w:val="24"/>
          <w:szCs w:val="24"/>
          <w:lang w:val="en-US" w:eastAsia="zh-CN" w:bidi="ar"/>
        </w:rPr>
        <w:t>究其原因，许多专利持有人要么完全不参与开源软件的开发或授权活动，要么虽然参与了部分开源项目，但持有的专利却与自身未参与的开源项目相关。在这些情况下，某一开源项目所采用的许可证中的专利许可条款，对这些专利持有人的专利并不具备约束力。</w:t>
      </w:r>
    </w:p>
    <w:p>
      <w:pPr>
        <w:keepNext w:val="0"/>
        <w:keepLines w:val="0"/>
        <w:widowControl/>
        <w:suppressLineNumbers w:val="0"/>
        <w:jc w:val="left"/>
      </w:pPr>
      <w:r>
        <w:rPr>
          <w:rFonts w:ascii="宋体" w:hAnsi="宋体" w:eastAsia="宋体" w:cs="宋体"/>
          <w:kern w:val="0"/>
          <w:sz w:val="24"/>
          <w:szCs w:val="24"/>
          <w:lang w:val="en-US" w:eastAsia="zh-CN" w:bidi="ar"/>
        </w:rPr>
        <w:t>尽管如此，那些对特定开源项目无专利许可义务的专利持有人，主动针对该项目提出专利侵权主张的情况其实相对少见。背后存在几方面原因：首先，许多参与开源开发项目的专利持有实体深知，若其针对自身未参与的其他开源项目发起专利诉讼，可能会损害自身在开源社区的声誉，进而导致所有开源项目对其参与持排斥态度。此外，许多专利持有人倾向于将开源代码视为本质上“免费享用”的资源（即授权过程不涉及任何经济报酬），因此，开源代码并非那些旨在收取高额专利使用费或索要其他损害赔偿的专利侵权诉讼的理想目标。</w:t>
      </w:r>
    </w:p>
    <w:p>
      <w:pPr>
        <w:keepNext w:val="0"/>
        <w:keepLines w:val="0"/>
        <w:widowControl/>
        <w:suppressLineNumbers w:val="0"/>
        <w:jc w:val="left"/>
      </w:pPr>
      <w:r>
        <w:rPr>
          <w:rFonts w:ascii="宋体" w:hAnsi="宋体" w:eastAsia="宋体" w:cs="宋体"/>
          <w:kern w:val="0"/>
          <w:sz w:val="24"/>
          <w:szCs w:val="24"/>
          <w:lang w:val="en-US" w:eastAsia="zh-CN" w:bidi="ar"/>
        </w:rPr>
        <w:t>尽管针对开源项目的专利侵权主张发生率较低，且许多专利持有人也意识到发起此类诉讼存在诸多弊端，但这类专利主张并非闻所未闻。在这种情况下，有多种机构和机制可用于应对这些主张给开源社区带来的风险。</w:t>
      </w:r>
    </w:p>
    <w:p>
      <w:pPr>
        <w:keepNext w:val="0"/>
        <w:keepLines w:val="0"/>
        <w:widowControl/>
        <w:suppressLineNumbers w:val="0"/>
        <w:jc w:val="left"/>
      </w:pPr>
      <w:r>
        <w:rPr>
          <w:rFonts w:ascii="宋体" w:hAnsi="宋体" w:eastAsia="宋体" w:cs="宋体"/>
          <w:kern w:val="0"/>
          <w:sz w:val="24"/>
          <w:szCs w:val="24"/>
          <w:lang w:val="en-US" w:eastAsia="zh-CN" w:bidi="ar"/>
        </w:rPr>
        <w:t>例如，开放发明网络（OIN）——一个拥有数千名成员的联盟组织——运营着全球规模最大的专利交叉许可保护网络。其成员同意不对核心开源技术（开放发明网络将其定义为“Linux系统定义”，尽管其涵盖范围远不止Linux内核或Linux系统组件）主张专利权利。由于数千名成员承诺不对该定义清单内的开源技术行使专利权利，大量潜在的专利侵权主张被成功规避。</w:t>
      </w:r>
    </w:p>
    <w:p>
      <w:pPr>
        <w:keepNext w:val="0"/>
        <w:keepLines w:val="0"/>
        <w:widowControl/>
        <w:suppressLineNumbers w:val="0"/>
        <w:jc w:val="left"/>
      </w:pPr>
      <w:r>
        <w:rPr>
          <w:rFonts w:ascii="宋体" w:hAnsi="宋体" w:eastAsia="宋体" w:cs="宋体"/>
          <w:kern w:val="0"/>
          <w:sz w:val="24"/>
          <w:szCs w:val="24"/>
          <w:lang w:val="en-US" w:eastAsia="zh-CN" w:bidi="ar"/>
        </w:rPr>
        <w:t>同样，统一专利组织、开放发明网络与Linux基金会携手合作，创建了“开源专区”。该专区通过在全球各地的专利机构提交现有技术文献，并运用其他行政干预机制，力求在相关专利对开源项目构成威胁之前，就使其失去效力或缩小保护范围。此外，其他非统一专利组织发起的行动，也成功消除了针对开源软件和硬件的部分专利侵权主张风险。</w:t>
      </w:r>
    </w:p>
    <w:p>
      <w:pPr>
        <w:keepNext w:val="0"/>
        <w:keepLines w:val="0"/>
        <w:widowControl/>
        <w:suppressLineNumbers w:val="0"/>
        <w:jc w:val="left"/>
      </w:pPr>
      <w:r>
        <w:rPr>
          <w:rFonts w:ascii="宋体" w:hAnsi="宋体" w:eastAsia="宋体" w:cs="宋体"/>
          <w:kern w:val="0"/>
          <w:sz w:val="24"/>
          <w:szCs w:val="24"/>
          <w:lang w:val="en-US" w:eastAsia="zh-CN" w:bidi="ar"/>
        </w:rPr>
        <w:t>因此，尽管仅凭开源许可证本身无法阻止专利诉讼或其他专利侵权主张，但开源社区的结构模式，以及各类相关组织和举措的协同作用，能够让针对开源项目的专利侵权行为在商业层面丧失吸引力，且可能会限制专利持有人后续行使相关专利权利的能力。</w:t>
      </w:r>
    </w:p>
    <w:p>
      <w:pPr>
        <w:pStyle w:val="3"/>
        <w:keepNext w:val="0"/>
        <w:keepLines w:val="0"/>
        <w:widowControl/>
        <w:suppressLineNumbers w:val="0"/>
      </w:pPr>
      <w:r>
        <w:t>四、软件专利作为一种风险的持续存在性</w:t>
      </w:r>
    </w:p>
    <w:p>
      <w:pPr>
        <w:keepNext w:val="0"/>
        <w:keepLines w:val="0"/>
        <w:widowControl/>
        <w:suppressLineNumbers w:val="0"/>
        <w:jc w:val="left"/>
      </w:pPr>
      <w:r>
        <w:rPr>
          <w:rFonts w:ascii="宋体" w:hAnsi="宋体" w:eastAsia="宋体" w:cs="宋体"/>
          <w:kern w:val="0"/>
          <w:sz w:val="24"/>
          <w:szCs w:val="24"/>
          <w:lang w:val="en-US" w:eastAsia="zh-CN" w:bidi="ar"/>
        </w:rPr>
        <w:t>曾有一段时间，许多开源软件开发者认为，软件专利在法律层面是不被允许的，或者说本就不应被允许存在。</w:t>
      </w:r>
    </w:p>
    <w:p>
      <w:pPr>
        <w:keepNext w:val="0"/>
        <w:keepLines w:val="0"/>
        <w:widowControl/>
        <w:suppressLineNumbers w:val="0"/>
        <w:jc w:val="left"/>
      </w:pPr>
      <w:r>
        <w:rPr>
          <w:rFonts w:ascii="宋体" w:hAnsi="宋体" w:eastAsia="宋体" w:cs="宋体"/>
          <w:kern w:val="0"/>
          <w:sz w:val="24"/>
          <w:szCs w:val="24"/>
          <w:lang w:val="en-US" w:eastAsia="zh-CN" w:bidi="ar"/>
        </w:rPr>
        <w:t>2002年，欧盟议会和欧盟理事会提出《关于计算机实施发明可专利性的指令提案》（CII），这使得关于软件专利是否应合法存在的争议在欧洲达到了顶峰。许多知名的开源支持者和开发者均对该提案表示反对，但最终未能成功阻止其推进。</w:t>
      </w:r>
    </w:p>
    <w:p>
      <w:pPr>
        <w:keepNext w:val="0"/>
        <w:keepLines w:val="0"/>
        <w:widowControl/>
        <w:suppressLineNumbers w:val="0"/>
        <w:jc w:val="left"/>
      </w:pPr>
      <w:r>
        <w:rPr>
          <w:rFonts w:ascii="宋体" w:hAnsi="宋体" w:eastAsia="宋体" w:cs="宋体"/>
          <w:kern w:val="0"/>
          <w:sz w:val="24"/>
          <w:szCs w:val="24"/>
          <w:lang w:val="en-US" w:eastAsia="zh-CN" w:bidi="ar"/>
        </w:rPr>
        <w:t>在美国，许多开源开发者曾认为，在2014年美国最高法院对“爱丽丝诉CLS银行案”作出判决之前，软件专利并不存在或应属无效。这一观点其实并不准确——事实上，美国自20世纪60年代起就开始授予软件专利——但“爱丽丝案”的判决确实明确了美国软件专利保护的边界范围，其作用类似于《关于计算机实施发明可专利性的指令提案》在欧洲所起到的作用。这些判定标准在两个司法管辖区似乎已根深蒂固，这意味着软件专利仍将是一个潜在风险，开源项目以及非开源软件都需要通过上述各类机制来应对这一挑战。</w:t>
      </w:r>
    </w:p>
    <w:p>
      <w:pPr>
        <w:pStyle w:val="3"/>
        <w:keepNext w:val="0"/>
        <w:keepLines w:val="0"/>
        <w:widowControl/>
        <w:suppressLineNumbers w:val="0"/>
      </w:pPr>
      <w:r>
        <w:t>五、实际风险管理建议</w:t>
      </w:r>
    </w:p>
    <w:p>
      <w:pPr>
        <w:bidi w:val="0"/>
      </w:pPr>
      <w:r>
        <w:rPr>
          <w:lang w:val="en-US" w:eastAsia="zh-CN"/>
        </w:rPr>
        <w:t>那么，开发者和企业在实际操作中应该采取哪些措施呢？</w:t>
      </w:r>
    </w:p>
    <w:p>
      <w:pPr>
        <w:bidi w:val="0"/>
      </w:pPr>
      <w:r>
        <w:rPr>
          <w:lang w:val="en-US" w:eastAsia="zh-CN"/>
        </w:rPr>
        <w:t>了解所使用的许可证：对于分布式开源项目，采用包含明示性专利许可条款的许可证（如Apache 2.0、GPLv3），有助于降低贡献者日后反悔、声称从未授予专利许可的风险。</w:t>
      </w:r>
    </w:p>
    <w:p>
      <w:pPr>
        <w:bidi w:val="0"/>
      </w:pPr>
      <w:r>
        <w:rPr>
          <w:lang w:val="en-US" w:eastAsia="zh-CN"/>
        </w:rPr>
        <w:t>加入防御性联盟网络：加入开放发明网络或统一专利组织等机构，能够为企业或开源项目在遭遇专利侵权主张时提供切实有效的保护。</w:t>
      </w:r>
    </w:p>
    <w:p>
      <w:pPr>
        <w:bidi w:val="0"/>
      </w:pPr>
      <w:r>
        <w:rPr>
          <w:lang w:val="en-US" w:eastAsia="zh-CN"/>
        </w:rPr>
        <w:t>采用开放式治理模式：隶属于知名基金会（如Linux基金会、阿帕奇软件基金会）的开源项目，能够借助机构层面的防御机制获益，且有可能获得行业内的广泛支持，从而以集体力量应对专利侵权主张。</w:t>
      </w:r>
    </w:p>
    <w:p>
      <w:pPr>
        <w:bidi w:val="0"/>
      </w:pPr>
      <w:r>
        <w:rPr>
          <w:lang w:val="en-US" w:eastAsia="zh-CN"/>
        </w:rPr>
        <w:t>留存相关记录：妥善记录代码的来源以及所依据的许可证信息，这是应对任何专利争议的第一道防线。代码首次公开可用的相关记录（例如通过GitHub等公共版本控制系统留存的记录），也可能有助于确立现有技术的状态，进而可用于质疑相关专利的有效性。</w:t>
      </w:r>
    </w:p>
    <w:p>
      <w:pPr>
        <w:bidi w:val="0"/>
      </w:pPr>
      <w:r>
        <w:rPr>
          <w:lang w:val="en-US" w:eastAsia="zh-CN"/>
        </w:rPr>
        <w:t>保持信息畅通并主动寻求帮助：及时了解专利领域的最新动态和相关专利侵权主张；开源社区中有许多专业人士——包括精通专利法和开源许可的律师——可能会提供帮助。</w:t>
      </w:r>
    </w:p>
    <w:p>
      <w:pPr>
        <w:pStyle w:val="3"/>
        <w:keepNext w:val="0"/>
        <w:keepLines w:val="0"/>
        <w:widowControl/>
        <w:suppressLineNumbers w:val="0"/>
      </w:pPr>
      <w:r>
        <w:t>六、核心要点</w:t>
      </w:r>
    </w:p>
    <w:p>
      <w:pPr>
        <w:keepNext w:val="0"/>
        <w:keepLines w:val="0"/>
        <w:widowControl/>
        <w:suppressLineNumbers w:val="0"/>
        <w:jc w:val="left"/>
      </w:pPr>
      <w:r>
        <w:rPr>
          <w:rFonts w:ascii="宋体" w:hAnsi="宋体" w:eastAsia="宋体" w:cs="宋体"/>
          <w:kern w:val="0"/>
          <w:sz w:val="24"/>
          <w:szCs w:val="24"/>
          <w:lang w:val="en-US" w:eastAsia="zh-CN" w:bidi="ar"/>
        </w:rPr>
        <w:t>开源领域的专利问题通常是一种可管控的法律风险。最大的风险并非专利侵权索赔本身，而是未能充分利用现有的各类资源和机制。</w:t>
      </w:r>
    </w:p>
    <w:p>
      <w:pPr>
        <w:keepNext w:val="0"/>
        <w:keepLines w:val="0"/>
        <w:widowControl/>
        <w:suppressLineNumbers w:val="0"/>
        <w:jc w:val="left"/>
      </w:pPr>
      <w:r>
        <w:rPr>
          <w:rFonts w:ascii="宋体" w:hAnsi="宋体" w:eastAsia="宋体" w:cs="宋体"/>
          <w:kern w:val="0"/>
          <w:sz w:val="24"/>
          <w:szCs w:val="24"/>
          <w:lang w:val="en-US" w:eastAsia="zh-CN" w:bidi="ar"/>
        </w:rPr>
        <w:t>开源社区已耗费二十年时间构建起相关框架体系，使得专利威胁变得罕见且可控。了解这一领域相关规则的开发者，能够专注于自己最擅长的工作：在开放的环境中开展创新，并坚信自己所依托的法律基础，远比任何专利相关的传言所暗示的更为稳固。</w:t>
      </w:r>
    </w:p>
    <w:bookmarkEnd w:id="0"/>
    <w:p>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15" w:lineRule="auto"/>
        <w:ind w:left="0" w:leftChars="0" w:firstLine="0" w:firstLineChars="0"/>
        <w:textAlignment w:val="auto"/>
      </w:pPr>
      <w:r>
        <w:rPr>
          <w:rFonts w:hint="eastAsia"/>
          <w:lang w:eastAsia="zh-CN"/>
        </w:rPr>
        <w:t>【</w:t>
      </w:r>
      <w:r>
        <w:rPr>
          <w:rFonts w:hint="eastAsia"/>
          <w:lang w:val="en-US" w:eastAsia="zh-CN"/>
        </w:rPr>
        <w:t>文章主要观点</w:t>
      </w:r>
      <w:r>
        <w:rPr>
          <w:rFonts w:hint="eastAsia"/>
          <w:lang w:eastAsia="zh-CN"/>
        </w:rPr>
        <w:t>】</w:t>
      </w:r>
      <w:r>
        <w:rPr>
          <w:rFonts w:hint="eastAsia"/>
          <w:lang w:eastAsia="zh-CN"/>
        </w:rPr>
        <w:br w:type="textWrapping"/>
      </w:r>
      <w:r>
        <w:rPr>
          <w:rFonts w:hint="eastAsia"/>
          <w:lang w:val="en-US" w:eastAsia="zh-CN"/>
        </w:rPr>
        <w:t>1.</w:t>
      </w:r>
      <w:r>
        <w:rPr>
          <w:rStyle w:val="7"/>
        </w:rPr>
        <w:t>专利问题是开源许可中不可忽视的关键维度</w:t>
      </w:r>
      <w:r>
        <w:t>开源许可证不仅基于版权法运作，专利许可同样深刻影响开源软件的法律安全性。引入明示性专利许可条款的许可证（如 Apache 2.0、GPLv3），通过清晰界定专利权利边界，为许可双方提供了更高的法律确定性。</w:t>
      </w:r>
    </w:p>
    <w:p>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15" w:lineRule="auto"/>
        <w:ind w:left="0" w:leftChars="0" w:firstLine="0" w:firstLineChars="0"/>
        <w:textAlignment w:val="auto"/>
      </w:pPr>
      <w:r>
        <w:rPr>
          <w:rStyle w:val="7"/>
          <w:rFonts w:hint="eastAsia"/>
          <w:lang w:val="en-US" w:eastAsia="zh-CN"/>
        </w:rPr>
        <w:t>2.</w:t>
      </w:r>
      <w:r>
        <w:rPr>
          <w:rStyle w:val="7"/>
        </w:rPr>
        <w:t>明示性专利许可优于默示性或完全免责模式</w:t>
      </w:r>
      <w:r>
        <w:t>早期宽松型许可证（如 MIT、BSD）是否包含专利许可长期存在争议，而完全否认或免责式的专利条款（如 CC0 中的相关设计）则被认为与开源定义相冲突。缺乏明示专利许可会显著增加被许可方面临的法律不确定性与风险。</w:t>
      </w:r>
    </w:p>
    <w:p>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15" w:lineRule="auto"/>
        <w:ind w:left="0" w:leftChars="0" w:firstLine="0" w:firstLineChars="0"/>
        <w:textAlignment w:val="auto"/>
      </w:pPr>
      <w:r>
        <w:rPr>
          <w:rStyle w:val="7"/>
          <w:rFonts w:hint="eastAsia"/>
          <w:lang w:val="en-US" w:eastAsia="zh-CN"/>
        </w:rPr>
        <w:t>3.</w:t>
      </w:r>
      <w:r>
        <w:rPr>
          <w:rStyle w:val="7"/>
        </w:rPr>
        <w:t>许可证并不能单独解决所有专利风险</w:t>
      </w:r>
      <w:r>
        <w:t>开源许可证中的专利许可仅约束参与授权的权利人，对未参与项目的第三方专利持有人并不产生效力。因此，专利风险并未因采用合规许可证而完全消除，只是被显著降低。</w:t>
      </w:r>
    </w:p>
    <w:p>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15" w:lineRule="auto"/>
        <w:ind w:left="0" w:leftChars="0" w:firstLine="0" w:firstLineChars="0"/>
        <w:textAlignment w:val="auto"/>
      </w:pPr>
      <w:r>
        <w:rPr>
          <w:rStyle w:val="7"/>
          <w:rFonts w:hint="eastAsia"/>
          <w:lang w:val="en-US" w:eastAsia="zh-CN"/>
        </w:rPr>
        <w:t>4.</w:t>
      </w:r>
      <w:r>
        <w:rPr>
          <w:rStyle w:val="7"/>
        </w:rPr>
        <w:t>开源生态通过集体机制有效削弱专利威胁</w:t>
      </w:r>
      <w:r>
        <w:t>防御性专利联盟（如 OIN）、现有技术提交机制、基金会治理模式等，共同构建了开源社区的“制度性防火墙”，使针对开源项目发起专利诉讼在经济和声誉层面都不具吸引力。</w:t>
      </w:r>
    </w:p>
    <w:p>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15" w:lineRule="auto"/>
        <w:ind w:left="0" w:leftChars="0" w:firstLine="0" w:firstLineChars="0"/>
        <w:textAlignment w:val="auto"/>
      </w:pPr>
      <w:r>
        <w:rPr>
          <w:rStyle w:val="7"/>
          <w:rFonts w:hint="eastAsia"/>
          <w:lang w:val="en-US" w:eastAsia="zh-CN"/>
        </w:rPr>
        <w:t>5.</w:t>
      </w:r>
      <w:r>
        <w:rPr>
          <w:rStyle w:val="7"/>
        </w:rPr>
        <w:t>软件专利风险具有长期存在性</w:t>
      </w:r>
      <w:r>
        <w:t>无论是在美国还是欧洲，软件专利的合法性与边界已通过判例和立法逐步固化，意味着开源项目与专有软件一样，必须长期面对并管理这一风险，而非寄希望于其消失。</w:t>
      </w:r>
    </w:p>
    <w:p>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15" w:lineRule="auto"/>
        <w:ind w:left="0" w:leftChars="0" w:firstLine="0" w:firstLineChars="0"/>
        <w:textAlignment w:val="auto"/>
        <w:rPr>
          <w:rFonts w:hint="eastAsia" w:eastAsiaTheme="minorEastAsia"/>
          <w:lang w:eastAsia="zh-CN"/>
        </w:rPr>
      </w:pPr>
      <w:r>
        <w:rPr>
          <w:rStyle w:val="7"/>
          <w:rFonts w:hint="eastAsia"/>
          <w:lang w:val="en-US" w:eastAsia="zh-CN"/>
        </w:rPr>
        <w:t>6.</w:t>
      </w:r>
      <w:r>
        <w:rPr>
          <w:rStyle w:val="7"/>
        </w:rPr>
        <w:t>专利风险是“可管理的”，而非开源发展的根本障碍</w:t>
      </w:r>
      <w:r>
        <w:t>真正的风险不在于专利本身，而在于对现有工具和机制的忽视。通过合理选择许可证、加入防御性组织、采用开放治理、完善记录与信息共享，开源参与者可以在相对稳固的法律基础上持续创新。</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2YTlhZWFmNDc5ZTgyNDA5OTZkOTc5Y2VkNTY2OWMifQ=="/>
  </w:docVars>
  <w:rsids>
    <w:rsidRoot w:val="00000000"/>
    <w:rsid w:val="33601CEB"/>
    <w:rsid w:val="435D19D7"/>
    <w:rsid w:val="6E993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964"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4125</Words>
  <Characters>4350</Characters>
  <Lines>0</Lines>
  <Paragraphs>0</Paragraphs>
  <TotalTime>4</TotalTime>
  <ScaleCrop>false</ScaleCrop>
  <LinksUpToDate>false</LinksUpToDate>
  <CharactersWithSpaces>4372</CharactersWithSpaces>
  <Application>WPS Office_11.1.0.12650_F1E327BC-269C-435d-A152-05C5408002CA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2025-12-24T12:58:00Z</dcterms:created>
  <dc:creator>47226</dc:creator>
  <cp:lastModifiedBy>张楠</cp:lastModifiedBy>
  <dcterms:modified xsi:type="dcterms:W3CDTF">2025-12-25T10:45:03Z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6912C648AD5A4614A47EEB300CD0956D</vt:lpwstr>
  </property>
</Properties>
</file>