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7506E69D" w:rsidR="00DB5D9F" w:rsidRDefault="00014AC4" w:rsidP="00801E5B">
      <w:pPr>
        <w:pStyle w:val="Title"/>
      </w:pPr>
      <w:r>
        <w:t>C</w:t>
      </w:r>
      <w:r w:rsidR="00F12016">
        <w:t>omplete</w:t>
      </w:r>
      <w:r w:rsidR="002C0466" w:rsidRPr="002C0466">
        <w:t xml:space="preserve"> Order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7CCA72E3" w:rsidR="009F21A1" w:rsidRDefault="00F12016" w:rsidP="009F21A1">
      <w:pPr>
        <w:rPr>
          <w:rFonts w:ascii="Calibri" w:eastAsia="Calibri" w:hAnsi="Calibri" w:cs="Times New Roman"/>
        </w:rPr>
      </w:pPr>
      <w:r w:rsidRPr="00F12016">
        <w:rPr>
          <w:rFonts w:ascii="Calibri" w:eastAsia="Calibri" w:hAnsi="Calibri" w:cs="Times New Roman"/>
        </w:rPr>
        <w:t>This use case describes the process of a food service staff member completing an order for a student at lunchtime</w:t>
      </w:r>
      <w:r w:rsidR="003621D2"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48CF5500" w:rsidR="00FE0810" w:rsidRDefault="00F12016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Food Service Staff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7E8040D0" w:rsidR="00625C66" w:rsidRDefault="00FB1E94" w:rsidP="00625C66">
      <w:r w:rsidRPr="00FB1E94">
        <w:t xml:space="preserve">The </w:t>
      </w:r>
      <w:r w:rsidR="00124816">
        <w:t>Food Service Staff</w:t>
      </w:r>
      <w:r w:rsidRPr="00FB1E94">
        <w:t xml:space="preserve"> </w:t>
      </w:r>
      <w:r w:rsidR="00124816">
        <w:t>wants</w:t>
      </w:r>
      <w:r w:rsidRPr="00FB1E94">
        <w:t xml:space="preserve"> to </w:t>
      </w:r>
      <w:r w:rsidR="00124816">
        <w:t>compete</w:t>
      </w:r>
      <w:r w:rsidR="00F43827">
        <w:t xml:space="preserve"> </w:t>
      </w:r>
      <w:r w:rsidR="00124816">
        <w:t>an order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6B80F645" w14:textId="77777777" w:rsidR="00EA1DFD" w:rsidRDefault="00EA1DFD" w:rsidP="00EA1DFD">
      <w:pPr>
        <w:pStyle w:val="ListParagraph"/>
        <w:numPr>
          <w:ilvl w:val="0"/>
          <w:numId w:val="3"/>
        </w:numPr>
      </w:pPr>
      <w:r>
        <w:t>The Food Service Staff member must be logged into the system.</w:t>
      </w:r>
    </w:p>
    <w:p w14:paraId="4D74A05D" w14:textId="2589AA4C" w:rsidR="00EA1DFD" w:rsidRDefault="00EA1DFD" w:rsidP="00EA1DFD">
      <w:pPr>
        <w:pStyle w:val="ListParagraph"/>
        <w:numPr>
          <w:ilvl w:val="0"/>
          <w:numId w:val="3"/>
        </w:numPr>
      </w:pPr>
      <w:r>
        <w:t xml:space="preserve">The student's order must be </w:t>
      </w:r>
      <w:r w:rsidR="00AB6163">
        <w:t>confirmed</w:t>
      </w:r>
      <w:r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6BBA98F5" w14:textId="6B56A35A" w:rsidR="0038231E" w:rsidRDefault="0038231E" w:rsidP="0038231E">
      <w:pPr>
        <w:pStyle w:val="ListParagraph"/>
        <w:numPr>
          <w:ilvl w:val="0"/>
          <w:numId w:val="6"/>
        </w:numPr>
      </w:pPr>
      <w:r>
        <w:t>The order status is updated from “confirmed” to "</w:t>
      </w:r>
      <w:r w:rsidR="006C495F">
        <w:t>completed</w:t>
      </w:r>
      <w:r>
        <w:t>".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student logs in to the system.</w:t>
      </w:r>
    </w:p>
    <w:p w14:paraId="6C8378A4" w14:textId="08787AFC" w:rsidR="00280DA2" w:rsidRDefault="00280DA2" w:rsidP="00280DA2">
      <w:pPr>
        <w:pStyle w:val="ListParagraph"/>
        <w:numPr>
          <w:ilvl w:val="0"/>
          <w:numId w:val="5"/>
        </w:numPr>
      </w:pPr>
      <w:r>
        <w:t>The student navigates to “My Order” section.</w:t>
      </w:r>
    </w:p>
    <w:p w14:paraId="1112C3B5" w14:textId="2D2AB48C" w:rsidR="006426FA" w:rsidRDefault="006426FA" w:rsidP="00280DA2">
      <w:pPr>
        <w:pStyle w:val="ListParagraph"/>
        <w:numPr>
          <w:ilvl w:val="0"/>
          <w:numId w:val="5"/>
        </w:numPr>
      </w:pPr>
      <w:r>
        <w:t>The system displays a list of orders made by the student.</w:t>
      </w:r>
    </w:p>
    <w:p w14:paraId="0AB821E5" w14:textId="10178C8A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student selects the order which </w:t>
      </w:r>
      <w:r w:rsidR="00D06EF1">
        <w:t>they want to receive</w:t>
      </w:r>
      <w:r>
        <w:t>.</w:t>
      </w:r>
    </w:p>
    <w:p w14:paraId="514C793E" w14:textId="62719C54" w:rsidR="001A2101" w:rsidRDefault="001A2101" w:rsidP="001A2101">
      <w:pPr>
        <w:pStyle w:val="ListParagraph"/>
        <w:numPr>
          <w:ilvl w:val="0"/>
          <w:numId w:val="5"/>
        </w:numPr>
      </w:pPr>
      <w:r>
        <w:t xml:space="preserve">The student </w:t>
      </w:r>
      <w:r w:rsidR="00190CD7">
        <w:t>gives</w:t>
      </w:r>
      <w:r w:rsidR="00D06EF1">
        <w:t xml:space="preserve"> the order code to the Food Service Staff</w:t>
      </w:r>
      <w:r>
        <w:t>.</w:t>
      </w:r>
    </w:p>
    <w:p w14:paraId="71C4BFD1" w14:textId="0CE9131F" w:rsidR="00D06EF1" w:rsidRDefault="00D06EF1" w:rsidP="00D06EF1">
      <w:pPr>
        <w:pStyle w:val="ListParagraph"/>
        <w:numPr>
          <w:ilvl w:val="0"/>
          <w:numId w:val="5"/>
        </w:numPr>
      </w:pPr>
      <w:r>
        <w:lastRenderedPageBreak/>
        <w:t>The Food Service Staff enters the order code into the system.</w:t>
      </w:r>
    </w:p>
    <w:p w14:paraId="648F35C5" w14:textId="17FC85EC" w:rsidR="00D96634" w:rsidRDefault="00D96634" w:rsidP="00D06EF1">
      <w:pPr>
        <w:pStyle w:val="ListParagraph"/>
        <w:numPr>
          <w:ilvl w:val="0"/>
          <w:numId w:val="5"/>
        </w:numPr>
      </w:pPr>
      <w:r>
        <w:t>The Food Service Staff selects “Check” button to check the order.</w:t>
      </w:r>
    </w:p>
    <w:p w14:paraId="23FF9CC7" w14:textId="77777777" w:rsidR="00D06EF1" w:rsidRDefault="00D06EF1" w:rsidP="00D06EF1">
      <w:pPr>
        <w:pStyle w:val="ListParagraph"/>
        <w:numPr>
          <w:ilvl w:val="0"/>
          <w:numId w:val="5"/>
        </w:numPr>
      </w:pPr>
      <w:r>
        <w:t>The system validates the order code and displays the details of the student's order, including the food items and any special instructions.</w:t>
      </w:r>
    </w:p>
    <w:p w14:paraId="2B937210" w14:textId="3C1D6095" w:rsidR="00D06EF1" w:rsidRDefault="00D06EF1" w:rsidP="00D06EF1">
      <w:pPr>
        <w:pStyle w:val="ListParagraph"/>
        <w:numPr>
          <w:ilvl w:val="0"/>
          <w:numId w:val="5"/>
        </w:numPr>
      </w:pPr>
      <w:r>
        <w:t>The Food Service Staff retrieves the food items from the lunch counter and gives them to the student.</w:t>
      </w:r>
    </w:p>
    <w:p w14:paraId="5C2615C0" w14:textId="49BB9938" w:rsidR="00D06EF1" w:rsidRDefault="00D06EF1" w:rsidP="00D06EF1">
      <w:pPr>
        <w:pStyle w:val="ListParagraph"/>
        <w:numPr>
          <w:ilvl w:val="0"/>
          <w:numId w:val="5"/>
        </w:numPr>
      </w:pPr>
      <w:r>
        <w:t xml:space="preserve">The Food Service Staff </w:t>
      </w:r>
      <w:r>
        <w:t>selects “Complete” button to complete the order</w:t>
      </w:r>
      <w:r>
        <w:t>.</w:t>
      </w:r>
    </w:p>
    <w:p w14:paraId="39143526" w14:textId="66E1D6A5" w:rsidR="00590827" w:rsidRDefault="00D06EF1" w:rsidP="00D06EF1">
      <w:pPr>
        <w:pStyle w:val="ListParagraph"/>
        <w:numPr>
          <w:ilvl w:val="0"/>
          <w:numId w:val="5"/>
        </w:numPr>
      </w:pPr>
      <w:r>
        <w:t>The system updates</w:t>
      </w:r>
      <w:r w:rsidR="009373F2">
        <w:t xml:space="preserve"> </w:t>
      </w:r>
      <w:r>
        <w:t>the order’s sta</w:t>
      </w:r>
      <w:r w:rsidR="009373F2">
        <w:t>t</w:t>
      </w:r>
      <w:r>
        <w:t xml:space="preserve">us </w:t>
      </w:r>
      <w:r w:rsidR="005045D7">
        <w:t>to</w:t>
      </w:r>
      <w:r>
        <w:t xml:space="preserve"> “completed”</w:t>
      </w:r>
      <w:r w:rsidR="00590827">
        <w:t>.</w:t>
      </w:r>
    </w:p>
    <w:p w14:paraId="3F8BFED4" w14:textId="0C0141B5" w:rsidR="000F472B" w:rsidRDefault="009F21A1" w:rsidP="009F21A1">
      <w:pPr>
        <w:pStyle w:val="NumericLevel1Heading"/>
      </w:pPr>
      <w:r>
        <w:t>Alternate</w:t>
      </w:r>
      <w:r w:rsidR="00B3129F">
        <w:t xml:space="preserve"> Flows</w:t>
      </w:r>
    </w:p>
    <w:p w14:paraId="45FCD5AA" w14:textId="78BBE1DB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44AE31AE" w14:textId="2CA50E1C" w:rsidR="006426FA" w:rsidRDefault="00DC048B" w:rsidP="00460DE1">
      <w:pPr>
        <w:pStyle w:val="ListParagraph"/>
        <w:numPr>
          <w:ilvl w:val="0"/>
          <w:numId w:val="7"/>
        </w:numPr>
      </w:pPr>
      <w:r>
        <w:t xml:space="preserve">7a: </w:t>
      </w:r>
      <w:r w:rsidRPr="00DC048B">
        <w:t xml:space="preserve">If the order code </w:t>
      </w:r>
      <w:r>
        <w:t>from an order is not “confirmed”</w:t>
      </w:r>
      <w:r w:rsidRPr="00DC048B">
        <w:t xml:space="preserve">, the system displays an error message and prompts the Food Service Staff to re-enter the order code. The use case then returns to step </w:t>
      </w:r>
      <w:r>
        <w:t>6</w:t>
      </w:r>
      <w:r w:rsidR="006426FA"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6DE48C81" w:rsidR="000B4702" w:rsidRDefault="00CB3242" w:rsidP="001C43D1">
      <w:pPr>
        <w:pStyle w:val="ListParagraph"/>
        <w:numPr>
          <w:ilvl w:val="0"/>
          <w:numId w:val="7"/>
        </w:numPr>
      </w:pPr>
      <w:r w:rsidRPr="00CB3242">
        <w:t>The Food Service Staff must retriev</w:t>
      </w:r>
      <w:r>
        <w:t>e</w:t>
      </w:r>
      <w:r w:rsidRPr="00CB3242">
        <w:t xml:space="preserve"> the food items</w:t>
      </w:r>
      <w:r>
        <w:t xml:space="preserve"> before completing</w:t>
      </w:r>
      <w:r w:rsidRPr="00CB3242">
        <w:t xml:space="preserve"> the order</w:t>
      </w:r>
      <w:r w:rsidR="001C43D1">
        <w:t>.</w:t>
      </w:r>
    </w:p>
    <w:p w14:paraId="73EF1A49" w14:textId="54CB66EE" w:rsidR="00BB2E03" w:rsidRDefault="00BB2E03" w:rsidP="001C43D1">
      <w:pPr>
        <w:pStyle w:val="ListParagraph"/>
        <w:numPr>
          <w:ilvl w:val="0"/>
          <w:numId w:val="7"/>
        </w:numPr>
      </w:pPr>
      <w:r>
        <w:t>The order code must be retrived from an “confirmed” order.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58916220" w14:textId="102EB7C0" w:rsidR="00212F33" w:rsidRDefault="00BB2E03" w:rsidP="00212F33">
      <w:pPr>
        <w:pStyle w:val="ListParagraph"/>
        <w:numPr>
          <w:ilvl w:val="0"/>
          <w:numId w:val="7"/>
        </w:numPr>
      </w:pPr>
      <w:r w:rsidRPr="00BB2E03">
        <w:t xml:space="preserve">The system must be able to update </w:t>
      </w:r>
      <w:r>
        <w:t>order status</w:t>
      </w:r>
      <w:r w:rsidRPr="00BB2E03">
        <w:t xml:space="preserve"> in real-time.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7C54F0E3" w:rsidR="009F21A1" w:rsidRPr="000C065B" w:rsidRDefault="004673B8" w:rsidP="009F21A1">
      <w:r>
        <w:rPr>
          <w:noProof/>
        </w:rPr>
        <w:drawing>
          <wp:inline distT="0" distB="0" distL="0" distR="0" wp14:anchorId="15914D07" wp14:editId="06015635">
            <wp:extent cx="37338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7F4C" w14:textId="77777777" w:rsidR="00587C6D" w:rsidRDefault="00587C6D" w:rsidP="00937525">
      <w:pPr>
        <w:spacing w:after="0" w:line="240" w:lineRule="auto"/>
      </w:pPr>
      <w:r>
        <w:separator/>
      </w:r>
    </w:p>
  </w:endnote>
  <w:endnote w:type="continuationSeparator" w:id="0">
    <w:p w14:paraId="3EDDC0E8" w14:textId="77777777" w:rsidR="00587C6D" w:rsidRDefault="00587C6D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691E" w14:textId="77777777" w:rsidR="00587C6D" w:rsidRDefault="00587C6D" w:rsidP="00937525">
      <w:pPr>
        <w:spacing w:after="0" w:line="240" w:lineRule="auto"/>
      </w:pPr>
      <w:r>
        <w:separator/>
      </w:r>
    </w:p>
  </w:footnote>
  <w:footnote w:type="continuationSeparator" w:id="0">
    <w:p w14:paraId="7BD47480" w14:textId="77777777" w:rsidR="00587C6D" w:rsidRDefault="00587C6D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366BA"/>
    <w:rsid w:val="00041C26"/>
    <w:rsid w:val="000458A5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C1C19"/>
    <w:rsid w:val="000D48DE"/>
    <w:rsid w:val="000F472B"/>
    <w:rsid w:val="000F7840"/>
    <w:rsid w:val="00100AC4"/>
    <w:rsid w:val="001117B1"/>
    <w:rsid w:val="00124816"/>
    <w:rsid w:val="00135C48"/>
    <w:rsid w:val="00136ACD"/>
    <w:rsid w:val="001619F6"/>
    <w:rsid w:val="00172D2E"/>
    <w:rsid w:val="00173F56"/>
    <w:rsid w:val="001758CE"/>
    <w:rsid w:val="00182701"/>
    <w:rsid w:val="001837DD"/>
    <w:rsid w:val="00190CD7"/>
    <w:rsid w:val="001A2101"/>
    <w:rsid w:val="001B4D7B"/>
    <w:rsid w:val="001B6F89"/>
    <w:rsid w:val="001C43D1"/>
    <w:rsid w:val="001C5012"/>
    <w:rsid w:val="00212F33"/>
    <w:rsid w:val="002256CE"/>
    <w:rsid w:val="00236A00"/>
    <w:rsid w:val="00240475"/>
    <w:rsid w:val="002671EE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8231E"/>
    <w:rsid w:val="00394556"/>
    <w:rsid w:val="003B6851"/>
    <w:rsid w:val="003C6701"/>
    <w:rsid w:val="0042345A"/>
    <w:rsid w:val="00450D96"/>
    <w:rsid w:val="00451C33"/>
    <w:rsid w:val="00451E24"/>
    <w:rsid w:val="00465833"/>
    <w:rsid w:val="00466A80"/>
    <w:rsid w:val="004673B8"/>
    <w:rsid w:val="00472F7D"/>
    <w:rsid w:val="004B0C72"/>
    <w:rsid w:val="004B1200"/>
    <w:rsid w:val="004C7BAE"/>
    <w:rsid w:val="004D7671"/>
    <w:rsid w:val="00503476"/>
    <w:rsid w:val="005045D7"/>
    <w:rsid w:val="00524590"/>
    <w:rsid w:val="005246F6"/>
    <w:rsid w:val="00531CDB"/>
    <w:rsid w:val="00560279"/>
    <w:rsid w:val="00584A47"/>
    <w:rsid w:val="00587C6D"/>
    <w:rsid w:val="00590827"/>
    <w:rsid w:val="00596CEC"/>
    <w:rsid w:val="005A1370"/>
    <w:rsid w:val="005A3CAF"/>
    <w:rsid w:val="005B0BB3"/>
    <w:rsid w:val="005D453C"/>
    <w:rsid w:val="005E18C7"/>
    <w:rsid w:val="00625C66"/>
    <w:rsid w:val="00631D46"/>
    <w:rsid w:val="006426FA"/>
    <w:rsid w:val="00655AE7"/>
    <w:rsid w:val="00662367"/>
    <w:rsid w:val="00662B0A"/>
    <w:rsid w:val="00684514"/>
    <w:rsid w:val="006A5C9C"/>
    <w:rsid w:val="006C495F"/>
    <w:rsid w:val="006C70E5"/>
    <w:rsid w:val="006E064C"/>
    <w:rsid w:val="006F116D"/>
    <w:rsid w:val="00711D7A"/>
    <w:rsid w:val="00721325"/>
    <w:rsid w:val="00737704"/>
    <w:rsid w:val="007405AC"/>
    <w:rsid w:val="0074782C"/>
    <w:rsid w:val="007715B7"/>
    <w:rsid w:val="00774F6F"/>
    <w:rsid w:val="00775A34"/>
    <w:rsid w:val="007A0AF0"/>
    <w:rsid w:val="007A2B0D"/>
    <w:rsid w:val="007A452F"/>
    <w:rsid w:val="007B72C9"/>
    <w:rsid w:val="00801857"/>
    <w:rsid w:val="00801E5B"/>
    <w:rsid w:val="00815AA5"/>
    <w:rsid w:val="00826E1D"/>
    <w:rsid w:val="0083216C"/>
    <w:rsid w:val="00833BDE"/>
    <w:rsid w:val="00844760"/>
    <w:rsid w:val="0084635E"/>
    <w:rsid w:val="008605B9"/>
    <w:rsid w:val="00873C8D"/>
    <w:rsid w:val="008863AB"/>
    <w:rsid w:val="00895F47"/>
    <w:rsid w:val="008C16BC"/>
    <w:rsid w:val="008C5F92"/>
    <w:rsid w:val="008D0AA1"/>
    <w:rsid w:val="00913B5E"/>
    <w:rsid w:val="009216DB"/>
    <w:rsid w:val="00925592"/>
    <w:rsid w:val="00927FCF"/>
    <w:rsid w:val="009373F2"/>
    <w:rsid w:val="00937525"/>
    <w:rsid w:val="009453D8"/>
    <w:rsid w:val="0095472F"/>
    <w:rsid w:val="00966501"/>
    <w:rsid w:val="0098123E"/>
    <w:rsid w:val="009946FD"/>
    <w:rsid w:val="009A4AB5"/>
    <w:rsid w:val="009C18C9"/>
    <w:rsid w:val="009C4988"/>
    <w:rsid w:val="009D5524"/>
    <w:rsid w:val="009E4CEF"/>
    <w:rsid w:val="009F21A1"/>
    <w:rsid w:val="00A16DF8"/>
    <w:rsid w:val="00A1706A"/>
    <w:rsid w:val="00A47E05"/>
    <w:rsid w:val="00A61DEC"/>
    <w:rsid w:val="00A7153D"/>
    <w:rsid w:val="00A82491"/>
    <w:rsid w:val="00A965A2"/>
    <w:rsid w:val="00AB6163"/>
    <w:rsid w:val="00AC3601"/>
    <w:rsid w:val="00AD0B33"/>
    <w:rsid w:val="00AE32C1"/>
    <w:rsid w:val="00AE43EE"/>
    <w:rsid w:val="00B12107"/>
    <w:rsid w:val="00B3129F"/>
    <w:rsid w:val="00B41130"/>
    <w:rsid w:val="00B663C8"/>
    <w:rsid w:val="00B75FF1"/>
    <w:rsid w:val="00B82BDC"/>
    <w:rsid w:val="00BA17EA"/>
    <w:rsid w:val="00BA1D43"/>
    <w:rsid w:val="00BA7EEB"/>
    <w:rsid w:val="00BB2E03"/>
    <w:rsid w:val="00BD0DE3"/>
    <w:rsid w:val="00BD6352"/>
    <w:rsid w:val="00C07389"/>
    <w:rsid w:val="00C1498D"/>
    <w:rsid w:val="00C17055"/>
    <w:rsid w:val="00C20306"/>
    <w:rsid w:val="00C20DC2"/>
    <w:rsid w:val="00C271FC"/>
    <w:rsid w:val="00C30D67"/>
    <w:rsid w:val="00C46BD1"/>
    <w:rsid w:val="00C74A24"/>
    <w:rsid w:val="00C86F14"/>
    <w:rsid w:val="00C87922"/>
    <w:rsid w:val="00C96799"/>
    <w:rsid w:val="00C97250"/>
    <w:rsid w:val="00CA21DA"/>
    <w:rsid w:val="00CB2931"/>
    <w:rsid w:val="00CB3242"/>
    <w:rsid w:val="00CB432A"/>
    <w:rsid w:val="00CD24B9"/>
    <w:rsid w:val="00CF79CA"/>
    <w:rsid w:val="00D0633A"/>
    <w:rsid w:val="00D06EF1"/>
    <w:rsid w:val="00D17C0F"/>
    <w:rsid w:val="00D26E7F"/>
    <w:rsid w:val="00D325E5"/>
    <w:rsid w:val="00D36B2E"/>
    <w:rsid w:val="00D42224"/>
    <w:rsid w:val="00D73840"/>
    <w:rsid w:val="00D96634"/>
    <w:rsid w:val="00DA4792"/>
    <w:rsid w:val="00DB5776"/>
    <w:rsid w:val="00DB5A68"/>
    <w:rsid w:val="00DB5D9F"/>
    <w:rsid w:val="00DC048B"/>
    <w:rsid w:val="00DE1DDF"/>
    <w:rsid w:val="00DF018D"/>
    <w:rsid w:val="00DF13A7"/>
    <w:rsid w:val="00E0066E"/>
    <w:rsid w:val="00E11BEE"/>
    <w:rsid w:val="00E22E79"/>
    <w:rsid w:val="00E270B2"/>
    <w:rsid w:val="00E35903"/>
    <w:rsid w:val="00E3670F"/>
    <w:rsid w:val="00E97C3F"/>
    <w:rsid w:val="00EA1DFD"/>
    <w:rsid w:val="00EA4AC2"/>
    <w:rsid w:val="00EA4B9C"/>
    <w:rsid w:val="00EA5C48"/>
    <w:rsid w:val="00EC1CB3"/>
    <w:rsid w:val="00EC7E31"/>
    <w:rsid w:val="00EE0F4D"/>
    <w:rsid w:val="00F0781D"/>
    <w:rsid w:val="00F12016"/>
    <w:rsid w:val="00F43827"/>
    <w:rsid w:val="00F55080"/>
    <w:rsid w:val="00F85FA1"/>
    <w:rsid w:val="00FB1E94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75</cp:revision>
  <dcterms:created xsi:type="dcterms:W3CDTF">2023-04-22T13:55:00Z</dcterms:created>
  <dcterms:modified xsi:type="dcterms:W3CDTF">2023-04-30T07:36:00Z</dcterms:modified>
</cp:coreProperties>
</file>