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A7CD4" w14:textId="77777777" w:rsidR="00F57B77" w:rsidRPr="009A2A3B" w:rsidRDefault="00000000">
      <w:pPr>
        <w:pStyle w:val="a8"/>
        <w:jc w:val="center"/>
        <w:rPr>
          <w:noProof/>
        </w:rPr>
      </w:pPr>
      <w:r w:rsidRPr="009A2A3B">
        <w:rPr>
          <w:noProof/>
        </w:rPr>
        <w:t>Clinical Interpretation and Classification</w:t>
      </w:r>
      <w:r w:rsidRPr="009A2A3B">
        <w:rPr>
          <w:noProof/>
        </w:rPr>
        <w:br/>
        <w:t>of Human Genetic Variants</w:t>
      </w:r>
    </w:p>
    <w:p w14:paraId="1E93A0F7" w14:textId="77777777" w:rsidR="00F57B77" w:rsidRPr="009A2A3B" w:rsidRDefault="00000000">
      <w:pPr>
        <w:jc w:val="center"/>
        <w:rPr>
          <w:noProof/>
        </w:rPr>
      </w:pPr>
      <w:r w:rsidRPr="009A2A3B">
        <w:rPr>
          <w:b/>
          <w:noProof/>
          <w:sz w:val="30"/>
        </w:rPr>
        <w:t>Variant Prioritization and Scoring — Final Project Report</w:t>
      </w:r>
    </w:p>
    <w:p w14:paraId="2092F64E" w14:textId="77777777" w:rsidR="00F57B77" w:rsidRPr="009A2A3B" w:rsidRDefault="00000000">
      <w:pPr>
        <w:jc w:val="center"/>
        <w:rPr>
          <w:noProof/>
        </w:rPr>
      </w:pPr>
      <w:r w:rsidRPr="009A2A3B">
        <w:rPr>
          <w:noProof/>
        </w:rPr>
        <w:t>120 variants | BRCA1, BRCA2, PALB2, TP53</w:t>
      </w:r>
      <w:r w:rsidRPr="009A2A3B">
        <w:rPr>
          <w:noProof/>
        </w:rPr>
        <w:br/>
        <w:t>Graduation Project</w:t>
      </w:r>
      <w:r w:rsidRPr="009A2A3B">
        <w:rPr>
          <w:noProof/>
        </w:rPr>
        <w:br/>
        <w:t>Prepared by: Elaf Alotaibi</w:t>
      </w:r>
    </w:p>
    <w:p w14:paraId="2FB24F1D" w14:textId="0F83B29C" w:rsidR="00F57B77" w:rsidRPr="009A2A3B" w:rsidRDefault="00000000" w:rsidP="00DC7AB8">
      <w:pPr>
        <w:rPr>
          <w:noProof/>
          <w:color w:val="244061" w:themeColor="accent1" w:themeShade="80"/>
          <w:sz w:val="30"/>
          <w:szCs w:val="30"/>
        </w:rPr>
      </w:pPr>
      <w:r w:rsidRPr="009A2A3B">
        <w:rPr>
          <w:noProof/>
          <w:color w:val="244061" w:themeColor="accent1" w:themeShade="80"/>
          <w:sz w:val="30"/>
          <w:szCs w:val="30"/>
        </w:rPr>
        <w:t xml:space="preserve">1. </w:t>
      </w:r>
      <w:r w:rsidRPr="009A2A3B">
        <w:rPr>
          <w:rFonts w:asciiTheme="majorHAnsi" w:hAnsiTheme="majorHAnsi" w:cstheme="majorHAnsi"/>
          <w:b/>
          <w:bCs/>
          <w:noProof/>
          <w:color w:val="244061" w:themeColor="accent1" w:themeShade="80"/>
          <w:sz w:val="30"/>
          <w:szCs w:val="30"/>
        </w:rPr>
        <w:t>Introduction</w:t>
      </w:r>
    </w:p>
    <w:p w14:paraId="6691DBC8" w14:textId="77777777" w:rsidR="00F57B77" w:rsidRPr="009A2A3B" w:rsidRDefault="00000000">
      <w:pPr>
        <w:rPr>
          <w:noProof/>
        </w:rPr>
      </w:pPr>
      <w:r w:rsidRPr="009A2A3B">
        <w:rPr>
          <w:noProof/>
        </w:rPr>
        <w:t>This report describes my part of the graduation project: Variant Prioritization and Scoring. The aim is to organize annotated variants and give each variant a project score so the results can be reviewed in a clear order.</w:t>
      </w:r>
    </w:p>
    <w:p w14:paraId="04A9761B" w14:textId="77777777" w:rsidR="00F57B77" w:rsidRPr="009A2A3B" w:rsidRDefault="00000000">
      <w:pPr>
        <w:rPr>
          <w:noProof/>
        </w:rPr>
      </w:pPr>
      <w:r w:rsidRPr="009A2A3B">
        <w:rPr>
          <w:noProof/>
        </w:rPr>
        <w:t>The workflow uses information already available in the project files, including ClinVar significance, VEP impact, and available gnomAD allele-frequency values. I checked the reference genome, prepared and normalized variants where appropriate, reviewed gnomAD lookup results, and combined updated results with the existing VEP and ClinVar annotations.</w:t>
      </w:r>
    </w:p>
    <w:p w14:paraId="7424933E" w14:textId="77777777" w:rsidR="00F57B77" w:rsidRPr="009A2A3B" w:rsidRDefault="00000000">
      <w:pPr>
        <w:rPr>
          <w:noProof/>
        </w:rPr>
      </w:pPr>
      <w:r w:rsidRPr="009A2A3B">
        <w:rPr>
          <w:noProof/>
        </w:rPr>
        <w:t>The score is an educational prioritization score. It is not a diagnosis and it is not an independent clinical ACMG/AMP classification. ACMG/AMP classification remains a separate project task.</w:t>
      </w:r>
    </w:p>
    <w:p w14:paraId="3A319C86" w14:textId="77777777" w:rsidR="00F57B77" w:rsidRPr="009A2A3B" w:rsidRDefault="00000000">
      <w:pPr>
        <w:pStyle w:val="1"/>
        <w:rPr>
          <w:noProof/>
        </w:rPr>
      </w:pPr>
      <w:r w:rsidRPr="009A2A3B">
        <w:rPr>
          <w:noProof/>
        </w:rPr>
        <w:t>2. Project dataset</w:t>
      </w:r>
    </w:p>
    <w:p w14:paraId="1C4E82D8" w14:textId="77777777" w:rsidR="00F57B77" w:rsidRPr="009A2A3B" w:rsidRDefault="00000000">
      <w:pPr>
        <w:rPr>
          <w:noProof/>
        </w:rPr>
      </w:pPr>
      <w:r w:rsidRPr="009A2A3B">
        <w:rPr>
          <w:noProof/>
        </w:rPr>
        <w:t>The dataset contains 120 variants from four genes, with 30 variants for each gene.</w:t>
      </w:r>
    </w:p>
    <w:tbl>
      <w:tblPr>
        <w:tblStyle w:val="afa"/>
        <w:tblW w:w="0" w:type="auto"/>
        <w:tblLook w:val="04A0" w:firstRow="1" w:lastRow="0" w:firstColumn="1" w:lastColumn="0" w:noHBand="0" w:noVBand="1"/>
      </w:tblPr>
      <w:tblGrid>
        <w:gridCol w:w="5107"/>
        <w:gridCol w:w="5107"/>
      </w:tblGrid>
      <w:tr w:rsidR="00F57B77" w:rsidRPr="009A2A3B" w14:paraId="51DA281F" w14:textId="77777777">
        <w:tc>
          <w:tcPr>
            <w:tcW w:w="5112" w:type="dxa"/>
            <w:shd w:val="clear" w:color="auto" w:fill="D9EAF7"/>
          </w:tcPr>
          <w:p w14:paraId="0AFE5ADC" w14:textId="77777777" w:rsidR="00F57B77" w:rsidRPr="009A2A3B" w:rsidRDefault="00000000">
            <w:pPr>
              <w:rPr>
                <w:noProof/>
              </w:rPr>
            </w:pPr>
            <w:r w:rsidRPr="009A2A3B">
              <w:rPr>
                <w:b/>
                <w:noProof/>
                <w:sz w:val="16"/>
              </w:rPr>
              <w:t>Gene</w:t>
            </w:r>
          </w:p>
        </w:tc>
        <w:tc>
          <w:tcPr>
            <w:tcW w:w="5112" w:type="dxa"/>
            <w:shd w:val="clear" w:color="auto" w:fill="D9EAF7"/>
          </w:tcPr>
          <w:p w14:paraId="5AF05AD9" w14:textId="77777777" w:rsidR="00F57B77" w:rsidRPr="009A2A3B" w:rsidRDefault="00000000">
            <w:pPr>
              <w:rPr>
                <w:noProof/>
              </w:rPr>
            </w:pPr>
            <w:r w:rsidRPr="009A2A3B">
              <w:rPr>
                <w:b/>
                <w:noProof/>
                <w:sz w:val="16"/>
              </w:rPr>
              <w:t>Variants</w:t>
            </w:r>
          </w:p>
        </w:tc>
      </w:tr>
      <w:tr w:rsidR="00F57B77" w:rsidRPr="009A2A3B" w14:paraId="2287FE6D" w14:textId="77777777">
        <w:tc>
          <w:tcPr>
            <w:tcW w:w="5112" w:type="dxa"/>
          </w:tcPr>
          <w:p w14:paraId="39421FAE" w14:textId="77777777" w:rsidR="00F57B77" w:rsidRPr="009A2A3B" w:rsidRDefault="00000000">
            <w:pPr>
              <w:rPr>
                <w:noProof/>
              </w:rPr>
            </w:pPr>
            <w:r w:rsidRPr="009A2A3B">
              <w:rPr>
                <w:noProof/>
                <w:sz w:val="16"/>
              </w:rPr>
              <w:t>BRCA1</w:t>
            </w:r>
          </w:p>
        </w:tc>
        <w:tc>
          <w:tcPr>
            <w:tcW w:w="5112" w:type="dxa"/>
          </w:tcPr>
          <w:p w14:paraId="38C617B3" w14:textId="77777777" w:rsidR="00F57B77" w:rsidRPr="009A2A3B" w:rsidRDefault="00000000">
            <w:pPr>
              <w:rPr>
                <w:noProof/>
              </w:rPr>
            </w:pPr>
            <w:r w:rsidRPr="009A2A3B">
              <w:rPr>
                <w:noProof/>
                <w:sz w:val="16"/>
              </w:rPr>
              <w:t>30</w:t>
            </w:r>
          </w:p>
        </w:tc>
      </w:tr>
      <w:tr w:rsidR="00F57B77" w:rsidRPr="009A2A3B" w14:paraId="0D655964" w14:textId="77777777">
        <w:tc>
          <w:tcPr>
            <w:tcW w:w="5112" w:type="dxa"/>
          </w:tcPr>
          <w:p w14:paraId="5638719D" w14:textId="77777777" w:rsidR="00F57B77" w:rsidRPr="009A2A3B" w:rsidRDefault="00000000">
            <w:pPr>
              <w:rPr>
                <w:noProof/>
              </w:rPr>
            </w:pPr>
            <w:r w:rsidRPr="009A2A3B">
              <w:rPr>
                <w:noProof/>
                <w:sz w:val="16"/>
              </w:rPr>
              <w:t>BRCA2</w:t>
            </w:r>
          </w:p>
        </w:tc>
        <w:tc>
          <w:tcPr>
            <w:tcW w:w="5112" w:type="dxa"/>
          </w:tcPr>
          <w:p w14:paraId="4E6B81F4" w14:textId="77777777" w:rsidR="00F57B77" w:rsidRPr="009A2A3B" w:rsidRDefault="00000000">
            <w:pPr>
              <w:rPr>
                <w:noProof/>
              </w:rPr>
            </w:pPr>
            <w:r w:rsidRPr="009A2A3B">
              <w:rPr>
                <w:noProof/>
                <w:sz w:val="16"/>
              </w:rPr>
              <w:t>30</w:t>
            </w:r>
          </w:p>
        </w:tc>
      </w:tr>
      <w:tr w:rsidR="00F57B77" w:rsidRPr="009A2A3B" w14:paraId="7B9F9976" w14:textId="77777777">
        <w:tc>
          <w:tcPr>
            <w:tcW w:w="5112" w:type="dxa"/>
          </w:tcPr>
          <w:p w14:paraId="04230C73" w14:textId="77777777" w:rsidR="00F57B77" w:rsidRPr="009A2A3B" w:rsidRDefault="00000000">
            <w:pPr>
              <w:rPr>
                <w:noProof/>
              </w:rPr>
            </w:pPr>
            <w:r w:rsidRPr="009A2A3B">
              <w:rPr>
                <w:noProof/>
                <w:sz w:val="16"/>
              </w:rPr>
              <w:t>PALB2</w:t>
            </w:r>
          </w:p>
        </w:tc>
        <w:tc>
          <w:tcPr>
            <w:tcW w:w="5112" w:type="dxa"/>
          </w:tcPr>
          <w:p w14:paraId="4FA15751" w14:textId="77777777" w:rsidR="00F57B77" w:rsidRPr="009A2A3B" w:rsidRDefault="00000000">
            <w:pPr>
              <w:rPr>
                <w:noProof/>
              </w:rPr>
            </w:pPr>
            <w:r w:rsidRPr="009A2A3B">
              <w:rPr>
                <w:noProof/>
                <w:sz w:val="16"/>
              </w:rPr>
              <w:t>30</w:t>
            </w:r>
          </w:p>
        </w:tc>
      </w:tr>
      <w:tr w:rsidR="00F57B77" w:rsidRPr="009A2A3B" w14:paraId="541717EA" w14:textId="77777777">
        <w:tc>
          <w:tcPr>
            <w:tcW w:w="5112" w:type="dxa"/>
          </w:tcPr>
          <w:p w14:paraId="34CF384F" w14:textId="77777777" w:rsidR="00F57B77" w:rsidRPr="009A2A3B" w:rsidRDefault="00000000">
            <w:pPr>
              <w:rPr>
                <w:noProof/>
              </w:rPr>
            </w:pPr>
            <w:r w:rsidRPr="009A2A3B">
              <w:rPr>
                <w:noProof/>
                <w:sz w:val="16"/>
              </w:rPr>
              <w:t>TP53</w:t>
            </w:r>
          </w:p>
        </w:tc>
        <w:tc>
          <w:tcPr>
            <w:tcW w:w="5112" w:type="dxa"/>
          </w:tcPr>
          <w:p w14:paraId="0CAFECAB" w14:textId="77777777" w:rsidR="00F57B77" w:rsidRPr="009A2A3B" w:rsidRDefault="00000000">
            <w:pPr>
              <w:rPr>
                <w:noProof/>
              </w:rPr>
            </w:pPr>
            <w:r w:rsidRPr="009A2A3B">
              <w:rPr>
                <w:noProof/>
                <w:sz w:val="16"/>
              </w:rPr>
              <w:t>30</w:t>
            </w:r>
          </w:p>
        </w:tc>
      </w:tr>
      <w:tr w:rsidR="00F57B77" w:rsidRPr="009A2A3B" w14:paraId="7401D818" w14:textId="77777777">
        <w:tc>
          <w:tcPr>
            <w:tcW w:w="5112" w:type="dxa"/>
          </w:tcPr>
          <w:p w14:paraId="14FD43E7" w14:textId="77777777" w:rsidR="00F57B77" w:rsidRPr="009A2A3B" w:rsidRDefault="00000000">
            <w:pPr>
              <w:rPr>
                <w:noProof/>
              </w:rPr>
            </w:pPr>
            <w:r w:rsidRPr="009A2A3B">
              <w:rPr>
                <w:noProof/>
                <w:sz w:val="16"/>
              </w:rPr>
              <w:t>Total</w:t>
            </w:r>
          </w:p>
        </w:tc>
        <w:tc>
          <w:tcPr>
            <w:tcW w:w="5112" w:type="dxa"/>
          </w:tcPr>
          <w:p w14:paraId="5322AADE" w14:textId="77777777" w:rsidR="00F57B77" w:rsidRPr="009A2A3B" w:rsidRDefault="00000000">
            <w:pPr>
              <w:rPr>
                <w:noProof/>
              </w:rPr>
            </w:pPr>
            <w:r w:rsidRPr="009A2A3B">
              <w:rPr>
                <w:noProof/>
                <w:sz w:val="16"/>
              </w:rPr>
              <w:t>120</w:t>
            </w:r>
          </w:p>
        </w:tc>
      </w:tr>
    </w:tbl>
    <w:p w14:paraId="05CBFB92" w14:textId="77777777" w:rsidR="00F57B77" w:rsidRPr="009A2A3B" w:rsidRDefault="00F57B77">
      <w:pPr>
        <w:rPr>
          <w:noProof/>
        </w:rPr>
      </w:pPr>
    </w:p>
    <w:p w14:paraId="7D7EC469" w14:textId="77777777" w:rsidR="00F57B77" w:rsidRPr="009A2A3B" w:rsidRDefault="00000000">
      <w:pPr>
        <w:rPr>
          <w:noProof/>
        </w:rPr>
      </w:pPr>
      <w:r w:rsidRPr="009A2A3B">
        <w:rPr>
          <w:noProof/>
        </w:rPr>
        <w:t>The main annotated input is input/final_annotation_with_VEP.tsv. It includes fields such as CHROM, POS, REF, ALT, CLNSIG, CLNREVSTAT, VEP impact fields, and gnomAD frequency fields.</w:t>
      </w:r>
    </w:p>
    <w:p w14:paraId="0341EF14" w14:textId="77777777" w:rsidR="00F57B77" w:rsidRPr="009A2A3B" w:rsidRDefault="00000000">
      <w:pPr>
        <w:pStyle w:val="1"/>
        <w:rPr>
          <w:noProof/>
        </w:rPr>
      </w:pPr>
      <w:r w:rsidRPr="009A2A3B">
        <w:rPr>
          <w:noProof/>
        </w:rPr>
        <w:t>3. Reference genome and variant preparation</w:t>
      </w:r>
    </w:p>
    <w:p w14:paraId="137D7A5B" w14:textId="77777777" w:rsidR="00F57B77" w:rsidRPr="009A2A3B" w:rsidRDefault="00000000">
      <w:pPr>
        <w:pStyle w:val="a"/>
        <w:rPr>
          <w:noProof/>
        </w:rPr>
      </w:pPr>
      <w:r w:rsidRPr="009A2A3B">
        <w:rPr>
          <w:noProof/>
        </w:rPr>
        <w:t>The reference genome was checked and confirmed as GRCh38.</w:t>
      </w:r>
    </w:p>
    <w:p w14:paraId="4FCBAF5B" w14:textId="77777777" w:rsidR="00F57B77" w:rsidRPr="009A2A3B" w:rsidRDefault="00000000">
      <w:pPr>
        <w:pStyle w:val="a"/>
        <w:rPr>
          <w:noProof/>
        </w:rPr>
      </w:pPr>
      <w:r w:rsidRPr="009A2A3B">
        <w:rPr>
          <w:noProof/>
        </w:rPr>
        <w:t>Variant identifiers were split into CHROM, POS, REF, and ALT for 120 records.</w:t>
      </w:r>
    </w:p>
    <w:p w14:paraId="54130CAD" w14:textId="77777777" w:rsidR="00F57B77" w:rsidRPr="009A2A3B" w:rsidRDefault="00000000">
      <w:pPr>
        <w:pStyle w:val="a"/>
        <w:rPr>
          <w:noProof/>
        </w:rPr>
      </w:pPr>
      <w:r w:rsidRPr="009A2A3B">
        <w:rPr>
          <w:noProof/>
        </w:rPr>
        <w:t>The reference compatibility check was performed with bcftools, and the normalization check against the reference passed.</w:t>
      </w:r>
    </w:p>
    <w:p w14:paraId="79DA21C9" w14:textId="77777777" w:rsidR="00F57B77" w:rsidRPr="009A2A3B" w:rsidRDefault="00000000">
      <w:pPr>
        <w:pStyle w:val="a"/>
        <w:rPr>
          <w:noProof/>
        </w:rPr>
      </w:pPr>
      <w:r w:rsidRPr="009A2A3B">
        <w:rPr>
          <w:noProof/>
        </w:rPr>
        <w:t>A total of 114 SNVs and small indels were processed with bcftools norm. The run processed 114 records, skipped 0 records, and did not report representation changes.</w:t>
      </w:r>
    </w:p>
    <w:p w14:paraId="404F0D29" w14:textId="77777777" w:rsidR="00F57B77" w:rsidRPr="009A2A3B" w:rsidRDefault="00000000">
      <w:pPr>
        <w:pStyle w:val="a"/>
        <w:rPr>
          <w:noProof/>
        </w:rPr>
      </w:pPr>
      <w:r w:rsidRPr="009A2A3B">
        <w:rPr>
          <w:noProof/>
        </w:rPr>
        <w:t>The other six variants were complex or large variants. They were handled separately using lookup, normalization, and atomization outputs. Their original representations were not confirmed as exact gnomAD matches, so they remain flagged for manual review.</w:t>
      </w:r>
    </w:p>
    <w:p w14:paraId="33B8C286" w14:textId="77777777" w:rsidR="00F57B77" w:rsidRPr="009A2A3B" w:rsidRDefault="00000000">
      <w:pPr>
        <w:rPr>
          <w:noProof/>
        </w:rPr>
      </w:pPr>
      <w:r w:rsidRPr="009A2A3B">
        <w:rPr>
          <w:noProof/>
        </w:rPr>
        <w:t>The six complex or large variants were not considered fully resolved just because a normalization command completed.</w:t>
      </w:r>
    </w:p>
    <w:p w14:paraId="520B6658" w14:textId="77777777" w:rsidR="00F57B77" w:rsidRPr="009A2A3B" w:rsidRDefault="00000000">
      <w:pPr>
        <w:pStyle w:val="1"/>
        <w:rPr>
          <w:noProof/>
        </w:rPr>
      </w:pPr>
      <w:r w:rsidRPr="009A2A3B">
        <w:rPr>
          <w:noProof/>
        </w:rPr>
        <w:lastRenderedPageBreak/>
        <w:t>4. gnomAD lookup and review</w:t>
      </w:r>
    </w:p>
    <w:p w14:paraId="1A622BBE" w14:textId="77777777" w:rsidR="00F57B77" w:rsidRPr="009A2A3B" w:rsidRDefault="00000000">
      <w:pPr>
        <w:pStyle w:val="21"/>
        <w:rPr>
          <w:noProof/>
        </w:rPr>
      </w:pPr>
      <w:r w:rsidRPr="009A2A3B">
        <w:rPr>
          <w:noProof/>
        </w:rPr>
        <w:t>4.1 Re-query results</w:t>
      </w:r>
    </w:p>
    <w:p w14:paraId="4334CF78" w14:textId="77777777" w:rsidR="00F57B77" w:rsidRPr="009A2A3B" w:rsidRDefault="00000000">
      <w:pPr>
        <w:rPr>
          <w:noProof/>
        </w:rPr>
      </w:pPr>
      <w:r w:rsidRPr="009A2A3B">
        <w:rPr>
          <w:noProof/>
        </w:rPr>
        <w:t>The 114 normalized SNVs and small indels were re-queried in gnomAD. The verified R4 result file contains 14 FOUND and 100 NOT_FOUND records, with no API errors in the final re-query result.</w:t>
      </w:r>
    </w:p>
    <w:p w14:paraId="5C081851" w14:textId="77777777" w:rsidR="00F57B77" w:rsidRPr="009A2A3B" w:rsidRDefault="00000000">
      <w:pPr>
        <w:rPr>
          <w:noProof/>
        </w:rPr>
      </w:pPr>
      <w:r w:rsidRPr="009A2A3B">
        <w:rPr>
          <w:noProof/>
        </w:rPr>
        <w:t>The 100 R4 NOT_FOUND records were reviewed using gnomAD R3. The final review file records 96 NOT_FOUND and four API_ERROR statuses. These four records must not be described as NOT_FOUND because the available review file records API_ERROR for the initial, retry, and final status.</w:t>
      </w:r>
    </w:p>
    <w:p w14:paraId="3D99C094" w14:textId="77777777" w:rsidR="00F57B77" w:rsidRPr="009A2A3B" w:rsidRDefault="00000000">
      <w:pPr>
        <w:rPr>
          <w:noProof/>
        </w:rPr>
      </w:pPr>
      <w:r w:rsidRPr="009A2A3B">
        <w:rPr>
          <w:noProof/>
        </w:rPr>
        <w:t>NOT_FOUND means that the performed queries did not retrieve a matching record. It does not prove that the variant is absent from all population datasets or that no alternative representation exists.</w:t>
      </w:r>
    </w:p>
    <w:p w14:paraId="4E7DCFD9" w14:textId="77777777" w:rsidR="00F57B77" w:rsidRPr="009A2A3B" w:rsidRDefault="00000000">
      <w:pPr>
        <w:pStyle w:val="21"/>
        <w:rPr>
          <w:noProof/>
        </w:rPr>
      </w:pPr>
      <w:r w:rsidRPr="009A2A3B">
        <w:rPr>
          <w:noProof/>
        </w:rPr>
        <w:t>4.2 Complex and large variants</w:t>
      </w:r>
    </w:p>
    <w:p w14:paraId="4B9B88C1" w14:textId="77777777" w:rsidR="00F57B77" w:rsidRPr="009A2A3B" w:rsidRDefault="00000000">
      <w:pPr>
        <w:rPr>
          <w:noProof/>
        </w:rPr>
      </w:pPr>
      <w:r w:rsidRPr="009A2A3B">
        <w:rPr>
          <w:noProof/>
        </w:rPr>
        <w:t>The six complex or large variants were reviewed separately. Their original forms were not confirmed as exact matches in the reviewed gnomAD results, so they remain marked MANUAL_REVIEW in the merged and final prioritization tables.</w:t>
      </w:r>
    </w:p>
    <w:p w14:paraId="28DA348C" w14:textId="77777777" w:rsidR="00F57B77" w:rsidRPr="009A2A3B" w:rsidRDefault="00000000">
      <w:pPr>
        <w:pStyle w:val="a0"/>
        <w:rPr>
          <w:noProof/>
        </w:rPr>
      </w:pPr>
      <w:r w:rsidRPr="009A2A3B">
        <w:rPr>
          <w:noProof/>
        </w:rPr>
        <w:t>BRCA1, chr17:43057049: a nearby SNV was not the target deletion, and the regional export did not confirm an exact match.</w:t>
      </w:r>
    </w:p>
    <w:p w14:paraId="561EAFEE" w14:textId="77777777" w:rsidR="00F57B77" w:rsidRPr="009A2A3B" w:rsidRDefault="00000000">
      <w:pPr>
        <w:pStyle w:val="a0"/>
        <w:rPr>
          <w:noProof/>
        </w:rPr>
      </w:pPr>
      <w:r w:rsidRPr="009A2A3B">
        <w:rPr>
          <w:noProof/>
        </w:rPr>
        <w:t>BRCA2, chr13:32356499: an overlapping duplication was observed, but it was not the target deletion.</w:t>
      </w:r>
    </w:p>
    <w:p w14:paraId="72502BD4" w14:textId="77777777" w:rsidR="00F57B77" w:rsidRPr="009A2A3B" w:rsidRDefault="00000000">
      <w:pPr>
        <w:pStyle w:val="a0"/>
        <w:rPr>
          <w:noProof/>
        </w:rPr>
      </w:pPr>
      <w:r w:rsidRPr="009A2A3B">
        <w:rPr>
          <w:noProof/>
        </w:rPr>
        <w:t>BRCA2, chr13:32344741: nearby structural variants were reviewed, but the exact target insertion was not confirmed.</w:t>
      </w:r>
    </w:p>
    <w:p w14:paraId="08AE5337" w14:textId="77777777" w:rsidR="00F57B77" w:rsidRPr="009A2A3B" w:rsidRDefault="00000000">
      <w:pPr>
        <w:pStyle w:val="a0"/>
        <w:rPr>
          <w:noProof/>
        </w:rPr>
      </w:pPr>
      <w:r w:rsidRPr="009A2A3B">
        <w:rPr>
          <w:noProof/>
        </w:rPr>
        <w:t>BRCA1, chr17:43051060: the reviewed regional structural variants did not confirm the target 59-bp deletion.</w:t>
      </w:r>
    </w:p>
    <w:p w14:paraId="22BB0760" w14:textId="77777777" w:rsidR="00F57B77" w:rsidRPr="009A2A3B" w:rsidRDefault="00000000">
      <w:pPr>
        <w:pStyle w:val="a0"/>
        <w:rPr>
          <w:noProof/>
        </w:rPr>
      </w:pPr>
      <w:r w:rsidRPr="009A2A3B">
        <w:rPr>
          <w:noProof/>
        </w:rPr>
        <w:t>TP53, chr17:7675149 (TGC&gt;ATG): the original compound variant was not confirmed as an exact match; its component substitutions were not all confirmed.</w:t>
      </w:r>
    </w:p>
    <w:p w14:paraId="7C16AFA9" w14:textId="77777777" w:rsidR="00F57B77" w:rsidRPr="009A2A3B" w:rsidRDefault="00000000">
      <w:pPr>
        <w:pStyle w:val="a0"/>
        <w:rPr>
          <w:noProof/>
        </w:rPr>
      </w:pPr>
      <w:r w:rsidRPr="009A2A3B">
        <w:rPr>
          <w:noProof/>
        </w:rPr>
        <w:t>TP53, chr17:7676118 (GC&gt;TT): the component substitutions were found individually in gnomAD, but their AF values were not assigned to the original compound variant.</w:t>
      </w:r>
    </w:p>
    <w:p w14:paraId="0D5DD2AB" w14:textId="77777777" w:rsidR="00F57B77" w:rsidRPr="009A2A3B" w:rsidRDefault="00000000">
      <w:pPr>
        <w:rPr>
          <w:noProof/>
        </w:rPr>
      </w:pPr>
      <w:r w:rsidRPr="009A2A3B">
        <w:rPr>
          <w:noProof/>
        </w:rPr>
        <w:t>Component variants and original compound variants are different representations. Their AF values were not combined or copied to the original compound events.</w:t>
      </w:r>
    </w:p>
    <w:tbl>
      <w:tblPr>
        <w:tblStyle w:val="afa"/>
        <w:tblW w:w="0" w:type="auto"/>
        <w:tblLook w:val="04A0" w:firstRow="1" w:lastRow="0" w:firstColumn="1" w:lastColumn="0" w:noHBand="0" w:noVBand="1"/>
      </w:tblPr>
      <w:tblGrid>
        <w:gridCol w:w="3405"/>
        <w:gridCol w:w="3404"/>
        <w:gridCol w:w="3405"/>
      </w:tblGrid>
      <w:tr w:rsidR="00F57B77" w:rsidRPr="009A2A3B" w14:paraId="6991A8A8" w14:textId="77777777">
        <w:tc>
          <w:tcPr>
            <w:tcW w:w="3408" w:type="dxa"/>
            <w:shd w:val="clear" w:color="auto" w:fill="D9EAF7"/>
          </w:tcPr>
          <w:p w14:paraId="6367AFBA" w14:textId="77777777" w:rsidR="00F57B77" w:rsidRPr="009A2A3B" w:rsidRDefault="00000000">
            <w:pPr>
              <w:rPr>
                <w:noProof/>
              </w:rPr>
            </w:pPr>
            <w:r w:rsidRPr="009A2A3B">
              <w:rPr>
                <w:b/>
                <w:noProof/>
                <w:sz w:val="16"/>
              </w:rPr>
              <w:t>GNOMAD_STATUS</w:t>
            </w:r>
          </w:p>
        </w:tc>
        <w:tc>
          <w:tcPr>
            <w:tcW w:w="3408" w:type="dxa"/>
            <w:shd w:val="clear" w:color="auto" w:fill="D9EAF7"/>
          </w:tcPr>
          <w:p w14:paraId="1BCD68F6" w14:textId="77777777" w:rsidR="00F57B77" w:rsidRPr="009A2A3B" w:rsidRDefault="00000000">
            <w:pPr>
              <w:rPr>
                <w:noProof/>
              </w:rPr>
            </w:pPr>
            <w:r w:rsidRPr="009A2A3B">
              <w:rPr>
                <w:b/>
                <w:noProof/>
                <w:sz w:val="16"/>
              </w:rPr>
              <w:t>Count</w:t>
            </w:r>
          </w:p>
        </w:tc>
        <w:tc>
          <w:tcPr>
            <w:tcW w:w="3408" w:type="dxa"/>
            <w:shd w:val="clear" w:color="auto" w:fill="D9EAF7"/>
          </w:tcPr>
          <w:p w14:paraId="3240588B" w14:textId="77777777" w:rsidR="00F57B77" w:rsidRPr="009A2A3B" w:rsidRDefault="00000000">
            <w:pPr>
              <w:rPr>
                <w:noProof/>
              </w:rPr>
            </w:pPr>
            <w:r w:rsidRPr="009A2A3B">
              <w:rPr>
                <w:b/>
                <w:noProof/>
                <w:sz w:val="16"/>
              </w:rPr>
              <w:t>Meaning</w:t>
            </w:r>
          </w:p>
        </w:tc>
      </w:tr>
      <w:tr w:rsidR="00F57B77" w:rsidRPr="009A2A3B" w14:paraId="3D63C959" w14:textId="77777777">
        <w:tc>
          <w:tcPr>
            <w:tcW w:w="3408" w:type="dxa"/>
          </w:tcPr>
          <w:p w14:paraId="14001EE8" w14:textId="77777777" w:rsidR="00F57B77" w:rsidRPr="009A2A3B" w:rsidRDefault="00000000">
            <w:pPr>
              <w:rPr>
                <w:noProof/>
              </w:rPr>
            </w:pPr>
            <w:r w:rsidRPr="009A2A3B">
              <w:rPr>
                <w:noProof/>
                <w:sz w:val="16"/>
              </w:rPr>
              <w:t>FOUND</w:t>
            </w:r>
          </w:p>
        </w:tc>
        <w:tc>
          <w:tcPr>
            <w:tcW w:w="3408" w:type="dxa"/>
          </w:tcPr>
          <w:p w14:paraId="63AE7702" w14:textId="77777777" w:rsidR="00F57B77" w:rsidRPr="009A2A3B" w:rsidRDefault="00000000">
            <w:pPr>
              <w:rPr>
                <w:noProof/>
              </w:rPr>
            </w:pPr>
            <w:r w:rsidRPr="009A2A3B">
              <w:rPr>
                <w:noProof/>
                <w:sz w:val="16"/>
              </w:rPr>
              <w:t>14</w:t>
            </w:r>
          </w:p>
        </w:tc>
        <w:tc>
          <w:tcPr>
            <w:tcW w:w="3408" w:type="dxa"/>
          </w:tcPr>
          <w:p w14:paraId="37186191" w14:textId="77777777" w:rsidR="00F57B77" w:rsidRPr="009A2A3B" w:rsidRDefault="00000000">
            <w:pPr>
              <w:rPr>
                <w:noProof/>
              </w:rPr>
            </w:pPr>
            <w:r w:rsidRPr="009A2A3B">
              <w:rPr>
                <w:noProof/>
                <w:sz w:val="16"/>
              </w:rPr>
              <w:t>A matching record was retrieved for the queried representation.</w:t>
            </w:r>
          </w:p>
        </w:tc>
      </w:tr>
      <w:tr w:rsidR="00F57B77" w:rsidRPr="009A2A3B" w14:paraId="6822C43E" w14:textId="77777777">
        <w:tc>
          <w:tcPr>
            <w:tcW w:w="3408" w:type="dxa"/>
          </w:tcPr>
          <w:p w14:paraId="383034B9" w14:textId="77777777" w:rsidR="00F57B77" w:rsidRPr="009A2A3B" w:rsidRDefault="00000000">
            <w:pPr>
              <w:rPr>
                <w:noProof/>
              </w:rPr>
            </w:pPr>
            <w:r w:rsidRPr="009A2A3B">
              <w:rPr>
                <w:noProof/>
                <w:sz w:val="16"/>
              </w:rPr>
              <w:t>NOT_FOUND</w:t>
            </w:r>
          </w:p>
        </w:tc>
        <w:tc>
          <w:tcPr>
            <w:tcW w:w="3408" w:type="dxa"/>
          </w:tcPr>
          <w:p w14:paraId="2C636B6F" w14:textId="77777777" w:rsidR="00F57B77" w:rsidRPr="009A2A3B" w:rsidRDefault="00000000">
            <w:pPr>
              <w:rPr>
                <w:noProof/>
              </w:rPr>
            </w:pPr>
            <w:r w:rsidRPr="009A2A3B">
              <w:rPr>
                <w:noProof/>
                <w:sz w:val="16"/>
              </w:rPr>
              <w:t>100</w:t>
            </w:r>
          </w:p>
        </w:tc>
        <w:tc>
          <w:tcPr>
            <w:tcW w:w="3408" w:type="dxa"/>
          </w:tcPr>
          <w:p w14:paraId="7D1D4D13" w14:textId="77777777" w:rsidR="00F57B77" w:rsidRPr="009A2A3B" w:rsidRDefault="00000000">
            <w:pPr>
              <w:rPr>
                <w:noProof/>
              </w:rPr>
            </w:pPr>
            <w:r w:rsidRPr="009A2A3B">
              <w:rPr>
                <w:noProof/>
                <w:sz w:val="16"/>
              </w:rPr>
              <w:t>No matching record was retrieved in the performed queries.</w:t>
            </w:r>
          </w:p>
        </w:tc>
      </w:tr>
      <w:tr w:rsidR="00F57B77" w:rsidRPr="009A2A3B" w14:paraId="3C87B0E2" w14:textId="77777777">
        <w:tc>
          <w:tcPr>
            <w:tcW w:w="3408" w:type="dxa"/>
          </w:tcPr>
          <w:p w14:paraId="18CF5F8F" w14:textId="77777777" w:rsidR="00F57B77" w:rsidRPr="009A2A3B" w:rsidRDefault="00000000">
            <w:pPr>
              <w:rPr>
                <w:noProof/>
              </w:rPr>
            </w:pPr>
            <w:r w:rsidRPr="009A2A3B">
              <w:rPr>
                <w:noProof/>
                <w:sz w:val="16"/>
              </w:rPr>
              <w:t>MANUAL_REVIEW</w:t>
            </w:r>
          </w:p>
        </w:tc>
        <w:tc>
          <w:tcPr>
            <w:tcW w:w="3408" w:type="dxa"/>
          </w:tcPr>
          <w:p w14:paraId="6691AD0A" w14:textId="77777777" w:rsidR="00F57B77" w:rsidRPr="009A2A3B" w:rsidRDefault="00000000">
            <w:pPr>
              <w:rPr>
                <w:noProof/>
              </w:rPr>
            </w:pPr>
            <w:r w:rsidRPr="009A2A3B">
              <w:rPr>
                <w:noProof/>
                <w:sz w:val="16"/>
              </w:rPr>
              <w:t>6</w:t>
            </w:r>
          </w:p>
        </w:tc>
        <w:tc>
          <w:tcPr>
            <w:tcW w:w="3408" w:type="dxa"/>
          </w:tcPr>
          <w:p w14:paraId="7DA84C65" w14:textId="77777777" w:rsidR="00F57B77" w:rsidRPr="009A2A3B" w:rsidRDefault="00000000">
            <w:pPr>
              <w:rPr>
                <w:noProof/>
              </w:rPr>
            </w:pPr>
            <w:r w:rsidRPr="009A2A3B">
              <w:rPr>
                <w:noProof/>
                <w:sz w:val="16"/>
              </w:rPr>
              <w:t>Complex or large variants requiring separate review.</w:t>
            </w:r>
          </w:p>
        </w:tc>
      </w:tr>
      <w:tr w:rsidR="00F57B77" w:rsidRPr="009A2A3B" w14:paraId="1897F8BB" w14:textId="77777777">
        <w:tc>
          <w:tcPr>
            <w:tcW w:w="3408" w:type="dxa"/>
          </w:tcPr>
          <w:p w14:paraId="3C99A10C" w14:textId="77777777" w:rsidR="00F57B77" w:rsidRPr="009A2A3B" w:rsidRDefault="00000000">
            <w:pPr>
              <w:rPr>
                <w:noProof/>
              </w:rPr>
            </w:pPr>
            <w:r w:rsidRPr="009A2A3B">
              <w:rPr>
                <w:noProof/>
                <w:sz w:val="16"/>
              </w:rPr>
              <w:t>Total</w:t>
            </w:r>
          </w:p>
        </w:tc>
        <w:tc>
          <w:tcPr>
            <w:tcW w:w="3408" w:type="dxa"/>
          </w:tcPr>
          <w:p w14:paraId="6CC4261E" w14:textId="77777777" w:rsidR="00F57B77" w:rsidRPr="009A2A3B" w:rsidRDefault="00000000">
            <w:pPr>
              <w:rPr>
                <w:noProof/>
              </w:rPr>
            </w:pPr>
            <w:r w:rsidRPr="009A2A3B">
              <w:rPr>
                <w:noProof/>
                <w:sz w:val="16"/>
              </w:rPr>
              <w:t>120</w:t>
            </w:r>
          </w:p>
        </w:tc>
        <w:tc>
          <w:tcPr>
            <w:tcW w:w="3408" w:type="dxa"/>
          </w:tcPr>
          <w:p w14:paraId="3BF74828" w14:textId="77777777" w:rsidR="00F57B77" w:rsidRPr="009A2A3B" w:rsidRDefault="00000000">
            <w:pPr>
              <w:rPr>
                <w:noProof/>
              </w:rPr>
            </w:pPr>
            <w:r w:rsidRPr="009A2A3B">
              <w:rPr>
                <w:noProof/>
                <w:sz w:val="16"/>
              </w:rPr>
              <w:t>All dataset variants.</w:t>
            </w:r>
          </w:p>
        </w:tc>
      </w:tr>
    </w:tbl>
    <w:p w14:paraId="192DDB61" w14:textId="77777777" w:rsidR="00F57B77" w:rsidRPr="009A2A3B" w:rsidRDefault="00F57B77">
      <w:pPr>
        <w:rPr>
          <w:noProof/>
        </w:rPr>
      </w:pPr>
    </w:p>
    <w:p w14:paraId="4D0B3B26" w14:textId="42E8FF11" w:rsidR="009A2A3B" w:rsidRPr="009A2A3B" w:rsidRDefault="00000000" w:rsidP="009A2A3B">
      <w:pPr>
        <w:pStyle w:val="1"/>
        <w:rPr>
          <w:noProof/>
        </w:rPr>
      </w:pPr>
      <w:r w:rsidRPr="009A2A3B">
        <w:rPr>
          <w:noProof/>
        </w:rPr>
        <w:t>5. VEP and ClinVar evidence</w:t>
      </w:r>
    </w:p>
    <w:p w14:paraId="035480C7" w14:textId="77777777" w:rsidR="00F57B77" w:rsidRPr="009A2A3B" w:rsidRDefault="00000000">
      <w:pPr>
        <w:rPr>
          <w:noProof/>
        </w:rPr>
      </w:pPr>
      <w:r w:rsidRPr="009A2A3B">
        <w:rPr>
          <w:noProof/>
        </w:rPr>
        <w:t>The existing VEP and ClinVar annotations were preserved when the updated gnomAD results were merged. The merged file is results/11_merged_VEP_ClinVar_gnomAD_CORRECTED.tsv.</w:t>
      </w:r>
    </w:p>
    <w:p w14:paraId="5BDD059E" w14:textId="77777777" w:rsidR="00F57B77" w:rsidRPr="009A2A3B" w:rsidRDefault="00000000">
      <w:pPr>
        <w:rPr>
          <w:noProof/>
        </w:rPr>
      </w:pPr>
      <w:r w:rsidRPr="009A2A3B">
        <w:rPr>
          <w:noProof/>
        </w:rPr>
        <w:t>The dataset contains 40 ClinVar Pathogenic labels, 40 Likely pathogenic labels, and 40 VUS labels. These are labels already present in ClinVar; they are not new classifications made by this scoring step.</w:t>
      </w:r>
    </w:p>
    <w:p w14:paraId="2D6254B8" w14:textId="018D4B2C" w:rsidR="00DC7AB8" w:rsidRPr="009A2A3B" w:rsidRDefault="00000000" w:rsidP="00DC7AB8">
      <w:pPr>
        <w:rPr>
          <w:noProof/>
        </w:rPr>
      </w:pPr>
      <w:r w:rsidRPr="009A2A3B">
        <w:rPr>
          <w:noProof/>
        </w:rPr>
        <w:t>The final prioritization table was checked against the merged table for key fields, including gnomAD status, re-query status and frequencies, ClinVar significance, and review status. The prioritization scores, categories, and ranks were also compared between the original and corrected prioritization tables; they remained unchanged after correcting the four R3_FINAL_STATUS values to API_ERROR.</w:t>
      </w:r>
    </w:p>
    <w:p w14:paraId="39F65B3C" w14:textId="421F48BF" w:rsidR="00320DE8" w:rsidRDefault="00DC7AB8" w:rsidP="009A2A3B">
      <w:pPr>
        <w:pStyle w:val="1"/>
        <w:rPr>
          <w:rFonts w:asciiTheme="minorBidi" w:hAnsiTheme="minorBidi" w:cstheme="minorBidi"/>
          <w:noProof/>
        </w:rPr>
      </w:pPr>
      <w:r w:rsidRPr="009A2A3B">
        <w:rPr>
          <w:rFonts w:asciiTheme="minorBidi" w:hAnsiTheme="minorBidi" w:cstheme="minorBidi"/>
          <w:noProof/>
        </w:rPr>
        <w:lastRenderedPageBreak/>
        <w:t>5.1 Functional Prediction Using SIFT and PolyPhen</w:t>
      </w:r>
    </w:p>
    <w:p w14:paraId="5D7A8CBB" w14:textId="77777777" w:rsidR="009A2A3B" w:rsidRPr="009A2A3B" w:rsidRDefault="009A2A3B" w:rsidP="009A2A3B"/>
    <w:p w14:paraId="7E0D4AFB" w14:textId="77777777" w:rsidR="00DC7AB8" w:rsidRPr="009A2A3B" w:rsidRDefault="00DC7AB8" w:rsidP="00EB60A0">
      <w:pPr>
        <w:rPr>
          <w:noProof/>
        </w:rPr>
      </w:pPr>
      <w:r w:rsidRPr="009A2A3B">
        <w:rPr>
          <w:noProof/>
        </w:rPr>
        <w:t>SIFT and PolyPhen predictions were added as separate functional information to support variant review. Predictions were retrieved from Ensembl VEP for variants with a missense consequence in the existing VEP annotation.</w:t>
      </w:r>
    </w:p>
    <w:p w14:paraId="57066BB4" w14:textId="148EBACF" w:rsidR="00EB60A0" w:rsidRPr="009A2A3B" w:rsidRDefault="00DC7AB8" w:rsidP="00EB60A0">
      <w:pPr>
        <w:rPr>
          <w:noProof/>
        </w:rPr>
      </w:pPr>
      <w:r w:rsidRPr="009A2A3B">
        <w:rPr>
          <w:noProof/>
        </w:rPr>
        <w:t>The analysis covered 40 variants with a missense consequence. Both SIFT and PolyPhen predictions were available for 34 variants. SIFT predictions only were available for five additional variants. Neither prediction was available for one variant. The remaining 80 variants were not included in this prediction analysis.</w:t>
      </w:r>
    </w:p>
    <w:p w14:paraId="63859AB0" w14:textId="77777777" w:rsidR="00EB60A0" w:rsidRPr="009A2A3B" w:rsidRDefault="00EB60A0" w:rsidP="00EB60A0">
      <w:pPr>
        <w:rPr>
          <w:bCs/>
          <w:noProof/>
          <w:color w:val="244061" w:themeColor="accent1" w:themeShade="80"/>
          <w:sz w:val="18"/>
          <w:szCs w:val="18"/>
        </w:rPr>
      </w:pPr>
      <w:r w:rsidRPr="009A2A3B">
        <w:rPr>
          <w:bCs/>
          <w:noProof/>
          <w:color w:val="244061" w:themeColor="accent1" w:themeShade="80"/>
          <w:sz w:val="18"/>
          <w:szCs w:val="18"/>
        </w:rPr>
        <w:t>Table 5.1. Summary of SIFT and PolyPhen Prediction Availability</w:t>
      </w:r>
    </w:p>
    <w:tbl>
      <w:tblPr>
        <w:tblStyle w:val="afa"/>
        <w:tblW w:w="4890" w:type="dxa"/>
        <w:tblInd w:w="777" w:type="dxa"/>
        <w:tblLayout w:type="fixed"/>
        <w:tblLook w:val="04A0" w:firstRow="1" w:lastRow="0" w:firstColumn="1" w:lastColumn="0" w:noHBand="0" w:noVBand="1"/>
      </w:tblPr>
      <w:tblGrid>
        <w:gridCol w:w="2751"/>
        <w:gridCol w:w="2139"/>
      </w:tblGrid>
      <w:tr w:rsidR="00EB60A0" w:rsidRPr="009A2A3B" w14:paraId="2661F7B0" w14:textId="77777777" w:rsidTr="00320DE8">
        <w:trPr>
          <w:cantSplit/>
          <w:trHeight w:val="55"/>
        </w:trPr>
        <w:tc>
          <w:tcPr>
            <w:tcW w:w="2751" w:type="dxa"/>
            <w:tcBorders>
              <w:top w:val="single" w:sz="4" w:space="0" w:color="auto"/>
              <w:left w:val="single" w:sz="4" w:space="0" w:color="auto"/>
              <w:bottom w:val="single" w:sz="4" w:space="0" w:color="auto"/>
              <w:right w:val="single" w:sz="4" w:space="0" w:color="auto"/>
            </w:tcBorders>
            <w:shd w:val="clear" w:color="auto" w:fill="D9E2F3"/>
            <w:tcMar>
              <w:top w:w="100" w:type="dxa"/>
              <w:left w:w="120" w:type="dxa"/>
              <w:bottom w:w="100" w:type="dxa"/>
              <w:right w:w="120" w:type="dxa"/>
            </w:tcMar>
            <w:vAlign w:val="center"/>
            <w:hideMark/>
          </w:tcPr>
          <w:p w14:paraId="178C30E0" w14:textId="77777777" w:rsidR="00EB60A0" w:rsidRPr="009A2A3B" w:rsidRDefault="00EB60A0" w:rsidP="00EB60A0">
            <w:pPr>
              <w:spacing w:after="200" w:line="276" w:lineRule="auto"/>
              <w:rPr>
                <w:noProof/>
                <w:szCs w:val="20"/>
              </w:rPr>
            </w:pPr>
            <w:r w:rsidRPr="009A2A3B">
              <w:rPr>
                <w:b/>
                <w:noProof/>
                <w:szCs w:val="20"/>
              </w:rPr>
              <w:t>Prediction status</w:t>
            </w:r>
          </w:p>
        </w:tc>
        <w:tc>
          <w:tcPr>
            <w:tcW w:w="2139" w:type="dxa"/>
            <w:tcBorders>
              <w:top w:val="single" w:sz="4" w:space="0" w:color="auto"/>
              <w:left w:val="single" w:sz="4" w:space="0" w:color="auto"/>
              <w:bottom w:val="single" w:sz="4" w:space="0" w:color="auto"/>
              <w:right w:val="single" w:sz="4" w:space="0" w:color="auto"/>
            </w:tcBorders>
            <w:shd w:val="clear" w:color="auto" w:fill="D9E2F3"/>
            <w:tcMar>
              <w:top w:w="100" w:type="dxa"/>
              <w:left w:w="120" w:type="dxa"/>
              <w:bottom w:w="100" w:type="dxa"/>
              <w:right w:w="120" w:type="dxa"/>
            </w:tcMar>
            <w:vAlign w:val="center"/>
            <w:hideMark/>
          </w:tcPr>
          <w:p w14:paraId="783BBA2B" w14:textId="77777777" w:rsidR="00EB60A0" w:rsidRPr="009A2A3B" w:rsidRDefault="00EB60A0" w:rsidP="00EB60A0">
            <w:pPr>
              <w:spacing w:after="200" w:line="276" w:lineRule="auto"/>
              <w:rPr>
                <w:noProof/>
                <w:szCs w:val="20"/>
              </w:rPr>
            </w:pPr>
            <w:r w:rsidRPr="009A2A3B">
              <w:rPr>
                <w:b/>
                <w:noProof/>
                <w:szCs w:val="20"/>
              </w:rPr>
              <w:t>Number of variants</w:t>
            </w:r>
          </w:p>
        </w:tc>
      </w:tr>
      <w:tr w:rsidR="00EB60A0" w:rsidRPr="009A2A3B" w14:paraId="0BF8CFC4" w14:textId="77777777" w:rsidTr="00320DE8">
        <w:trPr>
          <w:cantSplit/>
          <w:trHeight w:val="293"/>
        </w:trPr>
        <w:tc>
          <w:tcPr>
            <w:tcW w:w="275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767DC5A" w14:textId="77777777" w:rsidR="00EB60A0" w:rsidRPr="009A2A3B" w:rsidRDefault="00EB60A0" w:rsidP="00EB60A0">
            <w:pPr>
              <w:spacing w:after="200" w:line="276" w:lineRule="auto"/>
              <w:rPr>
                <w:noProof/>
                <w:szCs w:val="20"/>
              </w:rPr>
            </w:pPr>
            <w:r w:rsidRPr="009A2A3B">
              <w:rPr>
                <w:noProof/>
                <w:szCs w:val="20"/>
              </w:rPr>
              <w:t>Both SIFT and PolyPhen predictions available</w:t>
            </w:r>
          </w:p>
        </w:tc>
        <w:tc>
          <w:tcPr>
            <w:tcW w:w="21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67D3221" w14:textId="77777777" w:rsidR="00EB60A0" w:rsidRPr="009A2A3B" w:rsidRDefault="00EB60A0" w:rsidP="00EB60A0">
            <w:pPr>
              <w:spacing w:after="200" w:line="276" w:lineRule="auto"/>
              <w:rPr>
                <w:noProof/>
                <w:szCs w:val="20"/>
              </w:rPr>
            </w:pPr>
            <w:r w:rsidRPr="009A2A3B">
              <w:rPr>
                <w:noProof/>
                <w:szCs w:val="20"/>
              </w:rPr>
              <w:t>34</w:t>
            </w:r>
          </w:p>
        </w:tc>
      </w:tr>
      <w:tr w:rsidR="00EB60A0" w:rsidRPr="009A2A3B" w14:paraId="146481BD" w14:textId="77777777" w:rsidTr="00320DE8">
        <w:trPr>
          <w:cantSplit/>
          <w:trHeight w:val="55"/>
        </w:trPr>
        <w:tc>
          <w:tcPr>
            <w:tcW w:w="275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3475962" w14:textId="77777777" w:rsidR="00EB60A0" w:rsidRPr="009A2A3B" w:rsidRDefault="00EB60A0" w:rsidP="00EB60A0">
            <w:pPr>
              <w:spacing w:after="200" w:line="276" w:lineRule="auto"/>
              <w:rPr>
                <w:noProof/>
                <w:szCs w:val="20"/>
              </w:rPr>
            </w:pPr>
            <w:r w:rsidRPr="009A2A3B">
              <w:rPr>
                <w:noProof/>
                <w:szCs w:val="20"/>
              </w:rPr>
              <w:t>SIFT prediction only</w:t>
            </w:r>
          </w:p>
        </w:tc>
        <w:tc>
          <w:tcPr>
            <w:tcW w:w="21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33CF3DF" w14:textId="77777777" w:rsidR="00EB60A0" w:rsidRPr="009A2A3B" w:rsidRDefault="00EB60A0" w:rsidP="00EB60A0">
            <w:pPr>
              <w:spacing w:after="200" w:line="276" w:lineRule="auto"/>
              <w:rPr>
                <w:noProof/>
                <w:szCs w:val="20"/>
              </w:rPr>
            </w:pPr>
            <w:r w:rsidRPr="009A2A3B">
              <w:rPr>
                <w:noProof/>
                <w:szCs w:val="20"/>
              </w:rPr>
              <w:t>5</w:t>
            </w:r>
          </w:p>
        </w:tc>
      </w:tr>
      <w:tr w:rsidR="00EB60A0" w:rsidRPr="009A2A3B" w14:paraId="08D5FBA3" w14:textId="77777777" w:rsidTr="00320DE8">
        <w:trPr>
          <w:cantSplit/>
          <w:trHeight w:val="54"/>
        </w:trPr>
        <w:tc>
          <w:tcPr>
            <w:tcW w:w="275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ED1ED53" w14:textId="77777777" w:rsidR="00EB60A0" w:rsidRPr="009A2A3B" w:rsidRDefault="00EB60A0" w:rsidP="00EB60A0">
            <w:pPr>
              <w:spacing w:after="200" w:line="276" w:lineRule="auto"/>
              <w:rPr>
                <w:noProof/>
                <w:szCs w:val="20"/>
              </w:rPr>
            </w:pPr>
            <w:r w:rsidRPr="009A2A3B">
              <w:rPr>
                <w:noProof/>
                <w:szCs w:val="20"/>
              </w:rPr>
              <w:t>Neither prediction available</w:t>
            </w:r>
          </w:p>
        </w:tc>
        <w:tc>
          <w:tcPr>
            <w:tcW w:w="21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68A75CD" w14:textId="77777777" w:rsidR="00EB60A0" w:rsidRPr="009A2A3B" w:rsidRDefault="00EB60A0" w:rsidP="00EB60A0">
            <w:pPr>
              <w:spacing w:after="200" w:line="276" w:lineRule="auto"/>
              <w:rPr>
                <w:noProof/>
                <w:szCs w:val="20"/>
              </w:rPr>
            </w:pPr>
            <w:r w:rsidRPr="009A2A3B">
              <w:rPr>
                <w:noProof/>
                <w:szCs w:val="20"/>
              </w:rPr>
              <w:t>1</w:t>
            </w:r>
          </w:p>
        </w:tc>
      </w:tr>
      <w:tr w:rsidR="00EB60A0" w:rsidRPr="009A2A3B" w14:paraId="5A2F1C16" w14:textId="77777777" w:rsidTr="00320DE8">
        <w:trPr>
          <w:cantSplit/>
          <w:trHeight w:val="571"/>
        </w:trPr>
        <w:tc>
          <w:tcPr>
            <w:tcW w:w="275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4235E9B" w14:textId="77777777" w:rsidR="00EB60A0" w:rsidRPr="009A2A3B" w:rsidRDefault="00EB60A0" w:rsidP="00EB60A0">
            <w:pPr>
              <w:spacing w:after="200" w:line="276" w:lineRule="auto"/>
              <w:rPr>
                <w:noProof/>
                <w:szCs w:val="20"/>
              </w:rPr>
            </w:pPr>
            <w:r w:rsidRPr="009A2A3B">
              <w:rPr>
                <w:noProof/>
                <w:szCs w:val="20"/>
              </w:rPr>
              <w:t>Not included in this prediction analysis</w:t>
            </w:r>
          </w:p>
        </w:tc>
        <w:tc>
          <w:tcPr>
            <w:tcW w:w="21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BF1113D" w14:textId="77777777" w:rsidR="00EB60A0" w:rsidRPr="009A2A3B" w:rsidRDefault="00EB60A0" w:rsidP="00EB60A0">
            <w:pPr>
              <w:spacing w:after="200" w:line="276" w:lineRule="auto"/>
              <w:rPr>
                <w:noProof/>
                <w:szCs w:val="20"/>
              </w:rPr>
            </w:pPr>
            <w:r w:rsidRPr="009A2A3B">
              <w:rPr>
                <w:noProof/>
                <w:szCs w:val="20"/>
              </w:rPr>
              <w:t>80</w:t>
            </w:r>
          </w:p>
        </w:tc>
      </w:tr>
      <w:tr w:rsidR="00EB60A0" w:rsidRPr="009A2A3B" w14:paraId="535EBA40" w14:textId="77777777" w:rsidTr="00320DE8">
        <w:trPr>
          <w:cantSplit/>
          <w:trHeight w:val="175"/>
        </w:trPr>
        <w:tc>
          <w:tcPr>
            <w:tcW w:w="275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C556A68" w14:textId="77777777" w:rsidR="00EB60A0" w:rsidRPr="009A2A3B" w:rsidRDefault="00EB60A0" w:rsidP="00EB60A0">
            <w:pPr>
              <w:spacing w:after="200" w:line="276" w:lineRule="auto"/>
              <w:rPr>
                <w:noProof/>
                <w:szCs w:val="20"/>
              </w:rPr>
            </w:pPr>
            <w:r w:rsidRPr="009A2A3B">
              <w:rPr>
                <w:b/>
                <w:noProof/>
                <w:szCs w:val="20"/>
              </w:rPr>
              <w:t>Total</w:t>
            </w:r>
          </w:p>
        </w:tc>
        <w:tc>
          <w:tcPr>
            <w:tcW w:w="2139"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3DFFFA2" w14:textId="77777777" w:rsidR="00EB60A0" w:rsidRPr="009A2A3B" w:rsidRDefault="00EB60A0" w:rsidP="00EB60A0">
            <w:pPr>
              <w:spacing w:after="200" w:line="276" w:lineRule="auto"/>
              <w:rPr>
                <w:noProof/>
                <w:szCs w:val="20"/>
              </w:rPr>
            </w:pPr>
            <w:r w:rsidRPr="009A2A3B">
              <w:rPr>
                <w:b/>
                <w:noProof/>
                <w:szCs w:val="20"/>
              </w:rPr>
              <w:t>120</w:t>
            </w:r>
          </w:p>
        </w:tc>
      </w:tr>
    </w:tbl>
    <w:p w14:paraId="757D426C" w14:textId="77777777" w:rsidR="00320DE8" w:rsidRPr="009A2A3B" w:rsidRDefault="00320DE8" w:rsidP="00EB60A0">
      <w:pPr>
        <w:rPr>
          <w:noProof/>
        </w:rPr>
      </w:pPr>
    </w:p>
    <w:p w14:paraId="7198AFF4" w14:textId="5869FF8A" w:rsidR="00DC7AB8" w:rsidRPr="009A2A3B" w:rsidRDefault="00DC7AB8" w:rsidP="00EB60A0">
      <w:pPr>
        <w:rPr>
          <w:noProof/>
        </w:rPr>
      </w:pPr>
      <w:r w:rsidRPr="009A2A3B">
        <w:rPr>
          <w:noProof/>
        </w:rPr>
        <w:t>Missing predictions were kept as missing values. They were not interpreted as benign results.</w:t>
      </w:r>
    </w:p>
    <w:p w14:paraId="5055A1CD" w14:textId="77777777" w:rsidR="00DC7AB8" w:rsidRPr="009A2A3B" w:rsidRDefault="00DC7AB8" w:rsidP="00EB60A0">
      <w:pPr>
        <w:rPr>
          <w:noProof/>
        </w:rPr>
      </w:pPr>
      <w:r w:rsidRPr="009A2A3B">
        <w:rPr>
          <w:noProof/>
        </w:rPr>
        <w:t>SIFT and PolyPhen were used only as additional information for reviewing variants. They were not included in the prioritization scoring formula and did not change the existing scores, priority categories, or ranks.</w:t>
      </w:r>
    </w:p>
    <w:p w14:paraId="23D2357D" w14:textId="77777777" w:rsidR="00DC7AB8" w:rsidRPr="009A2A3B" w:rsidRDefault="00DC7AB8" w:rsidP="00EB60A0">
      <w:pPr>
        <w:rPr>
          <w:noProof/>
        </w:rPr>
      </w:pPr>
      <w:r w:rsidRPr="009A2A3B">
        <w:rPr>
          <w:noProof/>
        </w:rPr>
        <w:t>These computational predictions do not provide a final clinical classification. ACMG/AMP classification remains a separate project task.</w:t>
      </w:r>
    </w:p>
    <w:p w14:paraId="6E0EC8C5" w14:textId="693B5253" w:rsidR="00F57B77" w:rsidRPr="009A2A3B" w:rsidRDefault="00000000" w:rsidP="00DC7AB8">
      <w:pPr>
        <w:pStyle w:val="1"/>
        <w:rPr>
          <w:b w:val="0"/>
          <w:bCs w:val="0"/>
          <w:noProof/>
          <w:color w:val="000000" w:themeColor="text1"/>
          <w:sz w:val="20"/>
          <w:szCs w:val="20"/>
        </w:rPr>
      </w:pPr>
      <w:r w:rsidRPr="009A2A3B">
        <w:rPr>
          <w:noProof/>
        </w:rPr>
        <w:t>6. Prioritization scoring method</w:t>
      </w:r>
    </w:p>
    <w:p w14:paraId="48391857" w14:textId="77777777" w:rsidR="00F57B77" w:rsidRPr="009A2A3B" w:rsidRDefault="00000000">
      <w:pPr>
        <w:rPr>
          <w:noProof/>
        </w:rPr>
      </w:pPr>
      <w:r w:rsidRPr="009A2A3B">
        <w:rPr>
          <w:noProof/>
        </w:rPr>
        <w:t>The original project scoring script was used to calculate the score. The script was not changed for this final package.</w:t>
      </w:r>
    </w:p>
    <w:tbl>
      <w:tblPr>
        <w:tblStyle w:val="afa"/>
        <w:tblW w:w="0" w:type="auto"/>
        <w:tblLook w:val="04A0" w:firstRow="1" w:lastRow="0" w:firstColumn="1" w:lastColumn="0" w:noHBand="0" w:noVBand="1"/>
      </w:tblPr>
      <w:tblGrid>
        <w:gridCol w:w="5107"/>
        <w:gridCol w:w="5107"/>
      </w:tblGrid>
      <w:tr w:rsidR="00F57B77" w:rsidRPr="009A2A3B" w14:paraId="1F70D859" w14:textId="77777777">
        <w:tc>
          <w:tcPr>
            <w:tcW w:w="5112" w:type="dxa"/>
            <w:shd w:val="clear" w:color="auto" w:fill="D9EAF7"/>
          </w:tcPr>
          <w:p w14:paraId="5167954D" w14:textId="77777777" w:rsidR="00F57B77" w:rsidRPr="009A2A3B" w:rsidRDefault="00000000">
            <w:pPr>
              <w:rPr>
                <w:noProof/>
              </w:rPr>
            </w:pPr>
            <w:r w:rsidRPr="009A2A3B">
              <w:rPr>
                <w:b/>
                <w:noProof/>
                <w:sz w:val="16"/>
              </w:rPr>
              <w:t>Score component</w:t>
            </w:r>
          </w:p>
        </w:tc>
        <w:tc>
          <w:tcPr>
            <w:tcW w:w="5112" w:type="dxa"/>
            <w:shd w:val="clear" w:color="auto" w:fill="D9EAF7"/>
          </w:tcPr>
          <w:p w14:paraId="0DD780B2" w14:textId="77777777" w:rsidR="00F57B77" w:rsidRPr="009A2A3B" w:rsidRDefault="00000000">
            <w:pPr>
              <w:rPr>
                <w:noProof/>
              </w:rPr>
            </w:pPr>
            <w:r w:rsidRPr="009A2A3B">
              <w:rPr>
                <w:b/>
                <w:noProof/>
                <w:sz w:val="16"/>
              </w:rPr>
              <w:t>Rule used by the script</w:t>
            </w:r>
          </w:p>
        </w:tc>
      </w:tr>
      <w:tr w:rsidR="00F57B77" w:rsidRPr="009A2A3B" w14:paraId="39292737" w14:textId="77777777">
        <w:tc>
          <w:tcPr>
            <w:tcW w:w="5112" w:type="dxa"/>
          </w:tcPr>
          <w:p w14:paraId="4728A433" w14:textId="77777777" w:rsidR="00F57B77" w:rsidRPr="009A2A3B" w:rsidRDefault="00000000">
            <w:pPr>
              <w:rPr>
                <w:noProof/>
              </w:rPr>
            </w:pPr>
            <w:r w:rsidRPr="009A2A3B">
              <w:rPr>
                <w:noProof/>
                <w:sz w:val="16"/>
              </w:rPr>
              <w:t>ClinVar Pathogenic</w:t>
            </w:r>
          </w:p>
        </w:tc>
        <w:tc>
          <w:tcPr>
            <w:tcW w:w="5112" w:type="dxa"/>
          </w:tcPr>
          <w:p w14:paraId="7D301882" w14:textId="77777777" w:rsidR="00F57B77" w:rsidRPr="009A2A3B" w:rsidRDefault="00000000">
            <w:pPr>
              <w:rPr>
                <w:noProof/>
              </w:rPr>
            </w:pPr>
            <w:r w:rsidRPr="009A2A3B">
              <w:rPr>
                <w:noProof/>
                <w:sz w:val="16"/>
              </w:rPr>
              <w:t>+5 points</w:t>
            </w:r>
          </w:p>
        </w:tc>
      </w:tr>
      <w:tr w:rsidR="00F57B77" w:rsidRPr="009A2A3B" w14:paraId="163C1BDA" w14:textId="77777777">
        <w:tc>
          <w:tcPr>
            <w:tcW w:w="5112" w:type="dxa"/>
          </w:tcPr>
          <w:p w14:paraId="7AD249B6" w14:textId="77777777" w:rsidR="00F57B77" w:rsidRPr="009A2A3B" w:rsidRDefault="00000000">
            <w:pPr>
              <w:rPr>
                <w:noProof/>
              </w:rPr>
            </w:pPr>
            <w:r w:rsidRPr="009A2A3B">
              <w:rPr>
                <w:noProof/>
                <w:sz w:val="16"/>
              </w:rPr>
              <w:t>ClinVar Likely pathogenic</w:t>
            </w:r>
          </w:p>
        </w:tc>
        <w:tc>
          <w:tcPr>
            <w:tcW w:w="5112" w:type="dxa"/>
          </w:tcPr>
          <w:p w14:paraId="7062B80F" w14:textId="77777777" w:rsidR="00F57B77" w:rsidRPr="009A2A3B" w:rsidRDefault="00000000">
            <w:pPr>
              <w:rPr>
                <w:noProof/>
              </w:rPr>
            </w:pPr>
            <w:r w:rsidRPr="009A2A3B">
              <w:rPr>
                <w:noProof/>
                <w:sz w:val="16"/>
              </w:rPr>
              <w:t>+4 points</w:t>
            </w:r>
          </w:p>
        </w:tc>
      </w:tr>
      <w:tr w:rsidR="00F57B77" w:rsidRPr="009A2A3B" w14:paraId="31711F1C" w14:textId="77777777">
        <w:tc>
          <w:tcPr>
            <w:tcW w:w="5112" w:type="dxa"/>
          </w:tcPr>
          <w:p w14:paraId="1B052C2D" w14:textId="77777777" w:rsidR="00F57B77" w:rsidRPr="009A2A3B" w:rsidRDefault="00000000">
            <w:pPr>
              <w:rPr>
                <w:noProof/>
              </w:rPr>
            </w:pPr>
            <w:r w:rsidRPr="009A2A3B">
              <w:rPr>
                <w:noProof/>
                <w:sz w:val="16"/>
              </w:rPr>
              <w:t>ClinVar Benign / Likely benign</w:t>
            </w:r>
          </w:p>
        </w:tc>
        <w:tc>
          <w:tcPr>
            <w:tcW w:w="5112" w:type="dxa"/>
          </w:tcPr>
          <w:p w14:paraId="307C73BE" w14:textId="77777777" w:rsidR="00F57B77" w:rsidRPr="009A2A3B" w:rsidRDefault="00000000">
            <w:pPr>
              <w:rPr>
                <w:noProof/>
              </w:rPr>
            </w:pPr>
            <w:r w:rsidRPr="009A2A3B">
              <w:rPr>
                <w:noProof/>
                <w:sz w:val="16"/>
              </w:rPr>
              <w:t>−4 points</w:t>
            </w:r>
          </w:p>
        </w:tc>
      </w:tr>
      <w:tr w:rsidR="00F57B77" w:rsidRPr="009A2A3B" w14:paraId="3D9C531C" w14:textId="77777777">
        <w:tc>
          <w:tcPr>
            <w:tcW w:w="5112" w:type="dxa"/>
          </w:tcPr>
          <w:p w14:paraId="5BC33BE7" w14:textId="77777777" w:rsidR="00F57B77" w:rsidRPr="009A2A3B" w:rsidRDefault="00000000">
            <w:pPr>
              <w:rPr>
                <w:noProof/>
              </w:rPr>
            </w:pPr>
            <w:r w:rsidRPr="009A2A3B">
              <w:rPr>
                <w:noProof/>
                <w:sz w:val="16"/>
              </w:rPr>
              <w:t>VUS, conflicting or unrecognized label</w:t>
            </w:r>
          </w:p>
        </w:tc>
        <w:tc>
          <w:tcPr>
            <w:tcW w:w="5112" w:type="dxa"/>
          </w:tcPr>
          <w:p w14:paraId="6BDDF8BD" w14:textId="77777777" w:rsidR="00F57B77" w:rsidRPr="009A2A3B" w:rsidRDefault="00000000">
            <w:pPr>
              <w:rPr>
                <w:noProof/>
              </w:rPr>
            </w:pPr>
            <w:r w:rsidRPr="009A2A3B">
              <w:rPr>
                <w:noProof/>
                <w:sz w:val="16"/>
              </w:rPr>
              <w:t>0 points under the script rules</w:t>
            </w:r>
          </w:p>
        </w:tc>
      </w:tr>
      <w:tr w:rsidR="00F57B77" w:rsidRPr="009A2A3B" w14:paraId="74EC7D6B" w14:textId="77777777">
        <w:tc>
          <w:tcPr>
            <w:tcW w:w="5112" w:type="dxa"/>
          </w:tcPr>
          <w:p w14:paraId="312D3B1B" w14:textId="77777777" w:rsidR="00F57B77" w:rsidRPr="009A2A3B" w:rsidRDefault="00000000">
            <w:pPr>
              <w:rPr>
                <w:noProof/>
              </w:rPr>
            </w:pPr>
            <w:r w:rsidRPr="009A2A3B">
              <w:rPr>
                <w:noProof/>
                <w:sz w:val="16"/>
              </w:rPr>
              <w:t>VEP impact HIGH</w:t>
            </w:r>
          </w:p>
        </w:tc>
        <w:tc>
          <w:tcPr>
            <w:tcW w:w="5112" w:type="dxa"/>
          </w:tcPr>
          <w:p w14:paraId="2F413DCC" w14:textId="77777777" w:rsidR="00F57B77" w:rsidRPr="009A2A3B" w:rsidRDefault="00000000">
            <w:pPr>
              <w:rPr>
                <w:noProof/>
              </w:rPr>
            </w:pPr>
            <w:r w:rsidRPr="009A2A3B">
              <w:rPr>
                <w:noProof/>
                <w:sz w:val="16"/>
              </w:rPr>
              <w:t>+4 points</w:t>
            </w:r>
          </w:p>
        </w:tc>
      </w:tr>
      <w:tr w:rsidR="00F57B77" w:rsidRPr="009A2A3B" w14:paraId="0FD89CAE" w14:textId="77777777">
        <w:tc>
          <w:tcPr>
            <w:tcW w:w="5112" w:type="dxa"/>
          </w:tcPr>
          <w:p w14:paraId="2F94688F" w14:textId="77777777" w:rsidR="00F57B77" w:rsidRPr="009A2A3B" w:rsidRDefault="00000000">
            <w:pPr>
              <w:rPr>
                <w:noProof/>
              </w:rPr>
            </w:pPr>
            <w:r w:rsidRPr="009A2A3B">
              <w:rPr>
                <w:noProof/>
                <w:sz w:val="16"/>
              </w:rPr>
              <w:t>VEP impact MODERATE</w:t>
            </w:r>
          </w:p>
        </w:tc>
        <w:tc>
          <w:tcPr>
            <w:tcW w:w="5112" w:type="dxa"/>
          </w:tcPr>
          <w:p w14:paraId="6B7C04FF" w14:textId="77777777" w:rsidR="00F57B77" w:rsidRPr="009A2A3B" w:rsidRDefault="00000000">
            <w:pPr>
              <w:rPr>
                <w:noProof/>
              </w:rPr>
            </w:pPr>
            <w:r w:rsidRPr="009A2A3B">
              <w:rPr>
                <w:noProof/>
                <w:sz w:val="16"/>
              </w:rPr>
              <w:t>+2 points</w:t>
            </w:r>
          </w:p>
        </w:tc>
      </w:tr>
      <w:tr w:rsidR="00F57B77" w:rsidRPr="009A2A3B" w14:paraId="3B4B2742" w14:textId="77777777">
        <w:tc>
          <w:tcPr>
            <w:tcW w:w="5112" w:type="dxa"/>
          </w:tcPr>
          <w:p w14:paraId="03FF8460" w14:textId="77777777" w:rsidR="00F57B77" w:rsidRPr="009A2A3B" w:rsidRDefault="00000000">
            <w:pPr>
              <w:rPr>
                <w:noProof/>
              </w:rPr>
            </w:pPr>
            <w:r w:rsidRPr="009A2A3B">
              <w:rPr>
                <w:noProof/>
                <w:sz w:val="16"/>
              </w:rPr>
              <w:t>VEP LOW, MODIFIER, missing or unrecognized</w:t>
            </w:r>
          </w:p>
        </w:tc>
        <w:tc>
          <w:tcPr>
            <w:tcW w:w="5112" w:type="dxa"/>
          </w:tcPr>
          <w:p w14:paraId="7C85FD16" w14:textId="77777777" w:rsidR="00F57B77" w:rsidRPr="009A2A3B" w:rsidRDefault="00000000">
            <w:pPr>
              <w:rPr>
                <w:noProof/>
              </w:rPr>
            </w:pPr>
            <w:r w:rsidRPr="009A2A3B">
              <w:rPr>
                <w:noProof/>
                <w:sz w:val="16"/>
              </w:rPr>
              <w:t>0 points</w:t>
            </w:r>
          </w:p>
        </w:tc>
      </w:tr>
      <w:tr w:rsidR="00F57B77" w:rsidRPr="009A2A3B" w14:paraId="793E79C0" w14:textId="77777777">
        <w:tc>
          <w:tcPr>
            <w:tcW w:w="5112" w:type="dxa"/>
          </w:tcPr>
          <w:p w14:paraId="4D2DE8F7" w14:textId="77777777" w:rsidR="00F57B77" w:rsidRPr="009A2A3B" w:rsidRDefault="00000000">
            <w:pPr>
              <w:rPr>
                <w:noProof/>
              </w:rPr>
            </w:pPr>
            <w:r w:rsidRPr="009A2A3B">
              <w:rPr>
                <w:noProof/>
                <w:sz w:val="16"/>
              </w:rPr>
              <w:t>AF &lt; 0.001</w:t>
            </w:r>
          </w:p>
        </w:tc>
        <w:tc>
          <w:tcPr>
            <w:tcW w:w="5112" w:type="dxa"/>
          </w:tcPr>
          <w:p w14:paraId="754F2B56" w14:textId="77777777" w:rsidR="00F57B77" w:rsidRPr="009A2A3B" w:rsidRDefault="00000000">
            <w:pPr>
              <w:rPr>
                <w:noProof/>
              </w:rPr>
            </w:pPr>
            <w:r w:rsidRPr="009A2A3B">
              <w:rPr>
                <w:noProof/>
                <w:sz w:val="16"/>
              </w:rPr>
              <w:t>+2 points</w:t>
            </w:r>
          </w:p>
        </w:tc>
      </w:tr>
      <w:tr w:rsidR="00F57B77" w:rsidRPr="009A2A3B" w14:paraId="55F9CA24" w14:textId="77777777">
        <w:tc>
          <w:tcPr>
            <w:tcW w:w="5112" w:type="dxa"/>
          </w:tcPr>
          <w:p w14:paraId="6CD1B029" w14:textId="77777777" w:rsidR="00F57B77" w:rsidRPr="009A2A3B" w:rsidRDefault="00000000">
            <w:pPr>
              <w:rPr>
                <w:noProof/>
              </w:rPr>
            </w:pPr>
            <w:r w:rsidRPr="009A2A3B">
              <w:rPr>
                <w:noProof/>
                <w:sz w:val="16"/>
              </w:rPr>
              <w:t>0.001 &lt;= AF &lt;= 0.01</w:t>
            </w:r>
          </w:p>
        </w:tc>
        <w:tc>
          <w:tcPr>
            <w:tcW w:w="5112" w:type="dxa"/>
          </w:tcPr>
          <w:p w14:paraId="43600703" w14:textId="77777777" w:rsidR="00F57B77" w:rsidRPr="009A2A3B" w:rsidRDefault="00000000">
            <w:pPr>
              <w:rPr>
                <w:noProof/>
              </w:rPr>
            </w:pPr>
            <w:r w:rsidRPr="009A2A3B">
              <w:rPr>
                <w:noProof/>
                <w:sz w:val="16"/>
              </w:rPr>
              <w:t>+1 point</w:t>
            </w:r>
          </w:p>
        </w:tc>
      </w:tr>
      <w:tr w:rsidR="00F57B77" w:rsidRPr="009A2A3B" w14:paraId="7710BE03" w14:textId="77777777">
        <w:tc>
          <w:tcPr>
            <w:tcW w:w="5112" w:type="dxa"/>
          </w:tcPr>
          <w:p w14:paraId="6ACCAEED" w14:textId="77777777" w:rsidR="00F57B77" w:rsidRPr="009A2A3B" w:rsidRDefault="00000000">
            <w:pPr>
              <w:rPr>
                <w:noProof/>
              </w:rPr>
            </w:pPr>
            <w:r w:rsidRPr="009A2A3B">
              <w:rPr>
                <w:noProof/>
                <w:sz w:val="16"/>
              </w:rPr>
              <w:t>AF &gt; 0.01</w:t>
            </w:r>
          </w:p>
        </w:tc>
        <w:tc>
          <w:tcPr>
            <w:tcW w:w="5112" w:type="dxa"/>
          </w:tcPr>
          <w:p w14:paraId="495FB0DC" w14:textId="77777777" w:rsidR="00F57B77" w:rsidRPr="009A2A3B" w:rsidRDefault="00000000">
            <w:pPr>
              <w:rPr>
                <w:noProof/>
              </w:rPr>
            </w:pPr>
            <w:r w:rsidRPr="009A2A3B">
              <w:rPr>
                <w:noProof/>
                <w:sz w:val="16"/>
              </w:rPr>
              <w:t>0 points</w:t>
            </w:r>
          </w:p>
        </w:tc>
      </w:tr>
      <w:tr w:rsidR="00F57B77" w:rsidRPr="009A2A3B" w14:paraId="73B2B245" w14:textId="77777777">
        <w:tc>
          <w:tcPr>
            <w:tcW w:w="5112" w:type="dxa"/>
          </w:tcPr>
          <w:p w14:paraId="58566DFA" w14:textId="77777777" w:rsidR="00F57B77" w:rsidRPr="009A2A3B" w:rsidRDefault="00000000">
            <w:pPr>
              <w:rPr>
                <w:noProof/>
              </w:rPr>
            </w:pPr>
            <w:r w:rsidRPr="009A2A3B">
              <w:rPr>
                <w:noProof/>
                <w:sz w:val="16"/>
              </w:rPr>
              <w:lastRenderedPageBreak/>
              <w:t>Missing valid AF</w:t>
            </w:r>
          </w:p>
        </w:tc>
        <w:tc>
          <w:tcPr>
            <w:tcW w:w="5112" w:type="dxa"/>
          </w:tcPr>
          <w:p w14:paraId="06C5F773" w14:textId="77777777" w:rsidR="00F57B77" w:rsidRPr="009A2A3B" w:rsidRDefault="00000000">
            <w:pPr>
              <w:rPr>
                <w:noProof/>
              </w:rPr>
            </w:pPr>
            <w:r w:rsidRPr="009A2A3B">
              <w:rPr>
                <w:noProof/>
                <w:sz w:val="16"/>
              </w:rPr>
              <w:t>Frequency_Score remains NA; 0 is added to total for this component</w:t>
            </w:r>
          </w:p>
        </w:tc>
      </w:tr>
      <w:tr w:rsidR="00F57B77" w:rsidRPr="009A2A3B" w14:paraId="6E28BC6F" w14:textId="77777777">
        <w:tc>
          <w:tcPr>
            <w:tcW w:w="5112" w:type="dxa"/>
          </w:tcPr>
          <w:p w14:paraId="296DE373" w14:textId="77777777" w:rsidR="00F57B77" w:rsidRPr="009A2A3B" w:rsidRDefault="00000000">
            <w:pPr>
              <w:rPr>
                <w:noProof/>
              </w:rPr>
            </w:pPr>
            <w:r w:rsidRPr="009A2A3B">
              <w:rPr>
                <w:noProof/>
                <w:sz w:val="16"/>
              </w:rPr>
              <w:t>Conflict penalty</w:t>
            </w:r>
          </w:p>
        </w:tc>
        <w:tc>
          <w:tcPr>
            <w:tcW w:w="5112" w:type="dxa"/>
          </w:tcPr>
          <w:p w14:paraId="77BB7948" w14:textId="77777777" w:rsidR="00F57B77" w:rsidRPr="009A2A3B" w:rsidRDefault="00000000">
            <w:pPr>
              <w:rPr>
                <w:noProof/>
              </w:rPr>
            </w:pPr>
            <w:r w:rsidRPr="009A2A3B">
              <w:rPr>
                <w:noProof/>
                <w:sz w:val="16"/>
              </w:rPr>
              <w:t>Applied only if the script detects explicit conflicting interpretations; no penalties were present in the validated final dataset.</w:t>
            </w:r>
          </w:p>
        </w:tc>
      </w:tr>
    </w:tbl>
    <w:p w14:paraId="2BD1E324" w14:textId="77777777" w:rsidR="00F57B77" w:rsidRPr="009A2A3B" w:rsidRDefault="00F57B77">
      <w:pPr>
        <w:rPr>
          <w:noProof/>
        </w:rPr>
      </w:pPr>
    </w:p>
    <w:p w14:paraId="2E039673" w14:textId="77777777" w:rsidR="00F57B77" w:rsidRPr="009A2A3B" w:rsidRDefault="00000000">
      <w:pPr>
        <w:rPr>
          <w:noProof/>
        </w:rPr>
      </w:pPr>
      <w:r w:rsidRPr="009A2A3B">
        <w:rPr>
          <w:noProof/>
        </w:rPr>
        <w:t>The script uses the highest valid value available from GNOMAD_GENOME_AF and GNOMAD_EXOME_AF. A missing AF is not treated as a measured AF of zero.</w:t>
      </w:r>
    </w:p>
    <w:p w14:paraId="5AAF805C" w14:textId="77777777" w:rsidR="00F57B77" w:rsidRPr="009A2A3B" w:rsidRDefault="00000000">
      <w:pPr>
        <w:pStyle w:val="21"/>
        <w:rPr>
          <w:noProof/>
        </w:rPr>
      </w:pPr>
      <w:r w:rsidRPr="009A2A3B">
        <w:rPr>
          <w:noProof/>
        </w:rPr>
        <w:t>6.1 Score formula</w:t>
      </w:r>
    </w:p>
    <w:p w14:paraId="19DC274F" w14:textId="77777777" w:rsidR="00F57B77" w:rsidRPr="009A2A3B" w:rsidRDefault="00000000">
      <w:pPr>
        <w:jc w:val="center"/>
        <w:rPr>
          <w:noProof/>
        </w:rPr>
      </w:pPr>
      <w:r w:rsidRPr="009A2A3B">
        <w:rPr>
          <w:b/>
          <w:noProof/>
        </w:rPr>
        <w:t>Prioritization Score = ClinVar Score + Impact Score + Frequency Points + Conflict Penalty</w:t>
      </w:r>
    </w:p>
    <w:p w14:paraId="2DDCCC08" w14:textId="77777777" w:rsidR="00F57B77" w:rsidRPr="009A2A3B" w:rsidRDefault="00000000">
      <w:pPr>
        <w:pStyle w:val="21"/>
        <w:rPr>
          <w:noProof/>
        </w:rPr>
      </w:pPr>
      <w:r w:rsidRPr="009A2A3B">
        <w:rPr>
          <w:noProof/>
        </w:rPr>
        <w:t>6.2 Priority categories</w:t>
      </w:r>
    </w:p>
    <w:tbl>
      <w:tblPr>
        <w:tblStyle w:val="afa"/>
        <w:tblW w:w="0" w:type="auto"/>
        <w:tblLook w:val="04A0" w:firstRow="1" w:lastRow="0" w:firstColumn="1" w:lastColumn="0" w:noHBand="0" w:noVBand="1"/>
      </w:tblPr>
      <w:tblGrid>
        <w:gridCol w:w="5107"/>
        <w:gridCol w:w="5107"/>
      </w:tblGrid>
      <w:tr w:rsidR="00F57B77" w:rsidRPr="009A2A3B" w14:paraId="070A7B54" w14:textId="77777777">
        <w:tc>
          <w:tcPr>
            <w:tcW w:w="5112" w:type="dxa"/>
            <w:shd w:val="clear" w:color="auto" w:fill="D9EAF7"/>
          </w:tcPr>
          <w:p w14:paraId="0A8C0994" w14:textId="77777777" w:rsidR="00F57B77" w:rsidRPr="009A2A3B" w:rsidRDefault="00000000">
            <w:pPr>
              <w:rPr>
                <w:noProof/>
              </w:rPr>
            </w:pPr>
            <w:r w:rsidRPr="009A2A3B">
              <w:rPr>
                <w:b/>
                <w:noProof/>
                <w:sz w:val="16"/>
              </w:rPr>
              <w:t>Total score</w:t>
            </w:r>
          </w:p>
        </w:tc>
        <w:tc>
          <w:tcPr>
            <w:tcW w:w="5112" w:type="dxa"/>
            <w:shd w:val="clear" w:color="auto" w:fill="D9EAF7"/>
          </w:tcPr>
          <w:p w14:paraId="39582EDC" w14:textId="77777777" w:rsidR="00F57B77" w:rsidRPr="009A2A3B" w:rsidRDefault="00000000">
            <w:pPr>
              <w:rPr>
                <w:noProof/>
              </w:rPr>
            </w:pPr>
            <w:r w:rsidRPr="009A2A3B">
              <w:rPr>
                <w:b/>
                <w:noProof/>
                <w:sz w:val="16"/>
              </w:rPr>
              <w:t>Project category</w:t>
            </w:r>
          </w:p>
        </w:tc>
      </w:tr>
      <w:tr w:rsidR="00F57B77" w:rsidRPr="009A2A3B" w14:paraId="19AF38C1" w14:textId="77777777">
        <w:tc>
          <w:tcPr>
            <w:tcW w:w="5112" w:type="dxa"/>
          </w:tcPr>
          <w:p w14:paraId="3829EAFB" w14:textId="77777777" w:rsidR="00F57B77" w:rsidRPr="009A2A3B" w:rsidRDefault="00000000">
            <w:pPr>
              <w:rPr>
                <w:noProof/>
              </w:rPr>
            </w:pPr>
            <w:r w:rsidRPr="009A2A3B">
              <w:rPr>
                <w:noProof/>
                <w:sz w:val="16"/>
              </w:rPr>
              <w:t>8 or more</w:t>
            </w:r>
          </w:p>
        </w:tc>
        <w:tc>
          <w:tcPr>
            <w:tcW w:w="5112" w:type="dxa"/>
          </w:tcPr>
          <w:p w14:paraId="3B287221" w14:textId="77777777" w:rsidR="00F57B77" w:rsidRPr="009A2A3B" w:rsidRDefault="00000000">
            <w:pPr>
              <w:rPr>
                <w:noProof/>
              </w:rPr>
            </w:pPr>
            <w:r w:rsidRPr="009A2A3B">
              <w:rPr>
                <w:noProof/>
                <w:sz w:val="16"/>
              </w:rPr>
              <w:t>High educational priority</w:t>
            </w:r>
          </w:p>
        </w:tc>
      </w:tr>
      <w:tr w:rsidR="00F57B77" w:rsidRPr="009A2A3B" w14:paraId="070320A7" w14:textId="77777777">
        <w:tc>
          <w:tcPr>
            <w:tcW w:w="5112" w:type="dxa"/>
          </w:tcPr>
          <w:p w14:paraId="7220F2A4" w14:textId="77777777" w:rsidR="00F57B77" w:rsidRPr="009A2A3B" w:rsidRDefault="00000000">
            <w:pPr>
              <w:rPr>
                <w:noProof/>
              </w:rPr>
            </w:pPr>
            <w:r w:rsidRPr="009A2A3B">
              <w:rPr>
                <w:noProof/>
                <w:sz w:val="16"/>
              </w:rPr>
              <w:t>4 to 7</w:t>
            </w:r>
          </w:p>
        </w:tc>
        <w:tc>
          <w:tcPr>
            <w:tcW w:w="5112" w:type="dxa"/>
          </w:tcPr>
          <w:p w14:paraId="7509760F" w14:textId="77777777" w:rsidR="00F57B77" w:rsidRPr="009A2A3B" w:rsidRDefault="00000000">
            <w:pPr>
              <w:rPr>
                <w:noProof/>
              </w:rPr>
            </w:pPr>
            <w:r w:rsidRPr="009A2A3B">
              <w:rPr>
                <w:noProof/>
                <w:sz w:val="16"/>
              </w:rPr>
              <w:t>Intermediate educational priority</w:t>
            </w:r>
          </w:p>
        </w:tc>
      </w:tr>
      <w:tr w:rsidR="00F57B77" w:rsidRPr="009A2A3B" w14:paraId="1F3F39DE" w14:textId="77777777">
        <w:tc>
          <w:tcPr>
            <w:tcW w:w="5112" w:type="dxa"/>
          </w:tcPr>
          <w:p w14:paraId="1E085C3E" w14:textId="77777777" w:rsidR="00F57B77" w:rsidRPr="009A2A3B" w:rsidRDefault="00000000">
            <w:pPr>
              <w:rPr>
                <w:noProof/>
              </w:rPr>
            </w:pPr>
            <w:r w:rsidRPr="009A2A3B">
              <w:rPr>
                <w:noProof/>
                <w:sz w:val="16"/>
              </w:rPr>
              <w:t>0 to 3</w:t>
            </w:r>
          </w:p>
        </w:tc>
        <w:tc>
          <w:tcPr>
            <w:tcW w:w="5112" w:type="dxa"/>
          </w:tcPr>
          <w:p w14:paraId="41C78B7E" w14:textId="77777777" w:rsidR="00F57B77" w:rsidRPr="009A2A3B" w:rsidRDefault="00000000">
            <w:pPr>
              <w:rPr>
                <w:noProof/>
              </w:rPr>
            </w:pPr>
            <w:r w:rsidRPr="009A2A3B">
              <w:rPr>
                <w:noProof/>
                <w:sz w:val="16"/>
              </w:rPr>
              <w:t>Low or uncertain educational priority</w:t>
            </w:r>
          </w:p>
        </w:tc>
      </w:tr>
      <w:tr w:rsidR="00F57B77" w:rsidRPr="009A2A3B" w14:paraId="629FE6A3" w14:textId="77777777">
        <w:tc>
          <w:tcPr>
            <w:tcW w:w="5112" w:type="dxa"/>
          </w:tcPr>
          <w:p w14:paraId="579BAC00" w14:textId="77777777" w:rsidR="00F57B77" w:rsidRPr="009A2A3B" w:rsidRDefault="00000000">
            <w:pPr>
              <w:rPr>
                <w:noProof/>
              </w:rPr>
            </w:pPr>
            <w:r w:rsidRPr="009A2A3B">
              <w:rPr>
                <w:noProof/>
                <w:sz w:val="16"/>
              </w:rPr>
              <w:t>Below 0</w:t>
            </w:r>
          </w:p>
        </w:tc>
        <w:tc>
          <w:tcPr>
            <w:tcW w:w="5112" w:type="dxa"/>
          </w:tcPr>
          <w:p w14:paraId="0A22583E" w14:textId="77777777" w:rsidR="00F57B77" w:rsidRPr="009A2A3B" w:rsidRDefault="00000000">
            <w:pPr>
              <w:rPr>
                <w:noProof/>
              </w:rPr>
            </w:pPr>
            <w:r w:rsidRPr="009A2A3B">
              <w:rPr>
                <w:noProof/>
                <w:sz w:val="16"/>
              </w:rPr>
              <w:t>Likely low educational priority</w:t>
            </w:r>
          </w:p>
        </w:tc>
      </w:tr>
    </w:tbl>
    <w:p w14:paraId="2B5FEA2F" w14:textId="77777777" w:rsidR="00F57B77" w:rsidRPr="009A2A3B" w:rsidRDefault="00F57B77">
      <w:pPr>
        <w:rPr>
          <w:noProof/>
        </w:rPr>
      </w:pPr>
    </w:p>
    <w:p w14:paraId="19A7E74A" w14:textId="77777777" w:rsidR="00F57B77" w:rsidRPr="009A2A3B" w:rsidRDefault="00000000">
      <w:pPr>
        <w:rPr>
          <w:noProof/>
        </w:rPr>
      </w:pPr>
      <w:r w:rsidRPr="009A2A3B">
        <w:rPr>
          <w:noProof/>
        </w:rPr>
        <w:t>These categories organize variants for project review. They do not replace ClinVar evidence or a clinical ACMG/AMP classification.</w:t>
      </w:r>
    </w:p>
    <w:p w14:paraId="5960D008" w14:textId="77777777" w:rsidR="00F57B77" w:rsidRPr="009A2A3B" w:rsidRDefault="00000000">
      <w:pPr>
        <w:pStyle w:val="1"/>
        <w:rPr>
          <w:noProof/>
        </w:rPr>
      </w:pPr>
      <w:r w:rsidRPr="009A2A3B">
        <w:rPr>
          <w:noProof/>
        </w:rPr>
        <w:t>7. Final results and quality checks</w:t>
      </w:r>
    </w:p>
    <w:tbl>
      <w:tblPr>
        <w:tblStyle w:val="afa"/>
        <w:tblW w:w="0" w:type="auto"/>
        <w:tblLook w:val="04A0" w:firstRow="1" w:lastRow="0" w:firstColumn="1" w:lastColumn="0" w:noHBand="0" w:noVBand="1"/>
      </w:tblPr>
      <w:tblGrid>
        <w:gridCol w:w="5105"/>
        <w:gridCol w:w="5109"/>
      </w:tblGrid>
      <w:tr w:rsidR="00F57B77" w:rsidRPr="009A2A3B" w14:paraId="03B42EA9" w14:textId="77777777">
        <w:tc>
          <w:tcPr>
            <w:tcW w:w="5112" w:type="dxa"/>
            <w:shd w:val="clear" w:color="auto" w:fill="D9EAF7"/>
          </w:tcPr>
          <w:p w14:paraId="7219AE0D" w14:textId="77777777" w:rsidR="00F57B77" w:rsidRPr="009A2A3B" w:rsidRDefault="00000000">
            <w:pPr>
              <w:rPr>
                <w:noProof/>
              </w:rPr>
            </w:pPr>
            <w:r w:rsidRPr="009A2A3B">
              <w:rPr>
                <w:b/>
                <w:noProof/>
                <w:sz w:val="16"/>
              </w:rPr>
              <w:t>Quality check</w:t>
            </w:r>
          </w:p>
        </w:tc>
        <w:tc>
          <w:tcPr>
            <w:tcW w:w="5112" w:type="dxa"/>
            <w:shd w:val="clear" w:color="auto" w:fill="D9EAF7"/>
          </w:tcPr>
          <w:p w14:paraId="5E371F2F" w14:textId="77777777" w:rsidR="00F57B77" w:rsidRPr="009A2A3B" w:rsidRDefault="00000000">
            <w:pPr>
              <w:rPr>
                <w:noProof/>
              </w:rPr>
            </w:pPr>
            <w:r w:rsidRPr="009A2A3B">
              <w:rPr>
                <w:b/>
                <w:noProof/>
                <w:sz w:val="16"/>
              </w:rPr>
              <w:t>Verified result</w:t>
            </w:r>
          </w:p>
        </w:tc>
      </w:tr>
      <w:tr w:rsidR="00F57B77" w:rsidRPr="009A2A3B" w14:paraId="2E93056C" w14:textId="77777777">
        <w:tc>
          <w:tcPr>
            <w:tcW w:w="5112" w:type="dxa"/>
          </w:tcPr>
          <w:p w14:paraId="326EC20B" w14:textId="77777777" w:rsidR="00F57B77" w:rsidRPr="009A2A3B" w:rsidRDefault="00000000">
            <w:pPr>
              <w:rPr>
                <w:noProof/>
              </w:rPr>
            </w:pPr>
            <w:r w:rsidRPr="009A2A3B">
              <w:rPr>
                <w:noProof/>
                <w:sz w:val="16"/>
              </w:rPr>
              <w:t>Total variants</w:t>
            </w:r>
          </w:p>
        </w:tc>
        <w:tc>
          <w:tcPr>
            <w:tcW w:w="5112" w:type="dxa"/>
          </w:tcPr>
          <w:p w14:paraId="5E16DFC2" w14:textId="77777777" w:rsidR="00F57B77" w:rsidRPr="009A2A3B" w:rsidRDefault="00000000">
            <w:pPr>
              <w:rPr>
                <w:noProof/>
              </w:rPr>
            </w:pPr>
            <w:r w:rsidRPr="009A2A3B">
              <w:rPr>
                <w:noProof/>
                <w:sz w:val="16"/>
              </w:rPr>
              <w:t>120</w:t>
            </w:r>
          </w:p>
        </w:tc>
      </w:tr>
      <w:tr w:rsidR="00F57B77" w:rsidRPr="009A2A3B" w14:paraId="62B69BFF" w14:textId="77777777">
        <w:tc>
          <w:tcPr>
            <w:tcW w:w="5112" w:type="dxa"/>
          </w:tcPr>
          <w:p w14:paraId="5943C1F2" w14:textId="77777777" w:rsidR="00F57B77" w:rsidRPr="009A2A3B" w:rsidRDefault="00000000">
            <w:pPr>
              <w:rPr>
                <w:noProof/>
              </w:rPr>
            </w:pPr>
            <w:r w:rsidRPr="009A2A3B">
              <w:rPr>
                <w:noProof/>
                <w:sz w:val="16"/>
              </w:rPr>
              <w:t>Unique variant records</w:t>
            </w:r>
          </w:p>
        </w:tc>
        <w:tc>
          <w:tcPr>
            <w:tcW w:w="5112" w:type="dxa"/>
          </w:tcPr>
          <w:p w14:paraId="17744638" w14:textId="77777777" w:rsidR="00F57B77" w:rsidRPr="009A2A3B" w:rsidRDefault="00000000">
            <w:pPr>
              <w:rPr>
                <w:noProof/>
              </w:rPr>
            </w:pPr>
            <w:r w:rsidRPr="009A2A3B">
              <w:rPr>
                <w:noProof/>
                <w:sz w:val="16"/>
              </w:rPr>
              <w:t>120</w:t>
            </w:r>
          </w:p>
        </w:tc>
      </w:tr>
      <w:tr w:rsidR="00F57B77" w:rsidRPr="009A2A3B" w14:paraId="509CA4B8" w14:textId="77777777">
        <w:tc>
          <w:tcPr>
            <w:tcW w:w="5112" w:type="dxa"/>
          </w:tcPr>
          <w:p w14:paraId="128B74AF" w14:textId="77777777" w:rsidR="00F57B77" w:rsidRPr="009A2A3B" w:rsidRDefault="00000000">
            <w:pPr>
              <w:rPr>
                <w:noProof/>
              </w:rPr>
            </w:pPr>
            <w:r w:rsidRPr="009A2A3B">
              <w:rPr>
                <w:noProof/>
                <w:sz w:val="16"/>
              </w:rPr>
              <w:t>Variants per gene</w:t>
            </w:r>
          </w:p>
        </w:tc>
        <w:tc>
          <w:tcPr>
            <w:tcW w:w="5112" w:type="dxa"/>
          </w:tcPr>
          <w:p w14:paraId="0B081866" w14:textId="77777777" w:rsidR="00F57B77" w:rsidRPr="009A2A3B" w:rsidRDefault="00000000">
            <w:pPr>
              <w:rPr>
                <w:noProof/>
              </w:rPr>
            </w:pPr>
            <w:r w:rsidRPr="009A2A3B">
              <w:rPr>
                <w:noProof/>
                <w:sz w:val="16"/>
              </w:rPr>
              <w:t>30 for each of the four genes</w:t>
            </w:r>
          </w:p>
        </w:tc>
      </w:tr>
      <w:tr w:rsidR="00F57B77" w:rsidRPr="009A2A3B" w14:paraId="4A78E779" w14:textId="77777777">
        <w:tc>
          <w:tcPr>
            <w:tcW w:w="5112" w:type="dxa"/>
          </w:tcPr>
          <w:p w14:paraId="2468125E" w14:textId="77777777" w:rsidR="00F57B77" w:rsidRPr="009A2A3B" w:rsidRDefault="00000000">
            <w:pPr>
              <w:rPr>
                <w:noProof/>
              </w:rPr>
            </w:pPr>
            <w:r w:rsidRPr="009A2A3B">
              <w:rPr>
                <w:noProof/>
                <w:sz w:val="16"/>
              </w:rPr>
              <w:t>ClinVar Pathogenic labels</w:t>
            </w:r>
          </w:p>
        </w:tc>
        <w:tc>
          <w:tcPr>
            <w:tcW w:w="5112" w:type="dxa"/>
          </w:tcPr>
          <w:p w14:paraId="47956CBA" w14:textId="77777777" w:rsidR="00F57B77" w:rsidRPr="009A2A3B" w:rsidRDefault="00000000">
            <w:pPr>
              <w:rPr>
                <w:noProof/>
              </w:rPr>
            </w:pPr>
            <w:r w:rsidRPr="009A2A3B">
              <w:rPr>
                <w:noProof/>
                <w:sz w:val="16"/>
              </w:rPr>
              <w:t>40</w:t>
            </w:r>
          </w:p>
        </w:tc>
      </w:tr>
      <w:tr w:rsidR="00F57B77" w:rsidRPr="009A2A3B" w14:paraId="165CC8F0" w14:textId="77777777">
        <w:tc>
          <w:tcPr>
            <w:tcW w:w="5112" w:type="dxa"/>
          </w:tcPr>
          <w:p w14:paraId="1B54E6E0" w14:textId="77777777" w:rsidR="00F57B77" w:rsidRPr="009A2A3B" w:rsidRDefault="00000000">
            <w:pPr>
              <w:rPr>
                <w:noProof/>
              </w:rPr>
            </w:pPr>
            <w:r w:rsidRPr="009A2A3B">
              <w:rPr>
                <w:noProof/>
                <w:sz w:val="16"/>
              </w:rPr>
              <w:t>ClinVar Likely pathogenic labels</w:t>
            </w:r>
          </w:p>
        </w:tc>
        <w:tc>
          <w:tcPr>
            <w:tcW w:w="5112" w:type="dxa"/>
          </w:tcPr>
          <w:p w14:paraId="2329D1A7" w14:textId="77777777" w:rsidR="00F57B77" w:rsidRPr="009A2A3B" w:rsidRDefault="00000000">
            <w:pPr>
              <w:rPr>
                <w:noProof/>
              </w:rPr>
            </w:pPr>
            <w:r w:rsidRPr="009A2A3B">
              <w:rPr>
                <w:noProof/>
                <w:sz w:val="16"/>
              </w:rPr>
              <w:t>40</w:t>
            </w:r>
          </w:p>
        </w:tc>
      </w:tr>
      <w:tr w:rsidR="00F57B77" w:rsidRPr="009A2A3B" w14:paraId="7781B2C5" w14:textId="77777777">
        <w:tc>
          <w:tcPr>
            <w:tcW w:w="5112" w:type="dxa"/>
          </w:tcPr>
          <w:p w14:paraId="00956DCB" w14:textId="77777777" w:rsidR="00F57B77" w:rsidRPr="009A2A3B" w:rsidRDefault="00000000">
            <w:pPr>
              <w:rPr>
                <w:noProof/>
              </w:rPr>
            </w:pPr>
            <w:r w:rsidRPr="009A2A3B">
              <w:rPr>
                <w:noProof/>
                <w:sz w:val="16"/>
              </w:rPr>
              <w:t>ClinVar VUS labels</w:t>
            </w:r>
          </w:p>
        </w:tc>
        <w:tc>
          <w:tcPr>
            <w:tcW w:w="5112" w:type="dxa"/>
          </w:tcPr>
          <w:p w14:paraId="7FA1A69C" w14:textId="77777777" w:rsidR="00F57B77" w:rsidRPr="009A2A3B" w:rsidRDefault="00000000">
            <w:pPr>
              <w:rPr>
                <w:noProof/>
              </w:rPr>
            </w:pPr>
            <w:r w:rsidRPr="009A2A3B">
              <w:rPr>
                <w:noProof/>
                <w:sz w:val="16"/>
              </w:rPr>
              <w:t>40</w:t>
            </w:r>
          </w:p>
        </w:tc>
      </w:tr>
      <w:tr w:rsidR="00F57B77" w:rsidRPr="009A2A3B" w14:paraId="0F19ED72" w14:textId="77777777">
        <w:tc>
          <w:tcPr>
            <w:tcW w:w="5112" w:type="dxa"/>
          </w:tcPr>
          <w:p w14:paraId="45B41DF0" w14:textId="77777777" w:rsidR="00F57B77" w:rsidRPr="009A2A3B" w:rsidRDefault="00000000">
            <w:pPr>
              <w:rPr>
                <w:noProof/>
              </w:rPr>
            </w:pPr>
            <w:r w:rsidRPr="009A2A3B">
              <w:rPr>
                <w:noProof/>
                <w:sz w:val="16"/>
              </w:rPr>
              <w:t>Variants with usable numeric gnomAD AF</w:t>
            </w:r>
          </w:p>
        </w:tc>
        <w:tc>
          <w:tcPr>
            <w:tcW w:w="5112" w:type="dxa"/>
          </w:tcPr>
          <w:p w14:paraId="29ED4918" w14:textId="77777777" w:rsidR="00F57B77" w:rsidRPr="009A2A3B" w:rsidRDefault="00000000">
            <w:pPr>
              <w:rPr>
                <w:noProof/>
              </w:rPr>
            </w:pPr>
            <w:r w:rsidRPr="009A2A3B">
              <w:rPr>
                <w:noProof/>
                <w:sz w:val="16"/>
              </w:rPr>
              <w:t>14</w:t>
            </w:r>
          </w:p>
        </w:tc>
      </w:tr>
      <w:tr w:rsidR="00F57B77" w:rsidRPr="009A2A3B" w14:paraId="6CB57E2B" w14:textId="77777777">
        <w:tc>
          <w:tcPr>
            <w:tcW w:w="5112" w:type="dxa"/>
          </w:tcPr>
          <w:p w14:paraId="70B6EC14" w14:textId="77777777" w:rsidR="00F57B77" w:rsidRPr="009A2A3B" w:rsidRDefault="00000000">
            <w:pPr>
              <w:rPr>
                <w:noProof/>
              </w:rPr>
            </w:pPr>
            <w:r w:rsidRPr="009A2A3B">
              <w:rPr>
                <w:noProof/>
                <w:sz w:val="16"/>
              </w:rPr>
              <w:t>Variants with missing AF</w:t>
            </w:r>
          </w:p>
        </w:tc>
        <w:tc>
          <w:tcPr>
            <w:tcW w:w="5112" w:type="dxa"/>
          </w:tcPr>
          <w:p w14:paraId="348BA7EA" w14:textId="77777777" w:rsidR="00F57B77" w:rsidRPr="009A2A3B" w:rsidRDefault="00000000">
            <w:pPr>
              <w:rPr>
                <w:noProof/>
              </w:rPr>
            </w:pPr>
            <w:r w:rsidRPr="009A2A3B">
              <w:rPr>
                <w:noProof/>
                <w:sz w:val="16"/>
              </w:rPr>
              <w:t>106</w:t>
            </w:r>
          </w:p>
        </w:tc>
      </w:tr>
      <w:tr w:rsidR="00F57B77" w:rsidRPr="009A2A3B" w14:paraId="6E787081" w14:textId="77777777">
        <w:tc>
          <w:tcPr>
            <w:tcW w:w="5112" w:type="dxa"/>
          </w:tcPr>
          <w:p w14:paraId="09B62060" w14:textId="77777777" w:rsidR="00F57B77" w:rsidRPr="009A2A3B" w:rsidRDefault="00000000">
            <w:pPr>
              <w:rPr>
                <w:noProof/>
              </w:rPr>
            </w:pPr>
            <w:r w:rsidRPr="009A2A3B">
              <w:rPr>
                <w:noProof/>
                <w:sz w:val="16"/>
              </w:rPr>
              <w:t>High educational priority</w:t>
            </w:r>
          </w:p>
        </w:tc>
        <w:tc>
          <w:tcPr>
            <w:tcW w:w="5112" w:type="dxa"/>
          </w:tcPr>
          <w:p w14:paraId="2B04B3F4" w14:textId="77777777" w:rsidR="00F57B77" w:rsidRPr="009A2A3B" w:rsidRDefault="00000000">
            <w:pPr>
              <w:rPr>
                <w:noProof/>
              </w:rPr>
            </w:pPr>
            <w:r w:rsidRPr="009A2A3B">
              <w:rPr>
                <w:noProof/>
                <w:sz w:val="16"/>
              </w:rPr>
              <w:t>63</w:t>
            </w:r>
          </w:p>
        </w:tc>
      </w:tr>
      <w:tr w:rsidR="00F57B77" w:rsidRPr="009A2A3B" w14:paraId="38B3583D" w14:textId="77777777">
        <w:tc>
          <w:tcPr>
            <w:tcW w:w="5112" w:type="dxa"/>
          </w:tcPr>
          <w:p w14:paraId="1D80EF0A" w14:textId="77777777" w:rsidR="00F57B77" w:rsidRPr="009A2A3B" w:rsidRDefault="00000000">
            <w:pPr>
              <w:rPr>
                <w:noProof/>
              </w:rPr>
            </w:pPr>
            <w:r w:rsidRPr="009A2A3B">
              <w:rPr>
                <w:noProof/>
                <w:sz w:val="16"/>
              </w:rPr>
              <w:t>Intermediate educational priority</w:t>
            </w:r>
          </w:p>
        </w:tc>
        <w:tc>
          <w:tcPr>
            <w:tcW w:w="5112" w:type="dxa"/>
          </w:tcPr>
          <w:p w14:paraId="765F14F1" w14:textId="77777777" w:rsidR="00F57B77" w:rsidRPr="009A2A3B" w:rsidRDefault="00000000">
            <w:pPr>
              <w:rPr>
                <w:noProof/>
              </w:rPr>
            </w:pPr>
            <w:r w:rsidRPr="009A2A3B">
              <w:rPr>
                <w:noProof/>
                <w:sz w:val="16"/>
              </w:rPr>
              <w:t>28</w:t>
            </w:r>
          </w:p>
        </w:tc>
      </w:tr>
      <w:tr w:rsidR="00F57B77" w:rsidRPr="009A2A3B" w14:paraId="1144229F" w14:textId="77777777">
        <w:tc>
          <w:tcPr>
            <w:tcW w:w="5112" w:type="dxa"/>
          </w:tcPr>
          <w:p w14:paraId="534CEB35" w14:textId="77777777" w:rsidR="00F57B77" w:rsidRPr="009A2A3B" w:rsidRDefault="00000000">
            <w:pPr>
              <w:rPr>
                <w:noProof/>
              </w:rPr>
            </w:pPr>
            <w:r w:rsidRPr="009A2A3B">
              <w:rPr>
                <w:noProof/>
                <w:sz w:val="16"/>
              </w:rPr>
              <w:t>Low or uncertain educational priority</w:t>
            </w:r>
          </w:p>
        </w:tc>
        <w:tc>
          <w:tcPr>
            <w:tcW w:w="5112" w:type="dxa"/>
          </w:tcPr>
          <w:p w14:paraId="48E8424B" w14:textId="77777777" w:rsidR="00F57B77" w:rsidRPr="009A2A3B" w:rsidRDefault="00000000">
            <w:pPr>
              <w:rPr>
                <w:noProof/>
              </w:rPr>
            </w:pPr>
            <w:r w:rsidRPr="009A2A3B">
              <w:rPr>
                <w:noProof/>
                <w:sz w:val="16"/>
              </w:rPr>
              <w:t>29</w:t>
            </w:r>
          </w:p>
        </w:tc>
      </w:tr>
      <w:tr w:rsidR="00F57B77" w:rsidRPr="009A2A3B" w14:paraId="7ABE108D" w14:textId="77777777">
        <w:tc>
          <w:tcPr>
            <w:tcW w:w="5112" w:type="dxa"/>
          </w:tcPr>
          <w:p w14:paraId="7DF0EC66" w14:textId="77777777" w:rsidR="00F57B77" w:rsidRPr="009A2A3B" w:rsidRDefault="00000000">
            <w:pPr>
              <w:rPr>
                <w:noProof/>
              </w:rPr>
            </w:pPr>
            <w:r w:rsidRPr="009A2A3B">
              <w:rPr>
                <w:noProof/>
                <w:sz w:val="16"/>
              </w:rPr>
              <w:t>Missing prioritization scores</w:t>
            </w:r>
          </w:p>
        </w:tc>
        <w:tc>
          <w:tcPr>
            <w:tcW w:w="5112" w:type="dxa"/>
          </w:tcPr>
          <w:p w14:paraId="1EA9FF91" w14:textId="77777777" w:rsidR="00F57B77" w:rsidRPr="009A2A3B" w:rsidRDefault="00000000">
            <w:pPr>
              <w:rPr>
                <w:noProof/>
              </w:rPr>
            </w:pPr>
            <w:r w:rsidRPr="009A2A3B">
              <w:rPr>
                <w:noProof/>
                <w:sz w:val="16"/>
              </w:rPr>
              <w:t>0</w:t>
            </w:r>
          </w:p>
        </w:tc>
      </w:tr>
      <w:tr w:rsidR="00F57B77" w:rsidRPr="009A2A3B" w14:paraId="1612477C" w14:textId="77777777">
        <w:tc>
          <w:tcPr>
            <w:tcW w:w="5112" w:type="dxa"/>
          </w:tcPr>
          <w:p w14:paraId="688DD7DF" w14:textId="77777777" w:rsidR="00F57B77" w:rsidRPr="009A2A3B" w:rsidRDefault="00000000">
            <w:pPr>
              <w:rPr>
                <w:noProof/>
              </w:rPr>
            </w:pPr>
            <w:r w:rsidRPr="009A2A3B">
              <w:rPr>
                <w:noProof/>
                <w:sz w:val="16"/>
              </w:rPr>
              <w:t>Score formula mismatches</w:t>
            </w:r>
          </w:p>
        </w:tc>
        <w:tc>
          <w:tcPr>
            <w:tcW w:w="5112" w:type="dxa"/>
          </w:tcPr>
          <w:p w14:paraId="249F8085" w14:textId="77777777" w:rsidR="00F57B77" w:rsidRPr="009A2A3B" w:rsidRDefault="00000000">
            <w:pPr>
              <w:rPr>
                <w:noProof/>
              </w:rPr>
            </w:pPr>
            <w:r w:rsidRPr="009A2A3B">
              <w:rPr>
                <w:noProof/>
                <w:sz w:val="16"/>
              </w:rPr>
              <w:t>0</w:t>
            </w:r>
          </w:p>
        </w:tc>
      </w:tr>
      <w:tr w:rsidR="00F57B77" w:rsidRPr="009A2A3B" w14:paraId="4831128E" w14:textId="77777777">
        <w:tc>
          <w:tcPr>
            <w:tcW w:w="5112" w:type="dxa"/>
          </w:tcPr>
          <w:p w14:paraId="564D195E" w14:textId="77777777" w:rsidR="00F57B77" w:rsidRPr="009A2A3B" w:rsidRDefault="00000000">
            <w:pPr>
              <w:rPr>
                <w:noProof/>
              </w:rPr>
            </w:pPr>
            <w:r w:rsidRPr="009A2A3B">
              <w:rPr>
                <w:noProof/>
                <w:sz w:val="16"/>
              </w:rPr>
              <w:t>Priority category mismatches</w:t>
            </w:r>
          </w:p>
        </w:tc>
        <w:tc>
          <w:tcPr>
            <w:tcW w:w="5112" w:type="dxa"/>
          </w:tcPr>
          <w:p w14:paraId="66D30343" w14:textId="77777777" w:rsidR="00F57B77" w:rsidRPr="009A2A3B" w:rsidRDefault="00000000">
            <w:pPr>
              <w:rPr>
                <w:noProof/>
              </w:rPr>
            </w:pPr>
            <w:r w:rsidRPr="009A2A3B">
              <w:rPr>
                <w:noProof/>
                <w:sz w:val="16"/>
              </w:rPr>
              <w:t>0</w:t>
            </w:r>
          </w:p>
        </w:tc>
      </w:tr>
      <w:tr w:rsidR="00F57B77" w:rsidRPr="009A2A3B" w14:paraId="3749D2C3" w14:textId="77777777">
        <w:tc>
          <w:tcPr>
            <w:tcW w:w="5112" w:type="dxa"/>
          </w:tcPr>
          <w:p w14:paraId="1DA1BD09" w14:textId="77777777" w:rsidR="00F57B77" w:rsidRPr="009A2A3B" w:rsidRDefault="00000000">
            <w:pPr>
              <w:rPr>
                <w:noProof/>
              </w:rPr>
            </w:pPr>
            <w:r w:rsidRPr="009A2A3B">
              <w:rPr>
                <w:noProof/>
                <w:sz w:val="16"/>
              </w:rPr>
              <w:t>Rank vs Priority_Rank mismatches</w:t>
            </w:r>
          </w:p>
        </w:tc>
        <w:tc>
          <w:tcPr>
            <w:tcW w:w="5112" w:type="dxa"/>
          </w:tcPr>
          <w:p w14:paraId="60DDC7E0" w14:textId="77777777" w:rsidR="00F57B77" w:rsidRPr="009A2A3B" w:rsidRDefault="00000000">
            <w:pPr>
              <w:rPr>
                <w:noProof/>
              </w:rPr>
            </w:pPr>
            <w:r w:rsidRPr="009A2A3B">
              <w:rPr>
                <w:noProof/>
                <w:sz w:val="16"/>
              </w:rPr>
              <w:t>0</w:t>
            </w:r>
          </w:p>
        </w:tc>
      </w:tr>
      <w:tr w:rsidR="00F57B77" w:rsidRPr="009A2A3B" w14:paraId="2CE11FEE" w14:textId="77777777">
        <w:tc>
          <w:tcPr>
            <w:tcW w:w="5112" w:type="dxa"/>
          </w:tcPr>
          <w:p w14:paraId="26275C62" w14:textId="77777777" w:rsidR="00F57B77" w:rsidRPr="009A2A3B" w:rsidRDefault="00000000">
            <w:pPr>
              <w:rPr>
                <w:noProof/>
              </w:rPr>
            </w:pPr>
            <w:r w:rsidRPr="009A2A3B">
              <w:rPr>
                <w:noProof/>
                <w:sz w:val="16"/>
              </w:rPr>
              <w:t>ACMG/AMP review status</w:t>
            </w:r>
          </w:p>
        </w:tc>
        <w:tc>
          <w:tcPr>
            <w:tcW w:w="5112" w:type="dxa"/>
          </w:tcPr>
          <w:p w14:paraId="4F0FD166" w14:textId="77777777" w:rsidR="00F57B77" w:rsidRPr="009A2A3B" w:rsidRDefault="00000000">
            <w:pPr>
              <w:rPr>
                <w:noProof/>
              </w:rPr>
            </w:pPr>
            <w:r w:rsidRPr="009A2A3B">
              <w:rPr>
                <w:noProof/>
                <w:sz w:val="16"/>
              </w:rPr>
              <w:t>NOT_INDEPENDENTLY_CLASSIFIED for all 120 variants</w:t>
            </w:r>
          </w:p>
        </w:tc>
      </w:tr>
    </w:tbl>
    <w:p w14:paraId="5392BA30" w14:textId="77777777" w:rsidR="00F57B77" w:rsidRPr="009A2A3B" w:rsidRDefault="00F57B77">
      <w:pPr>
        <w:rPr>
          <w:noProof/>
        </w:rPr>
      </w:pPr>
    </w:p>
    <w:p w14:paraId="3EFD9D47" w14:textId="77777777" w:rsidR="00F57B77" w:rsidRPr="009A2A3B" w:rsidRDefault="00000000">
      <w:pPr>
        <w:rPr>
          <w:noProof/>
        </w:rPr>
      </w:pPr>
      <w:r w:rsidRPr="009A2A3B">
        <w:rPr>
          <w:noProof/>
        </w:rPr>
        <w:t>The score formula, priority category, and rank checks passed. The priority-category counts sum to 120. The final table contains 100 NOT_FOUND, 14 FOUND, and 6 MANUAL_REVIEW statuses.</w:t>
      </w:r>
    </w:p>
    <w:p w14:paraId="22877E78" w14:textId="77777777" w:rsidR="00F57B77" w:rsidRPr="009A2A3B" w:rsidRDefault="00000000">
      <w:pPr>
        <w:rPr>
          <w:noProof/>
        </w:rPr>
      </w:pPr>
      <w:r w:rsidRPr="009A2A3B">
        <w:rPr>
          <w:noProof/>
        </w:rPr>
        <w:t>The scoring script and final result table were checked in the submission package. The original scoring script was preserved without edits.</w:t>
      </w:r>
    </w:p>
    <w:p w14:paraId="430B749F" w14:textId="77777777" w:rsidR="00F57B77" w:rsidRPr="009A2A3B" w:rsidRDefault="00000000">
      <w:pPr>
        <w:pStyle w:val="1"/>
        <w:rPr>
          <w:noProof/>
        </w:rPr>
      </w:pPr>
      <w:r w:rsidRPr="009A2A3B">
        <w:rPr>
          <w:noProof/>
        </w:rPr>
        <w:t>8. Limitations</w:t>
      </w:r>
    </w:p>
    <w:p w14:paraId="2985C5FD" w14:textId="77777777" w:rsidR="00F57B77" w:rsidRPr="009A2A3B" w:rsidRDefault="00000000">
      <w:pPr>
        <w:pStyle w:val="a0"/>
        <w:rPr>
          <w:noProof/>
        </w:rPr>
      </w:pPr>
      <w:r w:rsidRPr="009A2A3B">
        <w:rPr>
          <w:noProof/>
        </w:rPr>
        <w:t>gnomAD lookup results depend on the queried representation and database release. NOT_FOUND is not proof of biological absence.</w:t>
      </w:r>
    </w:p>
    <w:p w14:paraId="0C0946AB" w14:textId="77777777" w:rsidR="00F57B77" w:rsidRPr="009A2A3B" w:rsidRDefault="00000000">
      <w:pPr>
        <w:pStyle w:val="a0"/>
        <w:rPr>
          <w:noProof/>
        </w:rPr>
      </w:pPr>
      <w:r w:rsidRPr="009A2A3B">
        <w:rPr>
          <w:noProof/>
        </w:rPr>
        <w:t>The six complex or large variants remain MANUAL_REVIEW. The completed lookup steps do not establish their clinical significance.</w:t>
      </w:r>
    </w:p>
    <w:p w14:paraId="5AE8B3BC" w14:textId="77777777" w:rsidR="00F57B77" w:rsidRPr="009A2A3B" w:rsidRDefault="00000000">
      <w:pPr>
        <w:pStyle w:val="a0"/>
        <w:rPr>
          <w:noProof/>
        </w:rPr>
      </w:pPr>
      <w:r w:rsidRPr="009A2A3B">
        <w:rPr>
          <w:noProof/>
        </w:rPr>
        <w:t>A total of 106 variants do not have a usable numeric gnomAD AF in the final prioritization table. Their frequency score remains NA.</w:t>
      </w:r>
    </w:p>
    <w:p w14:paraId="2C44142E" w14:textId="77777777" w:rsidR="00F57B77" w:rsidRPr="009A2A3B" w:rsidRDefault="00000000">
      <w:pPr>
        <w:pStyle w:val="a0"/>
        <w:rPr>
          <w:noProof/>
        </w:rPr>
      </w:pPr>
      <w:r w:rsidRPr="009A2A3B">
        <w:rPr>
          <w:noProof/>
        </w:rPr>
        <w:t>The scoring method is a project-defined educational method and has not been validated as a clinical risk model.</w:t>
      </w:r>
    </w:p>
    <w:p w14:paraId="4AC6FD3B" w14:textId="77777777" w:rsidR="00F57B77" w:rsidRPr="009A2A3B" w:rsidRDefault="00000000">
      <w:pPr>
        <w:pStyle w:val="a0"/>
        <w:rPr>
          <w:noProof/>
        </w:rPr>
      </w:pPr>
      <w:r w:rsidRPr="009A2A3B">
        <w:rPr>
          <w:noProof/>
        </w:rPr>
        <w:lastRenderedPageBreak/>
        <w:t>ClinVar labels are existing database annotations, not independent ACMG/AMP classifications by this script.</w:t>
      </w:r>
    </w:p>
    <w:p w14:paraId="4EED9613" w14:textId="77777777" w:rsidR="00F57B77" w:rsidRPr="009A2A3B" w:rsidRDefault="00000000">
      <w:pPr>
        <w:pStyle w:val="a0"/>
        <w:rPr>
          <w:noProof/>
        </w:rPr>
      </w:pPr>
      <w:r w:rsidRPr="009A2A3B">
        <w:rPr>
          <w:noProof/>
        </w:rPr>
        <w:t>This report describes Variant Prioritization and Scoring only. It does not claim that ACMG/AMP classification has been completed.</w:t>
      </w:r>
    </w:p>
    <w:p>
      <w:pPr>
        <w:pStyle w:val="a0"/>
      </w:pPr>
      <w:r>
        <w:t>SIFT and PolyPhen predictions were available for some variants only. Missing predictions were retained as missing values and were not interpreted as benign results.</w:t>
      </w:r>
    </w:p>
    <w:p>
      <w:pPr>
        <w:pStyle w:val="a0"/>
      </w:pPr>
      <w:r>
        <w:t>SIFT and PolyPhen are computational predictions that provide supporting information only. They were not included in the prioritization score and do not replace an independent ACMG/AMP classification.</w:t>
      </w:r>
    </w:p>
    <w:p w14:paraId="0BA34859" w14:textId="77777777" w:rsidR="00F57B77" w:rsidRPr="009A2A3B" w:rsidRDefault="00000000">
      <w:pPr>
        <w:pStyle w:val="1"/>
        <w:rPr>
          <w:noProof/>
        </w:rPr>
      </w:pPr>
      <w:r w:rsidRPr="009A2A3B">
        <w:rPr>
          <w:noProof/>
        </w:rPr>
        <w:t>9. Files included in the submission package</w:t>
      </w:r>
    </w:p>
    <w:tbl>
      <w:tblPr>
        <w:tblStyle w:val="afa"/>
        <w:tblW w:w="0" w:type="auto"/>
        <w:tblLook w:val="04A0" w:firstRow="1" w:lastRow="0" w:firstColumn="1" w:lastColumn="0" w:noHBand="0" w:noVBand="1"/>
      </w:tblPr>
      <w:tblGrid>
        <w:gridCol w:w="5671"/>
        <w:gridCol w:w="4543"/>
      </w:tblGrid>
      <w:tr w:rsidR="00F57B77" w:rsidRPr="009A2A3B" w14:paraId="31F24F2F" w14:textId="77777777" w:rsidTr="00283B8E">
        <w:tc>
          <w:tcPr>
            <w:tcW w:w="5730" w:type="dxa"/>
            <w:shd w:val="clear" w:color="auto" w:fill="D9EAF7"/>
          </w:tcPr>
          <w:p w14:paraId="121B31F6" w14:textId="77777777" w:rsidR="00F57B77" w:rsidRPr="009A2A3B" w:rsidRDefault="00000000">
            <w:pPr>
              <w:rPr>
                <w:noProof/>
              </w:rPr>
            </w:pPr>
            <w:r w:rsidRPr="009A2A3B">
              <w:rPr>
                <w:b/>
                <w:noProof/>
                <w:sz w:val="16"/>
              </w:rPr>
              <w:t>Path</w:t>
            </w:r>
          </w:p>
        </w:tc>
        <w:tc>
          <w:tcPr>
            <w:tcW w:w="4710" w:type="dxa"/>
            <w:shd w:val="clear" w:color="auto" w:fill="D9EAF7"/>
          </w:tcPr>
          <w:p w14:paraId="3858639D" w14:textId="77777777" w:rsidR="00F57B77" w:rsidRPr="009A2A3B" w:rsidRDefault="00000000">
            <w:pPr>
              <w:rPr>
                <w:noProof/>
              </w:rPr>
            </w:pPr>
            <w:r w:rsidRPr="009A2A3B">
              <w:rPr>
                <w:b/>
                <w:noProof/>
                <w:sz w:val="16"/>
              </w:rPr>
              <w:t>Purpose</w:t>
            </w:r>
          </w:p>
        </w:tc>
      </w:tr>
      <w:tr w:rsidR="00F57B77" w:rsidRPr="009A2A3B" w14:paraId="139B9B75" w14:textId="77777777" w:rsidTr="00283B8E">
        <w:tc>
          <w:tcPr>
            <w:tcW w:w="5730" w:type="dxa"/>
          </w:tcPr>
          <w:p w14:paraId="37D48D0D" w14:textId="77777777" w:rsidR="00F57B77" w:rsidRPr="009A2A3B" w:rsidRDefault="00000000">
            <w:pPr>
              <w:rPr>
                <w:noProof/>
              </w:rPr>
            </w:pPr>
            <w:r w:rsidRPr="009A2A3B">
              <w:rPr>
                <w:noProof/>
                <w:sz w:val="16"/>
              </w:rPr>
              <w:t>input/final_annotation_with_VEP.tsv</w:t>
            </w:r>
          </w:p>
        </w:tc>
        <w:tc>
          <w:tcPr>
            <w:tcW w:w="4710" w:type="dxa"/>
          </w:tcPr>
          <w:p w14:paraId="7033F06E" w14:textId="77777777" w:rsidR="00F57B77" w:rsidRPr="009A2A3B" w:rsidRDefault="00000000">
            <w:pPr>
              <w:rPr>
                <w:noProof/>
              </w:rPr>
            </w:pPr>
            <w:r w:rsidRPr="009A2A3B">
              <w:rPr>
                <w:noProof/>
                <w:sz w:val="16"/>
              </w:rPr>
              <w:t>Original annotated input table with VEP and ClinVar fields.</w:t>
            </w:r>
          </w:p>
        </w:tc>
      </w:tr>
      <w:tr w:rsidR="00F57B77" w:rsidRPr="009A2A3B" w14:paraId="55DC8B34" w14:textId="77777777" w:rsidTr="00283B8E">
        <w:tc>
          <w:tcPr>
            <w:tcW w:w="5730" w:type="dxa"/>
          </w:tcPr>
          <w:p w14:paraId="53A795C5" w14:textId="77777777" w:rsidR="00F57B77" w:rsidRPr="009A2A3B" w:rsidRDefault="00000000">
            <w:pPr>
              <w:rPr>
                <w:noProof/>
              </w:rPr>
            </w:pPr>
            <w:r w:rsidRPr="009A2A3B">
              <w:rPr>
                <w:noProof/>
                <w:sz w:val="16"/>
              </w:rPr>
              <w:t>input/gnomad_api_frequencies.tsv</w:t>
            </w:r>
          </w:p>
        </w:tc>
        <w:tc>
          <w:tcPr>
            <w:tcW w:w="4710" w:type="dxa"/>
          </w:tcPr>
          <w:p w14:paraId="5F297E3B" w14:textId="77777777" w:rsidR="00F57B77" w:rsidRPr="009A2A3B" w:rsidRDefault="00000000">
            <w:pPr>
              <w:rPr>
                <w:noProof/>
              </w:rPr>
            </w:pPr>
            <w:r w:rsidRPr="009A2A3B">
              <w:rPr>
                <w:noProof/>
                <w:sz w:val="16"/>
              </w:rPr>
              <w:t>Original gnomAD frequency input table.</w:t>
            </w:r>
          </w:p>
        </w:tc>
      </w:tr>
      <w:tr w:rsidR="00F57B77" w:rsidRPr="009A2A3B" w14:paraId="44A795E7" w14:textId="77777777" w:rsidTr="00283B8E">
        <w:tc>
          <w:tcPr>
            <w:tcW w:w="5730" w:type="dxa"/>
          </w:tcPr>
          <w:p w14:paraId="08D527B4" w14:textId="77777777" w:rsidR="00F57B77" w:rsidRPr="009A2A3B" w:rsidRDefault="00000000">
            <w:pPr>
              <w:rPr>
                <w:noProof/>
              </w:rPr>
            </w:pPr>
            <w:r w:rsidRPr="009A2A3B">
              <w:rPr>
                <w:noProof/>
                <w:sz w:val="16"/>
              </w:rPr>
              <w:t>scripts/prioritize_variants.py</w:t>
            </w:r>
          </w:p>
        </w:tc>
        <w:tc>
          <w:tcPr>
            <w:tcW w:w="4710" w:type="dxa"/>
          </w:tcPr>
          <w:p w14:paraId="7460E7C0" w14:textId="77777777" w:rsidR="00F57B77" w:rsidRPr="009A2A3B" w:rsidRDefault="00000000">
            <w:pPr>
              <w:rPr>
                <w:noProof/>
              </w:rPr>
            </w:pPr>
            <w:r w:rsidRPr="009A2A3B">
              <w:rPr>
                <w:noProof/>
                <w:sz w:val="16"/>
              </w:rPr>
              <w:t>Main script used for prioritization and scoring.</w:t>
            </w:r>
          </w:p>
        </w:tc>
      </w:tr>
      <w:tr w:rsidR="00F57B77" w:rsidRPr="009A2A3B" w14:paraId="05DFBE89" w14:textId="77777777" w:rsidTr="00283B8E">
        <w:tc>
          <w:tcPr>
            <w:tcW w:w="5730" w:type="dxa"/>
          </w:tcPr>
          <w:p w14:paraId="4BBC9DD7" w14:textId="77777777" w:rsidR="00F57B77" w:rsidRPr="009A2A3B" w:rsidRDefault="00000000">
            <w:pPr>
              <w:rPr>
                <w:noProof/>
              </w:rPr>
            </w:pPr>
            <w:r w:rsidRPr="009A2A3B">
              <w:rPr>
                <w:noProof/>
                <w:sz w:val="16"/>
              </w:rPr>
              <w:t>scripts/fix_gnomad_lookup.py</w:t>
            </w:r>
          </w:p>
        </w:tc>
        <w:tc>
          <w:tcPr>
            <w:tcW w:w="4710" w:type="dxa"/>
          </w:tcPr>
          <w:p w14:paraId="1E002031" w14:textId="77777777" w:rsidR="00F57B77" w:rsidRPr="009A2A3B" w:rsidRDefault="00000000">
            <w:pPr>
              <w:rPr>
                <w:noProof/>
              </w:rPr>
            </w:pPr>
            <w:r w:rsidRPr="009A2A3B">
              <w:rPr>
                <w:noProof/>
                <w:sz w:val="16"/>
              </w:rPr>
              <w:t>Script used for gnomAD lookup handling.</w:t>
            </w:r>
          </w:p>
        </w:tc>
      </w:tr>
      <w:tr w:rsidR="00F57B77" w:rsidRPr="009A2A3B" w14:paraId="007C9040" w14:textId="77777777" w:rsidTr="00283B8E">
        <w:tc>
          <w:tcPr>
            <w:tcW w:w="5730" w:type="dxa"/>
          </w:tcPr>
          <w:p w14:paraId="739D533A" w14:textId="77777777" w:rsidR="00F57B77" w:rsidRPr="009A2A3B" w:rsidRDefault="00000000">
            <w:pPr>
              <w:rPr>
                <w:noProof/>
              </w:rPr>
            </w:pPr>
            <w:r w:rsidRPr="009A2A3B">
              <w:rPr>
                <w:noProof/>
                <w:sz w:val="16"/>
              </w:rPr>
              <w:t>results/03_variants_normalised.vcf</w:t>
            </w:r>
          </w:p>
        </w:tc>
        <w:tc>
          <w:tcPr>
            <w:tcW w:w="4710" w:type="dxa"/>
          </w:tcPr>
          <w:p w14:paraId="758EC084" w14:textId="77777777" w:rsidR="00F57B77" w:rsidRPr="009A2A3B" w:rsidRDefault="00000000">
            <w:pPr>
              <w:rPr>
                <w:noProof/>
              </w:rPr>
            </w:pPr>
            <w:r w:rsidRPr="009A2A3B">
              <w:rPr>
                <w:noProof/>
                <w:sz w:val="16"/>
              </w:rPr>
              <w:t>Normalized SNVs and small indels.</w:t>
            </w:r>
          </w:p>
        </w:tc>
      </w:tr>
      <w:tr w:rsidR="00F57B77" w:rsidRPr="009A2A3B" w14:paraId="0E6B6FA3" w14:textId="77777777" w:rsidTr="00283B8E">
        <w:tc>
          <w:tcPr>
            <w:tcW w:w="5730" w:type="dxa"/>
          </w:tcPr>
          <w:p w14:paraId="45B6AA50" w14:textId="77777777" w:rsidR="00F57B77" w:rsidRPr="009A2A3B" w:rsidRDefault="00000000">
            <w:pPr>
              <w:rPr>
                <w:noProof/>
              </w:rPr>
            </w:pPr>
            <w:r w:rsidRPr="009A2A3B">
              <w:rPr>
                <w:noProof/>
                <w:sz w:val="16"/>
              </w:rPr>
              <w:t>results/06_gnomad_requery_results_verified.tsv</w:t>
            </w:r>
          </w:p>
        </w:tc>
        <w:tc>
          <w:tcPr>
            <w:tcW w:w="4710" w:type="dxa"/>
          </w:tcPr>
          <w:p w14:paraId="0BB08859" w14:textId="77777777" w:rsidR="00F57B77" w:rsidRPr="009A2A3B" w:rsidRDefault="00000000">
            <w:pPr>
              <w:rPr>
                <w:noProof/>
              </w:rPr>
            </w:pPr>
            <w:r w:rsidRPr="009A2A3B">
              <w:rPr>
                <w:noProof/>
                <w:sz w:val="16"/>
              </w:rPr>
              <w:t>Verified gnomAD re-query results for 114 records.</w:t>
            </w:r>
          </w:p>
        </w:tc>
      </w:tr>
      <w:tr w:rsidR="00F57B77" w:rsidRPr="009A2A3B" w14:paraId="312816C4" w14:textId="77777777" w:rsidTr="00283B8E">
        <w:tc>
          <w:tcPr>
            <w:tcW w:w="5730" w:type="dxa"/>
          </w:tcPr>
          <w:p w14:paraId="4AA6879F" w14:textId="77777777" w:rsidR="00F57B77" w:rsidRPr="009A2A3B" w:rsidRDefault="00000000">
            <w:pPr>
              <w:rPr>
                <w:noProof/>
              </w:rPr>
            </w:pPr>
            <w:r w:rsidRPr="009A2A3B">
              <w:rPr>
                <w:noProof/>
                <w:sz w:val="16"/>
              </w:rPr>
              <w:t>results/07_complex_variants_lookup.tsv</w:t>
            </w:r>
          </w:p>
        </w:tc>
        <w:tc>
          <w:tcPr>
            <w:tcW w:w="4710" w:type="dxa"/>
          </w:tcPr>
          <w:p w14:paraId="71ADBC92" w14:textId="77777777" w:rsidR="00F57B77" w:rsidRPr="009A2A3B" w:rsidRDefault="00000000">
            <w:pPr>
              <w:rPr>
                <w:noProof/>
              </w:rPr>
            </w:pPr>
            <w:r w:rsidRPr="009A2A3B">
              <w:rPr>
                <w:noProof/>
                <w:sz w:val="16"/>
              </w:rPr>
              <w:t>Lookup results for the six complex or large variants.</w:t>
            </w:r>
          </w:p>
        </w:tc>
      </w:tr>
      <w:tr w:rsidR="00F57B77" w:rsidRPr="009A2A3B" w14:paraId="7240FADE" w14:textId="77777777" w:rsidTr="00283B8E">
        <w:tc>
          <w:tcPr>
            <w:tcW w:w="5730" w:type="dxa"/>
          </w:tcPr>
          <w:p w14:paraId="69FE1C11" w14:textId="77777777" w:rsidR="00F57B77" w:rsidRPr="009A2A3B" w:rsidRDefault="00000000">
            <w:pPr>
              <w:rPr>
                <w:noProof/>
              </w:rPr>
            </w:pPr>
            <w:r w:rsidRPr="009A2A3B">
              <w:rPr>
                <w:noProof/>
                <w:sz w:val="16"/>
              </w:rPr>
              <w:t>results/09_complex_variants_normalized.vcf</w:t>
            </w:r>
          </w:p>
        </w:tc>
        <w:tc>
          <w:tcPr>
            <w:tcW w:w="4710" w:type="dxa"/>
          </w:tcPr>
          <w:p w14:paraId="5487A139" w14:textId="77777777" w:rsidR="00F57B77" w:rsidRPr="009A2A3B" w:rsidRDefault="00000000">
            <w:pPr>
              <w:rPr>
                <w:noProof/>
              </w:rPr>
            </w:pPr>
            <w:r w:rsidRPr="009A2A3B">
              <w:rPr>
                <w:noProof/>
                <w:sz w:val="16"/>
              </w:rPr>
              <w:t>Normalization output for complex variants.</w:t>
            </w:r>
          </w:p>
        </w:tc>
      </w:tr>
      <w:tr w:rsidR="00F57B77" w:rsidRPr="009A2A3B" w14:paraId="12CCE7DF" w14:textId="77777777" w:rsidTr="00283B8E">
        <w:tc>
          <w:tcPr>
            <w:tcW w:w="5730" w:type="dxa"/>
          </w:tcPr>
          <w:p w14:paraId="41E51DD2" w14:textId="77777777" w:rsidR="00F57B77" w:rsidRPr="009A2A3B" w:rsidRDefault="00000000">
            <w:pPr>
              <w:rPr>
                <w:noProof/>
              </w:rPr>
            </w:pPr>
            <w:r w:rsidRPr="009A2A3B">
              <w:rPr>
                <w:noProof/>
                <w:sz w:val="16"/>
              </w:rPr>
              <w:t>results/10_complex_variants_atomized.vcf</w:t>
            </w:r>
          </w:p>
        </w:tc>
        <w:tc>
          <w:tcPr>
            <w:tcW w:w="4710" w:type="dxa"/>
          </w:tcPr>
          <w:p w14:paraId="0DB5CED8" w14:textId="77777777" w:rsidR="00F57B77" w:rsidRPr="009A2A3B" w:rsidRDefault="00000000">
            <w:pPr>
              <w:rPr>
                <w:noProof/>
              </w:rPr>
            </w:pPr>
            <w:r w:rsidRPr="009A2A3B">
              <w:rPr>
                <w:noProof/>
                <w:sz w:val="16"/>
              </w:rPr>
              <w:t>Atomized representation for review.</w:t>
            </w:r>
          </w:p>
        </w:tc>
      </w:tr>
      <w:tr w:rsidR="00F57B77" w:rsidRPr="009A2A3B" w14:paraId="4A8C8320" w14:textId="77777777" w:rsidTr="00283B8E">
        <w:tc>
          <w:tcPr>
            <w:tcW w:w="5730" w:type="dxa"/>
          </w:tcPr>
          <w:p w14:paraId="59E820B7" w14:textId="77777777" w:rsidR="00F57B77" w:rsidRPr="00574C1F" w:rsidRDefault="00000000">
            <w:pPr>
              <w:rPr>
                <w:noProof/>
                <w:sz w:val="16"/>
                <w:szCs w:val="16"/>
              </w:rPr>
            </w:pPr>
            <w:r w:rsidRPr="00574C1F">
              <w:rPr>
                <w:noProof/>
                <w:sz w:val="16"/>
                <w:szCs w:val="16"/>
              </w:rPr>
              <w:t>results/11_merged_VEP_ClinVar_gnomAD_CORRECTED.tsv</w:t>
            </w:r>
          </w:p>
        </w:tc>
        <w:tc>
          <w:tcPr>
            <w:tcW w:w="4710" w:type="dxa"/>
          </w:tcPr>
          <w:p w14:paraId="393BE9FE" w14:textId="77777777" w:rsidR="00F57B77" w:rsidRPr="009A2A3B" w:rsidRDefault="00000000">
            <w:pPr>
              <w:rPr>
                <w:noProof/>
              </w:rPr>
            </w:pPr>
            <w:r w:rsidRPr="009A2A3B">
              <w:rPr>
                <w:noProof/>
                <w:sz w:val="16"/>
              </w:rPr>
              <w:t>Merged annotations and updated gnomAD results.</w:t>
            </w:r>
          </w:p>
        </w:tc>
      </w:tr>
      <w:tr w:rsidR="00F57B77" w:rsidRPr="009A2A3B" w14:paraId="5BEF8EB9" w14:textId="77777777" w:rsidTr="00283B8E">
        <w:tc>
          <w:tcPr>
            <w:tcW w:w="5730" w:type="dxa"/>
          </w:tcPr>
          <w:p w14:paraId="0B8F31E7" w14:textId="77777777" w:rsidR="00F57B77" w:rsidRPr="009A2A3B" w:rsidRDefault="00000000">
            <w:pPr>
              <w:rPr>
                <w:noProof/>
              </w:rPr>
            </w:pPr>
            <w:r w:rsidRPr="009A2A3B">
              <w:rPr>
                <w:noProof/>
                <w:sz w:val="16"/>
              </w:rPr>
              <w:t>results/14_gnomad_r3_final_review.tsv</w:t>
            </w:r>
          </w:p>
        </w:tc>
        <w:tc>
          <w:tcPr>
            <w:tcW w:w="4710" w:type="dxa"/>
          </w:tcPr>
          <w:p w14:paraId="0F7A2524" w14:textId="77777777" w:rsidR="00F57B77" w:rsidRPr="009A2A3B" w:rsidRDefault="00000000">
            <w:pPr>
              <w:rPr>
                <w:noProof/>
              </w:rPr>
            </w:pPr>
            <w:r w:rsidRPr="009A2A3B">
              <w:rPr>
                <w:noProof/>
                <w:sz w:val="16"/>
              </w:rPr>
              <w:t>R3 review results for 100 R4 NOT_FOUND records; final status includes 96 NOT_FOUND and four API_ERROR.</w:t>
            </w:r>
          </w:p>
        </w:tc>
      </w:tr>
      <w:tr w:rsidR="00F57B77" w:rsidRPr="009A2A3B" w14:paraId="30ED795E" w14:textId="77777777" w:rsidTr="00283B8E">
        <w:tc>
          <w:tcPr>
            <w:tcW w:w="5730" w:type="dxa"/>
          </w:tcPr>
          <w:p w14:paraId="10433556" w14:textId="77777777" w:rsidR="00F57B77" w:rsidRPr="00574C1F" w:rsidRDefault="00000000">
            <w:pPr>
              <w:rPr>
                <w:noProof/>
                <w:sz w:val="16"/>
                <w:szCs w:val="16"/>
              </w:rPr>
            </w:pPr>
            <w:r w:rsidRPr="00574C1F">
              <w:rPr>
                <w:noProof/>
                <w:sz w:val="16"/>
                <w:szCs w:val="16"/>
              </w:rPr>
              <w:t>results/prioritized_variants_CORRECTED.tsv</w:t>
            </w:r>
          </w:p>
        </w:tc>
        <w:tc>
          <w:tcPr>
            <w:tcW w:w="4710" w:type="dxa"/>
          </w:tcPr>
          <w:p w14:paraId="7D61EDD1" w14:textId="77777777" w:rsidR="00F57B77" w:rsidRPr="009A2A3B" w:rsidRDefault="00000000">
            <w:pPr>
              <w:rPr>
                <w:noProof/>
              </w:rPr>
            </w:pPr>
            <w:r w:rsidRPr="009A2A3B">
              <w:rPr>
                <w:noProof/>
                <w:sz w:val="16"/>
              </w:rPr>
              <w:t>Final scores, ranks, categories, and statuses.</w:t>
            </w:r>
          </w:p>
        </w:tc>
      </w:tr>
      <w:tr w:rsidR="00F57B77" w:rsidRPr="009A2A3B" w14:paraId="7F9F0BA8" w14:textId="77777777" w:rsidTr="00283B8E">
        <w:tc>
          <w:tcPr>
            <w:tcW w:w="5730" w:type="dxa"/>
          </w:tcPr>
          <w:p w14:paraId="2155CA2A" w14:textId="77777777" w:rsidR="00F57B77" w:rsidRPr="00574C1F" w:rsidRDefault="00000000">
            <w:pPr>
              <w:rPr>
                <w:noProof/>
                <w:sz w:val="16"/>
                <w:szCs w:val="16"/>
              </w:rPr>
            </w:pPr>
            <w:r w:rsidRPr="00574C1F">
              <w:rPr>
                <w:noProof/>
                <w:sz w:val="16"/>
                <w:szCs w:val="16"/>
              </w:rPr>
              <w:t>docs/variant_prioritization_methods.md</w:t>
            </w:r>
          </w:p>
        </w:tc>
        <w:tc>
          <w:tcPr>
            <w:tcW w:w="4710" w:type="dxa"/>
          </w:tcPr>
          <w:p w14:paraId="73397DE1" w14:textId="77777777" w:rsidR="00F57B77" w:rsidRPr="009A2A3B" w:rsidRDefault="00000000">
            <w:pPr>
              <w:rPr>
                <w:noProof/>
              </w:rPr>
            </w:pPr>
            <w:r w:rsidRPr="009A2A3B">
              <w:rPr>
                <w:noProof/>
                <w:sz w:val="16"/>
              </w:rPr>
              <w:t>Written scoring method.</w:t>
            </w:r>
          </w:p>
        </w:tc>
      </w:tr>
      <w:tr w:rsidR="00F57B77" w:rsidRPr="009A2A3B" w14:paraId="5E48787B" w14:textId="77777777" w:rsidTr="00283B8E">
        <w:tc>
          <w:tcPr>
            <w:tcW w:w="5730" w:type="dxa"/>
          </w:tcPr>
          <w:p w14:paraId="138F3407" w14:textId="77777777" w:rsidR="00F57B77" w:rsidRPr="009A2A3B" w:rsidRDefault="00000000">
            <w:pPr>
              <w:rPr>
                <w:noProof/>
              </w:rPr>
            </w:pPr>
            <w:r w:rsidRPr="009A2A3B">
              <w:rPr>
                <w:noProof/>
                <w:sz w:val="16"/>
              </w:rPr>
              <w:t>docs/manual_review_notes.md</w:t>
            </w:r>
          </w:p>
        </w:tc>
        <w:tc>
          <w:tcPr>
            <w:tcW w:w="4710" w:type="dxa"/>
          </w:tcPr>
          <w:p w14:paraId="77CBBE17" w14:textId="77777777" w:rsidR="00F57B77" w:rsidRPr="009A2A3B" w:rsidRDefault="00000000">
            <w:pPr>
              <w:rPr>
                <w:noProof/>
              </w:rPr>
            </w:pPr>
            <w:r w:rsidRPr="009A2A3B">
              <w:rPr>
                <w:noProof/>
                <w:sz w:val="16"/>
              </w:rPr>
              <w:t>Notes on the six MANUAL_REVIEW variants.</w:t>
            </w:r>
          </w:p>
        </w:tc>
      </w:tr>
      <w:tr w:rsidR="00F57B77" w:rsidRPr="009A2A3B" w14:paraId="36E4D1F9" w14:textId="77777777" w:rsidTr="00283B8E">
        <w:tc>
          <w:tcPr>
            <w:tcW w:w="5730" w:type="dxa"/>
          </w:tcPr>
          <w:p w14:paraId="1D42F7E7" w14:textId="77777777" w:rsidR="00F57B77" w:rsidRPr="009A2A3B" w:rsidRDefault="00000000">
            <w:pPr>
              <w:rPr>
                <w:noProof/>
              </w:rPr>
            </w:pPr>
            <w:r w:rsidRPr="009A2A3B">
              <w:rPr>
                <w:noProof/>
                <w:sz w:val="16"/>
              </w:rPr>
              <w:t>logs/</w:t>
            </w:r>
          </w:p>
        </w:tc>
        <w:tc>
          <w:tcPr>
            <w:tcW w:w="4710" w:type="dxa"/>
          </w:tcPr>
          <w:p w14:paraId="2D2D1E01" w14:textId="77777777" w:rsidR="00F57B77" w:rsidRPr="009A2A3B" w:rsidRDefault="00000000">
            <w:pPr>
              <w:rPr>
                <w:noProof/>
              </w:rPr>
            </w:pPr>
            <w:r w:rsidRPr="009A2A3B">
              <w:rPr>
                <w:noProof/>
                <w:sz w:val="16"/>
              </w:rPr>
              <w:t>Copy manifest, missing-file list, and SHA-256 checksums.</w:t>
            </w:r>
          </w:p>
        </w:tc>
      </w:tr>
      <w:tr w:rsidR="00283B8E" w:rsidRPr="009A2A3B" w14:paraId="04333523" w14:textId="77777777" w:rsidTr="00283B8E">
        <w:tc>
          <w:tcPr>
            <w:tcW w:w="5730" w:type="dxa"/>
          </w:tcPr>
          <w:p w14:paraId="6247145E" w14:textId="252456EA" w:rsidR="00283B8E" w:rsidRPr="009A2A3B" w:rsidRDefault="00283B8E">
            <w:pPr>
              <w:rPr>
                <w:noProof/>
                <w:sz w:val="16"/>
              </w:rPr>
            </w:pPr>
            <w:r w:rsidRPr="00283B8E">
              <w:rPr>
                <w:noProof/>
                <w:sz w:val="16"/>
              </w:rPr>
              <w:t>input/final_annotation_with_VEP_SIFT_PolyPhen.tsv</w:t>
            </w:r>
          </w:p>
        </w:tc>
        <w:tc>
          <w:tcPr>
            <w:tcW w:w="4710" w:type="dxa"/>
          </w:tcPr>
          <w:p w14:paraId="5BE53BC7" w14:textId="26145FB3" w:rsidR="00283B8E" w:rsidRPr="009A2A3B" w:rsidRDefault="00574C1F">
            <w:pPr>
              <w:rPr>
                <w:noProof/>
                <w:sz w:val="16"/>
              </w:rPr>
            </w:pPr>
            <w:r w:rsidRPr="00574C1F">
              <w:rPr>
                <w:noProof/>
                <w:sz w:val="16"/>
              </w:rPr>
              <w:t>Annotated input table with additional SIFT and PolyPhen predictions, where available.</w:t>
            </w:r>
          </w:p>
        </w:tc>
      </w:tr>
    </w:tbl>
    <w:p w14:paraId="03580D7C" w14:textId="77777777" w:rsidR="00F57B77" w:rsidRPr="009A2A3B" w:rsidRDefault="00F57B77">
      <w:pPr>
        <w:rPr>
          <w:noProof/>
        </w:rPr>
      </w:pPr>
    </w:p>
    <w:p w14:paraId="6EDDC3DE" w14:textId="77777777" w:rsidR="00F57B77" w:rsidRPr="009A2A3B" w:rsidRDefault="00000000">
      <w:pPr>
        <w:pStyle w:val="1"/>
        <w:rPr>
          <w:noProof/>
        </w:rPr>
      </w:pPr>
      <w:r w:rsidRPr="009A2A3B">
        <w:rPr>
          <w:noProof/>
        </w:rPr>
        <w:t>10. Conclusion</w:t>
      </w:r>
    </w:p>
    <w:p w14:paraId="4CB00586" w14:textId="77777777" w:rsidR="00F57B77" w:rsidRPr="009A2A3B" w:rsidRDefault="00000000">
      <w:pPr>
        <w:rPr>
          <w:noProof/>
        </w:rPr>
      </w:pPr>
      <w:r w:rsidRPr="009A2A3B">
        <w:rPr>
          <w:noProof/>
        </w:rPr>
        <w:t>The Variant Prioritization and Scoring workflow was applied to 120 annotated variants from BRCA1, BRCA2, PALB2, and TP53. The reference was checked as GRCh38, 114 SNVs and small indels were normalized and re-queried in gnomAD, and six complex or large variants were reviewed separately. VEP and ClinVar annotations were preserved in the merged results.</w:t>
      </w:r>
    </w:p>
    <w:p w14:paraId="17D0B27C" w14:textId="77777777" w:rsidR="00F57B77" w:rsidRPr="009A2A3B" w:rsidRDefault="00000000">
      <w:pPr>
        <w:rPr>
          <w:noProof/>
        </w:rPr>
      </w:pPr>
      <w:r w:rsidRPr="009A2A3B">
        <w:rPr>
          <w:noProof/>
        </w:rPr>
        <w:t>The final prioritization table contains 14 FOUND, 100 NOT_FOUND, and 6 MANUAL_REVIEW variants in GNOMAD_STATUS. Separately, R3 review records 96 NOT_FOUND and four API_ERROR among the 100 R4 NOT_FOUND records; 20 records in the merged dataset have no R3_FINAL_STATUS value. Score, category, and rank checks passed with no mismatches. Clinical interpretation and ACMG/AMP classification remain separate tasks.</w:t>
      </w:r>
    </w:p>
    <w:p w14:paraId="3C5BF97E" w14:textId="77777777" w:rsidR="00F57B77" w:rsidRPr="009A2A3B" w:rsidRDefault="00000000">
      <w:pPr>
        <w:pStyle w:val="1"/>
        <w:rPr>
          <w:noProof/>
        </w:rPr>
      </w:pPr>
      <w:r w:rsidRPr="009A2A3B">
        <w:rPr>
          <w:noProof/>
        </w:rPr>
        <w:t>Appendix A. Re-running the prioritization script</w:t>
      </w:r>
    </w:p>
    <w:p w14:paraId="2F7F2453" w14:textId="77777777" w:rsidR="00F57B77" w:rsidRPr="009A2A3B" w:rsidRDefault="00000000">
      <w:pPr>
        <w:rPr>
          <w:noProof/>
        </w:rPr>
      </w:pPr>
      <w:r w:rsidRPr="009A2A3B">
        <w:rPr>
          <w:noProof/>
        </w:rPr>
        <w:t>The main script uses the input and output paths configured inside the script. Before running it again, check those paths and use a working copy of the input and output files. Do not overwrite the original annotated input or verified final results.</w:t>
      </w:r>
    </w:p>
    <w:p w14:paraId="3BA15DEB" w14:textId="77777777" w:rsidR="00F57B77" w:rsidRPr="009A2A3B" w:rsidRDefault="00000000">
      <w:pPr>
        <w:rPr>
          <w:noProof/>
        </w:rPr>
      </w:pPr>
      <w:r w:rsidRPr="009A2A3B">
        <w:rPr>
          <w:noProof/>
        </w:rPr>
        <w:t>The main script in this package is scripts/prioritize_variants.py. The packaged final output is results/prioritized_variants_CORRECTED.tsv.</w:t>
      </w:r>
    </w:p>
    <w:sectPr w:rsidR="00F57B77" w:rsidRPr="009A2A3B"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16D17" w14:textId="77777777" w:rsidR="002E111E" w:rsidRDefault="002E111E">
      <w:pPr>
        <w:spacing w:after="0" w:line="240" w:lineRule="auto"/>
      </w:pPr>
      <w:r>
        <w:separator/>
      </w:r>
    </w:p>
  </w:endnote>
  <w:endnote w:type="continuationSeparator" w:id="0">
    <w:p w14:paraId="5729AA63" w14:textId="77777777" w:rsidR="002E111E" w:rsidRDefault="002E1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29C25" w14:textId="735F4866" w:rsidR="00F57B77" w:rsidRDefault="00F57B77">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F623C" w14:textId="77777777" w:rsidR="002E111E" w:rsidRDefault="002E111E">
      <w:pPr>
        <w:spacing w:after="0" w:line="240" w:lineRule="auto"/>
      </w:pPr>
      <w:r>
        <w:separator/>
      </w:r>
    </w:p>
  </w:footnote>
  <w:footnote w:type="continuationSeparator" w:id="0">
    <w:p w14:paraId="650CF806" w14:textId="77777777" w:rsidR="002E111E" w:rsidRDefault="002E11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09512217">
    <w:abstractNumId w:val="8"/>
  </w:num>
  <w:num w:numId="2" w16cid:durableId="216015065">
    <w:abstractNumId w:val="6"/>
  </w:num>
  <w:num w:numId="3" w16cid:durableId="1082067841">
    <w:abstractNumId w:val="5"/>
  </w:num>
  <w:num w:numId="4" w16cid:durableId="620378097">
    <w:abstractNumId w:val="4"/>
  </w:num>
  <w:num w:numId="5" w16cid:durableId="737241500">
    <w:abstractNumId w:val="7"/>
  </w:num>
  <w:num w:numId="6" w16cid:durableId="1086073125">
    <w:abstractNumId w:val="3"/>
  </w:num>
  <w:num w:numId="7" w16cid:durableId="1552426897">
    <w:abstractNumId w:val="2"/>
  </w:num>
  <w:num w:numId="8" w16cid:durableId="218514974">
    <w:abstractNumId w:val="1"/>
  </w:num>
  <w:num w:numId="9" w16cid:durableId="459804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3B8E"/>
    <w:rsid w:val="0029639D"/>
    <w:rsid w:val="002E111E"/>
    <w:rsid w:val="00320DE8"/>
    <w:rsid w:val="00326F90"/>
    <w:rsid w:val="003977CB"/>
    <w:rsid w:val="00574C1F"/>
    <w:rsid w:val="009A2A3B"/>
    <w:rsid w:val="00AA1D8D"/>
    <w:rsid w:val="00B47730"/>
    <w:rsid w:val="00CB0664"/>
    <w:rsid w:val="00DC7AB8"/>
    <w:rsid w:val="00EB60A0"/>
    <w:rsid w:val="00F57B77"/>
    <w:rsid w:val="00FC5EF5"/>
    <w:rsid w:val="00FC693F"/>
    <w:rsid w:val="00FD42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49BDA"/>
  <w14:defaultImageDpi w14:val="300"/>
  <w15:docId w15:val="{C9396AC8-DC31-4699-B6CD-6B13A39F4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1866</Words>
  <Characters>10640</Characters>
  <Application>Microsoft Office Word</Application>
  <DocSecurity>0</DocSecurity>
  <Lines>88</Lines>
  <Paragraphs>24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أيلاف محمد ابن نايف العتيبي</cp:lastModifiedBy>
  <cp:revision>2</cp:revision>
  <dcterms:created xsi:type="dcterms:W3CDTF">2026-10-20T14:28:00Z</dcterms:created>
  <dcterms:modified xsi:type="dcterms:W3CDTF">2026-10-20T14:28:00Z</dcterms:modified>
  <cp:category/>
</cp:coreProperties>
</file>