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911" w:rsidRPr="00BC1911" w:rsidRDefault="00BC1911" w:rsidP="00BC191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C1911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The Hum</w:t>
      </w:r>
    </w:p>
    <w:p w:rsidR="00BC1911" w:rsidRDefault="00BC1911" w:rsidP="00BC1911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BC1911" w:rsidRPr="00BC1911" w:rsidRDefault="00BC1911" w:rsidP="00BC1911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t>Bài hát: The Hum - Dimitri Vegas &amp; Like Mike, Ummet Ozcan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Raise hands up when the bass is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Raise hands up when the bass is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Raise hands up when the bass is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Raise hands up when the bass is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When the bass is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When the bass is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When the bass is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When the bass is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When it's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When it's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When it's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When it's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Raise hands up and we don't stop rockin!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Raise hands up when the bass is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Raise hands up when the bass is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Raise hands up when the bass is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Raise hands up when the bass is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When the bass is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When the bass is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When the bass is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When the bass is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When it's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When it's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When it's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When it's droppin' </w:t>
      </w:r>
      <w:r w:rsidRPr="00BC1911">
        <w:rPr>
          <w:rFonts w:ascii="Helvetica" w:eastAsia="Times New Roman" w:hAnsi="Helvetica" w:cs="Helvetica"/>
          <w:color w:val="333333"/>
          <w:sz w:val="21"/>
          <w:szCs w:val="21"/>
        </w:rPr>
        <w:br/>
        <w:t>Raise hands up and we don't stop rockin!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11"/>
    <w:rsid w:val="003061E9"/>
    <w:rsid w:val="00BC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B0C4"/>
  <w15:chartTrackingRefBased/>
  <w15:docId w15:val="{08AAB352-4A9F-4606-9AD2-D6A7EC99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19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91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BC1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1911"/>
    <w:rPr>
      <w:color w:val="0000FF"/>
      <w:u w:val="single"/>
    </w:rPr>
  </w:style>
  <w:style w:type="paragraph" w:customStyle="1" w:styleId="pdlyric">
    <w:name w:val="pd_lyric"/>
    <w:basedOn w:val="Normal"/>
    <w:rsid w:val="00BC1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4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2019-01-06T15:12:00Z</dcterms:created>
  <dcterms:modified xsi:type="dcterms:W3CDTF">2019-01-06T15:12:00Z</dcterms:modified>
</cp:coreProperties>
</file>