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65" w:rsidRPr="00202365" w:rsidRDefault="00202365" w:rsidP="0020236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0236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Trái Tim Không Ngủ Yên</w:t>
      </w:r>
    </w:p>
    <w:p w:rsidR="00202365" w:rsidRPr="00202365" w:rsidRDefault="00202365" w:rsidP="0020236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202365">
        <w:rPr>
          <w:rFonts w:ascii="Helvetica" w:eastAsia="Times New Roman" w:hAnsi="Helvetica" w:cs="Helvetica"/>
          <w:color w:val="9A9A9A"/>
          <w:sz w:val="21"/>
          <w:szCs w:val="21"/>
        </w:rPr>
        <w:t>Nhạc sĩ: Thanh Tùng</w:t>
      </w:r>
    </w:p>
    <w:p w:rsidR="00202365" w:rsidRDefault="00202365" w:rsidP="0020236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02365" w:rsidRPr="00202365" w:rsidRDefault="00202365" w:rsidP="0020236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t>Bài hát: Trái Tim Không Ngủ Yên - Bằng Kiều, Mỹ Linh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Nếu anh nói anh vẫn chưa yêu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Là thật ra anh đang dối mình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Còn anh nói đã trót yêu em rồi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Là hình như anh đang dối em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Rồi một ngày vắng em, bước chân buồn tênh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Rồi từng ngày nhớ em, trái tim không ngủ yên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Thôi xin em hãy hờn dỗi như ngày mới *** nhau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Thôi xin em hãy hờ hững như là đã xa nhau.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Nếu anh nói anh muốn xa em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Là thật ra anh mong rất gần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Còn anh nói đã muốn quên em rồi </w:t>
      </w:r>
      <w:r w:rsidRPr="00202365">
        <w:rPr>
          <w:rFonts w:ascii="Helvetica" w:eastAsia="Times New Roman" w:hAnsi="Helvetica" w:cs="Helvetica"/>
          <w:color w:val="333333"/>
          <w:sz w:val="21"/>
          <w:szCs w:val="21"/>
        </w:rPr>
        <w:br/>
        <w:t>Là trong tim anh luôn nhớ em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5"/>
    <w:rsid w:val="00202365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698C"/>
  <w15:chartTrackingRefBased/>
  <w15:docId w15:val="{59959842-91B0-4DF7-A02E-D8F22448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36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0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2365"/>
    <w:rPr>
      <w:color w:val="0000FF"/>
      <w:u w:val="single"/>
    </w:rPr>
  </w:style>
  <w:style w:type="paragraph" w:customStyle="1" w:styleId="pdlyric">
    <w:name w:val="pd_lyric"/>
    <w:basedOn w:val="Normal"/>
    <w:rsid w:val="0020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2018-12-31T21:09:00Z</dcterms:created>
  <dcterms:modified xsi:type="dcterms:W3CDTF">2018-12-31T21:09:00Z</dcterms:modified>
</cp:coreProperties>
</file>