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3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1188"/>
        <w:gridCol w:w="1260"/>
      </w:tblGrid>
      <w:tr w:rsidR="00BE57D5" w14:paraId="44D2446C" w14:textId="77777777" w:rsidTr="00BE57D5">
        <w:tc>
          <w:tcPr>
            <w:tcW w:w="1251" w:type="dxa"/>
          </w:tcPr>
          <w:p w14:paraId="0EAA7153" w14:textId="77777777" w:rsidR="00BE57D5" w:rsidRDefault="00BE57D5" w:rsidP="00BE57D5">
            <w:pPr>
              <w:jc w:val="center"/>
              <w:rPr>
                <w:rFonts w:ascii="宋体" w:eastAsia="宋体" w:hAnsi="Times New Roman" w:cs="Times New Roman"/>
                <w:b/>
                <w:szCs w:val="21"/>
              </w:rPr>
            </w:pPr>
            <w:bookmarkStart w:id="0" w:name="_Toc22984599"/>
            <w:r>
              <w:rPr>
                <w:rFonts w:ascii="宋体" w:eastAsia="宋体" w:hAnsi="Times New Roman" w:cs="Times New Roman" w:hint="eastAsia"/>
                <w:b/>
                <w:szCs w:val="21"/>
              </w:rPr>
              <w:t>得分</w:t>
            </w:r>
          </w:p>
        </w:tc>
        <w:tc>
          <w:tcPr>
            <w:tcW w:w="1188" w:type="dxa"/>
          </w:tcPr>
          <w:p w14:paraId="3BCA4935" w14:textId="77777777" w:rsidR="00BE57D5" w:rsidRDefault="00BE57D5" w:rsidP="00BE57D5">
            <w:pPr>
              <w:jc w:val="center"/>
              <w:rPr>
                <w:rFonts w:ascii="宋体" w:eastAsia="宋体" w:hAnsi="Times New Roman" w:cs="Times New Roman"/>
                <w:b/>
                <w:szCs w:val="21"/>
              </w:rPr>
            </w:pPr>
            <w:r>
              <w:rPr>
                <w:rFonts w:ascii="宋体" w:eastAsia="宋体" w:hAnsi="Times New Roman" w:cs="Times New Roman" w:hint="eastAsia"/>
                <w:b/>
                <w:szCs w:val="21"/>
              </w:rPr>
              <w:t>教师签名</w:t>
            </w:r>
          </w:p>
        </w:tc>
        <w:tc>
          <w:tcPr>
            <w:tcW w:w="1260" w:type="dxa"/>
          </w:tcPr>
          <w:p w14:paraId="5A6737BD" w14:textId="77777777" w:rsidR="00BE57D5" w:rsidRDefault="00BE57D5" w:rsidP="00BE57D5">
            <w:pPr>
              <w:jc w:val="center"/>
              <w:rPr>
                <w:rFonts w:ascii="宋体" w:eastAsia="宋体" w:hAnsi="Times New Roman" w:cs="Times New Roman"/>
                <w:b/>
                <w:szCs w:val="21"/>
              </w:rPr>
            </w:pPr>
            <w:r>
              <w:rPr>
                <w:rFonts w:ascii="宋体" w:eastAsia="宋体" w:hAnsi="Times New Roman" w:cs="Times New Roman" w:hint="eastAsia"/>
                <w:b/>
                <w:szCs w:val="21"/>
              </w:rPr>
              <w:t>批改日期</w:t>
            </w:r>
          </w:p>
        </w:tc>
      </w:tr>
      <w:tr w:rsidR="00BE57D5" w14:paraId="0C4FCAA2" w14:textId="77777777" w:rsidTr="00BE57D5">
        <w:trPr>
          <w:trHeight w:val="1090"/>
        </w:trPr>
        <w:tc>
          <w:tcPr>
            <w:tcW w:w="1251" w:type="dxa"/>
          </w:tcPr>
          <w:p w14:paraId="5197B940" w14:textId="77777777" w:rsidR="00BE57D5" w:rsidRDefault="00BE57D5" w:rsidP="00BE57D5">
            <w:pPr>
              <w:jc w:val="center"/>
              <w:rPr>
                <w:rFonts w:ascii="宋体" w:eastAsia="宋体" w:hAnsi="Times New Roman" w:cs="Times New Roman"/>
                <w:b/>
                <w:sz w:val="44"/>
                <w:szCs w:val="24"/>
              </w:rPr>
            </w:pPr>
          </w:p>
        </w:tc>
        <w:tc>
          <w:tcPr>
            <w:tcW w:w="1188" w:type="dxa"/>
          </w:tcPr>
          <w:p w14:paraId="44AABA2B" w14:textId="77777777" w:rsidR="00BE57D5" w:rsidRDefault="00BE57D5" w:rsidP="00BE57D5">
            <w:pPr>
              <w:jc w:val="center"/>
              <w:rPr>
                <w:rFonts w:ascii="宋体" w:eastAsia="宋体" w:hAnsi="Times New Roman" w:cs="Times New Roman"/>
                <w:b/>
                <w:sz w:val="44"/>
                <w:szCs w:val="24"/>
              </w:rPr>
            </w:pPr>
          </w:p>
        </w:tc>
        <w:tc>
          <w:tcPr>
            <w:tcW w:w="1260" w:type="dxa"/>
          </w:tcPr>
          <w:p w14:paraId="64B4EF5E" w14:textId="77777777" w:rsidR="00BE57D5" w:rsidRDefault="00BE57D5" w:rsidP="00BE57D5">
            <w:pPr>
              <w:jc w:val="center"/>
              <w:rPr>
                <w:rFonts w:ascii="宋体" w:eastAsia="宋体" w:hAnsi="Times New Roman" w:cs="Times New Roman"/>
                <w:b/>
                <w:sz w:val="44"/>
                <w:szCs w:val="24"/>
              </w:rPr>
            </w:pPr>
          </w:p>
        </w:tc>
      </w:tr>
    </w:tbl>
    <w:p w14:paraId="0CBA0D1D" w14:textId="6C1D6863" w:rsidR="00BE57D5" w:rsidRPr="00B26AA4" w:rsidRDefault="00BE57D5" w:rsidP="00BE57D5">
      <w:pPr>
        <w:spacing w:line="600" w:lineRule="auto"/>
        <w:rPr>
          <w:rFonts w:ascii="Times New Roman" w:eastAsia="宋体" w:hAnsi="Times New Roman" w:cs="Times New Roman"/>
          <w:sz w:val="28"/>
          <w:szCs w:val="28"/>
          <w:u w:val="single"/>
        </w:rPr>
      </w:pPr>
      <w:r w:rsidRPr="00B26AA4">
        <w:rPr>
          <w:rFonts w:ascii="Times New Roman" w:eastAsia="宋体" w:hAnsi="Times New Roman" w:cs="Times New Roman" w:hint="eastAsia"/>
          <w:sz w:val="28"/>
          <w:szCs w:val="24"/>
        </w:rPr>
        <w:t>课程编号：</w:t>
      </w:r>
      <w:r w:rsidRPr="00B26AA4">
        <w:rPr>
          <w:rFonts w:ascii="Times New Roman" w:eastAsia="宋体" w:hAnsi="Times New Roman" w:cs="Times New Roman" w:hint="eastAsia"/>
          <w:sz w:val="28"/>
          <w:szCs w:val="24"/>
          <w:u w:val="single"/>
        </w:rPr>
        <w:t xml:space="preserve">  </w:t>
      </w:r>
      <w:r w:rsidRPr="005D108A">
        <w:rPr>
          <w:rFonts w:ascii="Times New Roman" w:eastAsia="宋体" w:hAnsi="Times New Roman" w:cs="Times New Roman"/>
          <w:sz w:val="28"/>
          <w:szCs w:val="24"/>
          <w:u w:val="single"/>
        </w:rPr>
        <w:t>IB01017</w:t>
      </w:r>
      <w:r w:rsidRPr="00B26AA4">
        <w:rPr>
          <w:rFonts w:ascii="Times New Roman" w:eastAsia="宋体" w:hAnsi="Times New Roman" w:cs="Times New Roman" w:hint="eastAsia"/>
          <w:sz w:val="28"/>
          <w:szCs w:val="24"/>
          <w:u w:val="single"/>
        </w:rPr>
        <w:t xml:space="preserve">   </w:t>
      </w:r>
    </w:p>
    <w:p w14:paraId="5895CCA7" w14:textId="77777777" w:rsidR="00BE57D5" w:rsidRDefault="00BE57D5" w:rsidP="00BE57D5">
      <w:pPr>
        <w:jc w:val="center"/>
        <w:rPr>
          <w:rFonts w:ascii="宋体" w:eastAsia="宋体" w:hAnsi="Times New Roman" w:cs="Times New Roman"/>
          <w:b/>
          <w:sz w:val="44"/>
          <w:szCs w:val="24"/>
        </w:rPr>
      </w:pPr>
    </w:p>
    <w:p w14:paraId="05D90893" w14:textId="77777777" w:rsidR="00BE57D5" w:rsidRDefault="00BE57D5" w:rsidP="00BE57D5">
      <w:pPr>
        <w:rPr>
          <w:rFonts w:ascii="宋体" w:eastAsia="宋体" w:hAnsi="Times New Roman" w:cs="Times New Roman"/>
          <w:b/>
          <w:sz w:val="44"/>
          <w:szCs w:val="24"/>
        </w:rPr>
      </w:pPr>
    </w:p>
    <w:p w14:paraId="722AA413" w14:textId="77777777" w:rsidR="00BE57D5" w:rsidRDefault="00BE57D5" w:rsidP="00BE57D5">
      <w:pPr>
        <w:rPr>
          <w:rFonts w:ascii="宋体" w:eastAsia="宋体" w:hAnsi="Times New Roman" w:cs="Times New Roman"/>
          <w:b/>
          <w:sz w:val="44"/>
          <w:szCs w:val="24"/>
        </w:rPr>
      </w:pPr>
      <w:r>
        <w:rPr>
          <w:rFonts w:ascii="宋体" w:eastAsia="宋体" w:hAnsi="Times New Roman" w:cs="Times New Roman"/>
          <w:b/>
          <w:noProof/>
          <w:sz w:val="44"/>
          <w:szCs w:val="24"/>
        </w:rPr>
        <w:drawing>
          <wp:anchor distT="0" distB="0" distL="114300" distR="114300" simplePos="0" relativeHeight="251659264" behindDoc="0" locked="0" layoutInCell="1" allowOverlap="1" wp14:anchorId="1A32F77D" wp14:editId="304D362D">
            <wp:simplePos x="0" y="0"/>
            <wp:positionH relativeFrom="margin">
              <wp:posOffset>2075180</wp:posOffset>
            </wp:positionH>
            <wp:positionV relativeFrom="margin">
              <wp:posOffset>1124281</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56157" w14:textId="77777777" w:rsidR="00BE57D5" w:rsidRDefault="00BE57D5" w:rsidP="00BE57D5">
      <w:pPr>
        <w:rPr>
          <w:rFonts w:ascii="宋体" w:eastAsia="宋体" w:hAnsi="Times New Roman" w:cs="Times New Roman"/>
          <w:b/>
          <w:sz w:val="44"/>
          <w:szCs w:val="24"/>
        </w:rPr>
      </w:pPr>
    </w:p>
    <w:p w14:paraId="42D42AEF" w14:textId="77777777" w:rsidR="00BE57D5" w:rsidRDefault="00BE57D5" w:rsidP="00BE57D5">
      <w:pPr>
        <w:jc w:val="center"/>
        <w:rPr>
          <w:rFonts w:ascii="宋体" w:eastAsia="宋体" w:hAnsi="Times New Roman" w:cs="Times New Roman"/>
          <w:b/>
          <w:spacing w:val="56"/>
          <w:sz w:val="44"/>
          <w:szCs w:val="44"/>
        </w:rPr>
      </w:pPr>
      <w:r>
        <w:rPr>
          <w:rFonts w:ascii="宋体" w:eastAsia="宋体" w:hAnsi="Times New Roman" w:cs="Times New Roman" w:hint="eastAsia"/>
          <w:b/>
          <w:spacing w:val="56"/>
          <w:sz w:val="44"/>
          <w:szCs w:val="44"/>
        </w:rPr>
        <w:t xml:space="preserve"> </w:t>
      </w:r>
    </w:p>
    <w:p w14:paraId="607FF4FB" w14:textId="77777777" w:rsidR="00BE57D5" w:rsidRDefault="00BE57D5" w:rsidP="00BE57D5">
      <w:pPr>
        <w:rPr>
          <w:rFonts w:ascii="宋体" w:eastAsia="宋体" w:hAnsi="Times New Roman" w:cs="Times New Roman"/>
          <w:b/>
          <w:spacing w:val="56"/>
          <w:sz w:val="44"/>
          <w:szCs w:val="44"/>
        </w:rPr>
      </w:pPr>
    </w:p>
    <w:p w14:paraId="27E61914" w14:textId="77777777" w:rsidR="00BE57D5" w:rsidRDefault="00BE57D5" w:rsidP="00BE57D5">
      <w:pPr>
        <w:jc w:val="center"/>
        <w:rPr>
          <w:rFonts w:ascii="宋体" w:eastAsia="宋体" w:hAnsi="Times New Roman" w:cs="Times New Roman"/>
          <w:b/>
          <w:spacing w:val="56"/>
          <w:sz w:val="44"/>
          <w:szCs w:val="44"/>
        </w:rPr>
      </w:pPr>
      <w:r>
        <w:rPr>
          <w:rFonts w:ascii="宋体" w:eastAsia="宋体" w:hAnsi="Times New Roman" w:cs="Times New Roman" w:hint="eastAsia"/>
          <w:b/>
          <w:spacing w:val="56"/>
          <w:sz w:val="44"/>
          <w:szCs w:val="44"/>
        </w:rPr>
        <w:t>深圳技术大学实验报告</w:t>
      </w:r>
    </w:p>
    <w:p w14:paraId="415CCA37" w14:textId="77777777" w:rsidR="00BE57D5" w:rsidRDefault="00BE57D5" w:rsidP="00BE57D5">
      <w:pPr>
        <w:jc w:val="center"/>
        <w:rPr>
          <w:rFonts w:ascii="Times New Roman" w:eastAsia="宋体" w:hAnsi="Times New Roman" w:cs="Times New Roman"/>
          <w:b/>
          <w:spacing w:val="56"/>
          <w:sz w:val="44"/>
          <w:szCs w:val="44"/>
        </w:rPr>
      </w:pPr>
    </w:p>
    <w:p w14:paraId="1FC6716E" w14:textId="0F2A5531" w:rsidR="00BE57D5" w:rsidRDefault="00BE57D5" w:rsidP="00BE57D5">
      <w:pPr>
        <w:spacing w:line="600" w:lineRule="auto"/>
        <w:ind w:firstLineChars="384" w:firstLine="1079"/>
        <w:rPr>
          <w:rFonts w:ascii="Times New Roman" w:eastAsia="宋体" w:hAnsi="Times New Roman" w:cs="Times New Roman"/>
          <w:b/>
          <w:sz w:val="28"/>
          <w:szCs w:val="28"/>
          <w:u w:val="single"/>
        </w:rPr>
      </w:pPr>
      <w:r>
        <w:rPr>
          <w:rFonts w:ascii="Times New Roman" w:eastAsia="宋体" w:hAnsi="Times New Roman" w:cs="Times New Roman" w:hint="eastAsia"/>
          <w:b/>
          <w:sz w:val="28"/>
          <w:szCs w:val="24"/>
        </w:rPr>
        <w:t>课程名称：</w:t>
      </w:r>
      <w:r>
        <w:rPr>
          <w:rFonts w:ascii="Times New Roman" w:eastAsia="宋体" w:hAnsi="Times New Roman" w:cs="Times New Roman" w:hint="eastAsia"/>
          <w:b/>
          <w:sz w:val="28"/>
          <w:szCs w:val="24"/>
          <w:u w:val="single"/>
        </w:rPr>
        <w:t xml:space="preserve">       </w:t>
      </w:r>
      <w:r w:rsidRPr="005D108A">
        <w:rPr>
          <w:rFonts w:ascii="Times New Roman" w:eastAsia="宋体" w:hAnsi="Times New Roman" w:cs="Times New Roman" w:hint="eastAsia"/>
          <w:b/>
          <w:sz w:val="28"/>
          <w:szCs w:val="24"/>
          <w:u w:val="single"/>
        </w:rPr>
        <w:t xml:space="preserve">Python </w:t>
      </w:r>
      <w:r w:rsidRPr="005D108A">
        <w:rPr>
          <w:rFonts w:ascii="Times New Roman" w:eastAsia="宋体" w:hAnsi="Times New Roman" w:cs="Times New Roman" w:hint="eastAsia"/>
          <w:b/>
          <w:sz w:val="28"/>
          <w:szCs w:val="24"/>
          <w:u w:val="single"/>
        </w:rPr>
        <w:t>语言程序设计</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b/>
          <w:sz w:val="28"/>
          <w:szCs w:val="24"/>
          <w:u w:val="single"/>
        </w:rPr>
        <w:t xml:space="preserve">  </w:t>
      </w:r>
      <w:r w:rsidR="007A2D88">
        <w:rPr>
          <w:rFonts w:ascii="Times New Roman" w:eastAsia="宋体" w:hAnsi="Times New Roman" w:cs="Times New Roman"/>
          <w:b/>
          <w:sz w:val="28"/>
          <w:szCs w:val="24"/>
          <w:u w:val="single"/>
        </w:rPr>
        <w:t xml:space="preserve">   </w:t>
      </w:r>
    </w:p>
    <w:p w14:paraId="1AFA4D73" w14:textId="5B254676" w:rsidR="00BE57D5" w:rsidRDefault="00BE57D5" w:rsidP="00BE57D5">
      <w:pPr>
        <w:tabs>
          <w:tab w:val="left" w:pos="1075"/>
        </w:tabs>
        <w:spacing w:line="600" w:lineRule="auto"/>
        <w:ind w:firstLineChars="400" w:firstLine="1124"/>
        <w:rPr>
          <w:rFonts w:ascii="Times New Roman" w:eastAsia="宋体" w:hAnsi="Times New Roman" w:cs="Times New Roman"/>
          <w:b/>
          <w:sz w:val="28"/>
          <w:szCs w:val="28"/>
          <w:u w:val="single"/>
        </w:rPr>
      </w:pPr>
      <w:r>
        <w:rPr>
          <w:rFonts w:ascii="Times New Roman" w:eastAsia="宋体" w:hAnsi="Times New Roman" w:cs="Times New Roman" w:hint="eastAsia"/>
          <w:b/>
          <w:sz w:val="28"/>
          <w:szCs w:val="24"/>
        </w:rPr>
        <w:t>实验名称：</w:t>
      </w:r>
      <w:r>
        <w:rPr>
          <w:rFonts w:ascii="Times New Roman" w:eastAsia="宋体" w:hAnsi="Times New Roman" w:cs="Times New Roman" w:hint="eastAsia"/>
          <w:b/>
          <w:sz w:val="28"/>
          <w:szCs w:val="24"/>
          <w:u w:val="single"/>
        </w:rPr>
        <w:t xml:space="preserve">         </w:t>
      </w:r>
      <w:r w:rsidRPr="00BE57D5">
        <w:rPr>
          <w:rFonts w:ascii="Times New Roman" w:eastAsia="宋体" w:hAnsi="Times New Roman" w:cs="Times New Roman" w:hint="eastAsia"/>
          <w:b/>
          <w:sz w:val="28"/>
          <w:szCs w:val="24"/>
          <w:u w:val="single"/>
        </w:rPr>
        <w:t>生产者和消费者</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 xml:space="preserve"> </w:t>
      </w:r>
    </w:p>
    <w:p w14:paraId="0F79E901" w14:textId="2E0E513F" w:rsidR="00BE57D5" w:rsidRDefault="00BE57D5" w:rsidP="00BE57D5">
      <w:pPr>
        <w:spacing w:line="600" w:lineRule="auto"/>
        <w:ind w:firstLineChars="384" w:firstLine="1079"/>
        <w:rPr>
          <w:rFonts w:ascii="Times New Roman" w:eastAsia="宋体" w:hAnsi="Times New Roman" w:cs="Times New Roman"/>
          <w:b/>
          <w:sz w:val="28"/>
          <w:szCs w:val="24"/>
          <w:u w:val="single"/>
        </w:rPr>
      </w:pPr>
      <w:r>
        <w:rPr>
          <w:rFonts w:ascii="Times New Roman" w:eastAsia="宋体" w:hAnsi="Times New Roman" w:cs="Times New Roman" w:hint="eastAsia"/>
          <w:b/>
          <w:sz w:val="28"/>
          <w:szCs w:val="24"/>
        </w:rPr>
        <w:t>班</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级：</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r w:rsidR="007A2D88">
        <w:rPr>
          <w:rFonts w:ascii="Times New Roman" w:eastAsia="宋体" w:hAnsi="Times New Roman" w:cs="Times New Roman" w:hint="eastAsia"/>
          <w:b/>
          <w:sz w:val="28"/>
          <w:szCs w:val="24"/>
          <w:u w:val="single"/>
        </w:rPr>
        <w:t>计算机科学与技术</w:t>
      </w:r>
      <w:r w:rsidR="007A2D88">
        <w:rPr>
          <w:rFonts w:ascii="Times New Roman" w:eastAsia="宋体" w:hAnsi="Times New Roman" w:cs="Times New Roman" w:hint="eastAsia"/>
          <w:b/>
          <w:sz w:val="28"/>
          <w:szCs w:val="24"/>
          <w:u w:val="single"/>
        </w:rPr>
        <w:t>2</w:t>
      </w:r>
      <w:r w:rsidR="007A2D88">
        <w:rPr>
          <w:rFonts w:ascii="Times New Roman" w:eastAsia="宋体" w:hAnsi="Times New Roman" w:cs="Times New Roman" w:hint="eastAsia"/>
          <w:b/>
          <w:sz w:val="28"/>
          <w:szCs w:val="24"/>
          <w:u w:val="single"/>
        </w:rPr>
        <w:t>班</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 xml:space="preserve">  </w:t>
      </w:r>
    </w:p>
    <w:p w14:paraId="52EC95FE" w14:textId="362A669A" w:rsidR="00BE57D5" w:rsidRDefault="00BE57D5" w:rsidP="00BE57D5">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指导教师：</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柯笑</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594307D0" w14:textId="193281AE" w:rsidR="00BE57D5" w:rsidRDefault="00BE57D5" w:rsidP="00BE57D5">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报</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告</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人：</w:t>
      </w:r>
      <w:r>
        <w:rPr>
          <w:rFonts w:ascii="Times New Roman" w:eastAsia="宋体" w:hAnsi="Times New Roman" w:cs="Times New Roman" w:hint="eastAsia"/>
          <w:b/>
          <w:sz w:val="28"/>
          <w:szCs w:val="24"/>
          <w:u w:val="single"/>
        </w:rPr>
        <w:t xml:space="preserve">   </w:t>
      </w:r>
      <w:proofErr w:type="gramStart"/>
      <w:r w:rsidR="007A2D88">
        <w:rPr>
          <w:rFonts w:ascii="Times New Roman" w:eastAsia="宋体" w:hAnsi="Times New Roman" w:cs="Times New Roman" w:hint="eastAsia"/>
          <w:b/>
          <w:sz w:val="28"/>
          <w:szCs w:val="24"/>
          <w:u w:val="single"/>
        </w:rPr>
        <w:t>黄荣权</w:t>
      </w:r>
      <w:proofErr w:type="gramEnd"/>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学号：</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r w:rsidR="007A2D88">
        <w:rPr>
          <w:rFonts w:ascii="Times New Roman" w:eastAsia="宋体" w:hAnsi="Times New Roman" w:cs="Times New Roman" w:hint="eastAsia"/>
          <w:b/>
          <w:sz w:val="28"/>
          <w:szCs w:val="24"/>
          <w:u w:val="single"/>
        </w:rPr>
        <w:t>202002020213</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b/>
          <w:sz w:val="28"/>
          <w:szCs w:val="24"/>
          <w:u w:val="single"/>
        </w:rPr>
        <w:t xml:space="preserve"> </w:t>
      </w:r>
    </w:p>
    <w:p w14:paraId="7B8FAEE5" w14:textId="77777777" w:rsidR="00BE57D5" w:rsidRDefault="00BE57D5" w:rsidP="00BE57D5">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合</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作</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者：</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组号：</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52357C74" w14:textId="77777777" w:rsidR="00BE57D5" w:rsidRDefault="00BE57D5" w:rsidP="00BE57D5">
      <w:pPr>
        <w:spacing w:line="600" w:lineRule="auto"/>
        <w:ind w:firstLineChars="384" w:firstLine="1079"/>
        <w:rPr>
          <w:rFonts w:ascii="Times New Roman" w:eastAsia="宋体" w:hAnsi="Times New Roman" w:cs="Times New Roman"/>
          <w:b/>
          <w:sz w:val="28"/>
          <w:szCs w:val="24"/>
          <w:u w:val="single"/>
        </w:rPr>
      </w:pPr>
      <w:r>
        <w:rPr>
          <w:rFonts w:ascii="Times New Roman" w:eastAsia="宋体" w:hAnsi="Times New Roman" w:cs="Times New Roman" w:hint="eastAsia"/>
          <w:b/>
          <w:sz w:val="28"/>
          <w:szCs w:val="24"/>
        </w:rPr>
        <w:t>实验地点：</w:t>
      </w:r>
      <w:r>
        <w:rPr>
          <w:rFonts w:ascii="Times New Roman" w:eastAsia="宋体" w:hAnsi="Times New Roman" w:cs="Times New Roman" w:hint="eastAsia"/>
          <w:b/>
          <w:sz w:val="28"/>
          <w:szCs w:val="24"/>
          <w:u w:val="single"/>
        </w:rPr>
        <w:t xml:space="preserve">                                   </w:t>
      </w:r>
    </w:p>
    <w:p w14:paraId="68F45251" w14:textId="7977A452" w:rsidR="00BE57D5" w:rsidRDefault="00BE57D5" w:rsidP="00BE57D5">
      <w:pPr>
        <w:spacing w:line="600" w:lineRule="auto"/>
        <w:ind w:firstLineChars="384" w:firstLine="1079"/>
        <w:rPr>
          <w:rFonts w:ascii="Times New Roman" w:eastAsia="宋体" w:hAnsi="Times New Roman" w:cs="Times New Roman"/>
          <w:b/>
          <w:sz w:val="28"/>
          <w:szCs w:val="24"/>
          <w:u w:val="single"/>
        </w:rPr>
      </w:pPr>
      <w:r>
        <w:rPr>
          <w:rFonts w:ascii="Times New Roman" w:eastAsia="宋体" w:hAnsi="Times New Roman" w:cs="Times New Roman" w:hint="eastAsia"/>
          <w:b/>
          <w:sz w:val="28"/>
          <w:szCs w:val="24"/>
        </w:rPr>
        <w:t>实验时间：</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hint="eastAsia"/>
          <w:b/>
          <w:sz w:val="28"/>
          <w:szCs w:val="24"/>
          <w:u w:val="single"/>
        </w:rPr>
        <w:t>2022</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年</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hint="eastAsia"/>
          <w:b/>
          <w:sz w:val="28"/>
          <w:szCs w:val="24"/>
          <w:u w:val="single"/>
        </w:rPr>
        <w:t>06</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月</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hint="eastAsia"/>
          <w:b/>
          <w:sz w:val="28"/>
          <w:szCs w:val="24"/>
          <w:u w:val="single"/>
        </w:rPr>
        <w:t>09</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日</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星期</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hint="eastAsia"/>
          <w:b/>
          <w:sz w:val="28"/>
          <w:szCs w:val="24"/>
          <w:u w:val="single"/>
        </w:rPr>
        <w:t>四</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0006E803" w14:textId="23380DB5" w:rsidR="00BE57D5" w:rsidRDefault="00BE57D5" w:rsidP="00BE57D5">
      <w:pPr>
        <w:spacing w:line="600" w:lineRule="auto"/>
        <w:ind w:left="899" w:firstLineChars="64" w:firstLine="180"/>
        <w:rPr>
          <w:rFonts w:ascii="Times New Roman" w:eastAsia="宋体" w:hAnsi="Times New Roman" w:cs="Times New Roman"/>
          <w:b/>
          <w:sz w:val="44"/>
          <w:szCs w:val="24"/>
        </w:rPr>
      </w:pPr>
      <w:r>
        <w:rPr>
          <w:rFonts w:ascii="Times New Roman" w:eastAsia="宋体" w:hAnsi="Times New Roman" w:cs="Times New Roman" w:hint="eastAsia"/>
          <w:b/>
          <w:sz w:val="28"/>
          <w:szCs w:val="24"/>
        </w:rPr>
        <w:t>提交时间：</w:t>
      </w:r>
      <w:r>
        <w:rPr>
          <w:rFonts w:ascii="Times New Roman" w:eastAsia="宋体" w:hAnsi="Times New Roman" w:cs="Times New Roman" w:hint="eastAsia"/>
          <w:b/>
          <w:sz w:val="28"/>
          <w:szCs w:val="24"/>
          <w:u w:val="single"/>
        </w:rPr>
        <w:t xml:space="preserve">         </w:t>
      </w:r>
      <w:r w:rsidR="007A2D88">
        <w:rPr>
          <w:rFonts w:ascii="Times New Roman" w:eastAsia="宋体" w:hAnsi="Times New Roman" w:cs="Times New Roman" w:hint="eastAsia"/>
          <w:b/>
          <w:sz w:val="28"/>
          <w:szCs w:val="24"/>
          <w:u w:val="single"/>
        </w:rPr>
        <w:t>2022/06/09</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b/>
          <w:sz w:val="28"/>
          <w:szCs w:val="24"/>
          <w:u w:val="single"/>
        </w:rPr>
        <w:t xml:space="preserve"> </w:t>
      </w:r>
    </w:p>
    <w:p w14:paraId="23FF74DD" w14:textId="77777777" w:rsidR="00BE57D5" w:rsidRDefault="00BE57D5" w:rsidP="00BE57D5">
      <w:pPr>
        <w:rPr>
          <w:rFonts w:ascii="Times New Roman" w:eastAsia="宋体" w:hAnsi="Times New Roman" w:cs="Times New Roman"/>
          <w:b/>
          <w:sz w:val="28"/>
          <w:szCs w:val="28"/>
          <w:u w:val="single"/>
        </w:rPr>
      </w:pPr>
    </w:p>
    <w:p w14:paraId="25C2B6A4" w14:textId="77777777" w:rsidR="00CB7DD9" w:rsidRDefault="00DF284B">
      <w:pPr>
        <w:pStyle w:val="2"/>
        <w:jc w:val="center"/>
      </w:pPr>
      <w:r>
        <w:rPr>
          <w:rFonts w:hint="eastAsia"/>
        </w:rPr>
        <w:lastRenderedPageBreak/>
        <w:t>实验十</w:t>
      </w:r>
      <w:r w:rsidR="00186537">
        <w:rPr>
          <w:rFonts w:hint="eastAsia"/>
        </w:rPr>
        <w:t>二</w:t>
      </w:r>
      <w:r>
        <w:rPr>
          <w:rFonts w:hint="eastAsia"/>
        </w:rPr>
        <w:t xml:space="preserve"> </w:t>
      </w:r>
      <w:bookmarkEnd w:id="0"/>
      <w:r w:rsidR="00AA5964">
        <w:rPr>
          <w:rFonts w:hint="eastAsia"/>
        </w:rPr>
        <w:t>生产者和消费者</w:t>
      </w:r>
    </w:p>
    <w:p w14:paraId="39E57F21" w14:textId="0268CC17" w:rsidR="00CB7DD9" w:rsidRDefault="00DF284B">
      <w:pPr>
        <w:pStyle w:val="31"/>
        <w:numPr>
          <w:ilvl w:val="0"/>
          <w:numId w:val="1"/>
        </w:numPr>
      </w:pPr>
      <w:bookmarkStart w:id="1" w:name="_Toc22984600"/>
      <w:r>
        <w:rPr>
          <w:rFonts w:hint="eastAsia"/>
        </w:rPr>
        <w:t>实验学时</w:t>
      </w:r>
      <w:bookmarkEnd w:id="1"/>
      <w:r w:rsidR="00C25A6D">
        <w:rPr>
          <w:rFonts w:hint="eastAsia"/>
        </w:rPr>
        <w:t xml:space="preserve"> </w:t>
      </w:r>
    </w:p>
    <w:p w14:paraId="344AEEC1" w14:textId="77777777" w:rsidR="00CB7DD9" w:rsidRDefault="00DF284B">
      <w:pPr>
        <w:ind w:firstLine="420"/>
      </w:pPr>
      <w:r>
        <w:rPr>
          <w:rFonts w:hint="eastAsia"/>
        </w:rPr>
        <w:t>2</w:t>
      </w:r>
      <w:r>
        <w:rPr>
          <w:rFonts w:hint="eastAsia"/>
        </w:rPr>
        <w:t>学时</w:t>
      </w:r>
    </w:p>
    <w:p w14:paraId="39B62CD1" w14:textId="77777777" w:rsidR="00CB7DD9" w:rsidRDefault="00DF284B">
      <w:pPr>
        <w:pStyle w:val="3"/>
        <w:numPr>
          <w:ilvl w:val="0"/>
          <w:numId w:val="1"/>
        </w:numPr>
        <w:spacing w:line="360" w:lineRule="auto"/>
        <w:rPr>
          <w:sz w:val="28"/>
        </w:rPr>
      </w:pPr>
      <w:bookmarkStart w:id="2" w:name="_Toc22984601"/>
      <w:r>
        <w:rPr>
          <w:rFonts w:hint="eastAsia"/>
          <w:sz w:val="28"/>
        </w:rPr>
        <w:t>实验目的</w:t>
      </w:r>
      <w:bookmarkEnd w:id="2"/>
    </w:p>
    <w:p w14:paraId="1CE22B70" w14:textId="77777777" w:rsidR="00186537" w:rsidRDefault="00186537">
      <w:pPr>
        <w:pStyle w:val="3"/>
        <w:numPr>
          <w:ilvl w:val="0"/>
          <w:numId w:val="2"/>
        </w:numPr>
        <w:spacing w:line="360" w:lineRule="auto"/>
        <w:rPr>
          <w:b w:val="0"/>
          <w:bCs w:val="0"/>
          <w:sz w:val="24"/>
          <w:szCs w:val="28"/>
        </w:rPr>
      </w:pPr>
      <w:bookmarkStart w:id="3" w:name="_Toc22984603"/>
      <w:r>
        <w:rPr>
          <w:rFonts w:hint="eastAsia"/>
          <w:b w:val="0"/>
          <w:bCs w:val="0"/>
          <w:sz w:val="24"/>
          <w:szCs w:val="28"/>
        </w:rPr>
        <w:t>了解生产者和消费者问题</w:t>
      </w:r>
    </w:p>
    <w:p w14:paraId="2BA9358A" w14:textId="77777777" w:rsidR="00186537" w:rsidRDefault="00186537">
      <w:pPr>
        <w:pStyle w:val="3"/>
        <w:numPr>
          <w:ilvl w:val="0"/>
          <w:numId w:val="2"/>
        </w:numPr>
        <w:spacing w:line="360" w:lineRule="auto"/>
        <w:rPr>
          <w:b w:val="0"/>
          <w:bCs w:val="0"/>
          <w:sz w:val="24"/>
          <w:szCs w:val="28"/>
        </w:rPr>
      </w:pPr>
      <w:r>
        <w:rPr>
          <w:rFonts w:hint="eastAsia"/>
          <w:b w:val="0"/>
          <w:bCs w:val="0"/>
          <w:sz w:val="24"/>
          <w:szCs w:val="28"/>
        </w:rPr>
        <w:t>掌握</w:t>
      </w:r>
      <w:r>
        <w:rPr>
          <w:rFonts w:hint="eastAsia"/>
          <w:b w:val="0"/>
          <w:bCs w:val="0"/>
          <w:sz w:val="24"/>
          <w:szCs w:val="28"/>
        </w:rPr>
        <w:t>python</w:t>
      </w:r>
      <w:r>
        <w:rPr>
          <w:rFonts w:hint="eastAsia"/>
          <w:b w:val="0"/>
          <w:bCs w:val="0"/>
          <w:sz w:val="24"/>
          <w:szCs w:val="28"/>
        </w:rPr>
        <w:t>标准库</w:t>
      </w:r>
      <w:r>
        <w:rPr>
          <w:rFonts w:hint="eastAsia"/>
          <w:b w:val="0"/>
          <w:bCs w:val="0"/>
          <w:sz w:val="24"/>
          <w:szCs w:val="28"/>
        </w:rPr>
        <w:t>threading</w:t>
      </w:r>
      <w:r>
        <w:rPr>
          <w:rFonts w:hint="eastAsia"/>
          <w:b w:val="0"/>
          <w:bCs w:val="0"/>
          <w:sz w:val="24"/>
          <w:szCs w:val="28"/>
        </w:rPr>
        <w:t>创建线程，并实现线程之间的同步。</w:t>
      </w:r>
    </w:p>
    <w:p w14:paraId="1577BE69" w14:textId="77777777" w:rsidR="00186537" w:rsidRPr="00186537" w:rsidRDefault="00186537" w:rsidP="00186537">
      <w:pPr>
        <w:pStyle w:val="3"/>
        <w:numPr>
          <w:ilvl w:val="0"/>
          <w:numId w:val="2"/>
        </w:numPr>
        <w:spacing w:line="360" w:lineRule="auto"/>
        <w:rPr>
          <w:b w:val="0"/>
          <w:bCs w:val="0"/>
          <w:sz w:val="24"/>
          <w:szCs w:val="28"/>
        </w:rPr>
      </w:pPr>
      <w:r>
        <w:rPr>
          <w:rFonts w:hint="eastAsia"/>
          <w:b w:val="0"/>
          <w:bCs w:val="0"/>
          <w:sz w:val="24"/>
          <w:szCs w:val="28"/>
        </w:rPr>
        <w:t>理解缓冲区的重要性。</w:t>
      </w:r>
    </w:p>
    <w:bookmarkEnd w:id="3"/>
    <w:p w14:paraId="7704247D" w14:textId="77777777" w:rsidR="007A2D88" w:rsidRDefault="007A2D88" w:rsidP="007A2D88">
      <w:pPr>
        <w:pStyle w:val="3"/>
        <w:spacing w:line="360" w:lineRule="auto"/>
        <w:rPr>
          <w:sz w:val="28"/>
        </w:rPr>
      </w:pPr>
      <w:r>
        <w:rPr>
          <w:rFonts w:hint="eastAsia"/>
          <w:sz w:val="28"/>
        </w:rPr>
        <w:t>三、实验内容</w:t>
      </w:r>
    </w:p>
    <w:p w14:paraId="74F8BAC8" w14:textId="77777777" w:rsidR="007A2D88" w:rsidRDefault="007A2D88" w:rsidP="007A2D88">
      <w:pPr>
        <w:pStyle w:val="3"/>
        <w:spacing w:line="360" w:lineRule="auto"/>
        <w:rPr>
          <w:b w:val="0"/>
          <w:bCs w:val="0"/>
          <w:sz w:val="24"/>
          <w:szCs w:val="28"/>
        </w:rPr>
      </w:pPr>
      <w:bookmarkStart w:id="4" w:name="_Toc22984604"/>
      <w:r>
        <w:rPr>
          <w:rFonts w:hint="eastAsia"/>
          <w:b w:val="0"/>
          <w:bCs w:val="0"/>
          <w:sz w:val="24"/>
          <w:szCs w:val="28"/>
        </w:rPr>
        <w:t>（一）编写程序，创建生产者线程和消费者线程以及大小为</w:t>
      </w:r>
      <w:r>
        <w:rPr>
          <w:rFonts w:hint="eastAsia"/>
          <w:b w:val="0"/>
          <w:bCs w:val="0"/>
          <w:sz w:val="24"/>
          <w:szCs w:val="28"/>
        </w:rPr>
        <w:t>5</w:t>
      </w:r>
      <w:r>
        <w:rPr>
          <w:rFonts w:hint="eastAsia"/>
          <w:b w:val="0"/>
          <w:bCs w:val="0"/>
          <w:sz w:val="24"/>
          <w:szCs w:val="28"/>
        </w:rPr>
        <w:t>的缓冲区。</w:t>
      </w:r>
    </w:p>
    <w:p w14:paraId="05226FBD" w14:textId="77777777" w:rsidR="007A2D88" w:rsidRDefault="007A2D88" w:rsidP="007A2D88">
      <w:r w:rsidRPr="00696DE6">
        <w:rPr>
          <w:noProof/>
        </w:rPr>
        <w:drawing>
          <wp:inline distT="0" distB="0" distL="0" distR="0" wp14:anchorId="78A2B36B" wp14:editId="14CA05A9">
            <wp:extent cx="5274310" cy="3075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75305"/>
                    </a:xfrm>
                    <a:prstGeom prst="rect">
                      <a:avLst/>
                    </a:prstGeom>
                  </pic:spPr>
                </pic:pic>
              </a:graphicData>
            </a:graphic>
          </wp:inline>
        </w:drawing>
      </w:r>
    </w:p>
    <w:p w14:paraId="15255A7D" w14:textId="77777777" w:rsidR="007A2D88" w:rsidRDefault="007A2D88" w:rsidP="007A2D88">
      <w:r w:rsidRPr="00696DE6">
        <w:rPr>
          <w:noProof/>
        </w:rPr>
        <w:lastRenderedPageBreak/>
        <w:drawing>
          <wp:inline distT="0" distB="0" distL="0" distR="0" wp14:anchorId="2547EC8D" wp14:editId="534AB3FD">
            <wp:extent cx="5274310" cy="32994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9460"/>
                    </a:xfrm>
                    <a:prstGeom prst="rect">
                      <a:avLst/>
                    </a:prstGeom>
                  </pic:spPr>
                </pic:pic>
              </a:graphicData>
            </a:graphic>
          </wp:inline>
        </w:drawing>
      </w:r>
    </w:p>
    <w:p w14:paraId="550D230F" w14:textId="77777777" w:rsidR="007A2D88" w:rsidRDefault="007A2D88" w:rsidP="007A2D88">
      <w:pPr>
        <w:pStyle w:val="3"/>
        <w:numPr>
          <w:ilvl w:val="0"/>
          <w:numId w:val="3"/>
        </w:numPr>
        <w:spacing w:line="360" w:lineRule="auto"/>
        <w:rPr>
          <w:b w:val="0"/>
          <w:bCs w:val="0"/>
          <w:sz w:val="24"/>
          <w:szCs w:val="28"/>
        </w:rPr>
      </w:pPr>
      <w:r>
        <w:rPr>
          <w:rFonts w:hint="eastAsia"/>
          <w:b w:val="0"/>
          <w:bCs w:val="0"/>
          <w:sz w:val="24"/>
          <w:szCs w:val="28"/>
        </w:rPr>
        <w:t>生产者每隔</w:t>
      </w:r>
      <w:r>
        <w:rPr>
          <w:rFonts w:hint="eastAsia"/>
          <w:b w:val="0"/>
          <w:bCs w:val="0"/>
          <w:sz w:val="24"/>
          <w:szCs w:val="28"/>
        </w:rPr>
        <w:t>1</w:t>
      </w:r>
      <w:r>
        <w:rPr>
          <w:rFonts w:hint="eastAsia"/>
          <w:b w:val="0"/>
          <w:bCs w:val="0"/>
          <w:sz w:val="24"/>
          <w:szCs w:val="28"/>
        </w:rPr>
        <w:t>～</w:t>
      </w:r>
      <w:r>
        <w:rPr>
          <w:rFonts w:hint="eastAsia"/>
          <w:b w:val="0"/>
          <w:bCs w:val="0"/>
          <w:sz w:val="24"/>
          <w:szCs w:val="28"/>
        </w:rPr>
        <w:t>3</w:t>
      </w:r>
      <w:r>
        <w:rPr>
          <w:rFonts w:hint="eastAsia"/>
          <w:b w:val="0"/>
          <w:bCs w:val="0"/>
          <w:sz w:val="24"/>
          <w:szCs w:val="28"/>
        </w:rPr>
        <w:t>秒就产生一个数字放入缓冲区，如果缓冲区已满，则等待；消费者每隔</w:t>
      </w:r>
      <w:r>
        <w:rPr>
          <w:rFonts w:hint="eastAsia"/>
          <w:b w:val="0"/>
          <w:bCs w:val="0"/>
          <w:sz w:val="24"/>
          <w:szCs w:val="28"/>
        </w:rPr>
        <w:t>1</w:t>
      </w:r>
      <w:r>
        <w:rPr>
          <w:rFonts w:hint="eastAsia"/>
          <w:b w:val="0"/>
          <w:bCs w:val="0"/>
          <w:sz w:val="24"/>
          <w:szCs w:val="28"/>
        </w:rPr>
        <w:t>～</w:t>
      </w:r>
      <w:r>
        <w:rPr>
          <w:rFonts w:hint="eastAsia"/>
          <w:b w:val="0"/>
          <w:bCs w:val="0"/>
          <w:sz w:val="24"/>
          <w:szCs w:val="28"/>
        </w:rPr>
        <w:t>3</w:t>
      </w:r>
      <w:r>
        <w:rPr>
          <w:rFonts w:hint="eastAsia"/>
          <w:b w:val="0"/>
          <w:bCs w:val="0"/>
          <w:sz w:val="24"/>
          <w:szCs w:val="28"/>
        </w:rPr>
        <w:t>秒就从缓冲区里面取出一个生产日期较早的数字进行消费，如果缓冲区已空则等待。</w:t>
      </w:r>
      <w:r>
        <w:rPr>
          <w:rFonts w:hint="eastAsia"/>
          <w:b w:val="0"/>
          <w:bCs w:val="0"/>
          <w:sz w:val="24"/>
          <w:szCs w:val="28"/>
        </w:rPr>
        <w:t xml:space="preserve"> </w:t>
      </w:r>
    </w:p>
    <w:p w14:paraId="7406D262" w14:textId="77777777" w:rsidR="007A2D88" w:rsidRDefault="007A2D88" w:rsidP="007A2D88">
      <w:r w:rsidRPr="00696DE6">
        <w:rPr>
          <w:noProof/>
        </w:rPr>
        <w:drawing>
          <wp:inline distT="0" distB="0" distL="0" distR="0" wp14:anchorId="73E7D7C9" wp14:editId="204E22EC">
            <wp:extent cx="5274310" cy="2369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9820"/>
                    </a:xfrm>
                    <a:prstGeom prst="rect">
                      <a:avLst/>
                    </a:prstGeom>
                  </pic:spPr>
                </pic:pic>
              </a:graphicData>
            </a:graphic>
          </wp:inline>
        </w:drawing>
      </w:r>
    </w:p>
    <w:p w14:paraId="44C1F4EF" w14:textId="77777777" w:rsidR="007A2D88" w:rsidRPr="00186537" w:rsidRDefault="007A2D88" w:rsidP="007A2D88">
      <w:pPr>
        <w:pStyle w:val="3"/>
        <w:numPr>
          <w:ilvl w:val="0"/>
          <w:numId w:val="3"/>
        </w:numPr>
        <w:spacing w:line="360" w:lineRule="auto"/>
        <w:rPr>
          <w:b w:val="0"/>
          <w:bCs w:val="0"/>
          <w:sz w:val="24"/>
          <w:szCs w:val="28"/>
        </w:rPr>
      </w:pPr>
      <w:r>
        <w:rPr>
          <w:rFonts w:hint="eastAsia"/>
          <w:b w:val="0"/>
          <w:bCs w:val="0"/>
          <w:sz w:val="24"/>
          <w:szCs w:val="28"/>
        </w:rPr>
        <w:lastRenderedPageBreak/>
        <w:t>运行时观察缓冲区内的数字变化以及生产者线程和消费者线程之间的同步。</w:t>
      </w:r>
    </w:p>
    <w:p w14:paraId="5FDE4E10" w14:textId="77777777" w:rsidR="007A2D88" w:rsidRDefault="007A2D88" w:rsidP="007A2D88">
      <w:r w:rsidRPr="00696DE6">
        <w:rPr>
          <w:noProof/>
        </w:rPr>
        <w:drawing>
          <wp:inline distT="0" distB="0" distL="0" distR="0" wp14:anchorId="709E7699" wp14:editId="0A38B4A3">
            <wp:extent cx="5274310" cy="15595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59560"/>
                    </a:xfrm>
                    <a:prstGeom prst="rect">
                      <a:avLst/>
                    </a:prstGeom>
                  </pic:spPr>
                </pic:pic>
              </a:graphicData>
            </a:graphic>
          </wp:inline>
        </w:drawing>
      </w:r>
    </w:p>
    <w:p w14:paraId="6E65A276" w14:textId="77777777" w:rsidR="007A2D88" w:rsidRDefault="007A2D88" w:rsidP="007A2D88"/>
    <w:p w14:paraId="4C16833A" w14:textId="77777777" w:rsidR="007A2D88" w:rsidRDefault="007A2D88" w:rsidP="007A2D88">
      <w:pPr>
        <w:pStyle w:val="3"/>
        <w:spacing w:line="360" w:lineRule="auto"/>
        <w:rPr>
          <w:sz w:val="28"/>
        </w:rPr>
      </w:pPr>
      <w:bookmarkStart w:id="5" w:name="_Toc22984605"/>
      <w:bookmarkEnd w:id="4"/>
      <w:r>
        <w:rPr>
          <w:rFonts w:hint="eastAsia"/>
          <w:sz w:val="28"/>
        </w:rPr>
        <w:t>四、思考题</w:t>
      </w:r>
      <w:bookmarkEnd w:id="5"/>
    </w:p>
    <w:p w14:paraId="16B51360" w14:textId="77777777" w:rsidR="007A2D88" w:rsidRDefault="007A2D88" w:rsidP="007A2D88">
      <w:r>
        <w:rPr>
          <w:rFonts w:hint="eastAsia"/>
        </w:rPr>
        <w:t>（一）阐述一下锁在程序中的作用。</w:t>
      </w:r>
    </w:p>
    <w:p w14:paraId="3BB51268" w14:textId="77777777" w:rsidR="007A2D88" w:rsidRPr="00322139" w:rsidRDefault="007A2D88" w:rsidP="007A2D88">
      <w:pPr>
        <w:widowControl/>
        <w:shd w:val="clear" w:color="auto" w:fill="FFFFFF"/>
        <w:spacing w:before="120"/>
        <w:jc w:val="left"/>
        <w:rPr>
          <w:rFonts w:ascii="Arial" w:eastAsia="宋体" w:hAnsi="Arial" w:cs="Arial"/>
          <w:kern w:val="0"/>
          <w:sz w:val="24"/>
          <w:szCs w:val="24"/>
        </w:rPr>
      </w:pPr>
      <w:r w:rsidRPr="00322139">
        <w:rPr>
          <w:rFonts w:ascii="Arial" w:eastAsia="宋体" w:hAnsi="Arial" w:cs="Arial"/>
          <w:kern w:val="0"/>
          <w:sz w:val="24"/>
          <w:szCs w:val="24"/>
        </w:rPr>
        <w:t>使数据更加安全，解决多线程间的数据完整性和状态同步</w:t>
      </w:r>
    </w:p>
    <w:p w14:paraId="188FCB16" w14:textId="77777777" w:rsidR="007A2D88" w:rsidRDefault="007A2D88" w:rsidP="007A2D88">
      <w:pPr>
        <w:rPr>
          <w:rFonts w:hint="eastAsia"/>
        </w:rPr>
      </w:pPr>
    </w:p>
    <w:p w14:paraId="5F6EBF5E" w14:textId="77777777" w:rsidR="007A2D88" w:rsidRDefault="007A2D88" w:rsidP="007A2D88">
      <w:r>
        <w:rPr>
          <w:rFonts w:hint="eastAsia"/>
        </w:rPr>
        <w:t>（二）</w:t>
      </w:r>
      <w:r>
        <w:rPr>
          <w:rFonts w:hint="eastAsia"/>
        </w:rPr>
        <w:t>python</w:t>
      </w:r>
      <w:r>
        <w:rPr>
          <w:rFonts w:hint="eastAsia"/>
        </w:rPr>
        <w:t>一共有几种实现线程同步的方式？他们分别如何实现的。</w:t>
      </w:r>
    </w:p>
    <w:p w14:paraId="36B051B7" w14:textId="77777777" w:rsidR="007A2D88" w:rsidRDefault="007A2D88" w:rsidP="007A2D88"/>
    <w:p w14:paraId="253BA7C8"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322139">
        <w:rPr>
          <w:rFonts w:ascii="Arial" w:eastAsia="宋体" w:hAnsi="Arial" w:cs="Arial"/>
          <w:color w:val="4D4D4D"/>
          <w:kern w:val="0"/>
          <w:sz w:val="24"/>
          <w:szCs w:val="24"/>
        </w:rPr>
        <w:t>Lock(</w:t>
      </w:r>
      <w:proofErr w:type="gramEnd"/>
      <w:r w:rsidRPr="00322139">
        <w:rPr>
          <w:rFonts w:ascii="Arial" w:eastAsia="宋体" w:hAnsi="Arial" w:cs="Arial"/>
          <w:color w:val="4D4D4D"/>
          <w:kern w:val="0"/>
          <w:sz w:val="24"/>
          <w:szCs w:val="24"/>
        </w:rPr>
        <w:t>)</w:t>
      </w:r>
    </w:p>
    <w:p w14:paraId="7CA07660"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t>这是最普通的锁，拥有两种状态：上锁和未上锁。</w:t>
      </w:r>
    </w:p>
    <w:p w14:paraId="32EA2F18"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t>缺点：是最低级的同步基础组件。从实践角度，会导致严重的死锁。因此，还需要使用其他方法来确保对共享内存的同步访问</w:t>
      </w:r>
      <w:proofErr w:type="gramStart"/>
      <w:r w:rsidRPr="00322139">
        <w:rPr>
          <w:rFonts w:ascii="Arial" w:eastAsia="宋体" w:hAnsi="Arial" w:cs="Arial"/>
          <w:color w:val="4D4D4D"/>
          <w:kern w:val="0"/>
          <w:sz w:val="24"/>
          <w:szCs w:val="24"/>
        </w:rPr>
        <w:t>避免竞态条件</w:t>
      </w:r>
      <w:proofErr w:type="gramEnd"/>
      <w:r w:rsidRPr="00322139">
        <w:rPr>
          <w:rFonts w:ascii="Arial" w:eastAsia="宋体" w:hAnsi="Arial" w:cs="Arial"/>
          <w:color w:val="4D4D4D"/>
          <w:kern w:val="0"/>
          <w:sz w:val="24"/>
          <w:szCs w:val="24"/>
        </w:rPr>
        <w:t>。</w:t>
      </w:r>
    </w:p>
    <w:p w14:paraId="5D1D8D0D"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proofErr w:type="spellStart"/>
      <w:proofErr w:type="gramStart"/>
      <w:r w:rsidRPr="00322139">
        <w:rPr>
          <w:rFonts w:ascii="Arial" w:eastAsia="宋体" w:hAnsi="Arial" w:cs="Arial"/>
          <w:color w:val="4D4D4D"/>
          <w:kern w:val="0"/>
          <w:sz w:val="24"/>
          <w:szCs w:val="24"/>
        </w:rPr>
        <w:t>RLock</w:t>
      </w:r>
      <w:proofErr w:type="spellEnd"/>
      <w:r w:rsidRPr="00322139">
        <w:rPr>
          <w:rFonts w:ascii="Arial" w:eastAsia="宋体" w:hAnsi="Arial" w:cs="Arial"/>
          <w:color w:val="4D4D4D"/>
          <w:kern w:val="0"/>
          <w:sz w:val="24"/>
          <w:szCs w:val="24"/>
        </w:rPr>
        <w:t>(</w:t>
      </w:r>
      <w:proofErr w:type="gramEnd"/>
      <w:r w:rsidRPr="00322139">
        <w:rPr>
          <w:rFonts w:ascii="Arial" w:eastAsia="宋体" w:hAnsi="Arial" w:cs="Arial"/>
          <w:color w:val="4D4D4D"/>
          <w:kern w:val="0"/>
          <w:sz w:val="24"/>
          <w:szCs w:val="24"/>
        </w:rPr>
        <w:t>)</w:t>
      </w:r>
    </w:p>
    <w:p w14:paraId="51B903B0"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t>这是对</w:t>
      </w:r>
      <w:r w:rsidRPr="00322139">
        <w:rPr>
          <w:rFonts w:ascii="Arial" w:eastAsia="宋体" w:hAnsi="Arial" w:cs="Arial"/>
          <w:color w:val="4D4D4D"/>
          <w:kern w:val="0"/>
          <w:sz w:val="24"/>
          <w:szCs w:val="24"/>
        </w:rPr>
        <w:t xml:space="preserve"> Lock() </w:t>
      </w:r>
      <w:r w:rsidRPr="00322139">
        <w:rPr>
          <w:rFonts w:ascii="Arial" w:eastAsia="宋体" w:hAnsi="Arial" w:cs="Arial"/>
          <w:color w:val="4D4D4D"/>
          <w:kern w:val="0"/>
          <w:sz w:val="24"/>
          <w:szCs w:val="24"/>
        </w:rPr>
        <w:t>的升级，在类外面能实现线程安全的访问，同时又使用类里面相同的方法。它避免了不同线程在对同一资源要求上锁时，产生的死锁。但要求上锁和解锁成对出现。</w:t>
      </w:r>
    </w:p>
    <w:p w14:paraId="41CF5A38"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322139">
        <w:rPr>
          <w:rFonts w:ascii="Arial" w:eastAsia="宋体" w:hAnsi="Arial" w:cs="Arial"/>
          <w:color w:val="4D4D4D"/>
          <w:kern w:val="0"/>
          <w:sz w:val="24"/>
          <w:szCs w:val="24"/>
        </w:rPr>
        <w:t>Semaphore(</w:t>
      </w:r>
      <w:proofErr w:type="gramEnd"/>
      <w:r w:rsidRPr="00322139">
        <w:rPr>
          <w:rFonts w:ascii="Arial" w:eastAsia="宋体" w:hAnsi="Arial" w:cs="Arial"/>
          <w:color w:val="4D4D4D"/>
          <w:kern w:val="0"/>
          <w:sz w:val="24"/>
          <w:szCs w:val="24"/>
        </w:rPr>
        <w:t>)</w:t>
      </w:r>
    </w:p>
    <w:p w14:paraId="4AC4E3AB"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t xml:space="preserve">semaphore </w:t>
      </w:r>
      <w:r w:rsidRPr="00322139">
        <w:rPr>
          <w:rFonts w:ascii="Arial" w:eastAsia="宋体" w:hAnsi="Arial" w:cs="Arial"/>
          <w:color w:val="4D4D4D"/>
          <w:kern w:val="0"/>
          <w:sz w:val="24"/>
          <w:szCs w:val="24"/>
        </w:rPr>
        <w:t>的基本实现是基于锁，它在锁的基础上增加了计数器的设置。</w:t>
      </w:r>
    </w:p>
    <w:p w14:paraId="7E5F0257"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t>缺点：等待与信号操作要在原子块中执行。</w:t>
      </w:r>
    </w:p>
    <w:p w14:paraId="1DE9C10A"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322139">
        <w:rPr>
          <w:rFonts w:ascii="Arial" w:eastAsia="宋体" w:hAnsi="Arial" w:cs="Arial"/>
          <w:color w:val="4D4D4D"/>
          <w:kern w:val="0"/>
          <w:sz w:val="24"/>
          <w:szCs w:val="24"/>
        </w:rPr>
        <w:t>Condition(</w:t>
      </w:r>
      <w:proofErr w:type="gramEnd"/>
      <w:r w:rsidRPr="00322139">
        <w:rPr>
          <w:rFonts w:ascii="Arial" w:eastAsia="宋体" w:hAnsi="Arial" w:cs="Arial"/>
          <w:color w:val="4D4D4D"/>
          <w:kern w:val="0"/>
          <w:sz w:val="24"/>
          <w:szCs w:val="24"/>
        </w:rPr>
        <w:t>)</w:t>
      </w:r>
    </w:p>
    <w:p w14:paraId="2B9F52CF"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lastRenderedPageBreak/>
        <w:t xml:space="preserve">condition </w:t>
      </w:r>
      <w:r w:rsidRPr="00322139">
        <w:rPr>
          <w:rFonts w:ascii="Arial" w:eastAsia="宋体" w:hAnsi="Arial" w:cs="Arial"/>
          <w:color w:val="4D4D4D"/>
          <w:kern w:val="0"/>
          <w:sz w:val="24"/>
          <w:szCs w:val="24"/>
        </w:rPr>
        <w:t>基本实现也是基于锁，标识了一个线程等待特定的条件，另一个线程通知它条件已经发生。在接口上，除了上锁</w:t>
      </w:r>
      <w:r w:rsidRPr="00322139">
        <w:rPr>
          <w:rFonts w:ascii="Arial" w:eastAsia="宋体" w:hAnsi="Arial" w:cs="Arial"/>
          <w:color w:val="4D4D4D"/>
          <w:kern w:val="0"/>
          <w:sz w:val="24"/>
          <w:szCs w:val="24"/>
        </w:rPr>
        <w:t>(acquire)</w:t>
      </w:r>
      <w:r w:rsidRPr="00322139">
        <w:rPr>
          <w:rFonts w:ascii="Arial" w:eastAsia="宋体" w:hAnsi="Arial" w:cs="Arial"/>
          <w:color w:val="4D4D4D"/>
          <w:kern w:val="0"/>
          <w:sz w:val="24"/>
          <w:szCs w:val="24"/>
        </w:rPr>
        <w:t>和解锁</w:t>
      </w:r>
      <w:r w:rsidRPr="00322139">
        <w:rPr>
          <w:rFonts w:ascii="Arial" w:eastAsia="宋体" w:hAnsi="Arial" w:cs="Arial"/>
          <w:color w:val="4D4D4D"/>
          <w:kern w:val="0"/>
          <w:sz w:val="24"/>
          <w:szCs w:val="24"/>
        </w:rPr>
        <w:t>(release)</w:t>
      </w:r>
      <w:r w:rsidRPr="00322139">
        <w:rPr>
          <w:rFonts w:ascii="Arial" w:eastAsia="宋体" w:hAnsi="Arial" w:cs="Arial"/>
          <w:color w:val="4D4D4D"/>
          <w:kern w:val="0"/>
          <w:sz w:val="24"/>
          <w:szCs w:val="24"/>
        </w:rPr>
        <w:t>，还增加了等待</w:t>
      </w:r>
      <w:r w:rsidRPr="00322139">
        <w:rPr>
          <w:rFonts w:ascii="Arial" w:eastAsia="宋体" w:hAnsi="Arial" w:cs="Arial"/>
          <w:color w:val="4D4D4D"/>
          <w:kern w:val="0"/>
          <w:sz w:val="24"/>
          <w:szCs w:val="24"/>
        </w:rPr>
        <w:t>(wait)</w:t>
      </w:r>
      <w:r w:rsidRPr="00322139">
        <w:rPr>
          <w:rFonts w:ascii="Arial" w:eastAsia="宋体" w:hAnsi="Arial" w:cs="Arial"/>
          <w:color w:val="4D4D4D"/>
          <w:kern w:val="0"/>
          <w:sz w:val="24"/>
          <w:szCs w:val="24"/>
        </w:rPr>
        <w:t>和通知</w:t>
      </w:r>
      <w:r w:rsidRPr="00322139">
        <w:rPr>
          <w:rFonts w:ascii="Arial" w:eastAsia="宋体" w:hAnsi="Arial" w:cs="Arial"/>
          <w:color w:val="4D4D4D"/>
          <w:kern w:val="0"/>
          <w:sz w:val="24"/>
          <w:szCs w:val="24"/>
        </w:rPr>
        <w:t>(notify)</w:t>
      </w:r>
      <w:r w:rsidRPr="00322139">
        <w:rPr>
          <w:rFonts w:ascii="Arial" w:eastAsia="宋体" w:hAnsi="Arial" w:cs="Arial"/>
          <w:color w:val="4D4D4D"/>
          <w:kern w:val="0"/>
          <w:sz w:val="24"/>
          <w:szCs w:val="24"/>
        </w:rPr>
        <w:t>。</w:t>
      </w:r>
    </w:p>
    <w:p w14:paraId="1A388F31" w14:textId="77777777" w:rsidR="007A2D88" w:rsidRPr="00322139" w:rsidRDefault="007A2D88" w:rsidP="007A2D88">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322139">
        <w:rPr>
          <w:rFonts w:ascii="Arial" w:eastAsia="宋体" w:hAnsi="Arial" w:cs="Arial"/>
          <w:color w:val="4D4D4D"/>
          <w:kern w:val="0"/>
          <w:sz w:val="24"/>
          <w:szCs w:val="24"/>
        </w:rPr>
        <w:t>Event(</w:t>
      </w:r>
      <w:proofErr w:type="gramEnd"/>
      <w:r w:rsidRPr="00322139">
        <w:rPr>
          <w:rFonts w:ascii="Arial" w:eastAsia="宋体" w:hAnsi="Arial" w:cs="Arial"/>
          <w:color w:val="4D4D4D"/>
          <w:kern w:val="0"/>
          <w:sz w:val="24"/>
          <w:szCs w:val="24"/>
        </w:rPr>
        <w:t>)</w:t>
      </w:r>
    </w:p>
    <w:p w14:paraId="3D6ED6D0" w14:textId="568598FB" w:rsidR="007A2D88" w:rsidRDefault="007A2D88" w:rsidP="00FA2777">
      <w:pPr>
        <w:widowControl/>
        <w:shd w:val="clear" w:color="auto" w:fill="FFFFFF"/>
        <w:spacing w:after="240" w:line="390" w:lineRule="atLeast"/>
        <w:jc w:val="left"/>
        <w:rPr>
          <w:rFonts w:ascii="Arial" w:eastAsia="宋体" w:hAnsi="Arial" w:cs="Arial"/>
          <w:color w:val="4D4D4D"/>
          <w:kern w:val="0"/>
          <w:sz w:val="24"/>
          <w:szCs w:val="24"/>
        </w:rPr>
      </w:pPr>
      <w:r w:rsidRPr="00322139">
        <w:rPr>
          <w:rFonts w:ascii="Arial" w:eastAsia="宋体" w:hAnsi="Arial" w:cs="Arial"/>
          <w:color w:val="4D4D4D"/>
          <w:kern w:val="0"/>
          <w:sz w:val="24"/>
          <w:szCs w:val="24"/>
        </w:rPr>
        <w:t xml:space="preserve">event </w:t>
      </w:r>
      <w:r w:rsidRPr="00322139">
        <w:rPr>
          <w:rFonts w:ascii="Arial" w:eastAsia="宋体" w:hAnsi="Arial" w:cs="Arial"/>
          <w:color w:val="4D4D4D"/>
          <w:kern w:val="0"/>
          <w:sz w:val="24"/>
          <w:szCs w:val="24"/>
        </w:rPr>
        <w:t>和</w:t>
      </w:r>
      <w:r w:rsidRPr="00322139">
        <w:rPr>
          <w:rFonts w:ascii="Arial" w:eastAsia="宋体" w:hAnsi="Arial" w:cs="Arial"/>
          <w:color w:val="4D4D4D"/>
          <w:kern w:val="0"/>
          <w:sz w:val="24"/>
          <w:szCs w:val="24"/>
        </w:rPr>
        <w:t xml:space="preserve"> semaphore </w:t>
      </w:r>
      <w:r w:rsidRPr="00322139">
        <w:rPr>
          <w:rFonts w:ascii="Arial" w:eastAsia="宋体" w:hAnsi="Arial" w:cs="Arial"/>
          <w:color w:val="4D4D4D"/>
          <w:kern w:val="0"/>
          <w:sz w:val="24"/>
          <w:szCs w:val="24"/>
        </w:rPr>
        <w:t>类似，它通过</w:t>
      </w:r>
      <w:r w:rsidRPr="00322139">
        <w:rPr>
          <w:rFonts w:ascii="Arial" w:eastAsia="宋体" w:hAnsi="Arial" w:cs="Arial"/>
          <w:color w:val="4D4D4D"/>
          <w:kern w:val="0"/>
          <w:sz w:val="24"/>
          <w:szCs w:val="24"/>
        </w:rPr>
        <w:t xml:space="preserve"> bool </w:t>
      </w:r>
      <w:r w:rsidRPr="00322139">
        <w:rPr>
          <w:rFonts w:ascii="Arial" w:eastAsia="宋体" w:hAnsi="Arial" w:cs="Arial"/>
          <w:color w:val="4D4D4D"/>
          <w:kern w:val="0"/>
          <w:sz w:val="24"/>
          <w:szCs w:val="24"/>
        </w:rPr>
        <w:t>类型来区别信号，它另外还增加了等待接口。</w:t>
      </w:r>
    </w:p>
    <w:p w14:paraId="5E4AC32D" w14:textId="77777777" w:rsidR="00FA2777" w:rsidRPr="00FA2777" w:rsidRDefault="00FA2777" w:rsidP="00FA2777">
      <w:pPr>
        <w:widowControl/>
        <w:shd w:val="clear" w:color="auto" w:fill="FFFFFF"/>
        <w:spacing w:after="240" w:line="390" w:lineRule="atLeast"/>
        <w:jc w:val="left"/>
        <w:rPr>
          <w:rFonts w:ascii="Arial" w:eastAsia="宋体" w:hAnsi="Arial" w:cs="Arial" w:hint="eastAsia"/>
          <w:color w:val="4D4D4D"/>
          <w:kern w:val="0"/>
          <w:sz w:val="24"/>
          <w:szCs w:val="24"/>
        </w:rPr>
      </w:pPr>
    </w:p>
    <w:p w14:paraId="6033C666" w14:textId="77777777" w:rsidR="007A2D88" w:rsidRDefault="007A2D88" w:rsidP="007A2D88">
      <w:pPr>
        <w:pStyle w:val="1"/>
      </w:pPr>
      <w:r>
        <w:rPr>
          <w:rFonts w:hint="eastAsia"/>
        </w:rPr>
        <w:t>五、实验结论或体会</w:t>
      </w:r>
    </w:p>
    <w:p w14:paraId="3D4F12EB" w14:textId="534BD715" w:rsidR="007A2D88" w:rsidRDefault="00FA2777" w:rsidP="007A2D88">
      <w:r>
        <w:rPr>
          <w:rFonts w:hint="eastAsia"/>
        </w:rPr>
        <w:t>通过这次实验，</w:t>
      </w:r>
      <w:r w:rsidR="007A2D88">
        <w:rPr>
          <w:rFonts w:hint="eastAsia"/>
        </w:rPr>
        <w:t>我</w:t>
      </w:r>
      <w:r>
        <w:rPr>
          <w:rFonts w:hint="eastAsia"/>
        </w:rPr>
        <w:t>了解了生产者和消费者的问题，</w:t>
      </w:r>
      <w:r w:rsidRPr="00FA2777">
        <w:rPr>
          <w:rFonts w:hint="eastAsia"/>
        </w:rPr>
        <w:t>理解</w:t>
      </w:r>
      <w:r w:rsidRPr="00FA2777">
        <w:rPr>
          <w:rFonts w:hint="eastAsia"/>
        </w:rPr>
        <w:t>了</w:t>
      </w:r>
      <w:r w:rsidRPr="00FA2777">
        <w:rPr>
          <w:rFonts w:hint="eastAsia"/>
        </w:rPr>
        <w:t>缓冲区的重要性</w:t>
      </w:r>
      <w:r w:rsidRPr="00FA2777">
        <w:rPr>
          <w:rFonts w:hint="eastAsia"/>
        </w:rPr>
        <w:t>，</w:t>
      </w:r>
      <w:r>
        <w:rPr>
          <w:rFonts w:hint="eastAsia"/>
        </w:rPr>
        <w:t>掌握了使用</w:t>
      </w:r>
      <w:r>
        <w:rPr>
          <w:rFonts w:hint="eastAsia"/>
        </w:rPr>
        <w:t>python</w:t>
      </w:r>
      <w:r>
        <w:rPr>
          <w:rFonts w:hint="eastAsia"/>
        </w:rPr>
        <w:t>标准库</w:t>
      </w:r>
      <w:r w:rsidRPr="00FA2777">
        <w:rPr>
          <w:rFonts w:hint="eastAsia"/>
        </w:rPr>
        <w:t>threading</w:t>
      </w:r>
      <w:r w:rsidRPr="00FA2777">
        <w:rPr>
          <w:rFonts w:hint="eastAsia"/>
        </w:rPr>
        <w:t>创建线程，并实现线程之间的同步</w:t>
      </w:r>
      <w:r w:rsidR="007A2D88">
        <w:rPr>
          <w:rFonts w:hint="eastAsia"/>
        </w:rPr>
        <w:t>。</w:t>
      </w:r>
    </w:p>
    <w:p w14:paraId="1D958F60" w14:textId="77777777" w:rsidR="007A2D88" w:rsidRDefault="007A2D88" w:rsidP="007A2D88"/>
    <w:p w14:paraId="0DAA0CBA" w14:textId="77777777" w:rsidR="007A2D88" w:rsidRPr="000F3B40" w:rsidRDefault="007A2D88" w:rsidP="007A2D8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3"/>
      </w:tblGrid>
      <w:tr w:rsidR="007A2D88" w14:paraId="26B3A682" w14:textId="77777777" w:rsidTr="009F1BD8">
        <w:trPr>
          <w:trHeight w:val="70"/>
        </w:trPr>
        <w:tc>
          <w:tcPr>
            <w:tcW w:w="8323" w:type="dxa"/>
          </w:tcPr>
          <w:p w14:paraId="4FB6ED8C" w14:textId="77777777" w:rsidR="007A2D88" w:rsidRPr="00E15CFB" w:rsidRDefault="007A2D88" w:rsidP="009F1BD8">
            <w:pPr>
              <w:rPr>
                <w:rFonts w:ascii="Times New Roman" w:eastAsia="宋体" w:hAnsi="Times New Roman" w:cs="Times New Roman"/>
                <w:b/>
                <w:sz w:val="24"/>
                <w:szCs w:val="24"/>
              </w:rPr>
            </w:pPr>
            <w:bookmarkStart w:id="6" w:name="_Hlk95994024"/>
            <w:r w:rsidRPr="00E15CFB">
              <w:rPr>
                <w:rFonts w:ascii="Times New Roman" w:eastAsia="宋体" w:hAnsi="Times New Roman" w:cs="Times New Roman" w:hint="eastAsia"/>
                <w:b/>
                <w:sz w:val="24"/>
                <w:szCs w:val="24"/>
              </w:rPr>
              <w:t>指导教师批阅意见：</w:t>
            </w:r>
          </w:p>
          <w:p w14:paraId="37C3F39E" w14:textId="77777777" w:rsidR="007A2D88" w:rsidRDefault="007A2D88" w:rsidP="009F1BD8">
            <w:pPr>
              <w:rPr>
                <w:rFonts w:ascii="黑体" w:eastAsia="黑体" w:hAnsi="Times New Roman" w:cs="Times New Roman"/>
                <w:color w:val="FF0000"/>
                <w:szCs w:val="21"/>
              </w:rPr>
            </w:pPr>
          </w:p>
          <w:p w14:paraId="7365D37B" w14:textId="77777777" w:rsidR="007A2D88" w:rsidRDefault="007A2D88" w:rsidP="009F1BD8">
            <w:pPr>
              <w:rPr>
                <w:rFonts w:ascii="黑体" w:eastAsia="黑体" w:hAnsi="Times New Roman" w:cs="Times New Roman"/>
                <w:color w:val="FF0000"/>
                <w:szCs w:val="21"/>
              </w:rPr>
            </w:pPr>
          </w:p>
          <w:p w14:paraId="246F02C8" w14:textId="77777777" w:rsidR="007A2D88" w:rsidRDefault="007A2D88" w:rsidP="009F1BD8">
            <w:pPr>
              <w:rPr>
                <w:rFonts w:ascii="黑体" w:eastAsia="黑体" w:hAnsi="Times New Roman" w:cs="Times New Roman"/>
                <w:color w:val="FF0000"/>
                <w:szCs w:val="21"/>
              </w:rPr>
            </w:pPr>
          </w:p>
          <w:p w14:paraId="51CA781D" w14:textId="77777777" w:rsidR="007A2D88" w:rsidRDefault="007A2D88" w:rsidP="009F1BD8">
            <w:pPr>
              <w:rPr>
                <w:rFonts w:ascii="黑体" w:eastAsia="黑体" w:hAnsi="Times New Roman" w:cs="Times New Roman"/>
                <w:color w:val="FF0000"/>
                <w:szCs w:val="21"/>
              </w:rPr>
            </w:pPr>
          </w:p>
          <w:p w14:paraId="5F6ED8FC" w14:textId="77777777" w:rsidR="007A2D88" w:rsidRDefault="007A2D88" w:rsidP="009F1BD8">
            <w:pPr>
              <w:rPr>
                <w:rFonts w:ascii="黑体" w:eastAsia="黑体" w:hAnsi="Times New Roman" w:cs="Times New Roman"/>
                <w:color w:val="FF0000"/>
                <w:szCs w:val="21"/>
              </w:rPr>
            </w:pPr>
          </w:p>
          <w:p w14:paraId="3A871D54" w14:textId="77777777" w:rsidR="007A2D88" w:rsidRDefault="007A2D88" w:rsidP="009F1BD8">
            <w:pPr>
              <w:rPr>
                <w:rFonts w:ascii="黑体" w:eastAsia="黑体" w:hAnsi="Times New Roman" w:cs="Times New Roman"/>
                <w:color w:val="FF0000"/>
                <w:szCs w:val="21"/>
              </w:rPr>
            </w:pPr>
          </w:p>
          <w:p w14:paraId="6C7CFAED" w14:textId="77777777" w:rsidR="007A2D88" w:rsidRDefault="007A2D88" w:rsidP="009F1BD8">
            <w:pPr>
              <w:rPr>
                <w:rFonts w:ascii="黑体" w:eastAsia="黑体" w:hAnsi="Times New Roman" w:cs="Times New Roman"/>
                <w:color w:val="FF0000"/>
                <w:szCs w:val="21"/>
              </w:rPr>
            </w:pPr>
          </w:p>
          <w:p w14:paraId="11B34705" w14:textId="77777777" w:rsidR="007A2D88" w:rsidRDefault="007A2D88" w:rsidP="009F1BD8">
            <w:pPr>
              <w:ind w:firstLineChars="149" w:firstLine="313"/>
              <w:rPr>
                <w:rFonts w:ascii="黑体" w:eastAsia="黑体" w:hAnsi="Times New Roman" w:cs="Times New Roman"/>
                <w:color w:val="FF0000"/>
                <w:szCs w:val="21"/>
              </w:rPr>
            </w:pPr>
          </w:p>
          <w:p w14:paraId="25B8341B" w14:textId="77777777" w:rsidR="007A2D88" w:rsidRDefault="007A2D88" w:rsidP="009F1BD8">
            <w:pPr>
              <w:ind w:firstLineChars="149" w:firstLine="313"/>
              <w:rPr>
                <w:rFonts w:ascii="黑体" w:eastAsia="黑体" w:hAnsi="Times New Roman" w:cs="Times New Roman"/>
                <w:color w:val="FF0000"/>
                <w:szCs w:val="21"/>
              </w:rPr>
            </w:pPr>
          </w:p>
        </w:tc>
      </w:tr>
      <w:tr w:rsidR="007A2D88" w14:paraId="260EA6CF" w14:textId="77777777" w:rsidTr="009F1BD8">
        <w:trPr>
          <w:trHeight w:val="2595"/>
        </w:trPr>
        <w:tc>
          <w:tcPr>
            <w:tcW w:w="8323" w:type="dxa"/>
          </w:tcPr>
          <w:p w14:paraId="550793A1" w14:textId="77777777" w:rsidR="007A2D88" w:rsidRPr="00E15CFB" w:rsidRDefault="007A2D88" w:rsidP="009F1BD8">
            <w:pPr>
              <w:rPr>
                <w:rFonts w:ascii="Times New Roman" w:eastAsia="宋体" w:hAnsi="Times New Roman" w:cs="Times New Roman"/>
                <w:b/>
                <w:sz w:val="24"/>
                <w:szCs w:val="24"/>
              </w:rPr>
            </w:pPr>
            <w:r w:rsidRPr="00E15CFB">
              <w:rPr>
                <w:rFonts w:ascii="Times New Roman" w:eastAsia="宋体" w:hAnsi="Times New Roman" w:cs="Times New Roman" w:hint="eastAsia"/>
                <w:b/>
                <w:sz w:val="24"/>
                <w:szCs w:val="24"/>
              </w:rPr>
              <w:t>成绩评定：</w:t>
            </w:r>
          </w:p>
          <w:p w14:paraId="1EB76F7E" w14:textId="77777777" w:rsidR="007A2D88" w:rsidRPr="00FF42CB" w:rsidRDefault="007A2D88" w:rsidP="009F1BD8">
            <w:pPr>
              <w:rPr>
                <w:rFonts w:ascii="Times New Roman" w:eastAsia="宋体" w:hAnsi="Times New Roman" w:cs="Times New Roman"/>
                <w:color w:val="FF0000"/>
                <w:szCs w:val="24"/>
              </w:rPr>
            </w:pPr>
          </w:p>
          <w:p w14:paraId="7E3CECBE" w14:textId="77777777" w:rsidR="007A2D88" w:rsidRDefault="007A2D88" w:rsidP="009F1BD8">
            <w:pPr>
              <w:rPr>
                <w:rFonts w:ascii="Times New Roman" w:eastAsia="宋体" w:hAnsi="Times New Roman" w:cs="Times New Roman"/>
                <w:szCs w:val="24"/>
              </w:rPr>
            </w:pPr>
          </w:p>
          <w:tbl>
            <w:tblPr>
              <w:tblpPr w:leftFromText="180" w:rightFromText="180" w:vertAnchor="text" w:horzAnchor="page" w:tblpX="174" w:tblpY="-322"/>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2260"/>
              <w:gridCol w:w="1193"/>
              <w:gridCol w:w="1418"/>
              <w:gridCol w:w="1842"/>
            </w:tblGrid>
            <w:tr w:rsidR="007A2D88" w14:paraId="14B86479" w14:textId="77777777" w:rsidTr="009F1BD8">
              <w:trPr>
                <w:trHeight w:val="586"/>
              </w:trPr>
              <w:tc>
                <w:tcPr>
                  <w:tcW w:w="1220" w:type="dxa"/>
                  <w:vAlign w:val="center"/>
                </w:tcPr>
                <w:p w14:paraId="0253292B" w14:textId="77777777" w:rsidR="007A2D88" w:rsidRPr="00FF42CB" w:rsidRDefault="007A2D88" w:rsidP="009F1BD8">
                  <w:pPr>
                    <w:jc w:val="center"/>
                    <w:rPr>
                      <w:rFonts w:ascii="Times New Roman" w:eastAsia="宋体" w:hAnsi="Times New Roman" w:cs="Times New Roman"/>
                      <w:b/>
                      <w:color w:val="FF0000"/>
                      <w:sz w:val="18"/>
                      <w:szCs w:val="18"/>
                    </w:rPr>
                  </w:pPr>
                  <w:r w:rsidRPr="00FF42CB">
                    <w:rPr>
                      <w:rFonts w:ascii="Times New Roman" w:eastAsia="宋体" w:hAnsi="Times New Roman" w:cs="Times New Roman" w:hint="eastAsia"/>
                      <w:b/>
                      <w:color w:val="FF0000"/>
                      <w:sz w:val="18"/>
                      <w:szCs w:val="18"/>
                    </w:rPr>
                    <w:t>操作及记录</w:t>
                  </w:r>
                </w:p>
                <w:p w14:paraId="4B5EF8B7" w14:textId="77777777" w:rsidR="007A2D88" w:rsidRPr="00FF42CB" w:rsidRDefault="007A2D88" w:rsidP="009F1BD8">
                  <w:pPr>
                    <w:jc w:val="center"/>
                    <w:rPr>
                      <w:rFonts w:ascii="Times New Roman" w:eastAsia="宋体" w:hAnsi="Times New Roman" w:cs="Times New Roman"/>
                      <w:color w:val="FF0000"/>
                      <w:sz w:val="18"/>
                      <w:szCs w:val="18"/>
                    </w:rPr>
                  </w:pPr>
                  <w:r w:rsidRPr="00FF42CB">
                    <w:rPr>
                      <w:rFonts w:ascii="Times New Roman" w:eastAsia="宋体" w:hAnsi="Times New Roman" w:cs="Times New Roman" w:hint="eastAsia"/>
                      <w:color w:val="FF0000"/>
                      <w:sz w:val="18"/>
                      <w:szCs w:val="18"/>
                    </w:rPr>
                    <w:t>（</w:t>
                  </w:r>
                  <w:r>
                    <w:rPr>
                      <w:rFonts w:ascii="Times New Roman" w:eastAsia="宋体" w:hAnsi="Times New Roman" w:cs="Times New Roman"/>
                      <w:color w:val="FF0000"/>
                      <w:sz w:val="18"/>
                      <w:szCs w:val="18"/>
                    </w:rPr>
                    <w:t>5</w:t>
                  </w:r>
                  <w:r w:rsidRPr="00FF42CB">
                    <w:rPr>
                      <w:rFonts w:ascii="Times New Roman" w:eastAsia="宋体" w:hAnsi="Times New Roman" w:cs="Times New Roman" w:hint="eastAsia"/>
                      <w:color w:val="FF0000"/>
                      <w:sz w:val="18"/>
                      <w:szCs w:val="18"/>
                    </w:rPr>
                    <w:t>0</w:t>
                  </w:r>
                  <w:r w:rsidRPr="00FF42CB">
                    <w:rPr>
                      <w:rFonts w:ascii="Times New Roman" w:eastAsia="宋体" w:hAnsi="Times New Roman" w:cs="Times New Roman" w:hint="eastAsia"/>
                      <w:color w:val="FF0000"/>
                      <w:sz w:val="18"/>
                      <w:szCs w:val="18"/>
                    </w:rPr>
                    <w:t>分）</w:t>
                  </w:r>
                </w:p>
              </w:tc>
              <w:tc>
                <w:tcPr>
                  <w:tcW w:w="2260" w:type="dxa"/>
                  <w:tcBorders>
                    <w:bottom w:val="nil"/>
                    <w:right w:val="single" w:sz="4" w:space="0" w:color="auto"/>
                  </w:tcBorders>
                  <w:vAlign w:val="center"/>
                </w:tcPr>
                <w:p w14:paraId="157850C3" w14:textId="77777777" w:rsidR="007A2D88" w:rsidRPr="00FF42CB" w:rsidRDefault="007A2D88" w:rsidP="009F1BD8">
                  <w:pPr>
                    <w:jc w:val="center"/>
                    <w:rPr>
                      <w:rFonts w:ascii="Times New Roman" w:eastAsia="宋体" w:hAnsi="Times New Roman" w:cs="Times New Roman"/>
                      <w:b/>
                      <w:color w:val="FF0000"/>
                      <w:sz w:val="18"/>
                      <w:szCs w:val="18"/>
                    </w:rPr>
                  </w:pPr>
                  <w:r>
                    <w:rPr>
                      <w:rFonts w:ascii="Times New Roman" w:eastAsia="宋体" w:hAnsi="Times New Roman" w:cs="Times New Roman" w:hint="eastAsia"/>
                      <w:b/>
                      <w:color w:val="FF0000"/>
                      <w:sz w:val="18"/>
                      <w:szCs w:val="18"/>
                    </w:rPr>
                    <w:t>实验总结</w:t>
                  </w:r>
                </w:p>
                <w:p w14:paraId="43BF0FDF" w14:textId="77777777" w:rsidR="007A2D88" w:rsidRPr="00FF42CB" w:rsidRDefault="007A2D88" w:rsidP="009F1BD8">
                  <w:pPr>
                    <w:jc w:val="center"/>
                    <w:rPr>
                      <w:rFonts w:ascii="Times New Roman" w:eastAsia="宋体" w:hAnsi="Times New Roman" w:cs="Times New Roman"/>
                      <w:color w:val="FF0000"/>
                      <w:sz w:val="18"/>
                      <w:szCs w:val="18"/>
                    </w:rPr>
                  </w:pPr>
                  <w:r w:rsidRPr="00FF42CB">
                    <w:rPr>
                      <w:rFonts w:ascii="Times New Roman" w:eastAsia="宋体" w:hAnsi="Times New Roman" w:cs="Times New Roman" w:hint="eastAsia"/>
                      <w:color w:val="FF0000"/>
                      <w:sz w:val="18"/>
                      <w:szCs w:val="18"/>
                    </w:rPr>
                    <w:t>（</w:t>
                  </w:r>
                  <w:r>
                    <w:rPr>
                      <w:rFonts w:ascii="Times New Roman" w:eastAsia="宋体" w:hAnsi="Times New Roman" w:cs="Times New Roman"/>
                      <w:color w:val="FF0000"/>
                      <w:sz w:val="18"/>
                      <w:szCs w:val="18"/>
                    </w:rPr>
                    <w:t>2</w:t>
                  </w:r>
                  <w:r w:rsidRPr="00FF42CB">
                    <w:rPr>
                      <w:rFonts w:ascii="Times New Roman" w:eastAsia="宋体" w:hAnsi="Times New Roman" w:cs="Times New Roman" w:hint="eastAsia"/>
                      <w:color w:val="FF0000"/>
                      <w:sz w:val="18"/>
                      <w:szCs w:val="18"/>
                    </w:rPr>
                    <w:t>0</w:t>
                  </w:r>
                  <w:r w:rsidRPr="00FF42CB">
                    <w:rPr>
                      <w:rFonts w:ascii="Times New Roman" w:eastAsia="宋体" w:hAnsi="Times New Roman" w:cs="Times New Roman" w:hint="eastAsia"/>
                      <w:color w:val="FF0000"/>
                      <w:sz w:val="18"/>
                      <w:szCs w:val="18"/>
                    </w:rPr>
                    <w:t>分）</w:t>
                  </w:r>
                </w:p>
              </w:tc>
              <w:tc>
                <w:tcPr>
                  <w:tcW w:w="1193" w:type="dxa"/>
                  <w:tcBorders>
                    <w:bottom w:val="nil"/>
                    <w:right w:val="single" w:sz="4" w:space="0" w:color="auto"/>
                  </w:tcBorders>
                </w:tcPr>
                <w:p w14:paraId="13D0BF59" w14:textId="77777777" w:rsidR="007A2D88" w:rsidRPr="00FF42CB" w:rsidRDefault="007A2D88" w:rsidP="009F1BD8">
                  <w:pPr>
                    <w:ind w:firstLineChars="100" w:firstLine="181"/>
                    <w:rPr>
                      <w:rFonts w:ascii="Times New Roman" w:eastAsia="宋体" w:hAnsi="Times New Roman" w:cs="Times New Roman"/>
                      <w:b/>
                      <w:color w:val="FF0000"/>
                      <w:sz w:val="18"/>
                      <w:szCs w:val="18"/>
                    </w:rPr>
                  </w:pPr>
                  <w:r w:rsidRPr="00FF42CB">
                    <w:rPr>
                      <w:rFonts w:ascii="Times New Roman" w:eastAsia="宋体" w:hAnsi="Times New Roman" w:cs="Times New Roman" w:hint="eastAsia"/>
                      <w:b/>
                      <w:color w:val="FF0000"/>
                      <w:sz w:val="18"/>
                      <w:szCs w:val="18"/>
                    </w:rPr>
                    <w:t>思考题</w:t>
                  </w:r>
                </w:p>
                <w:p w14:paraId="4A496AEF" w14:textId="77777777" w:rsidR="007A2D88" w:rsidRPr="00FF42CB" w:rsidRDefault="007A2D88" w:rsidP="009F1BD8">
                  <w:pPr>
                    <w:jc w:val="center"/>
                    <w:rPr>
                      <w:rFonts w:ascii="Times New Roman" w:eastAsia="宋体" w:hAnsi="Times New Roman" w:cs="Times New Roman"/>
                      <w:color w:val="FF0000"/>
                      <w:sz w:val="18"/>
                      <w:szCs w:val="18"/>
                    </w:rPr>
                  </w:pPr>
                  <w:r w:rsidRPr="00FF42CB">
                    <w:rPr>
                      <w:rFonts w:ascii="Times New Roman" w:eastAsia="宋体" w:hAnsi="Times New Roman" w:cs="Times New Roman" w:hint="eastAsia"/>
                      <w:color w:val="FF0000"/>
                      <w:sz w:val="18"/>
                      <w:szCs w:val="18"/>
                    </w:rPr>
                    <w:t xml:space="preserve"> </w:t>
                  </w:r>
                  <w:r w:rsidRPr="00FF42CB">
                    <w:rPr>
                      <w:rFonts w:ascii="Times New Roman" w:eastAsia="宋体" w:hAnsi="Times New Roman" w:cs="Times New Roman" w:hint="eastAsia"/>
                      <w:color w:val="FF0000"/>
                      <w:sz w:val="18"/>
                      <w:szCs w:val="18"/>
                    </w:rPr>
                    <w:t>（</w:t>
                  </w:r>
                  <w:r w:rsidRPr="00FF42CB">
                    <w:rPr>
                      <w:rFonts w:ascii="Times New Roman" w:eastAsia="宋体" w:hAnsi="Times New Roman" w:cs="Times New Roman" w:hint="eastAsia"/>
                      <w:color w:val="FF0000"/>
                      <w:sz w:val="18"/>
                      <w:szCs w:val="18"/>
                    </w:rPr>
                    <w:t>10</w:t>
                  </w:r>
                  <w:r w:rsidRPr="00FF42CB">
                    <w:rPr>
                      <w:rFonts w:ascii="Times New Roman" w:eastAsia="宋体" w:hAnsi="Times New Roman" w:cs="Times New Roman" w:hint="eastAsia"/>
                      <w:color w:val="FF0000"/>
                      <w:sz w:val="18"/>
                      <w:szCs w:val="18"/>
                    </w:rPr>
                    <w:t>分）</w:t>
                  </w:r>
                </w:p>
              </w:tc>
              <w:tc>
                <w:tcPr>
                  <w:tcW w:w="1418" w:type="dxa"/>
                  <w:tcBorders>
                    <w:top w:val="single" w:sz="4" w:space="0" w:color="auto"/>
                    <w:right w:val="single" w:sz="4" w:space="0" w:color="auto"/>
                  </w:tcBorders>
                  <w:vAlign w:val="center"/>
                </w:tcPr>
                <w:p w14:paraId="7D98361A" w14:textId="77777777" w:rsidR="007A2D88" w:rsidRDefault="007A2D88" w:rsidP="009F1BD8">
                  <w:pPr>
                    <w:jc w:val="center"/>
                    <w:rPr>
                      <w:rFonts w:ascii="Times New Roman" w:eastAsia="宋体" w:hAnsi="Times New Roman" w:cs="Times New Roman"/>
                      <w:b/>
                      <w:color w:val="FF0000"/>
                      <w:sz w:val="18"/>
                      <w:szCs w:val="18"/>
                    </w:rPr>
                  </w:pPr>
                  <w:r w:rsidRPr="00FF42CB">
                    <w:rPr>
                      <w:rFonts w:ascii="Times New Roman" w:eastAsia="宋体" w:hAnsi="Times New Roman" w:cs="Times New Roman" w:hint="eastAsia"/>
                      <w:b/>
                      <w:color w:val="FF0000"/>
                      <w:sz w:val="18"/>
                      <w:szCs w:val="18"/>
                    </w:rPr>
                    <w:t>报告整体印象</w:t>
                  </w:r>
                </w:p>
                <w:p w14:paraId="53607722" w14:textId="77777777" w:rsidR="007A2D88" w:rsidRPr="00FF42CB" w:rsidRDefault="007A2D88" w:rsidP="009F1BD8">
                  <w:pPr>
                    <w:jc w:val="center"/>
                    <w:rPr>
                      <w:rFonts w:ascii="Times New Roman" w:eastAsia="宋体" w:hAnsi="Times New Roman" w:cs="Times New Roman"/>
                      <w:b/>
                      <w:color w:val="FF0000"/>
                      <w:sz w:val="18"/>
                      <w:szCs w:val="18"/>
                    </w:rPr>
                  </w:pPr>
                  <w:r w:rsidRPr="00FF42CB">
                    <w:rPr>
                      <w:rFonts w:ascii="Times New Roman" w:eastAsia="宋体" w:hAnsi="Times New Roman" w:cs="Times New Roman" w:hint="eastAsia"/>
                      <w:color w:val="FF0000"/>
                      <w:sz w:val="18"/>
                      <w:szCs w:val="18"/>
                    </w:rPr>
                    <w:t>（</w:t>
                  </w:r>
                  <w:r>
                    <w:rPr>
                      <w:rFonts w:ascii="Times New Roman" w:eastAsia="宋体" w:hAnsi="Times New Roman" w:cs="Times New Roman"/>
                      <w:color w:val="FF0000"/>
                      <w:sz w:val="18"/>
                      <w:szCs w:val="18"/>
                    </w:rPr>
                    <w:t>2</w:t>
                  </w:r>
                  <w:r w:rsidRPr="00FF42CB">
                    <w:rPr>
                      <w:rFonts w:ascii="Times New Roman" w:eastAsia="宋体" w:hAnsi="Times New Roman" w:cs="Times New Roman" w:hint="eastAsia"/>
                      <w:color w:val="FF0000"/>
                      <w:sz w:val="18"/>
                      <w:szCs w:val="18"/>
                    </w:rPr>
                    <w:t>0</w:t>
                  </w:r>
                  <w:r w:rsidRPr="00FF42CB">
                    <w:rPr>
                      <w:rFonts w:ascii="Times New Roman" w:eastAsia="宋体" w:hAnsi="Times New Roman" w:cs="Times New Roman" w:hint="eastAsia"/>
                      <w:color w:val="FF0000"/>
                      <w:sz w:val="18"/>
                      <w:szCs w:val="18"/>
                    </w:rPr>
                    <w:t>分）</w:t>
                  </w:r>
                </w:p>
              </w:tc>
              <w:tc>
                <w:tcPr>
                  <w:tcW w:w="1842" w:type="dxa"/>
                  <w:tcBorders>
                    <w:top w:val="single" w:sz="4" w:space="0" w:color="auto"/>
                    <w:right w:val="single" w:sz="4" w:space="0" w:color="auto"/>
                  </w:tcBorders>
                  <w:vAlign w:val="center"/>
                </w:tcPr>
                <w:p w14:paraId="36C73E93" w14:textId="77777777" w:rsidR="007A2D88" w:rsidRDefault="007A2D88" w:rsidP="009F1BD8">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总分</w:t>
                  </w:r>
                </w:p>
              </w:tc>
            </w:tr>
            <w:tr w:rsidR="007A2D88" w14:paraId="6624C5DD" w14:textId="77777777" w:rsidTr="009F1BD8">
              <w:trPr>
                <w:trHeight w:val="609"/>
              </w:trPr>
              <w:tc>
                <w:tcPr>
                  <w:tcW w:w="1220" w:type="dxa"/>
                </w:tcPr>
                <w:p w14:paraId="00F32BFC" w14:textId="77777777" w:rsidR="007A2D88" w:rsidRDefault="007A2D88" w:rsidP="009F1BD8">
                  <w:pPr>
                    <w:jc w:val="center"/>
                    <w:rPr>
                      <w:rFonts w:ascii="Times New Roman" w:eastAsia="宋体" w:hAnsi="Times New Roman" w:cs="Times New Roman"/>
                      <w:sz w:val="18"/>
                      <w:szCs w:val="18"/>
                    </w:rPr>
                  </w:pPr>
                </w:p>
              </w:tc>
              <w:tc>
                <w:tcPr>
                  <w:tcW w:w="2260" w:type="dxa"/>
                  <w:tcBorders>
                    <w:right w:val="nil"/>
                  </w:tcBorders>
                </w:tcPr>
                <w:p w14:paraId="0BEB149A" w14:textId="77777777" w:rsidR="007A2D88" w:rsidRDefault="007A2D88" w:rsidP="009F1BD8">
                  <w:pPr>
                    <w:jc w:val="center"/>
                    <w:rPr>
                      <w:rFonts w:ascii="Times New Roman" w:eastAsia="宋体" w:hAnsi="Times New Roman" w:cs="Times New Roman"/>
                      <w:sz w:val="18"/>
                      <w:szCs w:val="18"/>
                    </w:rPr>
                  </w:pPr>
                </w:p>
              </w:tc>
              <w:tc>
                <w:tcPr>
                  <w:tcW w:w="1193" w:type="dxa"/>
                  <w:tcBorders>
                    <w:right w:val="single" w:sz="4" w:space="0" w:color="auto"/>
                  </w:tcBorders>
                </w:tcPr>
                <w:p w14:paraId="5482184F" w14:textId="77777777" w:rsidR="007A2D88" w:rsidRDefault="007A2D88" w:rsidP="009F1BD8">
                  <w:pPr>
                    <w:jc w:val="center"/>
                    <w:rPr>
                      <w:rFonts w:ascii="Times New Roman" w:eastAsia="宋体" w:hAnsi="Times New Roman" w:cs="Times New Roman"/>
                      <w:sz w:val="18"/>
                      <w:szCs w:val="18"/>
                    </w:rPr>
                  </w:pPr>
                </w:p>
              </w:tc>
              <w:tc>
                <w:tcPr>
                  <w:tcW w:w="1418" w:type="dxa"/>
                  <w:tcBorders>
                    <w:left w:val="single" w:sz="4" w:space="0" w:color="auto"/>
                  </w:tcBorders>
                </w:tcPr>
                <w:p w14:paraId="1DEB752B" w14:textId="77777777" w:rsidR="007A2D88" w:rsidRDefault="007A2D88" w:rsidP="009F1BD8">
                  <w:pPr>
                    <w:jc w:val="center"/>
                    <w:rPr>
                      <w:rFonts w:ascii="Times New Roman" w:eastAsia="宋体" w:hAnsi="Times New Roman" w:cs="Times New Roman"/>
                      <w:sz w:val="18"/>
                      <w:szCs w:val="18"/>
                    </w:rPr>
                  </w:pPr>
                </w:p>
              </w:tc>
              <w:tc>
                <w:tcPr>
                  <w:tcW w:w="1842" w:type="dxa"/>
                  <w:tcBorders>
                    <w:left w:val="single" w:sz="4" w:space="0" w:color="auto"/>
                  </w:tcBorders>
                </w:tcPr>
                <w:p w14:paraId="6CFAA1F9" w14:textId="77777777" w:rsidR="007A2D88" w:rsidRDefault="007A2D88" w:rsidP="009F1BD8">
                  <w:pPr>
                    <w:jc w:val="center"/>
                    <w:rPr>
                      <w:rFonts w:ascii="Times New Roman" w:eastAsia="宋体" w:hAnsi="Times New Roman" w:cs="Times New Roman"/>
                      <w:sz w:val="18"/>
                      <w:szCs w:val="18"/>
                    </w:rPr>
                  </w:pPr>
                </w:p>
              </w:tc>
            </w:tr>
          </w:tbl>
          <w:p w14:paraId="2BC7AB98" w14:textId="77777777" w:rsidR="007A2D88" w:rsidRDefault="007A2D88" w:rsidP="009F1BD8">
            <w:pPr>
              <w:rPr>
                <w:rFonts w:ascii="Times New Roman" w:eastAsia="宋体" w:hAnsi="Times New Roman" w:cs="Times New Roman"/>
                <w:szCs w:val="24"/>
              </w:rPr>
            </w:pPr>
            <w:r>
              <w:rPr>
                <w:rFonts w:ascii="Times New Roman" w:eastAsia="宋体" w:hAnsi="Times New Roman" w:cs="Times New Roman" w:hint="eastAsia"/>
                <w:szCs w:val="24"/>
              </w:rPr>
              <w:t xml:space="preserve">                                                                                       </w:t>
            </w:r>
          </w:p>
        </w:tc>
      </w:tr>
      <w:bookmarkEnd w:id="6"/>
    </w:tbl>
    <w:p w14:paraId="1B221CB5" w14:textId="77777777" w:rsidR="007A2D88" w:rsidRDefault="007A2D88" w:rsidP="007A2D88">
      <w:pPr>
        <w:ind w:firstLineChars="200" w:firstLine="420"/>
        <w:rPr>
          <w:szCs w:val="21"/>
        </w:rPr>
      </w:pPr>
    </w:p>
    <w:p w14:paraId="06B40680" w14:textId="77777777" w:rsidR="007A2D88" w:rsidRDefault="007A2D88" w:rsidP="007A2D88">
      <w:r>
        <w:rPr>
          <w:rFonts w:hint="eastAsia"/>
        </w:rPr>
        <w:t>注：</w:t>
      </w:r>
      <w:r>
        <w:rPr>
          <w:rFonts w:hint="eastAsia"/>
        </w:rPr>
        <w:t>1</w:t>
      </w:r>
      <w:r>
        <w:rPr>
          <w:rFonts w:hint="eastAsia"/>
        </w:rPr>
        <w:t>、报告内的项目或内容设置，可根据实际情况加以调整和补充。</w:t>
      </w:r>
    </w:p>
    <w:p w14:paraId="436A1F90" w14:textId="77777777" w:rsidR="007A2D88" w:rsidRPr="003B1EAF" w:rsidRDefault="007A2D88" w:rsidP="007A2D88">
      <w:pPr>
        <w:ind w:firstLineChars="200" w:firstLine="420"/>
      </w:pPr>
      <w:r>
        <w:rPr>
          <w:rFonts w:hint="eastAsia"/>
        </w:rPr>
        <w:t>2</w:t>
      </w:r>
      <w:r>
        <w:rPr>
          <w:rFonts w:hint="eastAsia"/>
        </w:rPr>
        <w:t>、教师批改学生实验报告时间应在学生提交实验报告时间后</w:t>
      </w:r>
      <w:r>
        <w:rPr>
          <w:rFonts w:hint="eastAsia"/>
        </w:rPr>
        <w:t>10</w:t>
      </w:r>
      <w:r>
        <w:rPr>
          <w:rFonts w:hint="eastAsia"/>
        </w:rPr>
        <w:t>日内。</w:t>
      </w:r>
    </w:p>
    <w:p w14:paraId="5949A097" w14:textId="77777777" w:rsidR="007A2D88" w:rsidRPr="000519CE" w:rsidRDefault="007A2D88" w:rsidP="007A2D88"/>
    <w:p w14:paraId="07216ABA" w14:textId="77777777" w:rsidR="000519CE" w:rsidRPr="007A2D88" w:rsidRDefault="000519CE" w:rsidP="007A2D88">
      <w:pPr>
        <w:pStyle w:val="3"/>
        <w:spacing w:line="360" w:lineRule="auto"/>
      </w:pPr>
    </w:p>
    <w:sectPr w:rsidR="000519CE" w:rsidRPr="007A2D8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39D0" w14:textId="77777777" w:rsidR="007D466E" w:rsidRDefault="007D466E">
      <w:r>
        <w:separator/>
      </w:r>
    </w:p>
  </w:endnote>
  <w:endnote w:type="continuationSeparator" w:id="0">
    <w:p w14:paraId="2B226006" w14:textId="77777777" w:rsidR="007D466E" w:rsidRDefault="007D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FangSong_GB2312">
    <w:panose1 w:val="02010609060101010101"/>
    <w:charset w:val="86"/>
    <w:family w:val="modern"/>
    <w:pitch w:val="fixed"/>
    <w:sig w:usb0="00000003" w:usb1="080E0000" w:usb2="00000010"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028782"/>
    </w:sdtPr>
    <w:sdtEndPr/>
    <w:sdtContent>
      <w:p w14:paraId="18EEEEAF" w14:textId="77777777" w:rsidR="00CB7DD9" w:rsidRDefault="00DF284B">
        <w:pPr>
          <w:pStyle w:val="a7"/>
          <w:jc w:val="right"/>
        </w:pPr>
        <w:r>
          <w:fldChar w:fldCharType="begin"/>
        </w:r>
        <w:r>
          <w:instrText>PAGE   \* MERGEFORMAT</w:instrText>
        </w:r>
        <w:r>
          <w:fldChar w:fldCharType="separate"/>
        </w:r>
        <w:r>
          <w:rPr>
            <w:lang w:val="zh-CN"/>
          </w:rPr>
          <w:t>2</w:t>
        </w:r>
        <w:r>
          <w:fldChar w:fldCharType="end"/>
        </w:r>
      </w:p>
    </w:sdtContent>
  </w:sdt>
  <w:p w14:paraId="21477B07" w14:textId="77777777" w:rsidR="00CB7DD9" w:rsidRDefault="00CB7DD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3A88" w14:textId="77777777" w:rsidR="007D466E" w:rsidRDefault="007D466E">
      <w:r>
        <w:separator/>
      </w:r>
    </w:p>
  </w:footnote>
  <w:footnote w:type="continuationSeparator" w:id="0">
    <w:p w14:paraId="377D61D7" w14:textId="77777777" w:rsidR="007D466E" w:rsidRDefault="007D4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D78167"/>
    <w:multiLevelType w:val="singleLevel"/>
    <w:tmpl w:val="88D78167"/>
    <w:lvl w:ilvl="0">
      <w:start w:val="2"/>
      <w:numFmt w:val="chineseCounting"/>
      <w:suff w:val="nothing"/>
      <w:lvlText w:val="（%1）"/>
      <w:lvlJc w:val="left"/>
      <w:rPr>
        <w:rFonts w:hint="eastAsia"/>
      </w:rPr>
    </w:lvl>
  </w:abstractNum>
  <w:abstractNum w:abstractNumId="1" w15:restartNumberingAfterBreak="0">
    <w:nsid w:val="10C89686"/>
    <w:multiLevelType w:val="singleLevel"/>
    <w:tmpl w:val="10C89686"/>
    <w:lvl w:ilvl="0">
      <w:start w:val="1"/>
      <w:numFmt w:val="chineseCounting"/>
      <w:suff w:val="nothing"/>
      <w:lvlText w:val="（%1）"/>
      <w:lvlJc w:val="left"/>
      <w:pPr>
        <w:ind w:left="-420" w:firstLine="420"/>
      </w:pPr>
      <w:rPr>
        <w:rFonts w:hint="eastAsia"/>
      </w:rPr>
    </w:lvl>
  </w:abstractNum>
  <w:abstractNum w:abstractNumId="2" w15:restartNumberingAfterBreak="0">
    <w:nsid w:val="6287105D"/>
    <w:multiLevelType w:val="singleLevel"/>
    <w:tmpl w:val="6287105D"/>
    <w:lvl w:ilvl="0">
      <w:start w:val="1"/>
      <w:numFmt w:val="chineseCounting"/>
      <w:suff w:val="nothing"/>
      <w:lvlText w:val="%1、"/>
      <w:lvlJc w:val="left"/>
      <w:rPr>
        <w:rFonts w:hint="eastAsia"/>
      </w:rPr>
    </w:lvl>
  </w:abstractNum>
  <w:num w:numId="1" w16cid:durableId="968048740">
    <w:abstractNumId w:val="2"/>
  </w:num>
  <w:num w:numId="2" w16cid:durableId="1089162291">
    <w:abstractNumId w:val="1"/>
  </w:num>
  <w:num w:numId="3" w16cid:durableId="67017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AA"/>
    <w:rsid w:val="000372D6"/>
    <w:rsid w:val="000519CE"/>
    <w:rsid w:val="0005736E"/>
    <w:rsid w:val="00057763"/>
    <w:rsid w:val="000A0788"/>
    <w:rsid w:val="000A33DC"/>
    <w:rsid w:val="000B3F36"/>
    <w:rsid w:val="000E262B"/>
    <w:rsid w:val="000F3B40"/>
    <w:rsid w:val="0011627A"/>
    <w:rsid w:val="00116C2F"/>
    <w:rsid w:val="001405FC"/>
    <w:rsid w:val="001421C1"/>
    <w:rsid w:val="0015774F"/>
    <w:rsid w:val="001631B7"/>
    <w:rsid w:val="001714D6"/>
    <w:rsid w:val="00175232"/>
    <w:rsid w:val="00186537"/>
    <w:rsid w:val="0019609F"/>
    <w:rsid w:val="001B17B3"/>
    <w:rsid w:val="001B4671"/>
    <w:rsid w:val="001C51A3"/>
    <w:rsid w:val="001F1128"/>
    <w:rsid w:val="001F5CB3"/>
    <w:rsid w:val="00210C1E"/>
    <w:rsid w:val="00212702"/>
    <w:rsid w:val="00220FAD"/>
    <w:rsid w:val="00240E8A"/>
    <w:rsid w:val="002425B4"/>
    <w:rsid w:val="00252F76"/>
    <w:rsid w:val="002911FA"/>
    <w:rsid w:val="0029682D"/>
    <w:rsid w:val="002F0B11"/>
    <w:rsid w:val="003051B7"/>
    <w:rsid w:val="0032149D"/>
    <w:rsid w:val="00323369"/>
    <w:rsid w:val="003A1931"/>
    <w:rsid w:val="003A38F9"/>
    <w:rsid w:val="003C7FC1"/>
    <w:rsid w:val="003D7D79"/>
    <w:rsid w:val="00407EBE"/>
    <w:rsid w:val="004111B8"/>
    <w:rsid w:val="00414992"/>
    <w:rsid w:val="00454221"/>
    <w:rsid w:val="004853D6"/>
    <w:rsid w:val="004B428C"/>
    <w:rsid w:val="004C0EF4"/>
    <w:rsid w:val="004D1F4F"/>
    <w:rsid w:val="004D3DE1"/>
    <w:rsid w:val="004E3981"/>
    <w:rsid w:val="004E5858"/>
    <w:rsid w:val="004E674B"/>
    <w:rsid w:val="004E746D"/>
    <w:rsid w:val="004F7D9F"/>
    <w:rsid w:val="00500513"/>
    <w:rsid w:val="00504B04"/>
    <w:rsid w:val="005317E1"/>
    <w:rsid w:val="005338BD"/>
    <w:rsid w:val="00543F63"/>
    <w:rsid w:val="0054744C"/>
    <w:rsid w:val="00552260"/>
    <w:rsid w:val="00563703"/>
    <w:rsid w:val="005703A4"/>
    <w:rsid w:val="0057515C"/>
    <w:rsid w:val="00600D85"/>
    <w:rsid w:val="00606DD7"/>
    <w:rsid w:val="00624B6F"/>
    <w:rsid w:val="00651520"/>
    <w:rsid w:val="0067004B"/>
    <w:rsid w:val="00680B7B"/>
    <w:rsid w:val="006A3F9C"/>
    <w:rsid w:val="006E426F"/>
    <w:rsid w:val="006F518F"/>
    <w:rsid w:val="006F7656"/>
    <w:rsid w:val="0070203A"/>
    <w:rsid w:val="00703557"/>
    <w:rsid w:val="00712BCD"/>
    <w:rsid w:val="00715886"/>
    <w:rsid w:val="00740404"/>
    <w:rsid w:val="0074313E"/>
    <w:rsid w:val="0074326B"/>
    <w:rsid w:val="00746EF6"/>
    <w:rsid w:val="00777E45"/>
    <w:rsid w:val="00786991"/>
    <w:rsid w:val="0079627C"/>
    <w:rsid w:val="007A0A26"/>
    <w:rsid w:val="007A247C"/>
    <w:rsid w:val="007A2D88"/>
    <w:rsid w:val="007B4613"/>
    <w:rsid w:val="007C0D5B"/>
    <w:rsid w:val="007D466E"/>
    <w:rsid w:val="0081518F"/>
    <w:rsid w:val="00817BAF"/>
    <w:rsid w:val="00845763"/>
    <w:rsid w:val="0086789E"/>
    <w:rsid w:val="008755B3"/>
    <w:rsid w:val="00876AD7"/>
    <w:rsid w:val="008B3C3C"/>
    <w:rsid w:val="008E61E2"/>
    <w:rsid w:val="00914BAC"/>
    <w:rsid w:val="009153C1"/>
    <w:rsid w:val="00944028"/>
    <w:rsid w:val="00946927"/>
    <w:rsid w:val="00951350"/>
    <w:rsid w:val="00952CB8"/>
    <w:rsid w:val="00990877"/>
    <w:rsid w:val="009B1598"/>
    <w:rsid w:val="009B259F"/>
    <w:rsid w:val="009B2806"/>
    <w:rsid w:val="009B4DF0"/>
    <w:rsid w:val="009B6AE1"/>
    <w:rsid w:val="009B6BAC"/>
    <w:rsid w:val="009E2F76"/>
    <w:rsid w:val="00A248B8"/>
    <w:rsid w:val="00A33763"/>
    <w:rsid w:val="00A432B0"/>
    <w:rsid w:val="00A565F1"/>
    <w:rsid w:val="00A82D64"/>
    <w:rsid w:val="00AA5964"/>
    <w:rsid w:val="00AA62DD"/>
    <w:rsid w:val="00AB3AED"/>
    <w:rsid w:val="00AC00EB"/>
    <w:rsid w:val="00B070F6"/>
    <w:rsid w:val="00B40520"/>
    <w:rsid w:val="00B4129C"/>
    <w:rsid w:val="00B42F30"/>
    <w:rsid w:val="00B50023"/>
    <w:rsid w:val="00B53206"/>
    <w:rsid w:val="00B61883"/>
    <w:rsid w:val="00B91C58"/>
    <w:rsid w:val="00B9776D"/>
    <w:rsid w:val="00BC58FB"/>
    <w:rsid w:val="00BE3F62"/>
    <w:rsid w:val="00BE411A"/>
    <w:rsid w:val="00BE57D5"/>
    <w:rsid w:val="00BF6005"/>
    <w:rsid w:val="00C00C2A"/>
    <w:rsid w:val="00C02556"/>
    <w:rsid w:val="00C16494"/>
    <w:rsid w:val="00C220CB"/>
    <w:rsid w:val="00C25A6D"/>
    <w:rsid w:val="00CB5617"/>
    <w:rsid w:val="00CB5717"/>
    <w:rsid w:val="00CB7DD9"/>
    <w:rsid w:val="00CD16AA"/>
    <w:rsid w:val="00CE74EC"/>
    <w:rsid w:val="00D00204"/>
    <w:rsid w:val="00D0535A"/>
    <w:rsid w:val="00D315B6"/>
    <w:rsid w:val="00D31957"/>
    <w:rsid w:val="00D70103"/>
    <w:rsid w:val="00D8323B"/>
    <w:rsid w:val="00D901E1"/>
    <w:rsid w:val="00DB1A8B"/>
    <w:rsid w:val="00DC2048"/>
    <w:rsid w:val="00DC74C6"/>
    <w:rsid w:val="00DE27FC"/>
    <w:rsid w:val="00DF284B"/>
    <w:rsid w:val="00E000C5"/>
    <w:rsid w:val="00E061F6"/>
    <w:rsid w:val="00E07FAA"/>
    <w:rsid w:val="00E12572"/>
    <w:rsid w:val="00E13E99"/>
    <w:rsid w:val="00E26117"/>
    <w:rsid w:val="00E4170B"/>
    <w:rsid w:val="00E64CD5"/>
    <w:rsid w:val="00E80D00"/>
    <w:rsid w:val="00E97B9C"/>
    <w:rsid w:val="00EC6F3D"/>
    <w:rsid w:val="00ED12B8"/>
    <w:rsid w:val="00EF1C62"/>
    <w:rsid w:val="00F03835"/>
    <w:rsid w:val="00F20E61"/>
    <w:rsid w:val="00F54E86"/>
    <w:rsid w:val="00F6173B"/>
    <w:rsid w:val="00F74F04"/>
    <w:rsid w:val="00F7783F"/>
    <w:rsid w:val="00F83FC7"/>
    <w:rsid w:val="00F86666"/>
    <w:rsid w:val="00FA2777"/>
    <w:rsid w:val="00FD0F2D"/>
    <w:rsid w:val="00FD784B"/>
    <w:rsid w:val="00FE4CBF"/>
    <w:rsid w:val="00FE7315"/>
    <w:rsid w:val="00FF2DFA"/>
    <w:rsid w:val="00FF393A"/>
    <w:rsid w:val="00FF61EB"/>
    <w:rsid w:val="01986160"/>
    <w:rsid w:val="02451EDD"/>
    <w:rsid w:val="06F64BDE"/>
    <w:rsid w:val="08761C58"/>
    <w:rsid w:val="08857B3F"/>
    <w:rsid w:val="0B8E763A"/>
    <w:rsid w:val="0C8A304C"/>
    <w:rsid w:val="0CAB30DE"/>
    <w:rsid w:val="0CAF1115"/>
    <w:rsid w:val="0EA02345"/>
    <w:rsid w:val="0F3356F0"/>
    <w:rsid w:val="0F612F1D"/>
    <w:rsid w:val="109653BC"/>
    <w:rsid w:val="13F37A98"/>
    <w:rsid w:val="14B82F52"/>
    <w:rsid w:val="155253F4"/>
    <w:rsid w:val="16753FD2"/>
    <w:rsid w:val="173068B9"/>
    <w:rsid w:val="187B137D"/>
    <w:rsid w:val="18FD49A1"/>
    <w:rsid w:val="1FFD73F4"/>
    <w:rsid w:val="238454D5"/>
    <w:rsid w:val="25D60DB6"/>
    <w:rsid w:val="26F71026"/>
    <w:rsid w:val="2815396A"/>
    <w:rsid w:val="29DE147B"/>
    <w:rsid w:val="2A4C01BC"/>
    <w:rsid w:val="2BAC1776"/>
    <w:rsid w:val="2CD27103"/>
    <w:rsid w:val="2D21061C"/>
    <w:rsid w:val="2E393C38"/>
    <w:rsid w:val="2E683903"/>
    <w:rsid w:val="34142C4C"/>
    <w:rsid w:val="391B6D34"/>
    <w:rsid w:val="3AD61813"/>
    <w:rsid w:val="3BC234BD"/>
    <w:rsid w:val="3E086756"/>
    <w:rsid w:val="3EDE5179"/>
    <w:rsid w:val="3FD368AD"/>
    <w:rsid w:val="47A10122"/>
    <w:rsid w:val="4B6532BE"/>
    <w:rsid w:val="4E22385F"/>
    <w:rsid w:val="53104592"/>
    <w:rsid w:val="595B3196"/>
    <w:rsid w:val="5A4D6563"/>
    <w:rsid w:val="5BC011F9"/>
    <w:rsid w:val="5C013A81"/>
    <w:rsid w:val="5D38262C"/>
    <w:rsid w:val="5F425A8B"/>
    <w:rsid w:val="61243E70"/>
    <w:rsid w:val="6234753B"/>
    <w:rsid w:val="65E222C0"/>
    <w:rsid w:val="6879162A"/>
    <w:rsid w:val="6C0F17B1"/>
    <w:rsid w:val="6D1433EF"/>
    <w:rsid w:val="6D446580"/>
    <w:rsid w:val="70066335"/>
    <w:rsid w:val="708E5413"/>
    <w:rsid w:val="774130F1"/>
    <w:rsid w:val="78D81B56"/>
    <w:rsid w:val="78DE5703"/>
    <w:rsid w:val="78F41A16"/>
    <w:rsid w:val="7D6E28C2"/>
    <w:rsid w:val="7FBD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DA39D63"/>
  <w15:docId w15:val="{5A94635E-F5CC-AB41-B61A-332490DB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Plain Text"/>
    <w:basedOn w:val="a"/>
    <w:link w:val="a6"/>
    <w:uiPriority w:val="99"/>
    <w:semiHidden/>
    <w:unhideWhenUsed/>
    <w:qFormat/>
    <w:rPr>
      <w:rFonts w:ascii="宋体" w:eastAsia="宋体" w:hAnsi="Courier New" w:cs="Courier New"/>
      <w:szCs w:val="21"/>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paragraph" w:styleId="ab">
    <w:name w:val="Normal (Web)"/>
    <w:basedOn w:val="a"/>
    <w:uiPriority w:val="99"/>
    <w:qFormat/>
    <w:pPr>
      <w:widowControl/>
      <w:spacing w:after="210"/>
      <w:jc w:val="left"/>
    </w:pPr>
    <w:rPr>
      <w:rFonts w:ascii="宋体" w:hAnsi="宋体"/>
      <w:kern w:val="0"/>
      <w:sz w:val="24"/>
    </w:rPr>
  </w:style>
  <w:style w:type="character" w:styleId="ac">
    <w:name w:val="Hyperlink"/>
    <w:uiPriority w:val="99"/>
    <w:qFormat/>
    <w:rPr>
      <w:color w:val="136EC2"/>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31">
    <w:name w:val="标题 31"/>
    <w:basedOn w:val="a"/>
    <w:next w:val="a"/>
    <w:qFormat/>
    <w:pPr>
      <w:keepNext/>
      <w:keepLines/>
      <w:spacing w:line="360" w:lineRule="auto"/>
      <w:outlineLvl w:val="2"/>
    </w:pPr>
    <w:rPr>
      <w:rFonts w:asciiTheme="minorEastAsia" w:hAnsiTheme="minorEastAsia" w:cs="Times New Roman"/>
      <w:b/>
      <w:bCs/>
      <w:sz w:val="28"/>
      <w:szCs w:val="32"/>
    </w:rPr>
  </w:style>
  <w:style w:type="character" w:customStyle="1" w:styleId="30">
    <w:name w:val="标题 3 字符"/>
    <w:basedOn w:val="a0"/>
    <w:link w:val="3"/>
    <w:uiPriority w:val="9"/>
    <w:qFormat/>
    <w:rPr>
      <w:b/>
      <w:bCs/>
      <w:sz w:val="32"/>
      <w:szCs w:val="32"/>
    </w:rPr>
  </w:style>
  <w:style w:type="paragraph" w:customStyle="1" w:styleId="G">
    <w:name w:val="正文－G"/>
    <w:basedOn w:val="a"/>
    <w:qFormat/>
    <w:pPr>
      <w:spacing w:line="360" w:lineRule="exact"/>
      <w:ind w:firstLineChars="200" w:firstLine="420"/>
    </w:pPr>
    <w:rPr>
      <w:rFonts w:ascii="Times New Roman" w:eastAsia="宋体" w:hAnsi="宋体" w:cs="Times New Roman"/>
      <w:bCs/>
      <w:szCs w:val="21"/>
    </w:rPr>
  </w:style>
  <w:style w:type="paragraph" w:customStyle="1" w:styleId="ad">
    <w:name w:val="程序"/>
    <w:basedOn w:val="a5"/>
    <w:qFormat/>
    <w:pPr>
      <w:shd w:val="clear" w:color="auto" w:fill="E6E6E6"/>
      <w:ind w:firstLineChars="200" w:firstLine="422"/>
    </w:pPr>
    <w:rPr>
      <w:rFonts w:ascii="Tahoma" w:hAnsi="Tahoma" w:cs="Times New Roman"/>
      <w:b/>
      <w:bCs/>
      <w:kern w:val="0"/>
    </w:rPr>
  </w:style>
  <w:style w:type="character" w:customStyle="1" w:styleId="a6">
    <w:name w:val="纯文本 字符"/>
    <w:basedOn w:val="a0"/>
    <w:link w:val="a5"/>
    <w:uiPriority w:val="99"/>
    <w:semiHidden/>
    <w:qFormat/>
    <w:rPr>
      <w:rFonts w:ascii="宋体" w:eastAsia="宋体" w:hAnsi="Courier New" w:cs="Courier New"/>
      <w:szCs w:val="21"/>
    </w:rPr>
  </w:style>
  <w:style w:type="paragraph" w:customStyle="1" w:styleId="OK">
    <w:name w:val="程序（OK）"/>
    <w:basedOn w:val="21"/>
    <w:qFormat/>
    <w:rPr>
      <w:sz w:val="18"/>
    </w:rPr>
  </w:style>
  <w:style w:type="paragraph" w:customStyle="1" w:styleId="21">
    <w:name w:val="样式2"/>
    <w:qFormat/>
    <w:pPr>
      <w:widowControl w:val="0"/>
      <w:shd w:val="clear" w:color="auto" w:fill="D9D9D9"/>
      <w:topLinePunct/>
      <w:spacing w:line="260" w:lineRule="atLeast"/>
      <w:ind w:firstLine="425"/>
      <w:jc w:val="both"/>
    </w:pPr>
    <w:rPr>
      <w:rFonts w:ascii="Courier New" w:hAnsi="Courier New"/>
      <w:kern w:val="2"/>
      <w:sz w:val="17"/>
      <w:szCs w:val="24"/>
    </w:rPr>
  </w:style>
  <w:style w:type="paragraph" w:styleId="ae">
    <w:name w:val="List Paragraph"/>
    <w:basedOn w:val="a"/>
    <w:uiPriority w:val="34"/>
    <w:qFormat/>
    <w:pPr>
      <w:ind w:firstLineChars="200" w:firstLine="420"/>
    </w:pPr>
  </w:style>
  <w:style w:type="paragraph" w:customStyle="1" w:styleId="af">
    <w:name w:val="[本文]思考题"/>
    <w:basedOn w:val="a"/>
    <w:qFormat/>
    <w:pPr>
      <w:ind w:firstLineChars="200" w:firstLine="422"/>
    </w:pPr>
    <w:rPr>
      <w:rFonts w:ascii="FangSong_GB2312" w:eastAsia="FangSong_GB2312" w:hAnsi="Times New Roman" w:cs="Times New Roman"/>
      <w:kern w:val="0"/>
      <w:szCs w:val="24"/>
    </w:rPr>
  </w:style>
  <w:style w:type="paragraph" w:customStyle="1" w:styleId="af0">
    <w:name w:val="命令"/>
    <w:basedOn w:val="a"/>
    <w:qFormat/>
    <w:pPr>
      <w:ind w:firstLine="420"/>
    </w:pPr>
    <w:rPr>
      <w:rFonts w:eastAsia="KaiTi_GB2312"/>
    </w:rPr>
  </w:style>
  <w:style w:type="paragraph" w:customStyle="1" w:styleId="af1">
    <w:name w:val="小圆点"/>
    <w:basedOn w:val="a"/>
    <w:qFormat/>
    <w:pPr>
      <w:ind w:leftChars="200" w:left="657" w:hangingChars="113" w:hanging="237"/>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4">
    <w:name w:val="批注文字 字符"/>
    <w:link w:val="a3"/>
    <w:uiPriority w:val="99"/>
    <w:qFormat/>
    <w:rPr>
      <w:rFonts w:asciiTheme="minorHAnsi" w:eastAsiaTheme="minorEastAsia" w:hAnsiTheme="minorHAnsi" w:cstheme="minorBidi"/>
      <w:kern w:val="2"/>
      <w:sz w:val="21"/>
      <w:szCs w:val="22"/>
    </w:rPr>
  </w:style>
  <w:style w:type="paragraph" w:customStyle="1" w:styleId="af2">
    <w:name w:val="插图编号"/>
    <w:basedOn w:val="a"/>
    <w:next w:val="a"/>
    <w:qFormat/>
    <w:pPr>
      <w:topLinePunct/>
      <w:spacing w:line="480" w:lineRule="auto"/>
      <w:jc w:val="center"/>
    </w:pPr>
    <w:rPr>
      <w:rFonts w:ascii="宋体" w:eastAsia="宋体" w:hAnsi="宋体" w:cs="Times New Roman"/>
      <w:kern w:val="21"/>
      <w:sz w:val="18"/>
      <w:szCs w:val="20"/>
    </w:rPr>
  </w:style>
  <w:style w:type="paragraph" w:customStyle="1" w:styleId="af3">
    <w:name w:val="插图"/>
    <w:basedOn w:val="a"/>
    <w:qFormat/>
    <w:pPr>
      <w:topLinePunct/>
      <w:snapToGrid w:val="0"/>
      <w:spacing w:beforeLines="50" w:before="156" w:line="304" w:lineRule="atLeast"/>
      <w:jc w:val="center"/>
    </w:pPr>
    <w:rPr>
      <w:rFonts w:ascii="黑体" w:eastAsia="黑体" w:hAnsi="宋体" w:cs="Times New Roman"/>
      <w:color w:val="000000"/>
      <w:kern w:val="21"/>
      <w:szCs w:val="20"/>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qFormat/>
  </w:style>
  <w:style w:type="character" w:customStyle="1" w:styleId="number">
    <w:name w:val="number"/>
    <w:basedOn w:val="a0"/>
    <w:qFormat/>
  </w:style>
  <w:style w:type="character" w:customStyle="1" w:styleId="comment">
    <w:name w:val="comment"/>
    <w:basedOn w:val="a0"/>
    <w:qFormat/>
  </w:style>
  <w:style w:type="character" w:customStyle="1" w:styleId="string">
    <w:name w:val="string"/>
    <w:basedOn w:val="a0"/>
    <w:qFormat/>
  </w:style>
  <w:style w:type="character" w:customStyle="1" w:styleId="HTML0">
    <w:name w:val="HTML 预设格式 字符"/>
    <w:basedOn w:val="a0"/>
    <w:link w:val="HTML"/>
    <w:uiPriority w:val="99"/>
    <w:qFormat/>
    <w:rPr>
      <w:rFonts w:ascii="黑体" w:eastAsia="黑体"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910BD5-8E48-7547-A597-4D89A0A6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227</Words>
  <Characters>1295</Characters>
  <Application>Microsoft Office Word</Application>
  <DocSecurity>0</DocSecurity>
  <Lines>10</Lines>
  <Paragraphs>3</Paragraphs>
  <ScaleCrop>false</ScaleCrop>
  <Company>Microsoft</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hehuan</dc:creator>
  <cp:lastModifiedBy>黄 荣权</cp:lastModifiedBy>
  <cp:revision>23</cp:revision>
  <dcterms:created xsi:type="dcterms:W3CDTF">2021-05-25T01:11:00Z</dcterms:created>
  <dcterms:modified xsi:type="dcterms:W3CDTF">2022-06-09T10:36:00Z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3EA3A8A4A89B41DD8C1B3AC96D0A65F9</vt:lpwstr>
  </property>
</Properties>
</file>