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  <w:gridCol w:w="29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tbl>
            <w:tblPr>
              <w:tblW w:w="10466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 w:eastAsia="zh-CN"/>
                    </w:rPr>
                    <w:t>Edc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3" w:type="dxa"/>
            <w:shd w:val="clear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男    27 岁(1992 年 11 月)    6年 年工作经验    大专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现居住地：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>上海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| 户口：湖北||无 海外工作/学习经验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19" w:type="dxa"/>
            <w:vMerge w:val="restart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7780" b="1143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Ll/ItYAAAAGAQAADwAAAAAAAAABACAAAAAiAAAAZHJzL2Rvd25yZXYu&#10;eG1sUEsBAhQAFAAAAAgAh07iQJ8WjZ/9AQAAEAQAAA4AAAAAAAAAAQAgAAAAJQEAAGRycy9lMm9E&#10;b2MueG1sUEsFBgAAAAAGAAYAWQEAAJQFAAAAAA==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76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手机：158****9692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E-mail：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>2126711090@qq.com</w:t>
            </w:r>
          </w:p>
        </w:tc>
        <w:tc>
          <w:tcPr>
            <w:tcW w:w="2919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期望工作地区：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海外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期望月薪：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面谈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目前状况：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正考虑换个新环境（如有合适的工作机会，到岗时间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半个</w:t>
            </w: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以内</w:t>
            </w: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）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期望工作性质：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全职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期望从事职业：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网站编辑、软件/互联网开发/系统集成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期望从事行业：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IT服务(系统/数据/维护)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rFonts w:hint="default"/>
          <w:sz w:val="18"/>
          <w:szCs w:val="18"/>
          <w:lang w:val="en-US"/>
        </w:rPr>
      </w:pPr>
      <w:r>
        <w:rPr>
          <w:rFonts w:hint="eastAsia" w:cs="宋体"/>
          <w:sz w:val="18"/>
          <w:szCs w:val="18"/>
          <w:lang w:val="en-US" w:eastAsia="zh-CN"/>
        </w:rPr>
        <w:t>成为一名资深的前端工程师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2018.06-2019.04  上海驻云信息科技有限公司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web前端工程师|10001-15000元/月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计算机软件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1、使用vue的移动端mint框架制作H5页面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2、使用javascript async awiat include Obect.entris，Object.value Object.keys 等ES7新特性提高数据处理速度！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3、 后台是通过node js express ，koa2 等框架实现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4、通过vue axios 与后台数据进行交互，通过路由守卫对页面权限控制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5、vuex 对页面的状态进行管理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方便组件复杂的传参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另外保存本地存储 防止刷新页面状态消失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6、css 使用sass less 等动态语义 svg图标symbol模式 和转本地 woff tff eot svg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7、布局采用flex 弹性布局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8、接口采用base64加密 请求每次带token 验证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9、小程序方面 利用 mpvue vue衍生出来的小程序框架wx.request 请求 wx.navgation 页面跳转传参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10、利用git代码管理工具 团队代码开发。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2017.08-2018.05  无锡无边网络科技有限公司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web|6001-8000元/月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IT服务(系统/数据/维护)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2" w:type="dxa"/>
            <w:shd w:val="clear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使用HTML、Css、Bootstrap 编写响应式页面处理各种浏览器兼容性问题。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使用javascript es 5 es 6的新特性实现页面中需要效果。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通过vue axios与后台数据进行交互，与后端工作有效对接，优化网站前端性。 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ind w:leftChars="0" w:right="0" w:rightChars="0"/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4 、项目上线配置ngnix代理vue请求地址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react react dom react-router react 类似vue的状态管理工具 smox 管理状态精简写法 antd ui框架！做小贷管理系统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canvas 技术制作可以编写拖拽流程图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项目中会用到webpack的依赖模块理和打包 svn上传代码。 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ind w:leftChars="0" w:right="0" w:rightChars="0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、团队讨论具体功能的细节问题，与其他技术人员沟通并制定设计规范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2017.01-2017.08  江苏百格基因科技有限公司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web前端工程师|4001-6000元/月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IT服务(系统/数据/维护)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1.，运用 jquery js框架进行公司主页的制作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2，运用php 交互代码 sql 数据库创建查询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3，运用js es6 的新特性编辑写页面功能逻辑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4，echart 柱状图 折线图 饼状图 本分比 结合table 做数据分析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bookmarkStart w:id="0" w:name="_GoBack"/>
            <w:bookmarkEnd w:id="0"/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5，文件上传 表格导出！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2014.10-2016.12  杭州陈饰创意空间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产品设计师|6001-8000元/月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加工制造（原料加工/模具）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负责公司的产品设计集成家装背景墙！ 和移门厂家合作！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2018.12-2019.03蜂之力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西安银行合作的一个项目 1，个人信用，企业信息，新闻资讯，个人中心四大模块 2，用户注册， 用户查询， 3，用户申请信用卡 ，查询申请进度，通知用户结果， 4，管理员对于用户的管理，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小程序的页面设计交互，页面的图片的ps处理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2018.08-2018.12微赚安卓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微赚是一个兼职移动端咨询平台， 平台包含热门导师，导师互动，兼职项目，成功案例，客服咨询，等 用户注册登录平台浏览 成功案例，新闻资讯，咨询导师，获取适合自己的兼职信息，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负责移动端和后台系统页面设计 ，兼容性，美化，使用ps工具对图片进行处理，vue代码打包 利用Hbuilder 打云打包生成安卓app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2018.04-2018.10城市低碳生态平台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1，项目是政府和ibm公司合作的一个云平台， 2，我们团队负责其中其中的城市低碳生态模块 3，平台集中了空气质量三维展示，近海海域和河道生态演进，动态大气环境容量分析，湿地生态动态监测及预警，水环境质量监测及预警，城市机动车承载力分析，全岛能耗管理，低碳建筑运营，极端天气应急，低碳生态全景展示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和团队一起完成 城市机动车承载力分析，全岛能耗管理，低碳建筑运营 3大模块，与美工，后端，ibm项目经理，一起对接政府工作人员，完成实际的数据分析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2017.12-2018.04hhc小贷管理系统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贷款公司的后台管理系统 1， 用户的信息录入，角色管理 ， 2，催款，抵押，分期账单图形展示， 3， 生成日月年，用户数量，贷款金额，换款记录，中间介绍人等echart图标信息展示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负责系统的后台页面制作，ajax交互，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2017.08-2017.12reeshi.com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力狮网 是一个类似于汇聪网的一个不b2b电商平台，主要是针对实体行业的加盟入驻 平台分为 供应产品，需求，企业库，合作园区，力狮头条，合作园区，包含一个字模块360找厂房， 目前广州，深圳，东莞，温州一些厂家商务入驻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负责网站的整体页面制作，页面js功能，地图找企业，后台交互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2016.11-2017.08open.biogle.cn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1.生物基因公司官网： 负责对公司企业官网制作，涉及到基因编辑，植物编辑，动物编辑，种子资源库 四大编辑模块，利于生物科技人员对基因的操作实现， 2，后台管理系统，对用户的角色权限分类 实现菜单目录权限 和操作权限的控制 用户新增修改删除， 3.首页dasbord的 浏览量 ，下单量，客户数量，组长数量，种子库，等一系列的echart 可视化展示 客户订单 客户咨询，客户下单 ，后台审核订单，管理员下单，分配任务给工作组长，组长分配工作给组员， 组员填写工作进度，订单完成，发货， 4，种子库的 的基因分类，数量，具体的型号，等一系列的操作管理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负责公司的web前端的各项工作和后台一起和工作人员谈论处理整个业务逻辑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2013.09 - 2015.07   南京师范学院  人力资源管理   大专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培训经历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2016.07 - 2017.12   无锡达内培训学校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培训机构： </w:t>
            </w:r>
          </w:p>
        </w:tc>
        <w:tc>
          <w:tcPr>
            <w:tcW w:w="8447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web全栈开发啊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证书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2017.12  web工信部职业证书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英语：读写能力 一般 | 听说能力 一般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web前端 ：熟练 ：12 个月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5DD6F"/>
    <w:multiLevelType w:val="singleLevel"/>
    <w:tmpl w:val="DE25DD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470A"/>
    <w:rsid w:val="1F95208B"/>
    <w:rsid w:val="63E67A5F"/>
    <w:rsid w:val="725D2861"/>
    <w:rsid w:val="7CBB1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2F2F2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link w:val="20"/>
    <w:semiHidden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link w:val="19"/>
    <w:semiHidden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批注框文本 Char"/>
    <w:basedOn w:val="15"/>
    <w:link w:val="8"/>
    <w:locked/>
    <w:uiPriority w:val="0"/>
    <w:rPr>
      <w:sz w:val="18"/>
      <w:szCs w:val="18"/>
    </w:rPr>
  </w:style>
  <w:style w:type="character" w:customStyle="1" w:styleId="19">
    <w:name w:val="页眉 Char"/>
    <w:basedOn w:val="15"/>
    <w:link w:val="10"/>
    <w:locked/>
    <w:uiPriority w:val="0"/>
    <w:rPr>
      <w:sz w:val="18"/>
      <w:szCs w:val="18"/>
    </w:rPr>
  </w:style>
  <w:style w:type="character" w:customStyle="1" w:styleId="20">
    <w:name w:val="页脚 Char"/>
    <w:basedOn w:val="15"/>
    <w:link w:val="9"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660</Words>
  <Characters>3763</Characters>
  <Lines>31</Lines>
  <Paragraphs>8</Paragraphs>
  <TotalTime>10</TotalTime>
  <ScaleCrop>false</ScaleCrop>
  <LinksUpToDate>false</LinksUpToDate>
  <CharactersWithSpaces>4415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2012-09-03T18:30:00Z</dcterms:created>
  <dc:creator>ling.li</dc:creator>
  <cp:lastModifiedBy>EDC</cp:lastModifiedBy>
  <dcterms:modified xsi:type="dcterms:W3CDTF">2019-03-23T16:43:54Z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