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81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31"/>
        <w:gridCol w:w="385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winter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（男）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3402"/>
              </w:tabs>
              <w:spacing w:before="0" w:after="200" w:line="360" w:lineRule="auto"/>
              <w:ind w:left="0" w:right="432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前端开发工程师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52"/>
              </w:tabs>
              <w:spacing w:before="180" w:after="60" w:line="36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aps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>个人信息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"/>
              </w:tabs>
              <w:spacing w:before="0" w:after="0" w:line="360" w:lineRule="auto"/>
              <w:ind w:left="0" w:right="0" w:firstLine="0"/>
              <w:jc w:val="left"/>
              <w:rPr>
                <w:rFonts w:ascii="Arial" w:hAnsi="Arial" w:eastAsia="Arial" w:cs="Arial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年龄：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1"/>
                <w:shd w:val="clear" w:fill="auto"/>
              </w:rPr>
              <w:t>31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岁（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1"/>
                <w:shd w:val="clear" w:fill="auto"/>
              </w:rPr>
              <w:t>1988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1"/>
                <w:shd w:val="clear" w:fill="auto"/>
              </w:rPr>
              <w:t>21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日）</w:t>
            </w:r>
          </w:p>
          <w:p>
            <w:pPr>
              <w:tabs>
                <w:tab w:val="left" w:pos="432"/>
              </w:tabs>
              <w:spacing w:before="0" w:after="0" w:line="360" w:lineRule="auto"/>
              <w:ind w:left="0" w:right="0" w:firstLine="0"/>
              <w:jc w:val="left"/>
              <w:rPr>
                <w:rFonts w:ascii="Arial" w:hAnsi="Arial" w:eastAsia="Arial" w:cs="Arial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工作年限：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1"/>
                <w:shd w:val="clear" w:fill="auto"/>
              </w:rPr>
              <w:t>5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年</w:t>
            </w:r>
          </w:p>
          <w:p>
            <w:pPr>
              <w:tabs>
                <w:tab w:val="left" w:pos="432"/>
              </w:tabs>
              <w:spacing w:before="0" w:after="0" w:line="360" w:lineRule="auto"/>
              <w:ind w:left="0" w:right="0" w:firstLine="0"/>
              <w:jc w:val="left"/>
              <w:rPr>
                <w:rFonts w:ascii="Arial" w:hAnsi="Arial" w:eastAsia="Arial" w:cs="Arial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现居住：马卡蒂beacontower</w:t>
            </w:r>
          </w:p>
          <w:p>
            <w:pPr>
              <w:tabs>
                <w:tab w:val="left" w:pos="432"/>
              </w:tabs>
              <w:spacing w:before="0" w:after="0" w:line="360" w:lineRule="auto"/>
              <w:ind w:left="0" w:right="0" w:firstLine="0"/>
              <w:jc w:val="left"/>
              <w:rPr>
                <w:rFonts w:hint="eastAsia" w:ascii="Arial" w:hAnsi="Arial" w:eastAsia="宋体" w:cs="Arial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电话：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hint="eastAsia" w:ascii="Arial" w:hAnsi="Arial" w:eastAsia="宋体" w:cs="Arial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9776863425</w:t>
            </w:r>
          </w:p>
          <w:p>
            <w:pPr>
              <w:tabs>
                <w:tab w:val="left" w:pos="432"/>
              </w:tabs>
              <w:spacing w:before="0" w:after="0" w:line="360" w:lineRule="auto"/>
              <w:ind w:left="0" w:right="0" w:firstLine="0"/>
              <w:jc w:val="left"/>
              <w:rPr>
                <w:rFonts w:ascii="Arial" w:hAnsi="Arial" w:eastAsia="Arial" w:cs="Arial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邮箱：</w:t>
            </w:r>
            <w:r>
              <w:rPr>
                <w:rFonts w:ascii="Arial" w:hAnsi="Arial" w:eastAsia="Arial" w:cs="Arial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576303187@qq.com</w:t>
            </w:r>
          </w:p>
          <w:p>
            <w:pPr>
              <w:tabs>
                <w:tab w:val="left" w:pos="432"/>
              </w:tabs>
              <w:spacing w:before="0" w:after="0" w:line="36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52"/>
              </w:tabs>
              <w:spacing w:before="180" w:after="60" w:line="36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aps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>IT</w:t>
            </w:r>
            <w:r>
              <w:rPr>
                <w:rFonts w:ascii="宋体" w:hAnsi="宋体" w:eastAsia="宋体" w:cs="宋体"/>
                <w:b/>
                <w:caps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>技术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精通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HTML、CSS、Javascript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等前端开发语言，了解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HTML5、CSS3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新特新；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熟悉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jQuery、bootstrap、git、vue</w:t>
            </w:r>
            <w:bookmarkStart w:id="0" w:name="_GoBack"/>
            <w:bookmarkEnd w:id="0"/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等前端框架；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>3.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了解</w:t>
            </w: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 xml:space="preserve">angular.js react.js gulp 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等；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>4.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会简单的</w:t>
            </w: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>thinkphp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、</w:t>
            </w: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>ecshop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、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 xml:space="preserve">FreeMarker 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内容修改；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>5.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能够完全胜任前端工作，也能协助做简单的</w:t>
            </w: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>php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后端内容修改；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6.熟悉PhotoShop的使用方法，能利用css,javascript进行切图，拼图。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52"/>
              </w:tabs>
              <w:spacing w:before="180" w:after="60" w:line="36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aps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>自我评价</w:t>
            </w:r>
            <w:r>
              <w:rPr>
                <w:rFonts w:ascii="Arial" w:hAnsi="Arial" w:eastAsia="Arial" w:cs="Arial"/>
                <w:b/>
                <w:caps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乐观，待人真诚、友善，适应力强，与领导及同事相处融洽，服从团队安排；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乐于并善于学习新的知识与技能，有较强的逻辑思维与发现、分析和解决问题的能力；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>3.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工作积极，认真负责，善于沟通，有较强的团队精神。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52"/>
              </w:tabs>
              <w:spacing w:before="180" w:after="60" w:line="36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aps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>语言能力</w:t>
            </w:r>
            <w:r>
              <w:rPr>
                <w:rFonts w:ascii="Arial" w:hAnsi="Arial" w:eastAsia="Arial" w:cs="Arial"/>
                <w:b/>
                <w:caps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36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普通话、英语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52"/>
              </w:tabs>
              <w:spacing w:before="180" w:after="60" w:line="36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aps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>教育背景</w:t>
            </w:r>
            <w:r>
              <w:rPr>
                <w:rFonts w:ascii="Arial" w:hAnsi="Arial" w:eastAsia="Arial" w:cs="Arial"/>
                <w:b/>
                <w:caps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 xml:space="preserve">2007/9-2010/6  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武汉电力学院</w:t>
            </w: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机电一体化</w:t>
            </w:r>
            <w:r>
              <w:rPr>
                <w:rFonts w:ascii="Tahoma" w:hAnsi="Tahoma" w:eastAsia="Tahoma" w:cs="Tahoma"/>
                <w:color w:val="000000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大专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52"/>
              </w:tabs>
              <w:spacing w:before="180" w:after="60" w:line="36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aps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 xml:space="preserve">2013/12-2015/2  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新时空客栈（工作室）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前端架构工程师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 xml:space="preserve">2015/4-2016/3  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优侣科技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 xml:space="preserve">    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前端开发工程师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 xml:space="preserve">2016/4-2017/12 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英迈思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 xml:space="preserve">      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前端开发工程师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2018/1-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至今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菠菜公司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平台维护及外包开发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项目经历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项目一：大智无疆科技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开发环境：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sublime(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开发工具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)pc(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硬件环境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)windows7(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软件环境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)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项目描述：为大智无疆科技有限公司提供服务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责任描述：前端技术支持，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html5,css3,js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前端开发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,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地址：</w:t>
            </w:r>
            <w:r>
              <w:fldChar w:fldCharType="begin"/>
            </w:r>
            <w:r>
              <w:instrText xml:space="preserve"> HYPERLINK "http://www.djichn.com/" \h </w:instrText>
            </w:r>
            <w:r>
              <w:fldChar w:fldCharType="separate"/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>http://www.djichn.com/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。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项目二：丽恩知（化妆品电商）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项目描述：为客户提供购物平台，具有会员注册登录、购物车，支付功能。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责任描述：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js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实现动态效果，交互弹窗，结合前端布局，实现设计效果。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网站地址：</w:t>
            </w:r>
            <w:r>
              <w:fldChar w:fldCharType="begin"/>
            </w:r>
            <w:r>
              <w:instrText xml:space="preserve"> HYPERLINK "http://www.lienzhi.com/" \h </w:instrText>
            </w:r>
            <w:r>
              <w:fldChar w:fldCharType="separate"/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>www.lienzhi.com/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。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项目三：晖禾环境（会员型）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开发环境：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sublime(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开发工具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)pc(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硬件环境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)windows7/xp(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软件环境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)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项目描述：晖禾环境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是做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建筑装修行业，网站是</w:t>
            </w:r>
            <w:r>
              <w:fldChar w:fldCharType="begin"/>
            </w:r>
            <w:r>
              <w:instrText xml:space="preserve"> HYPERLINK "http://www.huihehj.com/" \h </w:instrText>
            </w:r>
            <w:r>
              <w:fldChar w:fldCharType="separate"/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>www.huihehj.com/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责任描述：用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css,html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制作产品的静态页面，交互，并用</w:t>
            </w:r>
            <w:r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  <w:t>js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实现动态效果。</w:t>
            </w: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br w:type="textWrapping"/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0"/>
                <w:position w:val="0"/>
                <w:sz w:val="21"/>
                <w:shd w:val="clear" w:fill="auto"/>
              </w:rPr>
              <w:t>菠菜项目 TB688（okbet88），工作内容负责页面的切图维护，网站采用vue框架，vue-i18n 多语言切换。配合ui及产品对项目需求进行优化，页面交互。</w:t>
            </w:r>
          </w:p>
          <w:p>
            <w:pPr>
              <w:spacing w:before="0" w:after="200" w:line="36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color w:val="000000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200" w:line="36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</w:tbl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598A1BA2"/>
    <w:rsid w:val="6CD742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2019-03-15T08:12:30Z</dcterms:created>
  <dc:creator>MATEBOOK d</dc:creator>
  <cp:lastModifiedBy>MATEBOOK d</cp:lastModifiedBy>
  <dcterms:modified xsi:type="dcterms:W3CDTF">2019-03-15T08:14:19Z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2052-10.1.0.7698</vt:lpwstr>
  </property>
</Properties>
</file>