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0" w:right="4682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POLRI DAERAH JAWA TENGAH</w:t>
      </w:r>
    </w:p>
    <w:p w:rsidR="00000000" w:rsidDel="00000000" w:rsidP="00000000" w:rsidRDefault="00000000" w:rsidRPr="00000000" w14:paraId="00000002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RESOR KOTA BESAR SEMARANG</w:t>
      </w:r>
    </w:p>
    <w:p w:rsidR="00000000" w:rsidDel="00000000" w:rsidP="00000000" w:rsidRDefault="00000000" w:rsidRPr="00000000" w14:paraId="00000003">
      <w:pPr>
        <w:tabs>
          <w:tab w:val="left" w:leader="none" w:pos="7380"/>
        </w:tabs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SEKTOR TEMBALANG</w:t>
      </w:r>
    </w:p>
    <w:p w:rsidR="00000000" w:rsidDel="00000000" w:rsidP="00000000" w:rsidRDefault="00000000" w:rsidRPr="00000000" w14:paraId="00000004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Jl. Turus Asri no 9 Tembalang Semarang</w:t>
      </w:r>
    </w:p>
    <w:p w:rsidR="00000000" w:rsidDel="00000000" w:rsidP="00000000" w:rsidRDefault="00000000" w:rsidRPr="00000000" w14:paraId="00000005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Nomor :  R  / LI / / /  / Intelkam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892168" y="3780000"/>
                          <a:ext cx="290766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450"/>
        </w:tabs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LAPORAN – INFORMASI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313173" y="3780000"/>
                          <a:ext cx="206565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43.0" w:type="dxa"/>
        <w:jc w:val="left"/>
        <w:tblInd w:w="-115.0" w:type="dxa"/>
        <w:tblLayout w:type="fixed"/>
        <w:tblLook w:val="0000"/>
      </w:tblPr>
      <w:tblGrid>
        <w:gridCol w:w="1951"/>
        <w:gridCol w:w="2767"/>
        <w:gridCol w:w="53"/>
        <w:gridCol w:w="231"/>
        <w:gridCol w:w="4540"/>
        <w:gridCol w:w="1"/>
        <w:tblGridChange w:id="0">
          <w:tblGrid>
            <w:gridCol w:w="1951"/>
            <w:gridCol w:w="2767"/>
            <w:gridCol w:w="53"/>
            <w:gridCol w:w="231"/>
            <w:gridCol w:w="4540"/>
            <w:gridCol w:w="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BIDANG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{{bidang}}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PERIHAL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{{perihal}}</w:t>
            </w:r>
          </w:p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709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PENDAHULUAN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Sumber Informasi</w:t>
            </w:r>
          </w:p>
          <w:p w:rsidR="00000000" w:rsidDel="00000000" w:rsidP="00000000" w:rsidRDefault="00000000" w:rsidRPr="00000000" w14:paraId="0000001D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 Hubungan Sumber dengan sasaran</w:t>
            </w:r>
          </w:p>
          <w:p w:rsidR="00000000" w:rsidDel="00000000" w:rsidP="00000000" w:rsidRDefault="00000000" w:rsidRPr="00000000" w14:paraId="0000001E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 Cara mendapatkan Informasi</w:t>
            </w:r>
          </w:p>
          <w:p w:rsidR="00000000" w:rsidDel="00000000" w:rsidP="00000000" w:rsidRDefault="00000000" w:rsidRPr="00000000" w14:paraId="0000001F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4. Waktu mendapatkan Informasi</w:t>
            </w:r>
          </w:p>
          <w:p w:rsidR="00000000" w:rsidDel="00000000" w:rsidP="00000000" w:rsidRDefault="00000000" w:rsidRPr="00000000" w14:paraId="00000020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5. Nilai Informasi 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3">
            <w:pPr>
              <w:spacing w:line="276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line="276" w:lineRule="auto"/>
              <w:ind w:left="218" w:hanging="218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line="276" w:lineRule="auto"/>
              <w:ind w:left="218" w:hanging="218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Pelapor.</w:t>
            </w:r>
          </w:p>
          <w:p w:rsidR="00000000" w:rsidDel="00000000" w:rsidP="00000000" w:rsidRDefault="00000000" w:rsidRPr="00000000" w14:paraId="00000026">
            <w:pPr>
              <w:spacing w:line="276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 -</w:t>
            </w:r>
          </w:p>
          <w:p w:rsidR="00000000" w:rsidDel="00000000" w:rsidP="00000000" w:rsidRDefault="00000000" w:rsidRPr="00000000" w14:paraId="00000027">
            <w:pPr>
              <w:tabs>
                <w:tab w:val="left" w:leader="none" w:pos="135"/>
              </w:tabs>
              <w:spacing w:line="276" w:lineRule="auto"/>
              <w:ind w:lef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{{cara-mendapatkan-informasi}}</w:t>
            </w:r>
          </w:p>
          <w:p w:rsidR="00000000" w:rsidDel="00000000" w:rsidP="00000000" w:rsidRDefault="00000000" w:rsidRPr="00000000" w14:paraId="00000028">
            <w:pPr>
              <w:spacing w:line="276" w:lineRule="auto"/>
              <w:ind w:left="327" w:hanging="327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{{waktu-mendapatkan-informasi}}</w:t>
            </w:r>
          </w:p>
          <w:p w:rsidR="00000000" w:rsidDel="00000000" w:rsidP="00000000" w:rsidRDefault="00000000" w:rsidRPr="00000000" w14:paraId="00000029">
            <w:pPr>
              <w:spacing w:line="276" w:lineRule="auto"/>
              <w:ind w:left="140" w:hanging="14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A – 1</w:t>
            </w:r>
          </w:p>
        </w:tc>
      </w:tr>
    </w:tbl>
    <w:p w:rsidR="00000000" w:rsidDel="00000000" w:rsidP="00000000" w:rsidRDefault="00000000" w:rsidRPr="00000000" w14:paraId="0000002B">
      <w:pPr>
        <w:tabs>
          <w:tab w:val="left" w:leader="none" w:pos="1858"/>
        </w:tabs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02C">
      <w:pPr>
        <w:tabs>
          <w:tab w:val="left" w:leader="none" w:pos="1858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9" w:right="0" w:hanging="709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HAL-HAL YANG DILAPORKAN </w:t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>
      <w:pPr>
        <w:jc w:val="both"/>
        <w:rPr>
          <w:rFonts w:ascii="Calibri" w:hAnsi="Calibri"/>
          <w:sz w:val="23"/>
          <w:szCs w:val="23"/>
        </w:rPr>
      </w:pPr>
      <w:r>
        <w:rPr>
          <w:rFonts w:ascii="Calibri" w:hAnsi="Calibri"/>
          <w:sz w:val="23"/>
          <w:szCs w:val="23"/>
        </w:rPr>
        <w:t>{{@isi_laporan}}</w:t>
      </w:r>
    </w:p>
    <w:p w:rsidR="00000000" w:rsidDel="00000000" w:rsidP="00000000" w:rsidRDefault="00000000" w:rsidRPr="00000000" w14:paraId="00000036">
      <w:pPr>
        <w:tabs>
          <w:tab w:val="right" w:leader="none" w:pos="8640"/>
        </w:tabs>
        <w:ind w:left="1417.3228346456694" w:right="5.669291338583093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5"/>
        <w:keepNext w:val="1"/>
        <w:numPr>
          <w:ilvl w:val="0"/>
          <w:numId w:val="1"/>
        </w:numPr>
        <w:tabs>
          <w:tab w:val="left" w:leader="none" w:pos="720"/>
        </w:tabs>
        <w:spacing w:after="0" w:before="0" w:lineRule="auto"/>
        <w:ind w:left="720" w:hanging="720"/>
        <w:jc w:val="both"/>
        <w:rPr>
          <w:rFonts w:ascii="Calibri" w:cs="Calibri" w:eastAsia="Calibri" w:hAnsi="Calibri"/>
          <w:i w:val="0"/>
          <w:iCs w:val="0"/>
          <w:sz w:val="24"/>
          <w:szCs w:val="24"/>
          <w:u w:val="singl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z w:val="24"/>
          <w:szCs w:val="24"/>
          <w:u w:val="single"/>
          <w:rtl w:val="0"/>
        </w:rPr>
        <w:t xml:space="preserve">PENDAPAT PELAPOR</w:t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40" w:right="0" w:hanging="709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A.</w:t>
        <w:tab/>
        <w:t xml:space="preserve">Analisa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17.3228346456694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{{analisa}}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09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B.</w:t>
        <w:tab/>
        <w:t xml:space="preserve">Prediksi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center" w:leader="none" w:pos="4320"/>
          <w:tab w:val="right" w:leader="none" w:pos="8640"/>
          <w:tab w:val="left" w:leader="none" w:pos="720"/>
        </w:tabs>
        <w:ind w:left="2160" w:hanging="742.6771653543307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{{prediksi}}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2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C.</w:t>
        <w:tab/>
        <w:t xml:space="preserve">Langkah-langkah</w:t>
      </w:r>
    </w:p>
    <w:p w:rsidR="00000000" w:rsidDel="00000000" w:rsidP="00000000" w:rsidRDefault="00000000" w:rsidRPr="00000000" w14:paraId="00000040">
      <w:pPr>
        <w:tabs>
          <w:tab w:val="center" w:leader="none" w:pos="4320"/>
          <w:tab w:val="right" w:leader="none" w:pos="8640"/>
          <w:tab w:val="left" w:leader="none" w:pos="720"/>
        </w:tabs>
        <w:ind w:left="144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{{langkah}}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2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D.</w:t>
        <w:tab/>
        <w:t xml:space="preserve">Rekomendasi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{{rekomendasi}}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648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Semarang , {{tanggal}}</w:t>
      </w:r>
    </w:p>
    <w:p w:rsidR="00000000" w:rsidDel="00000000" w:rsidP="00000000" w:rsidRDefault="00000000" w:rsidRPr="00000000" w14:paraId="0000004A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Pelapor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5346000" y="3780000"/>
                          <a:ext cx="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B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100334</wp:posOffset>
                </wp:positionH>
                <wp:positionV relativeFrom="paragraph">
                  <wp:posOffset>139701</wp:posOffset>
                </wp:positionV>
                <wp:extent cx="3219450" cy="71183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745800" y="3433608"/>
                          <a:ext cx="3200400" cy="692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74.00001525878906" w:right="0" w:firstLine="374.00001525878906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u w:val="single"/>
                                <w:vertAlign w:val="baseline"/>
                              </w:rPr>
                              <w:t xml:space="preserve">DISTRIBUSI</w:t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vertAlign w:val="baseline"/>
                              </w:rPr>
                              <w:t xml:space="preserve">  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1.  Kasat Intelkam Polrestabes Semarang.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2.  Kapolsek Tembalang.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100334</wp:posOffset>
                </wp:positionH>
                <wp:positionV relativeFrom="paragraph">
                  <wp:posOffset>139701</wp:posOffset>
                </wp:positionV>
                <wp:extent cx="3219450" cy="711835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19450" cy="7118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C">
      <w:pPr>
        <w:ind w:left="6096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Li_TBLG</w:t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6480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RAHASIA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RAHASIA</w:t>
    </w:r>
  </w:p>
  <w:p w:rsidR="00000000" w:rsidDel="00000000" w:rsidP="00000000" w:rsidRDefault="00000000" w:rsidRPr="00000000" w14:paraId="0000005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upperRoman"/>
      <w:lvlText w:val="%1."/>
      <w:lvlJc w:val="left"/>
      <w:pPr>
        <w:ind w:left="1080" w:hanging="72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Letter"/>
      <w:lvlText w:val="%3."/>
      <w:lvlJc w:val="lef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upperRoman"/>
      <w:lvlText w:val="%1.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n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