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468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POLRI DAERAH JAWA TENGAH</w:t>
      </w:r>
    </w:p>
    <w:p w:rsidR="00000000" w:rsidDel="00000000" w:rsidP="00000000" w:rsidRDefault="00000000" w:rsidRPr="00000000" w14:paraId="00000002">
      <w:pPr>
        <w:ind w:right="4682"/>
        <w:jc w:val="center"/>
        <w:rPr>
          <w:rFonts w:ascii="Calibri" w:cs="Calibri" w:eastAsia="Calibri" w:hAnsi="Calibri"/>
        </w:rPr>
      </w:pPr>
      <w:r w:rsidDel="00000000" w:rsidR="00000000" w:rsidRPr="00000000">
        <w:rPr>
          <w:rFonts w:ascii="Calibri" w:cs="Calibri" w:eastAsia="Calibri" w:hAnsi="Calibri"/>
          <w:rtl w:val="0"/>
        </w:rPr>
        <w:t xml:space="preserve">RESOR KOTA BESAR SEMARANG</w:t>
      </w:r>
    </w:p>
    <w:p w:rsidR="00000000" w:rsidDel="00000000" w:rsidP="00000000" w:rsidRDefault="00000000" w:rsidRPr="00000000" w14:paraId="00000003">
      <w:pPr>
        <w:tabs>
          <w:tab w:val="left" w:leader="none" w:pos="7380"/>
        </w:tabs>
        <w:ind w:right="4682"/>
        <w:jc w:val="center"/>
        <w:rPr>
          <w:rFonts w:ascii="Calibri" w:cs="Calibri" w:eastAsia="Calibri" w:hAnsi="Calibri"/>
        </w:rPr>
      </w:pPr>
      <w:r w:rsidDel="00000000" w:rsidR="00000000" w:rsidRPr="00000000">
        <w:rPr>
          <w:rFonts w:ascii="Calibri" w:cs="Calibri" w:eastAsia="Calibri" w:hAnsi="Calibri"/>
          <w:rtl w:val="0"/>
        </w:rPr>
        <w:t xml:space="preserve">SEKTOR TEMBALANG</w:t>
      </w:r>
    </w:p>
    <w:p w:rsidR="00000000" w:rsidDel="00000000" w:rsidP="00000000" w:rsidRDefault="00000000" w:rsidRPr="00000000" w14:paraId="00000004">
      <w:pPr>
        <w:ind w:right="4682"/>
        <w:jc w:val="center"/>
        <w:rPr>
          <w:rFonts w:ascii="Calibri" w:cs="Calibri" w:eastAsia="Calibri" w:hAnsi="Calibri"/>
        </w:rPr>
      </w:pPr>
      <w:r w:rsidDel="00000000" w:rsidR="00000000" w:rsidRPr="00000000">
        <w:rPr>
          <w:rFonts w:ascii="Calibri" w:cs="Calibri" w:eastAsia="Calibri" w:hAnsi="Calibri"/>
          <w:rtl w:val="0"/>
        </w:rPr>
        <w:t xml:space="preserve">Jl. Turus Asri no 9 Tembalang Semarang</w:t>
      </w:r>
    </w:p>
    <w:p w:rsidR="00000000" w:rsidDel="00000000" w:rsidP="00000000" w:rsidRDefault="00000000" w:rsidRPr="00000000" w14:paraId="00000005">
      <w:pPr>
        <w:ind w:right="4682"/>
        <w:jc w:val="center"/>
        <w:rPr>
          <w:rFonts w:ascii="Calibri" w:cs="Calibri" w:eastAsia="Calibri" w:hAnsi="Calibri"/>
        </w:rPr>
      </w:pPr>
      <w:r w:rsidDel="00000000" w:rsidR="00000000" w:rsidRPr="00000000">
        <w:rPr>
          <w:rFonts w:ascii="Calibri" w:cs="Calibri" w:eastAsia="Calibri" w:hAnsi="Calibri"/>
          <w:b w:val="1"/>
          <w:bCs w:val="1"/>
          <w:rtl w:val="0"/>
        </w:rPr>
        <w:t xml:space="preserve">Nomor :  R  / LI / / /  / Intelkam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6" name=""/>
                <a:graphic>
                  <a:graphicData uri="http://schemas.microsoft.com/office/word/2010/wordprocessingShape">
                    <wps:wsp>
                      <wps:cNvCnPr/>
                      <wps:spPr>
                        <a:xfrm>
                          <a:off x="3892168" y="3780000"/>
                          <a:ext cx="290766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tabs>
          <w:tab w:val="left" w:leader="none" w:pos="3450"/>
        </w:tabs>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LAPORAN – INFORMASI</w:t>
      </w: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5" name=""/>
                <a:graphic>
                  <a:graphicData uri="http://schemas.microsoft.com/office/word/2010/wordprocessingShape">
                    <wps:wsp>
                      <wps:cNvCnPr/>
                      <wps:spPr>
                        <a:xfrm>
                          <a:off x="4313173" y="3780000"/>
                          <a:ext cx="206565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0A">
      <w:pPr>
        <w:rPr>
          <w:rFonts w:ascii="Calibri" w:cs="Calibri" w:eastAsia="Calibri" w:hAnsi="Calibri"/>
        </w:rPr>
      </w:pPr>
      <w:r w:rsidDel="00000000" w:rsidR="00000000" w:rsidRPr="00000000">
        <w:rPr>
          <w:rtl w:val="0"/>
        </w:rPr>
      </w:r>
    </w:p>
    <w:tbl>
      <w:tblPr>
        <w:tblStyle w:val="Table1"/>
        <w:tblW w:w="9543.0" w:type="dxa"/>
        <w:jc w:val="left"/>
        <w:tblInd w:w="-115.0" w:type="dxa"/>
        <w:tblLayout w:type="fixed"/>
        <w:tblLook w:val="0000"/>
      </w:tblPr>
      <w:tblGrid>
        <w:gridCol w:w="1951"/>
        <w:gridCol w:w="2767"/>
        <w:gridCol w:w="53"/>
        <w:gridCol w:w="231"/>
        <w:gridCol w:w="4540"/>
        <w:gridCol w:w="1"/>
        <w:tblGridChange w:id="0">
          <w:tblGrid>
            <w:gridCol w:w="1951"/>
            <w:gridCol w:w="2767"/>
            <w:gridCol w:w="53"/>
            <w:gridCol w:w="231"/>
            <w:gridCol w:w="4540"/>
            <w:gridCol w:w="1"/>
          </w:tblGrid>
        </w:tblGridChange>
      </w:tblGrid>
      <w:tr>
        <w:trPr>
          <w:cantSplit w:val="0"/>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0C">
            <w:pPr>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BIDANG</w:t>
            </w:r>
          </w:p>
        </w:tc>
        <w:tc>
          <w:tcPr>
            <w:gridSpan w:val="2"/>
          </w:tcPr>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gridSpan w:val="2"/>
          </w:tcPr>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IDEOLOGI / SOSIAL POLITIK</w:t>
            </w:r>
          </w:p>
        </w:tc>
      </w:tr>
      <w:tr>
        <w:trPr>
          <w:cantSplit w:val="0"/>
          <w:tblHeader w:val="0"/>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012">
            <w:pPr>
              <w:spacing w:line="276" w:lineRule="auto"/>
              <w:jc w:val="right"/>
              <w:rPr>
                <w:rFonts w:ascii="Calibri" w:cs="Calibri" w:eastAsia="Calibri" w:hAnsi="Calibri"/>
              </w:rPr>
            </w:pPr>
            <w:r w:rsidDel="00000000" w:rsidR="00000000" w:rsidRPr="00000000">
              <w:rPr>
                <w:rFonts w:ascii="Calibri" w:cs="Calibri" w:eastAsia="Calibri" w:hAnsi="Calibri"/>
                <w:rtl w:val="0"/>
              </w:rPr>
              <w:t xml:space="preserve">PERIHAL</w:t>
            </w:r>
          </w:p>
        </w:tc>
        <w:tc>
          <w:tcPr>
            <w:gridSpan w:val="2"/>
          </w:tcPr>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rtl w:val="0"/>
              </w:rPr>
              <w:t xml:space="preserve">:</w:t>
            </w:r>
          </w:p>
        </w:tc>
        <w:tc>
          <w:tcPr>
            <w:gridSpan w:val="2"/>
          </w:tcPr>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INFORMASI KEGIATAN TURNAMEN FUTSAL IKATAN MAHASISWA MINANG (IKAMMI) SINGGALANG CUP XVI TAHUN 2026 DI GOR FUTSAL STADION UNDIP KELURAHAN BULUSAN KECAMATAN TEMBALANG</w:t>
            </w:r>
          </w:p>
          <w:p w:rsidR="00000000" w:rsidDel="00000000" w:rsidP="00000000" w:rsidRDefault="00000000" w:rsidRPr="00000000" w14:paraId="0000001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rPr>
            </w:pPr>
            <w:r w:rsidDel="00000000" w:rsidR="00000000" w:rsidRPr="00000000">
              <w:rPr>
                <w:rtl w:val="0"/>
              </w:rPr>
            </w:r>
          </w:p>
        </w:tc>
      </w:tr>
      <w:tr>
        <w:trPr>
          <w:cantSplit w:val="0"/>
          <w:trHeight w:val="1800" w:hRule="atLeast"/>
          <w:tblHeader w:val="0"/>
        </w:trPr>
        <w:tc>
          <w:tcPr>
            <w:gridSpan w:val="3"/>
          </w:tcPr>
          <w:p w:rsidR="00000000" w:rsidDel="00000000" w:rsidP="00000000" w:rsidRDefault="00000000" w:rsidRPr="00000000" w14:paraId="0000001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09" w:right="0" w:hanging="709"/>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PENDAHULUAN</w:t>
            </w:r>
            <w:r w:rsidDel="00000000" w:rsidR="00000000" w:rsidRPr="00000000">
              <w:rPr>
                <w:rtl w:val="0"/>
              </w:rPr>
            </w:r>
          </w:p>
          <w:p w:rsidR="00000000" w:rsidDel="00000000" w:rsidP="00000000" w:rsidRDefault="00000000" w:rsidRPr="00000000" w14:paraId="0000001A">
            <w:pPr>
              <w:spacing w:line="276" w:lineRule="auto"/>
              <w:ind w:left="540" w:firstLine="180"/>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1. Sumber Informasi</w:t>
            </w:r>
          </w:p>
          <w:p w:rsidR="00000000" w:rsidDel="00000000" w:rsidP="00000000" w:rsidRDefault="00000000" w:rsidRPr="00000000" w14:paraId="0000001C">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2. Hubungan Sumber dengan sasaran</w:t>
            </w:r>
          </w:p>
          <w:p w:rsidR="00000000" w:rsidDel="00000000" w:rsidP="00000000" w:rsidRDefault="00000000" w:rsidRPr="00000000" w14:paraId="0000001D">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3. Cara mendapatkan Informasi</w:t>
            </w:r>
          </w:p>
          <w:p w:rsidR="00000000" w:rsidDel="00000000" w:rsidP="00000000" w:rsidRDefault="00000000" w:rsidRPr="00000000" w14:paraId="0000001E">
            <w:pPr>
              <w:spacing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4. Waktu mendapatkan Informasi</w:t>
            </w:r>
          </w:p>
          <w:p w:rsidR="00000000" w:rsidDel="00000000" w:rsidP="00000000" w:rsidRDefault="00000000" w:rsidRPr="00000000" w14:paraId="00000020">
            <w:pPr>
              <w:spacing w:line="276" w:lineRule="auto"/>
              <w:ind w:left="540" w:firstLine="180"/>
              <w:jc w:val="both"/>
              <w:rPr>
                <w:rFonts w:ascii="Calibri" w:cs="Calibri" w:eastAsia="Calibri" w:hAnsi="Calibri"/>
              </w:rPr>
            </w:pPr>
            <w:r w:rsidDel="00000000" w:rsidR="00000000" w:rsidRPr="00000000">
              <w:rPr>
                <w:rFonts w:ascii="Calibri" w:cs="Calibri" w:eastAsia="Calibri" w:hAnsi="Calibri"/>
                <w:rtl w:val="0"/>
              </w:rPr>
              <w:t xml:space="preserve">5. Nilai Informasi </w:t>
            </w:r>
          </w:p>
        </w:tc>
        <w:tc>
          <w:tcPr>
            <w:gridSpan w:val="2"/>
          </w:tcPr>
          <w:p w:rsidR="00000000" w:rsidDel="00000000" w:rsidP="00000000" w:rsidRDefault="00000000" w:rsidRPr="00000000" w14:paraId="0000002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line="276" w:lineRule="auto"/>
              <w:ind w:left="218" w:hanging="218"/>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ind w:left="218" w:hanging="218"/>
              <w:jc w:val="both"/>
              <w:rPr>
                <w:rFonts w:ascii="Calibri" w:cs="Calibri" w:eastAsia="Calibri" w:hAnsi="Calibri"/>
              </w:rPr>
            </w:pPr>
            <w:r w:rsidDel="00000000" w:rsidR="00000000" w:rsidRPr="00000000">
              <w:rPr>
                <w:rFonts w:ascii="Calibri" w:cs="Calibri" w:eastAsia="Calibri" w:hAnsi="Calibri"/>
                <w:rtl w:val="0"/>
              </w:rPr>
              <w:t xml:space="preserve">:   Pelapor.</w:t>
            </w:r>
          </w:p>
          <w:p w:rsidR="00000000" w:rsidDel="00000000" w:rsidP="00000000" w:rsidRDefault="00000000" w:rsidRPr="00000000" w14:paraId="00000026">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tabs>
                <w:tab w:val="left" w:leader="none" w:pos="135"/>
              </w:tabs>
              <w:spacing w:line="276"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 Observasi lapangan dan koordinasi dengan personel pengamanan.</w:t>
            </w:r>
          </w:p>
          <w:p w:rsidR="00000000" w:rsidDel="00000000" w:rsidP="00000000" w:rsidRDefault="00000000" w:rsidRPr="00000000" w14:paraId="00000028">
            <w:pPr>
              <w:spacing w:line="276" w:lineRule="auto"/>
              <w:ind w:left="327" w:hanging="327"/>
              <w:rPr>
                <w:rFonts w:ascii="Calibri" w:cs="Calibri" w:eastAsia="Calibri" w:hAnsi="Calibri"/>
              </w:rPr>
            </w:pPr>
            <w:r w:rsidDel="00000000" w:rsidR="00000000" w:rsidRPr="00000000">
              <w:rPr>
                <w:rFonts w:ascii="Calibri" w:cs="Calibri" w:eastAsia="Calibri" w:hAnsi="Calibri"/>
                <w:rtl w:val="0"/>
              </w:rPr>
              <w:t xml:space="preserve">:   Sabtu tanggal 16 Mei 2026</w:t>
            </w:r>
          </w:p>
          <w:p w:rsidR="00000000" w:rsidDel="00000000" w:rsidP="00000000" w:rsidRDefault="00000000" w:rsidRPr="00000000" w14:paraId="00000029">
            <w:pPr>
              <w:spacing w:line="276" w:lineRule="auto"/>
              <w:ind w:left="140" w:hanging="140"/>
              <w:jc w:val="both"/>
              <w:rPr>
                <w:rFonts w:ascii="Calibri" w:cs="Calibri" w:eastAsia="Calibri" w:hAnsi="Calibri"/>
              </w:rPr>
            </w:pPr>
            <w:r w:rsidDel="00000000" w:rsidR="00000000" w:rsidRPr="00000000">
              <w:rPr>
                <w:rFonts w:ascii="Calibri" w:cs="Calibri" w:eastAsia="Calibri" w:hAnsi="Calibri"/>
                <w:rtl w:val="0"/>
              </w:rPr>
              <w:t xml:space="preserve">:   A – 1</w:t>
            </w:r>
          </w:p>
        </w:tc>
      </w:tr>
    </w:tbl>
    <w:p w:rsidR="00000000" w:rsidDel="00000000" w:rsidP="00000000" w:rsidRDefault="00000000" w:rsidRPr="00000000" w14:paraId="0000002B">
      <w:pPr>
        <w:tabs>
          <w:tab w:val="left" w:leader="none" w:pos="1858"/>
        </w:tabs>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2C">
      <w:pPr>
        <w:tabs>
          <w:tab w:val="left" w:leader="none" w:pos="1858"/>
        </w:tabs>
        <w:rPr>
          <w:rFonts w:ascii="Calibri" w:cs="Calibri" w:eastAsia="Calibri" w:hAnsi="Calibri"/>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09" w:right="0" w:hanging="709"/>
        <w:jc w:val="both"/>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HAL-HAL YANG DILAPORKAN </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tab/>
      </w:r>
      <w:r w:rsidDel="00000000" w:rsidR="00000000" w:rsidRPr="00000000">
        <w:rPr>
          <w:rFonts w:ascii="Calibri" w:cs="Calibri" w:eastAsia="Calibri" w:hAnsi="Calibri"/>
          <w:rtl w:val="0"/>
        </w:rPr>
        <w:t xml:space="preserve">Pada hari Sabtu tanggal 16 Mei 2026 pukul 12.00 WIB, Piket Ik Pengumpulan Bahan Keterangan melakukan kajian terhadap kegiatan Turnamen Futsal Ikatan Mahasiswa Minang (IKAMMI) Singgalang Cup XVI Tahun 2026 yang sedang berlangsung di GOR Futsal Stadion Universitas Diponegoro, Kelurahan Bulusan, Kecamatan Tembalang. Kegiatan ini diselenggarakan oleh Ikatan Mahasiswa Minang yang sedang menempuh studi kuliah di Semarang, dengan Ketua Panitia Muhammad Daffa.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tab/>
      </w:r>
      <w:r w:rsidDel="00000000" w:rsidR="00000000" w:rsidRPr="00000000">
        <w:rPr>
          <w:rFonts w:ascii="Calibri" w:cs="Calibri" w:eastAsia="Calibri" w:hAnsi="Calibri"/>
          <w:rtl w:val="0"/>
        </w:rPr>
        <w:t xml:space="preserve">Berdasarkan hasil observasi dan data dari panitia, berikut adalah detail pelaksanaan kegiatan:</w:t>
      </w:r>
    </w:p>
    <w:p w:rsidR="00000000" w:rsidDel="00000000" w:rsidP="00000000" w:rsidRDefault="00000000" w:rsidRPr="00000000" w14:paraId="00000033">
      <w:pPr>
        <w:numPr>
          <w:ilvl w:val="0"/>
          <w:numId w:val="4"/>
        </w:numPr>
        <w:tabs>
          <w:tab w:val="center" w:leader="none" w:pos="4320"/>
          <w:tab w:val="right" w:leader="none" w:pos="8640"/>
        </w:tabs>
        <w:ind w:left="2125.9842519685035" w:hanging="708.6614173228344"/>
        <w:jc w:val="both"/>
        <w:rPr>
          <w:rFonts w:ascii="Calibri" w:cs="Calibri" w:eastAsia="Calibri" w:hAnsi="Calibri"/>
          <w:u w:val="none"/>
        </w:rPr>
      </w:pPr>
      <w:r w:rsidDel="00000000" w:rsidR="00000000" w:rsidRPr="00000000">
        <w:rPr>
          <w:rFonts w:ascii="Calibri" w:cs="Calibri" w:eastAsia="Calibri" w:hAnsi="Calibri"/>
          <w:rtl w:val="0"/>
        </w:rPr>
        <w:t xml:space="preserve">Waktu Pelaksanaan: Kegiatan berlangsung selama 6 hari, terbagi dalam dua pekan:</w:t>
      </w:r>
    </w:p>
    <w:p w:rsidR="00000000" w:rsidDel="00000000" w:rsidP="00000000" w:rsidRDefault="00000000" w:rsidRPr="00000000" w14:paraId="00000034">
      <w:pPr>
        <w:numPr>
          <w:ilvl w:val="0"/>
          <w:numId w:val="3"/>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Pekan I: Jumat s.d. Minggu, tanggal 15 s.d. 17 Mei 2026.</w:t>
      </w:r>
    </w:p>
    <w:p w:rsidR="00000000" w:rsidDel="00000000" w:rsidP="00000000" w:rsidRDefault="00000000" w:rsidRPr="00000000" w14:paraId="00000035">
      <w:pPr>
        <w:numPr>
          <w:ilvl w:val="0"/>
          <w:numId w:val="3"/>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Pekan II: Jumat s.d. Minggu, tanggal 22 s.d. 24 Mei 2026.</w:t>
      </w:r>
    </w:p>
    <w:p w:rsidR="00000000" w:rsidDel="00000000" w:rsidP="00000000" w:rsidRDefault="00000000" w:rsidRPr="00000000" w14:paraId="00000036">
      <w:pPr>
        <w:numPr>
          <w:ilvl w:val="0"/>
          <w:numId w:val="4"/>
        </w:numPr>
        <w:tabs>
          <w:tab w:val="center" w:leader="none" w:pos="4320"/>
          <w:tab w:val="right" w:leader="none" w:pos="8640"/>
        </w:tabs>
        <w:ind w:left="2125.9842519685035" w:hanging="708.6614173228344"/>
        <w:jc w:val="both"/>
        <w:rPr>
          <w:rFonts w:ascii="Calibri" w:cs="Calibri" w:eastAsia="Calibri" w:hAnsi="Calibri"/>
          <w:u w:val="none"/>
        </w:rPr>
      </w:pPr>
      <w:r w:rsidDel="00000000" w:rsidR="00000000" w:rsidRPr="00000000">
        <w:rPr>
          <w:rFonts w:ascii="Calibri" w:cs="Calibri" w:eastAsia="Calibri" w:hAnsi="Calibri"/>
          <w:rtl w:val="0"/>
        </w:rPr>
        <w:t xml:space="preserve">Jumlah Peserta: 24 tim putra.</w:t>
      </w:r>
    </w:p>
    <w:p w:rsidR="00000000" w:rsidDel="00000000" w:rsidP="00000000" w:rsidRDefault="00000000" w:rsidRPr="00000000" w14:paraId="00000037">
      <w:pPr>
        <w:numPr>
          <w:ilvl w:val="0"/>
          <w:numId w:val="4"/>
        </w:numPr>
        <w:tabs>
          <w:tab w:val="center" w:leader="none" w:pos="4320"/>
          <w:tab w:val="right" w:leader="none" w:pos="8640"/>
        </w:tabs>
        <w:ind w:left="2125.9842519685035" w:hanging="708.6614173228344"/>
        <w:jc w:val="both"/>
        <w:rPr>
          <w:rFonts w:ascii="Calibri" w:cs="Calibri" w:eastAsia="Calibri" w:hAnsi="Calibri"/>
          <w:u w:val="none"/>
        </w:rPr>
      </w:pPr>
      <w:r w:rsidDel="00000000" w:rsidR="00000000" w:rsidRPr="00000000">
        <w:rPr>
          <w:rFonts w:ascii="Calibri" w:cs="Calibri" w:eastAsia="Calibri" w:hAnsi="Calibri"/>
          <w:rtl w:val="0"/>
        </w:rPr>
        <w:t xml:space="preserve">Aturan Pengamanan Panitia:</w:t>
      </w:r>
    </w:p>
    <w:p w:rsidR="00000000" w:rsidDel="00000000" w:rsidP="00000000" w:rsidRDefault="00000000" w:rsidRPr="00000000" w14:paraId="00000038">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Panitia melaksanakan body checking terhadap suporter laki-laki maupun perempuan.</w:t>
      </w:r>
    </w:p>
    <w:p w:rsidR="00000000" w:rsidDel="00000000" w:rsidP="00000000" w:rsidRDefault="00000000" w:rsidRPr="00000000" w14:paraId="00000039">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Suporter dilarang membawa: senjata tajam, minuman keras, obat-obatan terlarang, rokok, korek api, petasan, makanan dan minuman kemasan.</w:t>
      </w:r>
    </w:p>
    <w:p w:rsidR="00000000" w:rsidDel="00000000" w:rsidP="00000000" w:rsidRDefault="00000000" w:rsidRPr="00000000" w14:paraId="0000003A">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Suporter dilarang menonton dalam kondisi mabuk.</w:t>
      </w:r>
    </w:p>
    <w:p w:rsidR="00000000" w:rsidDel="00000000" w:rsidP="00000000" w:rsidRDefault="00000000" w:rsidRPr="00000000" w14:paraId="0000003B">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Pembatasan jumlah suporter maksimal 150 orang untuk setiap tim yang bertanding.</w:t>
      </w:r>
    </w:p>
    <w:p w:rsidR="00000000" w:rsidDel="00000000" w:rsidP="00000000" w:rsidRDefault="00000000" w:rsidRPr="00000000" w14:paraId="0000003C">
      <w:pPr>
        <w:numPr>
          <w:ilvl w:val="0"/>
          <w:numId w:val="9"/>
        </w:numPr>
        <w:tabs>
          <w:tab w:val="center" w:leader="none" w:pos="4320"/>
          <w:tab w:val="right" w:leader="none" w:pos="8640"/>
        </w:tabs>
        <w:ind w:left="2551.1811023622045" w:hanging="360"/>
        <w:jc w:val="both"/>
        <w:rPr>
          <w:rFonts w:ascii="Calibri" w:cs="Calibri" w:eastAsia="Calibri" w:hAnsi="Calibri"/>
          <w:u w:val="none"/>
        </w:rPr>
      </w:pPr>
      <w:r w:rsidDel="00000000" w:rsidR="00000000" w:rsidRPr="00000000">
        <w:rPr>
          <w:rFonts w:ascii="Calibri" w:cs="Calibri" w:eastAsia="Calibri" w:hAnsi="Calibri"/>
          <w:rtl w:val="0"/>
        </w:rPr>
        <w:t xml:space="preserve">Aturan ini sesuai kesepakatan bersama pada saat technical meeting yang dituangkan dalam surat pernyataan.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8" w:right="0" w:hanging="720"/>
        <w:jc w:val="both"/>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tab/>
      </w:r>
      <w:r w:rsidDel="00000000" w:rsidR="00000000" w:rsidRPr="00000000">
        <w:rPr>
          <w:rFonts w:ascii="Calibri" w:cs="Calibri" w:eastAsia="Calibri" w:hAnsi="Calibri"/>
          <w:rtl w:val="0"/>
        </w:rPr>
        <w:t xml:space="preserve">Pengamanan Kegiatan</w:t>
      </w:r>
    </w:p>
    <w:p w:rsidR="00000000" w:rsidDel="00000000" w:rsidP="00000000" w:rsidRDefault="00000000" w:rsidRPr="00000000" w14:paraId="0000003F">
      <w:pPr>
        <w:numPr>
          <w:ilvl w:val="0"/>
          <w:numId w:val="1"/>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Pengamanan dilaksanakan oleh personel Polsek Tembalang dibantu Satpam Stadion Undip.</w:t>
      </w:r>
    </w:p>
    <w:p w:rsidR="00000000" w:rsidDel="00000000" w:rsidP="00000000" w:rsidRDefault="00000000" w:rsidRPr="00000000" w14:paraId="00000040">
      <w:pPr>
        <w:numPr>
          <w:ilvl w:val="0"/>
          <w:numId w:val="1"/>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Penerapan aturan ketat oleh panitia terhadap suporter dinilai efektif untuk mencegah potensi kericuhan antar pendukung.</w:t>
      </w:r>
    </w:p>
    <w:p w:rsidR="00000000" w:rsidDel="00000000" w:rsidP="00000000" w:rsidRDefault="00000000" w:rsidRPr="00000000" w14:paraId="00000041">
      <w:pPr>
        <w:tabs>
          <w:tab w:val="center" w:leader="none" w:pos="4320"/>
          <w:tab w:val="right" w:leader="none" w:pos="8640"/>
        </w:tabs>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tabs>
          <w:tab w:val="center" w:leader="none" w:pos="4320"/>
          <w:tab w:val="right" w:leader="none" w:pos="8640"/>
        </w:tabs>
        <w:ind w:left="1418" w:hanging="720"/>
        <w:jc w:val="both"/>
        <w:rPr>
          <w:rFonts w:ascii="Calibri" w:cs="Calibri" w:eastAsia="Calibri" w:hAnsi="Calibri"/>
        </w:rPr>
      </w:pPr>
      <w:r w:rsidDel="00000000" w:rsidR="00000000" w:rsidRPr="00000000">
        <w:rPr>
          <w:rFonts w:ascii="Calibri" w:cs="Calibri" w:eastAsia="Calibri" w:hAnsi="Calibri"/>
          <w:rtl w:val="0"/>
        </w:rPr>
        <w:t xml:space="preserve">D. </w:t>
        <w:tab/>
        <w:t xml:space="preserve">Hasil Pengamanan dan Situasi</w:t>
      </w:r>
    </w:p>
    <w:p w:rsidR="00000000" w:rsidDel="00000000" w:rsidP="00000000" w:rsidRDefault="00000000" w:rsidRPr="00000000" w14:paraId="00000043">
      <w:pPr>
        <w:numPr>
          <w:ilvl w:val="0"/>
          <w:numId w:val="8"/>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Kegiatan berlangsung dengan aman dan terkendali.</w:t>
      </w:r>
    </w:p>
    <w:p w:rsidR="00000000" w:rsidDel="00000000" w:rsidP="00000000" w:rsidRDefault="00000000" w:rsidRPr="00000000" w14:paraId="00000044">
      <w:pPr>
        <w:numPr>
          <w:ilvl w:val="0"/>
          <w:numId w:val="8"/>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Kejadian menonjol (menonjol) dinyatakan nihil.</w:t>
      </w:r>
    </w:p>
    <w:p w:rsidR="00000000" w:rsidDel="00000000" w:rsidP="00000000" w:rsidRDefault="00000000" w:rsidRPr="00000000" w14:paraId="00000045">
      <w:pPr>
        <w:numPr>
          <w:ilvl w:val="0"/>
          <w:numId w:val="8"/>
        </w:numPr>
        <w:tabs>
          <w:tab w:val="center" w:leader="none" w:pos="4320"/>
          <w:tab w:val="right" w:leader="none" w:pos="8640"/>
        </w:tabs>
        <w:ind w:left="2125.9842519685035" w:hanging="708.6614173228344"/>
        <w:jc w:val="both"/>
        <w:rPr>
          <w:rFonts w:ascii="Calibri" w:cs="Calibri" w:eastAsia="Calibri" w:hAnsi="Calibri"/>
        </w:rPr>
      </w:pPr>
      <w:r w:rsidDel="00000000" w:rsidR="00000000" w:rsidRPr="00000000">
        <w:rPr>
          <w:rFonts w:ascii="Calibri" w:cs="Calibri" w:eastAsia="Calibri" w:hAnsi="Calibri"/>
          <w:rtl w:val="0"/>
        </w:rPr>
        <w:t xml:space="preserve">Situasi kamtibmas di lokasi kegiatan dan sekitarnya dalam kondisi kondusif.</w:t>
      </w:r>
    </w:p>
    <w:p w:rsidR="00000000" w:rsidDel="00000000" w:rsidP="00000000" w:rsidRDefault="00000000" w:rsidRPr="00000000" w14:paraId="00000046">
      <w:pPr>
        <w:tabs>
          <w:tab w:val="center" w:leader="none" w:pos="4320"/>
          <w:tab w:val="right" w:leader="none" w:pos="8640"/>
        </w:tabs>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tabs>
          <w:tab w:val="center" w:leader="none" w:pos="4320"/>
          <w:tab w:val="right" w:leader="none" w:pos="8640"/>
        </w:tabs>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5"/>
        <w:keepNext w:val="1"/>
        <w:numPr>
          <w:ilvl w:val="0"/>
          <w:numId w:val="6"/>
        </w:numPr>
        <w:tabs>
          <w:tab w:val="left" w:leader="none" w:pos="720"/>
        </w:tabs>
        <w:spacing w:after="0" w:before="0" w:lineRule="auto"/>
        <w:ind w:left="720" w:hanging="720"/>
        <w:jc w:val="both"/>
        <w:rPr>
          <w:rFonts w:ascii="Calibri" w:cs="Calibri" w:eastAsia="Calibri" w:hAnsi="Calibri"/>
          <w:i w:val="0"/>
          <w:iCs w:val="0"/>
          <w:sz w:val="24"/>
          <w:szCs w:val="24"/>
          <w:u w:val="single"/>
        </w:rPr>
      </w:pPr>
      <w:r w:rsidDel="00000000" w:rsidR="00000000" w:rsidRPr="00000000">
        <w:rPr>
          <w:rFonts w:ascii="Calibri" w:cs="Calibri" w:eastAsia="Calibri" w:hAnsi="Calibri"/>
          <w:i w:val="0"/>
          <w:iCs w:val="0"/>
          <w:sz w:val="24"/>
          <w:szCs w:val="24"/>
          <w:u w:val="single"/>
          <w:rtl w:val="0"/>
        </w:rPr>
        <w:t xml:space="preserve">PENDAPAT PELAPOR</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40" w:right="0" w:hanging="709"/>
        <w:jc w:val="both"/>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tab/>
        <w:t xml:space="preserve">Analisa</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7.3228346456694" w:right="0" w:firstLine="0"/>
        <w:jc w:val="both"/>
        <w:rPr>
          <w:rFonts w:ascii="Calibri" w:cs="Calibri" w:eastAsia="Calibri" w:hAnsi="Calibri"/>
        </w:rPr>
      </w:pPr>
      <w:r w:rsidDel="00000000" w:rsidR="00000000" w:rsidRPr="00000000">
        <w:rPr>
          <w:rFonts w:ascii="Calibri" w:cs="Calibri" w:eastAsia="Calibri" w:hAnsi="Calibri"/>
          <w:rtl w:val="0"/>
        </w:rPr>
        <w:t xml:space="preserve">Turnamen Futsal IKAMMI Singgalang Cup XVI yang diikuti 24 tim putra dan berlangsung selama 6 hari merupakan kegiatan olahraga berskala cukup besar yang berpotensi menimbulkan gesekan antarsuporter. Langkah antisipatif panitia dengan menerapkan body checking dan pembatasan suporter maksimal 150 orang per tim merupakan upaya preventif yang baik. Personel Polsek Tembalang yang bertugas di lokasi perlu terus siaga mengingat potensi kericuhan terjadi saat pertandingan sengit antar tim.</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7.3228346456694"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417.3228346456694"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hanging="709"/>
        <w:jc w:val="both"/>
        <w:rPr>
          <w:rFonts w:ascii="Calibri" w:cs="Calibri" w:eastAsia="Calibri" w:hAnsi="Calibri"/>
          <w:b w:val="1"/>
          <w:bCs w:val="1"/>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tab/>
        <w:t xml:space="preserve">Prediksi</w:t>
      </w:r>
      <w:r w:rsidDel="00000000" w:rsidR="00000000" w:rsidRPr="00000000">
        <w:rPr>
          <w:rtl w:val="0"/>
        </w:rPr>
      </w:r>
    </w:p>
    <w:p w:rsidR="00000000" w:rsidDel="00000000" w:rsidP="00000000" w:rsidRDefault="00000000" w:rsidRPr="00000000" w14:paraId="00000050">
      <w:pPr>
        <w:numPr>
          <w:ilvl w:val="0"/>
          <w:numId w:val="2"/>
        </w:numPr>
        <w:tabs>
          <w:tab w:val="center" w:leader="none" w:pos="4320"/>
          <w:tab w:val="right" w:leader="none" w:pos="8640"/>
          <w:tab w:val="left" w:leader="none" w:pos="720"/>
        </w:tabs>
        <w:ind w:left="2160" w:hanging="742.6771653543307"/>
        <w:jc w:val="both"/>
        <w:rPr>
          <w:rFonts w:ascii="Calibri" w:cs="Calibri" w:eastAsia="Calibri" w:hAnsi="Calibri"/>
        </w:rPr>
      </w:pPr>
      <w:r w:rsidDel="00000000" w:rsidR="00000000" w:rsidRPr="00000000">
        <w:rPr>
          <w:rFonts w:ascii="Calibri" w:cs="Calibri" w:eastAsia="Calibri" w:hAnsi="Calibri"/>
          <w:rtl w:val="0"/>
        </w:rPr>
        <w:t xml:space="preserve">Potensi kerawanan tertinggi terjadi pada saat pertandingan final atau pertandingan yang mempertemukan tim-tim unggulan.</w:t>
      </w:r>
    </w:p>
    <w:p w:rsidR="00000000" w:rsidDel="00000000" w:rsidP="00000000" w:rsidRDefault="00000000" w:rsidRPr="00000000" w14:paraId="00000051">
      <w:pPr>
        <w:numPr>
          <w:ilvl w:val="0"/>
          <w:numId w:val="2"/>
        </w:numPr>
        <w:tabs>
          <w:tab w:val="center" w:leader="none" w:pos="4320"/>
          <w:tab w:val="right" w:leader="none" w:pos="8640"/>
          <w:tab w:val="left" w:leader="none" w:pos="720"/>
        </w:tabs>
        <w:ind w:left="2160" w:hanging="742.6771653543307"/>
        <w:jc w:val="both"/>
        <w:rPr>
          <w:rFonts w:ascii="Calibri" w:cs="Calibri" w:eastAsia="Calibri" w:hAnsi="Calibri"/>
        </w:rPr>
      </w:pPr>
      <w:r w:rsidDel="00000000" w:rsidR="00000000" w:rsidRPr="00000000">
        <w:rPr>
          <w:rFonts w:ascii="Calibri" w:cs="Calibri" w:eastAsia="Calibri" w:hAnsi="Calibri"/>
          <w:rtl w:val="0"/>
        </w:rPr>
        <w:t xml:space="preserve">Gesekan antarsuporter dapat terjadi di luar GOR, mengingat pembatasan suporter di dalam ruangan mendorong massa berkumpul di area luar.</w:t>
      </w:r>
    </w:p>
    <w:p w:rsidR="00000000" w:rsidDel="00000000" w:rsidP="00000000" w:rsidRDefault="00000000" w:rsidRPr="00000000" w14:paraId="00000052">
      <w:pPr>
        <w:numPr>
          <w:ilvl w:val="0"/>
          <w:numId w:val="2"/>
        </w:numPr>
        <w:tabs>
          <w:tab w:val="center" w:leader="none" w:pos="4320"/>
          <w:tab w:val="right" w:leader="none" w:pos="8640"/>
          <w:tab w:val="left" w:leader="none" w:pos="720"/>
        </w:tabs>
        <w:ind w:left="2160" w:hanging="742.6771653543307"/>
        <w:jc w:val="both"/>
        <w:rPr>
          <w:rFonts w:ascii="Calibri" w:cs="Calibri" w:eastAsia="Calibri" w:hAnsi="Calibri"/>
        </w:rPr>
      </w:pPr>
      <w:r w:rsidDel="00000000" w:rsidR="00000000" w:rsidRPr="00000000">
        <w:rPr>
          <w:rFonts w:ascii="Calibri" w:cs="Calibri" w:eastAsia="Calibri" w:hAnsi="Calibri"/>
          <w:rtl w:val="0"/>
        </w:rPr>
        <w:t xml:space="preserve">Dengan pengamanan yang konsisten dan kepatuhan panitia terhadap aturan, kegiatan diprediksi akan berlangsung lancar hingga akhir.</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w:t>
        <w:tab/>
        <w:t xml:space="preserve">Langkah-langkah</w:t>
      </w:r>
    </w:p>
    <w:p w:rsidR="00000000" w:rsidDel="00000000" w:rsidP="00000000" w:rsidRDefault="00000000" w:rsidRPr="00000000" w14:paraId="00000055">
      <w:pPr>
        <w:numPr>
          <w:ilvl w:val="0"/>
          <w:numId w:val="5"/>
        </w:numPr>
        <w:tabs>
          <w:tab w:val="center" w:leader="none" w:pos="4320"/>
          <w:tab w:val="right" w:leader="none" w:pos="8640"/>
          <w:tab w:val="left" w:leader="none" w:pos="720"/>
        </w:tabs>
        <w:ind w:left="2125.9842519685035" w:hanging="360"/>
        <w:jc w:val="both"/>
        <w:rPr>
          <w:rFonts w:ascii="Calibri" w:cs="Calibri" w:eastAsia="Calibri" w:hAnsi="Calibri"/>
        </w:rPr>
      </w:pPr>
      <w:r w:rsidDel="00000000" w:rsidR="00000000" w:rsidRPr="00000000">
        <w:rPr>
          <w:rFonts w:ascii="Calibri" w:cs="Calibri" w:eastAsia="Calibri" w:hAnsi="Calibri"/>
          <w:rtl w:val="0"/>
        </w:rPr>
        <w:t xml:space="preserve">Meningkatkan kewaspadaan personel pada saat pertandingan yang diprediksi berlangsung sengit.</w:t>
      </w:r>
    </w:p>
    <w:p w:rsidR="00000000" w:rsidDel="00000000" w:rsidP="00000000" w:rsidRDefault="00000000" w:rsidRPr="00000000" w14:paraId="00000056">
      <w:pPr>
        <w:numPr>
          <w:ilvl w:val="0"/>
          <w:numId w:val="5"/>
        </w:numPr>
        <w:tabs>
          <w:tab w:val="center" w:leader="none" w:pos="4320"/>
          <w:tab w:val="right" w:leader="none" w:pos="8640"/>
          <w:tab w:val="left" w:leader="none" w:pos="720"/>
        </w:tabs>
        <w:ind w:left="2125.9842519685035" w:hanging="360"/>
        <w:jc w:val="both"/>
        <w:rPr>
          <w:rFonts w:ascii="Calibri" w:cs="Calibri" w:eastAsia="Calibri" w:hAnsi="Calibri"/>
        </w:rPr>
      </w:pPr>
      <w:r w:rsidDel="00000000" w:rsidR="00000000" w:rsidRPr="00000000">
        <w:rPr>
          <w:rFonts w:ascii="Calibri" w:cs="Calibri" w:eastAsia="Calibri" w:hAnsi="Calibri"/>
          <w:rtl w:val="0"/>
        </w:rPr>
        <w:t xml:space="preserve">Melakukan patroli di area luar GOR untuk mengantisipasi potensi kerumunan suporter yang tidak tertampung di dalam.</w:t>
      </w:r>
    </w:p>
    <w:p w:rsidR="00000000" w:rsidDel="00000000" w:rsidP="00000000" w:rsidRDefault="00000000" w:rsidRPr="00000000" w14:paraId="00000057">
      <w:pPr>
        <w:numPr>
          <w:ilvl w:val="0"/>
          <w:numId w:val="5"/>
        </w:numPr>
        <w:tabs>
          <w:tab w:val="center" w:leader="none" w:pos="4320"/>
          <w:tab w:val="right" w:leader="none" w:pos="8640"/>
          <w:tab w:val="left" w:leader="none" w:pos="720"/>
        </w:tabs>
        <w:ind w:left="2125.9842519685035" w:hanging="360"/>
        <w:jc w:val="both"/>
        <w:rPr>
          <w:rFonts w:ascii="Calibri" w:cs="Calibri" w:eastAsia="Calibri" w:hAnsi="Calibri"/>
        </w:rPr>
      </w:pPr>
      <w:r w:rsidDel="00000000" w:rsidR="00000000" w:rsidRPr="00000000">
        <w:rPr>
          <w:rFonts w:ascii="Calibri" w:cs="Calibri" w:eastAsia="Calibri" w:hAnsi="Calibri"/>
          <w:rtl w:val="0"/>
        </w:rPr>
        <w:t xml:space="preserve">Berkoordinasi dengan panitia untuk memastikan aturan body checking dan larangan membawa barang berbahaya ditegakkan secara konsisten.</w:t>
      </w:r>
    </w:p>
    <w:p w:rsidR="00000000" w:rsidDel="00000000" w:rsidP="00000000" w:rsidRDefault="00000000" w:rsidRPr="00000000" w14:paraId="00000058">
      <w:pPr>
        <w:numPr>
          <w:ilvl w:val="0"/>
          <w:numId w:val="5"/>
        </w:numPr>
        <w:tabs>
          <w:tab w:val="center" w:leader="none" w:pos="4320"/>
          <w:tab w:val="right" w:leader="none" w:pos="8640"/>
          <w:tab w:val="left" w:leader="none" w:pos="720"/>
        </w:tabs>
        <w:ind w:left="2125.9842519685035" w:hanging="360"/>
        <w:jc w:val="both"/>
        <w:rPr>
          <w:rFonts w:ascii="Calibri" w:cs="Calibri" w:eastAsia="Calibri" w:hAnsi="Calibri"/>
        </w:rPr>
      </w:pPr>
      <w:r w:rsidDel="00000000" w:rsidR="00000000" w:rsidRPr="00000000">
        <w:rPr>
          <w:rFonts w:ascii="Calibri" w:cs="Calibri" w:eastAsia="Calibri" w:hAnsi="Calibri"/>
          <w:rtl w:val="0"/>
        </w:rPr>
        <w:t xml:space="preserve">Menyiapkan jalur evakuasi dan koordinasi dengan tim medis untuk mengantisipasi cedera atau insiden di lapangan.</w:t>
      </w:r>
    </w:p>
    <w:p w:rsidR="00000000" w:rsidDel="00000000" w:rsidP="00000000" w:rsidRDefault="00000000" w:rsidRPr="00000000" w14:paraId="00000059">
      <w:pPr>
        <w:tabs>
          <w:tab w:val="center" w:leader="none" w:pos="4320"/>
          <w:tab w:val="right" w:leader="none" w:pos="8640"/>
          <w:tab w:val="left" w:leader="none" w:pos="720"/>
        </w:tabs>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w:t>
        <w:tab/>
        <w:t xml:space="preserve">Rekomendasi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rPr>
      </w:pPr>
      <w:r w:rsidDel="00000000" w:rsidR="00000000" w:rsidRPr="00000000">
        <w:rPr>
          <w:rFonts w:ascii="Calibri" w:cs="Calibri" w:eastAsia="Calibri" w:hAnsi="Calibri"/>
          <w:rtl w:val="0"/>
        </w:rPr>
        <w:t xml:space="preserve">Perlunya sinergi berkelanjutan antara Polsek Tembalang, panitia IKAMMI, dan pengelola Stadion Undip dalam menyelenggarakan kegiatan olahraga yang melibatkan massa dalam jumlah besar. Rekomendasi prioritas meliputi: (1) peningkatan koordinasi pra-kegiatan antara panitia dan aparat keamanan, (2) pengaturan parkir dan akses keluar-masuk GOR untuk mencegah kemacetan, (3) penempatan personel di titik-titik rawan kerumunan, serta (4) evaluasi bersama pasca kegiatan untuk perbaikan pengamanan di masa mendatang.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1440" w:right="0" w:firstLine="0"/>
        <w:jc w:val="both"/>
        <w:rPr>
          <w:rFonts w:ascii="Calibri" w:cs="Calibri" w:eastAsia="Calibri" w:hAnsi="Calibri"/>
        </w:rPr>
      </w:pPr>
      <w:r w:rsidDel="00000000" w:rsidR="00000000" w:rsidRPr="00000000">
        <w:rPr>
          <w:rFonts w:ascii="Calibri" w:cs="Calibri" w:eastAsia="Calibri" w:hAnsi="Calibri"/>
          <w:rtl w:val="0"/>
        </w:rPr>
        <w:t xml:space="preserve">Demikian Laporan Informasi ini dibuat untuk dapat dipergunakan sebagaimana mestinya.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720"/>
        </w:tabs>
        <w:spacing w:after="0" w:before="0" w:line="240" w:lineRule="auto"/>
        <w:ind w:left="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ind w:left="6096" w:firstLine="0"/>
        <w:jc w:val="center"/>
        <w:rPr>
          <w:rFonts w:ascii="Calibri" w:cs="Calibri" w:eastAsia="Calibri" w:hAnsi="Calibri"/>
        </w:rPr>
      </w:pPr>
      <w:r w:rsidDel="00000000" w:rsidR="00000000" w:rsidRPr="00000000">
        <w:rPr>
          <w:rFonts w:ascii="Calibri" w:cs="Calibri" w:eastAsia="Calibri" w:hAnsi="Calibri"/>
          <w:rtl w:val="0"/>
        </w:rPr>
        <w:t xml:space="preserve">Semarang , 16 Mei 2026</w:t>
      </w:r>
    </w:p>
    <w:p w:rsidR="00000000" w:rsidDel="00000000" w:rsidP="00000000" w:rsidRDefault="00000000" w:rsidRPr="00000000" w14:paraId="00000063">
      <w:pPr>
        <w:ind w:left="6096" w:firstLine="0"/>
        <w:jc w:val="center"/>
        <w:rPr>
          <w:rFonts w:ascii="Calibri" w:cs="Calibri" w:eastAsia="Calibri" w:hAnsi="Calibri"/>
        </w:rPr>
      </w:pPr>
      <w:r w:rsidDel="00000000" w:rsidR="00000000" w:rsidRPr="00000000">
        <w:rPr>
          <w:rFonts w:ascii="Calibri" w:cs="Calibri" w:eastAsia="Calibri" w:hAnsi="Calibri"/>
          <w:rtl w:val="0"/>
        </w:rPr>
        <w:t xml:space="preserve">Pelapor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8" name=""/>
                <a:graphic>
                  <a:graphicData uri="http://schemas.microsoft.com/office/word/2010/wordprocessingShape">
                    <wps:wsp>
                      <wps:cNvCnPr/>
                      <wps:spPr>
                        <a:xfrm>
                          <a:off x="5346000" y="3780000"/>
                          <a:ext cx="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88907</wp:posOffset>
                </wp:positionH>
                <wp:positionV relativeFrom="paragraph">
                  <wp:posOffset>-19047</wp:posOffset>
                </wp:positionV>
                <wp:extent cx="50800" cy="50800"/>
                <wp:effectExtent b="0" l="0" r="0" t="0"/>
                <wp:wrapNone/>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0800" cy="50800"/>
                        </a:xfrm>
                        <a:prstGeom prst="rect"/>
                        <a:ln/>
                      </pic:spPr>
                    </pic:pic>
                  </a:graphicData>
                </a:graphic>
              </wp:anchor>
            </w:drawing>
          </mc:Fallback>
        </mc:AlternateContent>
      </w:r>
    </w:p>
    <w:p w:rsidR="00000000" w:rsidDel="00000000" w:rsidP="00000000" w:rsidRDefault="00000000" w:rsidRPr="00000000" w14:paraId="00000064">
      <w:pPr>
        <w:ind w:left="6096" w:firstLine="0"/>
        <w:jc w:val="center"/>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90812</wp:posOffset>
                </wp:positionH>
                <wp:positionV relativeFrom="paragraph">
                  <wp:posOffset>130177</wp:posOffset>
                </wp:positionV>
                <wp:extent cx="3238500" cy="730885"/>
                <wp:effectExtent b="0" l="0" r="0" t="0"/>
                <wp:wrapNone/>
                <wp:docPr id="7" name=""/>
                <a:graphic>
                  <a:graphicData uri="http://schemas.microsoft.com/office/word/2010/wordprocessingShape">
                    <wps:wsp>
                      <wps:cNvSpPr/>
                      <wps:cNvPr id="4" name="Shape 4"/>
                      <wps:spPr>
                        <a:xfrm>
                          <a:off x="3745800" y="3433608"/>
                          <a:ext cx="3200400" cy="692785"/>
                        </a:xfrm>
                        <a:prstGeom prst="rect">
                          <a:avLst/>
                        </a:prstGeom>
                        <a:solidFill>
                          <a:srgbClr val="FFFFFF"/>
                        </a:solidFill>
                        <a:ln>
                          <a:noFill/>
                        </a:ln>
                      </wps:spPr>
                      <wps:txbx>
                        <w:txbxContent>
                          <w:p w:rsidR="00000000" w:rsidDel="00000000" w:rsidP="00000000" w:rsidRDefault="00000000" w:rsidRPr="00000000">
                            <w:pPr>
                              <w:spacing w:after="0" w:before="0" w:line="240"/>
                              <w:ind w:left="374.00001525878906" w:right="0" w:firstLine="1122.0000457763672"/>
                              <w:jc w:val="left"/>
                              <w:textDirection w:val="btLr"/>
                            </w:pPr>
                            <w:r w:rsidDel="00000000" w:rsidR="00000000" w:rsidRPr="00000000">
                              <w:rPr>
                                <w:rFonts w:ascii="Arial Narrow" w:cs="Arial Narrow" w:eastAsia="Arial Narrow" w:hAnsi="Arial Narrow"/>
                                <w:b w:val="0"/>
                                <w:i w:val="0"/>
                                <w:smallCaps w:val="0"/>
                                <w:strike w:val="0"/>
                                <w:color w:val="000000"/>
                                <w:sz w:val="23"/>
                                <w:u w:val="single"/>
                                <w:vertAlign w:val="baseline"/>
                              </w:rPr>
                              <w:t xml:space="preserve">DISTRIBUSI</w:t>
                            </w:r>
                            <w:r w:rsidDel="00000000" w:rsidR="00000000" w:rsidRPr="00000000">
                              <w:rPr>
                                <w:rFonts w:ascii="Arial Narrow" w:cs="Arial Narrow" w:eastAsia="Arial Narrow" w:hAnsi="Arial Narrow"/>
                                <w:b w:val="0"/>
                                <w:i w:val="0"/>
                                <w:smallCaps w:val="0"/>
                                <w:strike w:val="0"/>
                                <w:color w:val="000000"/>
                                <w:sz w:val="23"/>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3"/>
                                <w:vertAlign w:val="baseline"/>
                              </w:rPr>
                            </w:r>
                            <w:r w:rsidDel="00000000" w:rsidR="00000000" w:rsidRPr="00000000">
                              <w:rPr>
                                <w:rFonts w:ascii="Arial Narrow" w:cs="Arial Narrow" w:eastAsia="Arial Narrow" w:hAnsi="Arial Narrow"/>
                                <w:b w:val="0"/>
                                <w:i w:val="0"/>
                                <w:smallCaps w:val="0"/>
                                <w:strike w:val="0"/>
                                <w:color w:val="000000"/>
                                <w:sz w:val="22"/>
                                <w:vertAlign w:val="baseline"/>
                              </w:rPr>
                              <w:t xml:space="preserve">1.  Kasat Intelkam Polrestabes Semarang.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r w:rsidDel="00000000" w:rsidR="00000000" w:rsidRPr="00000000">
                              <w:rPr>
                                <w:rFonts w:ascii="Arial Narrow" w:cs="Arial Narrow" w:eastAsia="Arial Narrow" w:hAnsi="Arial Narrow"/>
                                <w:b w:val="0"/>
                                <w:i w:val="0"/>
                                <w:smallCaps w:val="0"/>
                                <w:strike w:val="0"/>
                                <w:color w:val="000000"/>
                                <w:sz w:val="22"/>
                                <w:vertAlign w:val="baseline"/>
                              </w:rPr>
                              <w:t xml:space="preserve">2.  Kapolsek Tembalang.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p>
                          <w:p w:rsidR="00000000" w:rsidDel="00000000" w:rsidP="00000000" w:rsidRDefault="00000000" w:rsidRPr="00000000">
                            <w:pPr>
                              <w:spacing w:after="0" w:before="0" w:line="240"/>
                              <w:ind w:left="360" w:right="0" w:firstLine="108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p>
                          <w:p w:rsidR="00000000" w:rsidDel="00000000" w:rsidP="00000000" w:rsidRDefault="00000000" w:rsidRPr="00000000">
                            <w:pPr>
                              <w:spacing w:after="0" w:before="0" w:line="240"/>
                              <w:ind w:left="360" w:right="0" w:firstLine="1440"/>
                              <w:jc w:val="left"/>
                              <w:textDirection w:val="btLr"/>
                            </w:pPr>
                            <w:r w:rsidDel="00000000" w:rsidR="00000000" w:rsidRPr="00000000">
                              <w:rPr>
                                <w:rFonts w:ascii="Arial Narrow" w:cs="Arial Narrow" w:eastAsia="Arial Narrow" w:hAnsi="Arial Narrow"/>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90812</wp:posOffset>
                </wp:positionH>
                <wp:positionV relativeFrom="paragraph">
                  <wp:posOffset>130177</wp:posOffset>
                </wp:positionV>
                <wp:extent cx="3238500" cy="730885"/>
                <wp:effectExtent b="0" l="0" r="0" t="0"/>
                <wp:wrapNone/>
                <wp:docPr id="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238500" cy="730885"/>
                        </a:xfrm>
                        <a:prstGeom prst="rect"/>
                        <a:ln/>
                      </pic:spPr>
                    </pic:pic>
                  </a:graphicData>
                </a:graphic>
              </wp:anchor>
            </w:drawing>
          </mc:Fallback>
        </mc:AlternateContent>
      </w:r>
    </w:p>
    <w:p w:rsidR="00000000" w:rsidDel="00000000" w:rsidP="00000000" w:rsidRDefault="00000000" w:rsidRPr="00000000" w14:paraId="00000065">
      <w:pPr>
        <w:ind w:left="6096" w:firstLine="0"/>
        <w:jc w:val="cente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Li_TBLG</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u w:val="none"/>
        <w:shd w:fill="auto" w:val="clear"/>
        <w:vertAlign w:val="baseline"/>
        <w:rtl w:val="0"/>
      </w:rPr>
      <w:t xml:space="preserve">RAHASIA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Narrow" w:cs="Arial Narrow" w:eastAsia="Arial Narrow" w:hAnsi="Arial Narrow"/>
        <w:b w:val="1"/>
        <w:bCs w:val="1"/>
        <w:i w:val="0"/>
        <w:iCs w:val="0"/>
        <w:smallCaps w:val="0"/>
        <w:strike w:val="0"/>
        <w:color w:val="000000"/>
        <w:u w:val="singl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u w:val="single"/>
        <w:shd w:fill="auto" w:val="clear"/>
        <w:vertAlign w:val="baseline"/>
        <w:rtl w:val="0"/>
      </w:rPr>
      <w:t xml:space="preserve">RAHASIA</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2"/>
      <w:numFmt w:val="upperRoman"/>
      <w:lvlText w:val="%1."/>
      <w:lvlJc w:val="left"/>
      <w:pPr>
        <w:ind w:left="1080" w:hanging="720"/>
      </w:pPr>
      <w:rPr/>
    </w:lvl>
    <w:lvl w:ilvl="1">
      <w:start w:val="1"/>
      <w:numFmt w:val="decimal"/>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8myNgRzCtq9O5rZ/JzS3byLBQ==">CgMxLjA4AHIhMUdPRXdUOWs1RzZXTlNGU2NON1JSSXUzWTdOeFlaeGJ1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