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POLRI DAERAH JAWA TENGA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RESOR KOTA BESAR SEMARANG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SEKTOR TEMBALANG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 Turus Asri No. 9, Semarang 50245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Nomor: R / INFOSUS /        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Ren.4.1.1.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 / Intelkam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</wp:posOffset>
                </wp:positionH>
                <wp:positionV relativeFrom="paragraph">
                  <wp:posOffset>-10159</wp:posOffset>
                </wp:positionV>
                <wp:extent cx="403225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9875" y="3780000"/>
                          <a:ext cx="40322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</wp:posOffset>
                </wp:positionH>
                <wp:positionV relativeFrom="paragraph">
                  <wp:posOffset>-10159</wp:posOffset>
                </wp:positionV>
                <wp:extent cx="403225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2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2384107</wp:posOffset>
            </wp:positionH>
            <wp:positionV relativeFrom="paragraph">
              <wp:posOffset>22225</wp:posOffset>
            </wp:positionV>
            <wp:extent cx="1892935" cy="1892935"/>
            <wp:effectExtent b="0" l="0" r="0" t="0"/>
            <wp:wrapNone/>
            <wp:docPr descr="WhatsApp Image 2021-03-15 at 11" id="6" name="image1.jpg"/>
            <a:graphic>
              <a:graphicData uri="http://schemas.openxmlformats.org/drawingml/2006/picture">
                <pic:pic>
                  <pic:nvPicPr>
                    <pic:cNvPr descr="WhatsApp Image 2021-03-15 at 1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1892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540"/>
        </w:tabs>
        <w:spacing w:line="360" w:lineRule="auto"/>
        <w:rPr>
          <w:rFonts w:ascii="Arial" w:cs="Arial" w:eastAsia="Arial" w:hAnsi="Arial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baseline"/>
          <w:rtl w:val="0"/>
        </w:rPr>
        <w:t xml:space="preserve">INFORMASI KHUSUS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vertAlign w:val="baseline"/>
          <w:rtl w:val="0"/>
        </w:rPr>
        <w:t xml:space="preserve">TENTANG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>
      <w:pPr>
        <w:spacing w:after="0" w:line="240" w:lineRule="auto"/>
        <w:jc w:val="center"/>
        <w:rPr>
          <w:rFonts w:ascii="Arial" w:cs="Arial" w:eastAsia="Arial" w:hAnsi="Arial"/>
          <w:b/>
          <w:sz w:val="28"/>
          <w:szCs w:val="28"/>
        </w:rPr>
      </w:pPr>
      <w:r>
        <w:rPr>
          <w:rFonts w:ascii="Arial" w:cs="Arial" w:eastAsia="Arial" w:hAnsi="Arial"/>
          <w:b/>
          <w:sz w:val="28"/>
          <w:szCs w:val="28"/>
          <w:rtl w:val="0"/>
        </w:rPr>
        <w:t xml:space="preserve">DITEMUKAN ORANG MENINGGAL DUNIA DI EMBUNG BROWN CANYON KEL. ROWOSARI KEC. TEMBALANG KOTA SEMARANG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1281113</wp:posOffset>
                </wp:positionH>
                <wp:positionV relativeFrom="paragraph">
                  <wp:posOffset>192723</wp:posOffset>
                </wp:positionV>
                <wp:extent cx="4238625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31450" y="360855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COPY KE :			DARI  :		COPIES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1281113</wp:posOffset>
                </wp:positionH>
                <wp:positionV relativeFrom="paragraph">
                  <wp:posOffset>192723</wp:posOffset>
                </wp:positionV>
                <wp:extent cx="4238625" cy="3524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6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Semarang, 30 Juni 2026</w:t>
      </w:r>
    </w:p>
    <w:p w:rsidR="00000000" w:rsidDel="00000000" w:rsidP="00000000" w:rsidRDefault="00000000" w:rsidRPr="00000000" w14:paraId="0000001F">
      <w:pPr>
        <w:tabs>
          <w:tab w:val="left" w:leader="none" w:pos="5359"/>
        </w:tabs>
        <w:spacing w:after="0" w:line="240" w:lineRule="auto"/>
        <w:ind w:right="3969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POLRI DAERAH JAWA TENGA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RESOR KOTA BESAR SEMARANG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SEKTOR TEMBALANG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 Turus Asri No. 9, Semarang 50245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Nomor: R / INFOSUS /        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Ren.4.1.1.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 / Intelkam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259715</wp:posOffset>
                </wp:positionH>
                <wp:positionV relativeFrom="paragraph">
                  <wp:posOffset>-1904</wp:posOffset>
                </wp:positionV>
                <wp:extent cx="403225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9875" y="3780000"/>
                          <a:ext cx="40322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259715</wp:posOffset>
                </wp:positionH>
                <wp:positionV relativeFrom="paragraph">
                  <wp:posOffset>-1904</wp:posOffset>
                </wp:positionV>
                <wp:extent cx="403225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2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INFORMASI KHUSUS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2457450</wp:posOffset>
                </wp:positionH>
                <wp:positionV relativeFrom="paragraph">
                  <wp:posOffset>156845</wp:posOffset>
                </wp:positionV>
                <wp:extent cx="17278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2083" y="3780000"/>
                          <a:ext cx="172783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2457450</wp:posOffset>
                </wp:positionH>
                <wp:positionV relativeFrom="paragraph">
                  <wp:posOffset>156845</wp:posOffset>
                </wp:positionV>
                <wp:extent cx="1727835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8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TANGGAL : 30 Juni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PERIHAL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Ditemukan Orang Meninggal Dunia Di Embung Brown Canyon Kel. Rowosari Kec. Tembalang Kota Semarang.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FAKTA – FAKTA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Pada hari Kamis tanggal 30 April 2026 pukul 09.30 Wib Piket Fungsi Polsek Tembalang mendatangi TKP orang meninggal dunia di Embung Brown Canyon Kel. Rowosari Kec. Tembalang Kota Semarang</w:t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Korban ditemukan meninggal tergeletak tanpa identitas dengan ciri ciri : Perawakan kurus, tinggi ± 170 cm, rambut hitam, pendek, kulit sawo matang, ditemukan bekas luka di leher , lidah terjulur keluar tidak memakai busana apapun.</w:t>
      </w:r>
    </w:p>
    <w:p w:rsidR="00000000" w:rsidDel="00000000" w:rsidP="00000000" w:rsidRDefault="00000000" w:rsidRPr="00000000" w14:paraId="00000059">
      <w:pPr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CATATAN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567" w:hanging="567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line="24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Analisa</w:t>
      </w:r>
    </w:p>
    <w:p w:rsidR="00000000" w:rsidDel="00000000" w:rsidP="00000000" w:rsidRDefault="00000000" w:rsidRPr="00000000" w14:paraId="0000005D">
      <w:pPr>
        <w:spacing w:after="0" w:line="240" w:lineRule="auto"/>
        <w:ind w:left="1170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Hasil otopsi menunjukkan korban meninggal akibat bekap dan cekik, diduga kuat tindak pidana pembunuhan.</w:t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Kondisi korban tanpa busana dan tidak ditemukannya barang milik korban.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line="24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Prediksi</w:t>
      </w:r>
    </w:p>
    <w:p w:rsidR="00000000" w:rsidDel="00000000" w:rsidP="00000000" w:rsidRDefault="00000000" w:rsidRPr="00000000" w14:paraId="00000063">
      <w:pPr>
        <w:spacing w:after="0" w:line="240" w:lineRule="auto"/>
        <w:ind w:left="113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Berpotensi menimbulkan keresahan masyarakat.</w:t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Kasus berpotensi viral.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line="24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Langkah - langkah kepolisian :</w:t>
      </w:r>
    </w:p>
    <w:p w:rsidR="00000000" w:rsidDel="00000000" w:rsidP="00000000" w:rsidRDefault="00000000" w:rsidRPr="00000000" w14:paraId="00000069">
      <w:pPr>
        <w:spacing w:after="0" w:line="240" w:lineRule="auto"/>
        <w:ind w:left="113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Mendatangi TKP.</w:t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Mengamankan TKP.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line="24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Rekomendasi :</w:t>
      </w:r>
    </w:p>
    <w:p w:rsidR="00000000" w:rsidDel="00000000" w:rsidP="00000000" w:rsidRDefault="00000000" w:rsidRPr="00000000" w14:paraId="00000075">
      <w:pPr>
        <w:spacing w:after="0" w:line="240" w:lineRule="auto"/>
        <w:ind w:left="113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Percepatan pengungkapan kasus.</w:t>
      </w: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cs="Arial" w:eastAsia="Arial" w:hAnsi="Arial"/>
        </w:rPr>
        <w:t xml:space="preserve">Peningkatan patroli.</w:t>
      </w:r>
    </w:p>
    <w:p w:rsidR="00000000" w:rsidDel="00000000" w:rsidP="00000000" w:rsidRDefault="00000000" w:rsidRPr="00000000" w14:paraId="0000007C">
      <w:pPr>
        <w:spacing w:after="0" w:line="240" w:lineRule="auto"/>
        <w:ind w:left="4320" w:firstLine="0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UNITINTELKAM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2520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AUTHENTIFIKASI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vertAlign w:val="baseline"/>
          <w:rtl w:val="0"/>
        </w:rPr>
        <w:t xml:space="preserve">Distribusi 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Kapolsek Tembalang.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Kasatintelkam Polrestabes Semarang.</w:t>
      </w:r>
    </w:p>
    <w:p w:rsidR="00000000" w:rsidDel="00000000" w:rsidP="00000000" w:rsidRDefault="00000000" w:rsidRPr="00000000" w14:paraId="00000084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</wp:posOffset>
                </wp:positionH>
                <wp:positionV relativeFrom="paragraph">
                  <wp:posOffset>22225</wp:posOffset>
                </wp:positionV>
                <wp:extent cx="284416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23918" y="3780000"/>
                          <a:ext cx="28441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</wp:posOffset>
                </wp:positionH>
                <wp:positionV relativeFrom="paragraph">
                  <wp:posOffset>22225</wp:posOffset>
                </wp:positionV>
                <wp:extent cx="284416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1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5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567" w:top="709" w:left="709" w:right="710" w:header="71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 xml:space="preserve">RAHASIA</w:t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 xml:space="preserve">RAHASIA</w:t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upp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upperLetter"/>
      <w:lvlText w:val="%3."/>
      <w:lvlJc w:val="left"/>
      <w:pPr>
        <w:ind w:left="72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89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85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33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5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7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9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21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93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5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2301" w:hanging="55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2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54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26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98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0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2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14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866" w:hanging="180"/>
      </w:pPr>
      <w:rPr>
        <w:vertAlign w:val="baseline"/>
      </w:rPr>
    </w:lvl>
  </w:abstractNum>
  <w:abstractNum w:abstractNumId="12">
    <w:lvl w:ilvl="0">
      <w:start w:val="1"/>
      <w:numFmt w:val="upperLetter"/>
      <w:lvlText w:val="%1."/>
      <w:lvlJc w:val="left"/>
      <w:pPr>
        <w:ind w:left="290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62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34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06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78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50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22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94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667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