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6B72C" w14:textId="77777777" w:rsidR="00580D81" w:rsidRDefault="00580D81" w:rsidP="00580D81">
      <w:pPr>
        <w:jc w:val="center"/>
        <w:rPr>
          <w:rFonts w:hint="eastAsia"/>
          <w:b/>
          <w:bCs/>
        </w:rPr>
      </w:pPr>
      <w:r w:rsidRPr="00580D81">
        <w:rPr>
          <w:b/>
          <w:bCs/>
        </w:rPr>
        <w:t>《Leveraging deep learning with LDA-based text analytics to detect automobile insurance fraud》</w:t>
      </w:r>
    </w:p>
    <w:p w14:paraId="68FB32EF" w14:textId="07DDF543" w:rsidR="00580D81" w:rsidRDefault="00580D81" w:rsidP="00580D81">
      <w:pPr>
        <w:jc w:val="center"/>
        <w:rPr>
          <w:rFonts w:hint="eastAsia"/>
          <w:b/>
          <w:bCs/>
        </w:rPr>
      </w:pPr>
      <w:r w:rsidRPr="00580D81">
        <w:rPr>
          <w:b/>
          <w:bCs/>
        </w:rPr>
        <w:t>阅读心得</w:t>
      </w:r>
    </w:p>
    <w:p w14:paraId="7E884A59" w14:textId="273CF7CD" w:rsidR="007C10CB" w:rsidRDefault="007C10CB" w:rsidP="00D1095C">
      <w:pPr>
        <w:jc w:val="right"/>
        <w:rPr>
          <w:rFonts w:hint="eastAsia"/>
          <w:b/>
          <w:bCs/>
        </w:rPr>
      </w:pPr>
      <w:r>
        <w:rPr>
          <w:rFonts w:hint="eastAsia"/>
          <w:b/>
          <w:bCs/>
        </w:rPr>
        <w:t>黄海生</w:t>
      </w:r>
    </w:p>
    <w:p w14:paraId="46DF8378" w14:textId="26717B20" w:rsidR="007C10CB" w:rsidRPr="00050C85" w:rsidRDefault="007C10CB" w:rsidP="00D1095C">
      <w:pPr>
        <w:jc w:val="right"/>
        <w:rPr>
          <w:rFonts w:hint="eastAsia"/>
          <w:b/>
          <w:bCs/>
        </w:rPr>
      </w:pPr>
      <w:r>
        <w:rPr>
          <w:rFonts w:hint="eastAsia"/>
          <w:b/>
          <w:bCs/>
        </w:rPr>
        <w:t>2026</w:t>
      </w:r>
      <w:r w:rsidR="00B43611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05</w:t>
      </w:r>
      <w:r w:rsidR="00B43611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0</w:t>
      </w:r>
      <w:r w:rsidR="00580D81">
        <w:rPr>
          <w:rFonts w:hint="eastAsia"/>
          <w:b/>
          <w:bCs/>
        </w:rPr>
        <w:t>3</w:t>
      </w:r>
    </w:p>
    <w:p w14:paraId="3B16ECB9" w14:textId="2A88C541" w:rsidR="00050C85" w:rsidRDefault="00050C85" w:rsidP="004A0F8C">
      <w:pPr>
        <w:pStyle w:val="10"/>
        <w:numPr>
          <w:ilvl w:val="0"/>
          <w:numId w:val="3"/>
        </w:numPr>
        <w:rPr>
          <w:rFonts w:ascii="黑体" w:eastAsia="黑体" w:hAnsi="黑体" w:hint="eastAsia"/>
          <w:color w:val="auto"/>
          <w:sz w:val="32"/>
          <w:szCs w:val="32"/>
        </w:rPr>
      </w:pPr>
      <w:r w:rsidRPr="0034578D">
        <w:rPr>
          <w:rFonts w:ascii="黑体" w:eastAsia="黑体" w:hAnsi="黑体"/>
          <w:color w:val="auto"/>
          <w:sz w:val="32"/>
          <w:szCs w:val="32"/>
        </w:rPr>
        <w:t>论文基本信息</w:t>
      </w:r>
    </w:p>
    <w:p w14:paraId="46EDEDA3" w14:textId="77777777" w:rsidR="004A0F8C" w:rsidRPr="004A0F8C" w:rsidRDefault="004A0F8C" w:rsidP="004A0F8C">
      <w:pPr>
        <w:rPr>
          <w:rFonts w:hint="eastAsia"/>
        </w:rPr>
      </w:pPr>
      <w:r w:rsidRPr="004A0F8C">
        <w:t>论文题目： Leveraging deep learning with LDA-based text analytics to detect automobile insurance fraud</w:t>
      </w:r>
    </w:p>
    <w:p w14:paraId="30C25258" w14:textId="77777777" w:rsidR="004A0F8C" w:rsidRPr="004A0F8C" w:rsidRDefault="004A0F8C" w:rsidP="004A0F8C">
      <w:pPr>
        <w:rPr>
          <w:rFonts w:hint="eastAsia"/>
        </w:rPr>
      </w:pPr>
      <w:r w:rsidRPr="004A0F8C">
        <w:t>作者： Yibo Wang, Wei Xu</w:t>
      </w:r>
    </w:p>
    <w:p w14:paraId="29DDC26D" w14:textId="77777777" w:rsidR="004A0F8C" w:rsidRPr="004A0F8C" w:rsidRDefault="004A0F8C" w:rsidP="004A0F8C">
      <w:pPr>
        <w:rPr>
          <w:rFonts w:hint="eastAsia"/>
        </w:rPr>
      </w:pPr>
      <w:r w:rsidRPr="004A0F8C">
        <w:t>作者国家/单位： 中国；中国人民大学信息学院、智慧城市研究中心</w:t>
      </w:r>
    </w:p>
    <w:p w14:paraId="3B789BE0" w14:textId="77777777" w:rsidR="004A0F8C" w:rsidRPr="004A0F8C" w:rsidRDefault="004A0F8C" w:rsidP="004A0F8C">
      <w:pPr>
        <w:rPr>
          <w:rFonts w:hint="eastAsia"/>
        </w:rPr>
      </w:pPr>
      <w:r w:rsidRPr="004A0F8C">
        <w:t>发表时间： 2018 年</w:t>
      </w:r>
    </w:p>
    <w:p w14:paraId="1D00B6C5" w14:textId="77777777" w:rsidR="004A0F8C" w:rsidRPr="004A0F8C" w:rsidRDefault="004A0F8C" w:rsidP="004A0F8C">
      <w:pPr>
        <w:rPr>
          <w:rFonts w:hint="eastAsia"/>
        </w:rPr>
      </w:pPr>
      <w:r w:rsidRPr="004A0F8C">
        <w:t>发表期刊/会议： Decision Support Systems, Volume 105, 87–95</w:t>
      </w:r>
    </w:p>
    <w:p w14:paraId="3F70679A" w14:textId="77777777" w:rsidR="004A0F8C" w:rsidRPr="004A0F8C" w:rsidRDefault="004A0F8C" w:rsidP="004A0F8C">
      <w:pPr>
        <w:rPr>
          <w:rFonts w:hint="eastAsia"/>
        </w:rPr>
      </w:pPr>
      <w:r w:rsidRPr="004A0F8C">
        <w:t>DOI： 10.1016/j.dss.2017.11.001</w:t>
      </w:r>
    </w:p>
    <w:p w14:paraId="56435616" w14:textId="77777777" w:rsidR="004A0F8C" w:rsidRPr="004A0F8C" w:rsidRDefault="004A0F8C" w:rsidP="004A0F8C">
      <w:pPr>
        <w:rPr>
          <w:rFonts w:hint="eastAsia"/>
        </w:rPr>
      </w:pPr>
      <w:r w:rsidRPr="004A0F8C">
        <w:t>关键词： Insurance fraud; Fraud detection; Text analytics; Topic modeling; Deep learning</w:t>
      </w:r>
    </w:p>
    <w:p w14:paraId="704A6D58" w14:textId="77777777" w:rsidR="004A0F8C" w:rsidRPr="004A0F8C" w:rsidRDefault="004A0F8C" w:rsidP="004A0F8C">
      <w:pPr>
        <w:rPr>
          <w:rFonts w:hint="eastAsia"/>
        </w:rPr>
      </w:pPr>
      <w:r w:rsidRPr="004A0F8C">
        <w:t>研究对象： 车险理赔欺诈检测</w:t>
      </w:r>
    </w:p>
    <w:p w14:paraId="7251C3A0" w14:textId="77777777" w:rsidR="004A0F8C" w:rsidRPr="004A0F8C" w:rsidRDefault="004A0F8C" w:rsidP="004A0F8C">
      <w:pPr>
        <w:rPr>
          <w:rFonts w:hint="eastAsia"/>
        </w:rPr>
      </w:pPr>
      <w:r w:rsidRPr="004A0F8C">
        <w:t>核心方法： LDA 文本主题建模 + DNN 深度神经网络分类</w:t>
      </w:r>
    </w:p>
    <w:p w14:paraId="45CAB84D" w14:textId="77777777" w:rsidR="004A0F8C" w:rsidRDefault="004A0F8C" w:rsidP="004A0F8C">
      <w:r w:rsidRPr="004A0F8C">
        <w:t>对比模型： SVM、Random Forest，RF</w:t>
      </w:r>
    </w:p>
    <w:p w14:paraId="770809C0" w14:textId="6F4DE3EA" w:rsidR="009B4B30" w:rsidRPr="009B4B30" w:rsidRDefault="009B4B30" w:rsidP="004A0F8C">
      <w:pPr>
        <w:rPr>
          <w:rFonts w:hint="eastAsia"/>
        </w:rPr>
      </w:pPr>
      <w:r>
        <w:rPr>
          <w:rFonts w:hint="eastAsia"/>
        </w:rPr>
        <w:t>论文在线网址：</w:t>
      </w:r>
      <w:r w:rsidR="00523084" w:rsidRPr="00523084">
        <w:t>https://www.sciencedirect.com/science/article/pii/S0167923617302130?fr=RR-2&amp;ref=pdf_download&amp;rr=9f5e27ce6940756f</w:t>
      </w:r>
    </w:p>
    <w:p w14:paraId="0D0D4076" w14:textId="77777777" w:rsidR="004A0F8C" w:rsidRPr="004A0F8C" w:rsidRDefault="004A0F8C" w:rsidP="004A0F8C">
      <w:pPr>
        <w:rPr>
          <w:rFonts w:hint="eastAsia"/>
        </w:rPr>
      </w:pPr>
      <w:r w:rsidRPr="004A0F8C">
        <w:t>论文摘要要点：</w:t>
      </w:r>
    </w:p>
    <w:p w14:paraId="46DE9E65" w14:textId="77777777" w:rsidR="004A0F8C" w:rsidRDefault="004A0F8C" w:rsidP="004A0F8C">
      <w:pPr>
        <w:ind w:firstLine="420"/>
        <w:rPr>
          <w:rFonts w:hint="eastAsia"/>
        </w:rPr>
      </w:pPr>
      <w:r w:rsidRPr="004A0F8C">
        <w:t xml:space="preserve">以往保险欺诈检测更多使用结构化字段，比如报案时间、车辆类型、事故原因、历史出险次数等。但作者指出，理赔记录中的事故描述文本也包含大量有价值的信息，尤其是理赔人员、查勘人员或专家在案件描述中留下的经验判断。论文因此提出一种 </w:t>
      </w:r>
      <w:r w:rsidRPr="004A0F8C">
        <w:rPr>
          <w:b/>
          <w:bCs/>
        </w:rPr>
        <w:t>LDA + DNN</w:t>
      </w:r>
      <w:r w:rsidRPr="004A0F8C">
        <w:t xml:space="preserve"> 的检测框架：先用 </w:t>
      </w:r>
      <w:r w:rsidRPr="004A0F8C">
        <w:rPr>
          <w:b/>
          <w:bCs/>
        </w:rPr>
        <w:t>LDA，Latent Dirichlet Allocation，隐含狄利克雷分配主题模型</w:t>
      </w:r>
      <w:r w:rsidRPr="004A0F8C">
        <w:t xml:space="preserve"> 从事故描述文本中提取主题特征，再把这些文本主题特征与传统数值特征、类别特征一起输入 </w:t>
      </w:r>
      <w:r w:rsidRPr="004A0F8C">
        <w:rPr>
          <w:b/>
          <w:bCs/>
        </w:rPr>
        <w:t>DNN，Deep Neural Network，深度神经网络</w:t>
      </w:r>
      <w:r w:rsidRPr="004A0F8C">
        <w:t xml:space="preserve"> 进行欺诈识别。</w:t>
      </w:r>
    </w:p>
    <w:p w14:paraId="5F05F129" w14:textId="4B5CEC36" w:rsidR="004A0F8C" w:rsidRPr="004A0F8C" w:rsidRDefault="004A0F8C" w:rsidP="004A0F8C">
      <w:pPr>
        <w:ind w:firstLine="420"/>
        <w:rPr>
          <w:rFonts w:hint="eastAsia"/>
        </w:rPr>
      </w:pPr>
      <w:r w:rsidRPr="004A0F8C">
        <w:lastRenderedPageBreak/>
        <w:t xml:space="preserve">论文还将 DNN 与传统机器学习模型 </w:t>
      </w:r>
      <w:r w:rsidRPr="004A0F8C">
        <w:rPr>
          <w:b/>
          <w:bCs/>
        </w:rPr>
        <w:t>SVM</w:t>
      </w:r>
      <w:r w:rsidRPr="004A0F8C">
        <w:t xml:space="preserve"> 和 </w:t>
      </w:r>
      <w:r w:rsidRPr="004A0F8C">
        <w:rPr>
          <w:b/>
          <w:bCs/>
        </w:rPr>
        <w:t>RF</w:t>
      </w:r>
      <w:r w:rsidRPr="004A0F8C">
        <w:t xml:space="preserve"> 进行了对比实验。结果显示，在加入 LDA 文本主题特征后，DNN 的 Accuracy 为 </w:t>
      </w:r>
      <w:r w:rsidRPr="004A0F8C">
        <w:rPr>
          <w:b/>
          <w:bCs/>
        </w:rPr>
        <w:t>0.914</w:t>
      </w:r>
      <w:r w:rsidRPr="004A0F8C">
        <w:t xml:space="preserve">，高于 RF 的 </w:t>
      </w:r>
      <w:r w:rsidRPr="004A0F8C">
        <w:rPr>
          <w:b/>
          <w:bCs/>
        </w:rPr>
        <w:t>0.812</w:t>
      </w:r>
      <w:r w:rsidRPr="004A0F8C">
        <w:t xml:space="preserve"> 和 SVM 的 </w:t>
      </w:r>
      <w:r w:rsidRPr="004A0F8C">
        <w:rPr>
          <w:b/>
          <w:bCs/>
        </w:rPr>
        <w:t>0.787</w:t>
      </w:r>
      <w:r w:rsidRPr="004A0F8C">
        <w:t xml:space="preserve">；DNN 的 F1 为 </w:t>
      </w:r>
      <w:r w:rsidRPr="004A0F8C">
        <w:rPr>
          <w:b/>
          <w:bCs/>
        </w:rPr>
        <w:t>0.913</w:t>
      </w:r>
      <w:r w:rsidRPr="004A0F8C">
        <w:t>，也高于 RF 和 SVM。</w:t>
      </w:r>
      <w:r>
        <w:rPr>
          <w:noProof/>
        </w:rPr>
        <w:drawing>
          <wp:inline distT="0" distB="0" distL="0" distR="0" wp14:anchorId="246B0BFC" wp14:editId="327BE90A">
            <wp:extent cx="5274310" cy="3702685"/>
            <wp:effectExtent l="0" t="0" r="2540" b="0"/>
            <wp:docPr id="818057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57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3ABC" w14:textId="7D508F6A" w:rsidR="00050C85" w:rsidRPr="0034578D" w:rsidRDefault="00050C85" w:rsidP="0034578D">
      <w:pPr>
        <w:pStyle w:val="10"/>
        <w:rPr>
          <w:rFonts w:ascii="黑体" w:eastAsia="黑体" w:hAnsi="黑体" w:hint="eastAsia"/>
          <w:color w:val="auto"/>
          <w:sz w:val="32"/>
          <w:szCs w:val="32"/>
        </w:rPr>
      </w:pPr>
      <w:r w:rsidRPr="0034578D">
        <w:rPr>
          <w:rFonts w:ascii="黑体" w:eastAsia="黑体" w:hAnsi="黑体" w:hint="eastAsia"/>
          <w:color w:val="auto"/>
          <w:sz w:val="32"/>
          <w:szCs w:val="32"/>
        </w:rPr>
        <w:t>二、</w:t>
      </w:r>
      <w:r w:rsidRPr="0034578D">
        <w:rPr>
          <w:rFonts w:ascii="黑体" w:eastAsia="黑体" w:hAnsi="黑体"/>
          <w:color w:val="auto"/>
          <w:sz w:val="32"/>
          <w:szCs w:val="32"/>
        </w:rPr>
        <w:t>对我最大的启发</w:t>
      </w:r>
    </w:p>
    <w:p w14:paraId="12807680" w14:textId="5CC62E1B" w:rsidR="0034578D" w:rsidRDefault="00927206" w:rsidP="006F445A">
      <w:pPr>
        <w:pStyle w:val="a9"/>
        <w:numPr>
          <w:ilvl w:val="0"/>
          <w:numId w:val="2"/>
        </w:numPr>
        <w:rPr>
          <w:rFonts w:hint="eastAsia"/>
        </w:rPr>
      </w:pPr>
      <w:r w:rsidRPr="00927206">
        <w:t>这篇论文让我意识到，文本信息也可以成为模型特征。车险中的事故描述，对应到医保场景中，可以是出院小结</w:t>
      </w:r>
      <w:r>
        <w:rPr>
          <w:rFonts w:hint="eastAsia"/>
        </w:rPr>
        <w:t>、病历摘要等。</w:t>
      </w:r>
    </w:p>
    <w:p w14:paraId="02EA717E" w14:textId="1BE7E552" w:rsidR="006F445A" w:rsidRDefault="006F445A" w:rsidP="006F445A">
      <w:pPr>
        <w:pStyle w:val="a9"/>
        <w:numPr>
          <w:ilvl w:val="0"/>
          <w:numId w:val="2"/>
        </w:numPr>
        <w:rPr>
          <w:rFonts w:hint="eastAsia"/>
        </w:rPr>
      </w:pPr>
      <w:r w:rsidRPr="006F445A">
        <w:t>通过 Python 模拟跑了一遍完整流程</w:t>
      </w:r>
      <w:r>
        <w:rPr>
          <w:noProof/>
        </w:rPr>
        <w:drawing>
          <wp:inline distT="0" distB="0" distL="0" distR="0" wp14:anchorId="5F218D14" wp14:editId="252E1747">
            <wp:extent cx="2571769" cy="1995502"/>
            <wp:effectExtent l="0" t="0" r="0" b="5080"/>
            <wp:docPr id="2125015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15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69" cy="199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A1C">
        <w:rPr>
          <w:noProof/>
        </w:rPr>
        <w:lastRenderedPageBreak/>
        <w:drawing>
          <wp:inline distT="0" distB="0" distL="0" distR="0" wp14:anchorId="2A554964" wp14:editId="29C2D2DC">
            <wp:extent cx="5274310" cy="4561840"/>
            <wp:effectExtent l="0" t="0" r="2540" b="0"/>
            <wp:docPr id="1218343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43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FDDF" w14:textId="4D088FE6" w:rsidR="00CC5E92" w:rsidRDefault="00CC5E92" w:rsidP="00CC5E92">
      <w:pPr>
        <w:pStyle w:val="a9"/>
        <w:ind w:left="440"/>
        <w:rPr>
          <w:rFonts w:hint="eastAsia"/>
        </w:rPr>
      </w:pPr>
      <w:r w:rsidRPr="00CC5E92">
        <w:t>通过这一遍代码，我理解了很多过去只停留在概念层面的东西，比如：</w:t>
      </w:r>
    </w:p>
    <w:p w14:paraId="250DBF0D" w14:textId="77777777" w:rsidR="00CC5E92" w:rsidRDefault="00CC5E92" w:rsidP="00CC5E92">
      <w:pPr>
        <w:pStyle w:val="a9"/>
        <w:ind w:left="440"/>
        <w:rPr>
          <w:rFonts w:hint="eastAsia"/>
        </w:rPr>
      </w:pPr>
      <w:proofErr w:type="spellStart"/>
      <w:r>
        <w:rPr>
          <w:rFonts w:hint="eastAsia"/>
        </w:rPr>
        <w:t>CountVectorizer</w:t>
      </w:r>
      <w:proofErr w:type="spellEnd"/>
      <w:r>
        <w:rPr>
          <w:rFonts w:hint="eastAsia"/>
        </w:rPr>
        <w:t xml:space="preserve"> 是把文本变成词频矩阵</w:t>
      </w:r>
    </w:p>
    <w:p w14:paraId="1B671E68" w14:textId="77777777" w:rsidR="00CC5E92" w:rsidRDefault="00CC5E92" w:rsidP="00CC5E92">
      <w:pPr>
        <w:pStyle w:val="a9"/>
        <w:ind w:left="440"/>
        <w:rPr>
          <w:rFonts w:hint="eastAsia"/>
        </w:rPr>
      </w:pPr>
      <w:r>
        <w:rPr>
          <w:rFonts w:hint="eastAsia"/>
        </w:rPr>
        <w:t>LDA 是把词频矩阵变成主题概率</w:t>
      </w:r>
    </w:p>
    <w:p w14:paraId="5E063699" w14:textId="77777777" w:rsidR="00CC5E92" w:rsidRDefault="00CC5E92" w:rsidP="00CC5E92">
      <w:pPr>
        <w:pStyle w:val="a9"/>
        <w:ind w:left="440"/>
        <w:rPr>
          <w:rFonts w:hint="eastAsia"/>
        </w:rPr>
      </w:pPr>
      <w:r>
        <w:rPr>
          <w:rFonts w:hint="eastAsia"/>
        </w:rPr>
        <w:t>One-Hot 是把类别字段变成 0/1 特征</w:t>
      </w:r>
    </w:p>
    <w:p w14:paraId="2F697BFA" w14:textId="77777777" w:rsidR="00CC5E92" w:rsidRDefault="00CC5E92" w:rsidP="00CC5E92">
      <w:pPr>
        <w:pStyle w:val="a9"/>
        <w:ind w:left="440"/>
        <w:rPr>
          <w:rFonts w:hint="eastAsia"/>
        </w:rPr>
      </w:pPr>
      <w:proofErr w:type="spellStart"/>
      <w:r>
        <w:rPr>
          <w:rFonts w:hint="eastAsia"/>
        </w:rPr>
        <w:t>StandardScaler</w:t>
      </w:r>
      <w:proofErr w:type="spellEnd"/>
      <w:r>
        <w:rPr>
          <w:rFonts w:hint="eastAsia"/>
        </w:rPr>
        <w:t xml:space="preserve"> 是把数值字段标准化</w:t>
      </w:r>
    </w:p>
    <w:p w14:paraId="7CC5EAFA" w14:textId="77777777" w:rsidR="00CC5E92" w:rsidRDefault="00CC5E92" w:rsidP="00CC5E92">
      <w:pPr>
        <w:pStyle w:val="a9"/>
        <w:ind w:left="440"/>
        <w:rPr>
          <w:rFonts w:hint="eastAsia"/>
        </w:rPr>
      </w:pPr>
      <w:proofErr w:type="spellStart"/>
      <w:r>
        <w:rPr>
          <w:rFonts w:hint="eastAsia"/>
        </w:rPr>
        <w:t>np.hstack</w:t>
      </w:r>
      <w:proofErr w:type="spellEnd"/>
      <w:r>
        <w:rPr>
          <w:rFonts w:hint="eastAsia"/>
        </w:rPr>
        <w:t xml:space="preserve"> 是把数值特征、类别特征、文本主题特征拼接成模型输入</w:t>
      </w:r>
    </w:p>
    <w:p w14:paraId="7A42AA29" w14:textId="4FD46BC2" w:rsidR="00CC5E92" w:rsidRDefault="00CC5E92" w:rsidP="00CC5E92">
      <w:pPr>
        <w:pStyle w:val="a9"/>
        <w:ind w:left="440"/>
        <w:rPr>
          <w:rFonts w:hint="eastAsia"/>
        </w:rPr>
      </w:pPr>
      <w:r>
        <w:rPr>
          <w:rFonts w:hint="eastAsia"/>
        </w:rPr>
        <w:t>DNN 是从这些特征中学习复杂组合关系</w:t>
      </w:r>
    </w:p>
    <w:p w14:paraId="0BD189AF" w14:textId="2F92356C" w:rsidR="00CC5E92" w:rsidRDefault="00CC5E92" w:rsidP="00CC5E92">
      <w:pPr>
        <w:pStyle w:val="a9"/>
        <w:numPr>
          <w:ilvl w:val="0"/>
          <w:numId w:val="2"/>
        </w:numPr>
        <w:rPr>
          <w:rFonts w:hint="eastAsia"/>
        </w:rPr>
      </w:pPr>
      <w:r w:rsidRPr="00CC5E92">
        <w:t>学到了论文实验设计的思路。</w:t>
      </w:r>
    </w:p>
    <w:p w14:paraId="790427C1" w14:textId="77777777" w:rsidR="00CC5E92" w:rsidRDefault="00CC5E92" w:rsidP="00CC5E92">
      <w:pPr>
        <w:pStyle w:val="a9"/>
        <w:ind w:left="440"/>
        <w:rPr>
          <w:rFonts w:hint="eastAsia"/>
        </w:rPr>
      </w:pPr>
      <w:r w:rsidRPr="00CC5E92">
        <w:t>这篇论文不是只提出一个模型，而是做了对比实验。它比较了：</w:t>
      </w:r>
    </w:p>
    <w:p w14:paraId="6D250CB4" w14:textId="30599DB6" w:rsidR="00CC5E92" w:rsidRDefault="00CC5E92" w:rsidP="00CC5E92">
      <w:pPr>
        <w:pStyle w:val="a9"/>
        <w:ind w:left="440"/>
        <w:rPr>
          <w:rFonts w:hint="eastAsia"/>
        </w:rPr>
      </w:pPr>
      <w:r w:rsidRPr="00CC5E92">
        <w:t>LDA + DNN</w:t>
      </w:r>
      <w:r w:rsidRPr="00CC5E92">
        <w:br/>
        <w:t>LDA + SVM</w:t>
      </w:r>
      <w:r w:rsidRPr="00CC5E92">
        <w:br/>
        <w:t>LDA + RF</w:t>
      </w:r>
    </w:p>
    <w:p w14:paraId="5FB9F822" w14:textId="71678881" w:rsidR="00CC5E92" w:rsidRDefault="00CC5E92" w:rsidP="00CC5E92">
      <w:pPr>
        <w:pStyle w:val="a9"/>
        <w:ind w:left="440"/>
        <w:rPr>
          <w:rFonts w:hint="eastAsia"/>
        </w:rPr>
      </w:pPr>
      <w:r w:rsidRPr="00CC5E92">
        <w:t>以后我写医保违规线索发现相关论文时，也不能只说“我用了某个模型”，而要设计对比实验，例如：</w:t>
      </w:r>
    </w:p>
    <w:p w14:paraId="4ECCB0AF" w14:textId="77777777" w:rsidR="00CC5E92" w:rsidRDefault="00CC5E92" w:rsidP="00CC5E92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结构化特征 + </w:t>
      </w:r>
      <w:proofErr w:type="spellStart"/>
      <w:r>
        <w:rPr>
          <w:rFonts w:hint="eastAsia"/>
        </w:rPr>
        <w:t>LightGBM</w:t>
      </w:r>
      <w:proofErr w:type="spellEnd"/>
    </w:p>
    <w:p w14:paraId="1DA30DE8" w14:textId="77777777" w:rsidR="00CC5E92" w:rsidRDefault="00CC5E92" w:rsidP="00CC5E92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结构化特征 + </w:t>
      </w:r>
      <w:proofErr w:type="spellStart"/>
      <w:r>
        <w:rPr>
          <w:rFonts w:hint="eastAsia"/>
        </w:rPr>
        <w:t>XGBoost</w:t>
      </w:r>
      <w:proofErr w:type="spellEnd"/>
    </w:p>
    <w:p w14:paraId="13593914" w14:textId="77777777" w:rsidR="00CC5E92" w:rsidRDefault="00CC5E92" w:rsidP="00CC5E92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结构化特征 + 文本特征 + </w:t>
      </w:r>
      <w:proofErr w:type="spellStart"/>
      <w:r>
        <w:rPr>
          <w:rFonts w:hint="eastAsia"/>
        </w:rPr>
        <w:t>LightGBM</w:t>
      </w:r>
      <w:proofErr w:type="spellEnd"/>
    </w:p>
    <w:p w14:paraId="60EF65CB" w14:textId="77777777" w:rsidR="00CC5E92" w:rsidRDefault="00CC5E92" w:rsidP="00CC5E92">
      <w:pPr>
        <w:pStyle w:val="a9"/>
        <w:ind w:left="440"/>
        <w:rPr>
          <w:rFonts w:hint="eastAsia"/>
        </w:rPr>
      </w:pPr>
      <w:r>
        <w:rPr>
          <w:rFonts w:hint="eastAsia"/>
        </w:rPr>
        <w:lastRenderedPageBreak/>
        <w:t xml:space="preserve">结构化特征 + 文本特征 + </w:t>
      </w:r>
      <w:proofErr w:type="spellStart"/>
      <w:r>
        <w:rPr>
          <w:rFonts w:hint="eastAsia"/>
        </w:rPr>
        <w:t>XGBoost</w:t>
      </w:r>
      <w:proofErr w:type="spellEnd"/>
    </w:p>
    <w:p w14:paraId="7CB3057D" w14:textId="5B20F90E" w:rsidR="00CC5E92" w:rsidRDefault="00CC5E92" w:rsidP="00CC5E92">
      <w:pPr>
        <w:pStyle w:val="a9"/>
        <w:ind w:left="440"/>
        <w:rPr>
          <w:rFonts w:hint="eastAsia"/>
        </w:rPr>
      </w:pPr>
      <w:r>
        <w:rPr>
          <w:rFonts w:hint="eastAsia"/>
        </w:rPr>
        <w:t>结构化特征 + 文本特征 + DNN</w:t>
      </w:r>
    </w:p>
    <w:p w14:paraId="57C08D0A" w14:textId="0C8D7107" w:rsidR="00CC5E92" w:rsidRDefault="00CC5E92" w:rsidP="00CC5E9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学习到</w:t>
      </w:r>
      <w:r w:rsidRPr="00CC5E92">
        <w:t>研究套路</w:t>
      </w:r>
      <w:r>
        <w:rPr>
          <w:rFonts w:hint="eastAsia"/>
        </w:rPr>
        <w:t>：</w:t>
      </w:r>
    </w:p>
    <w:p w14:paraId="0CC2965E" w14:textId="77777777" w:rsidR="00CC5E92" w:rsidRDefault="00CC5E92" w:rsidP="00CC5E92">
      <w:pPr>
        <w:pStyle w:val="a9"/>
        <w:ind w:left="440"/>
        <w:rPr>
          <w:rFonts w:hint="eastAsia"/>
        </w:rPr>
      </w:pPr>
      <w:r>
        <w:rPr>
          <w:rFonts w:hint="eastAsia"/>
        </w:rPr>
        <w:t>发现已有研究忽略了文本信息</w:t>
      </w:r>
    </w:p>
    <w:p w14:paraId="200F4D79" w14:textId="77777777" w:rsidR="00CC5E92" w:rsidRDefault="00CC5E92" w:rsidP="00CC5E92">
      <w:pPr>
        <w:pStyle w:val="a9"/>
        <w:ind w:left="440"/>
        <w:rPr>
          <w:rFonts w:hint="eastAsia"/>
        </w:rPr>
      </w:pPr>
      <w:r>
        <w:rPr>
          <w:rFonts w:hint="eastAsia"/>
        </w:rPr>
        <w:t>→ 提取文本特征</w:t>
      </w:r>
    </w:p>
    <w:p w14:paraId="061BCCB7" w14:textId="77777777" w:rsidR="00CC5E92" w:rsidRDefault="00CC5E92" w:rsidP="00CC5E92">
      <w:pPr>
        <w:pStyle w:val="a9"/>
        <w:ind w:left="440"/>
        <w:rPr>
          <w:rFonts w:hint="eastAsia"/>
        </w:rPr>
      </w:pPr>
      <w:r>
        <w:rPr>
          <w:rFonts w:hint="eastAsia"/>
        </w:rPr>
        <w:t>→ 融合结构化特征</w:t>
      </w:r>
    </w:p>
    <w:p w14:paraId="73892CF8" w14:textId="77777777" w:rsidR="00CC5E92" w:rsidRDefault="00CC5E92" w:rsidP="00CC5E92">
      <w:pPr>
        <w:pStyle w:val="a9"/>
        <w:ind w:left="440"/>
        <w:rPr>
          <w:rFonts w:hint="eastAsia"/>
        </w:rPr>
      </w:pPr>
      <w:r>
        <w:rPr>
          <w:rFonts w:hint="eastAsia"/>
        </w:rPr>
        <w:t>→ 建立分类模型</w:t>
      </w:r>
    </w:p>
    <w:p w14:paraId="708F118A" w14:textId="77777777" w:rsidR="00CC5E92" w:rsidRDefault="00CC5E92" w:rsidP="00CC5E92">
      <w:pPr>
        <w:pStyle w:val="a9"/>
        <w:ind w:left="440"/>
        <w:rPr>
          <w:rFonts w:hint="eastAsia"/>
        </w:rPr>
      </w:pPr>
      <w:r>
        <w:rPr>
          <w:rFonts w:hint="eastAsia"/>
        </w:rPr>
        <w:t>→ 与传统模型对比</w:t>
      </w:r>
    </w:p>
    <w:p w14:paraId="10B94279" w14:textId="3BA0C741" w:rsidR="00CC5E92" w:rsidRPr="006F445A" w:rsidRDefault="00CC5E92" w:rsidP="00CC5E92">
      <w:pPr>
        <w:pStyle w:val="a9"/>
        <w:ind w:left="440"/>
        <w:rPr>
          <w:rFonts w:hint="eastAsia"/>
        </w:rPr>
      </w:pPr>
      <w:r>
        <w:rPr>
          <w:rFonts w:hint="eastAsia"/>
        </w:rPr>
        <w:t>→ 证明文本特征和模型组合有效</w:t>
      </w:r>
    </w:p>
    <w:p w14:paraId="4996B7E0" w14:textId="6BFBBC5F" w:rsidR="009742AA" w:rsidRDefault="009742AA" w:rsidP="009742AA">
      <w:pPr>
        <w:pStyle w:val="10"/>
        <w:rPr>
          <w:rFonts w:ascii="黑体" w:eastAsia="黑体" w:hAnsi="黑体" w:hint="eastAsia"/>
          <w:color w:val="auto"/>
          <w:sz w:val="32"/>
          <w:szCs w:val="32"/>
        </w:rPr>
      </w:pPr>
      <w:r w:rsidRPr="009742AA">
        <w:rPr>
          <w:rFonts w:ascii="黑体" w:eastAsia="黑体" w:hAnsi="黑体" w:hint="eastAsia"/>
          <w:color w:val="auto"/>
          <w:sz w:val="32"/>
          <w:szCs w:val="32"/>
        </w:rPr>
        <w:t>三、</w:t>
      </w:r>
      <w:r w:rsidRPr="009742AA">
        <w:rPr>
          <w:rFonts w:ascii="黑体" w:eastAsia="黑体" w:hAnsi="黑体"/>
          <w:color w:val="auto"/>
          <w:sz w:val="32"/>
          <w:szCs w:val="32"/>
        </w:rPr>
        <w:t>对我后续研究的启发</w:t>
      </w:r>
    </w:p>
    <w:p w14:paraId="043930B1" w14:textId="0CCA89D5" w:rsidR="009742AA" w:rsidRDefault="00CC5E92" w:rsidP="009742AA">
      <w:pPr>
        <w:rPr>
          <w:rFonts w:hint="eastAsia"/>
        </w:rPr>
      </w:pPr>
      <w:r w:rsidRPr="00CC5E92">
        <w:t>这篇论文虽然使用的是 LDA，但 LDA 已经是比较传统的文本主题建模方法。它主要基于词频共现关系，对上下文语义理解有限。对我后续研究而言，更合适的方向不是原样复用 LDA，而是把论文的思想升级为：</w:t>
      </w:r>
    </w:p>
    <w:p w14:paraId="7C222F7A" w14:textId="77777777" w:rsidR="00CC5E92" w:rsidRDefault="00CC5E92" w:rsidP="00CC5E92">
      <w:pPr>
        <w:rPr>
          <w:rFonts w:hint="eastAsia"/>
        </w:rPr>
      </w:pPr>
      <w:r>
        <w:rPr>
          <w:rFonts w:hint="eastAsia"/>
        </w:rPr>
        <w:t>结构化特征</w:t>
      </w:r>
    </w:p>
    <w:p w14:paraId="46845694" w14:textId="77777777" w:rsidR="00CC5E92" w:rsidRDefault="00CC5E92" w:rsidP="00CC5E92">
      <w:pPr>
        <w:rPr>
          <w:rFonts w:hint="eastAsia"/>
        </w:rPr>
      </w:pPr>
      <w:r>
        <w:rPr>
          <w:rFonts w:hint="eastAsia"/>
        </w:rPr>
        <w:t>+ 文本语义特征</w:t>
      </w:r>
    </w:p>
    <w:p w14:paraId="5DFA3DF6" w14:textId="77777777" w:rsidR="00CC5E92" w:rsidRDefault="00CC5E92" w:rsidP="00CC5E92">
      <w:pPr>
        <w:rPr>
          <w:rFonts w:hint="eastAsia"/>
        </w:rPr>
      </w:pPr>
      <w:r>
        <w:rPr>
          <w:rFonts w:hint="eastAsia"/>
        </w:rPr>
        <w:t>+ 文本主题特征</w:t>
      </w:r>
    </w:p>
    <w:p w14:paraId="437796BB" w14:textId="6427EA2B" w:rsidR="00CC5E92" w:rsidRDefault="00CC5E92" w:rsidP="00CC5E92">
      <w:pPr>
        <w:rPr>
          <w:rFonts w:hint="eastAsia"/>
        </w:rPr>
      </w:pPr>
      <w:r>
        <w:rPr>
          <w:rFonts w:hint="eastAsia"/>
        </w:rPr>
        <w:t>+ 风险评分模型</w:t>
      </w:r>
    </w:p>
    <w:p w14:paraId="41D31AE8" w14:textId="77777777" w:rsidR="008F268F" w:rsidRDefault="008F268F" w:rsidP="009742AA">
      <w:pPr>
        <w:rPr>
          <w:rFonts w:hint="eastAsia"/>
        </w:rPr>
      </w:pPr>
    </w:p>
    <w:p w14:paraId="04CABAF3" w14:textId="101A78D9" w:rsidR="00CC5E92" w:rsidRPr="00CC5E92" w:rsidRDefault="00CC5E92" w:rsidP="009742AA">
      <w:pPr>
        <w:rPr>
          <w:rFonts w:hint="eastAsia"/>
          <w:b/>
          <w:bCs/>
        </w:rPr>
      </w:pPr>
      <w:r w:rsidRPr="00CC5E92">
        <w:rPr>
          <w:rFonts w:hint="eastAsia"/>
          <w:b/>
          <w:bCs/>
        </w:rPr>
        <w:t>可以采用的技术路线：</w:t>
      </w:r>
    </w:p>
    <w:p w14:paraId="44767C55" w14:textId="77777777" w:rsidR="00CC5E92" w:rsidRDefault="00CC5E92" w:rsidP="00CC5E92">
      <w:pPr>
        <w:rPr>
          <w:rFonts w:hint="eastAsia"/>
        </w:rPr>
      </w:pPr>
      <w:r>
        <w:rPr>
          <w:rFonts w:hint="eastAsia"/>
        </w:rPr>
        <w:t>医保主单 + 费用明细</w:t>
      </w:r>
    </w:p>
    <w:p w14:paraId="7E903B69" w14:textId="50444E19" w:rsidR="00CC5E92" w:rsidRDefault="00CC5E92" w:rsidP="00CC5E92">
      <w:pPr>
        <w:rPr>
          <w:rFonts w:hint="eastAsia"/>
        </w:rPr>
      </w:pPr>
      <w:r>
        <w:rPr>
          <w:rFonts w:hint="eastAsia"/>
        </w:rPr>
        <w:t>→ 提取结构化风险特征</w:t>
      </w:r>
    </w:p>
    <w:p w14:paraId="7E4414B7" w14:textId="77777777" w:rsidR="00CC5E92" w:rsidRDefault="00CC5E92" w:rsidP="00CC5E92">
      <w:pPr>
        <w:rPr>
          <w:rFonts w:hint="eastAsia"/>
        </w:rPr>
      </w:pPr>
      <w:r>
        <w:rPr>
          <w:rFonts w:hint="eastAsia"/>
        </w:rPr>
        <w:t>出院小结 / 病历摘要 / 审核意见</w:t>
      </w:r>
    </w:p>
    <w:p w14:paraId="14DBAE23" w14:textId="77777777" w:rsidR="00CC5E92" w:rsidRDefault="00CC5E92" w:rsidP="00CC5E92">
      <w:pPr>
        <w:rPr>
          <w:rFonts w:hint="eastAsia"/>
        </w:rPr>
      </w:pPr>
      <w:r>
        <w:rPr>
          <w:rFonts w:hint="eastAsia"/>
        </w:rPr>
        <w:t>→ BGE-M3 / 中文医疗 Sentence-BERT embedding</w:t>
      </w:r>
    </w:p>
    <w:p w14:paraId="4AB43FB8" w14:textId="77777777" w:rsidR="00CC5E92" w:rsidRDefault="00CC5E92" w:rsidP="00CC5E92">
      <w:pPr>
        <w:rPr>
          <w:rFonts w:hint="eastAsia"/>
        </w:rPr>
      </w:pPr>
      <w:r>
        <w:rPr>
          <w:rFonts w:hint="eastAsia"/>
        </w:rPr>
        <w:t>→ 生成文本语义向量</w:t>
      </w:r>
    </w:p>
    <w:p w14:paraId="7FFD48DC" w14:textId="77777777" w:rsidR="00CC5E92" w:rsidRDefault="00CC5E92" w:rsidP="00CC5E92">
      <w:pPr>
        <w:rPr>
          <w:rFonts w:hint="eastAsia"/>
        </w:rPr>
      </w:pPr>
      <w:r>
        <w:rPr>
          <w:rFonts w:hint="eastAsia"/>
        </w:rPr>
        <w:t xml:space="preserve">→ </w:t>
      </w:r>
      <w:proofErr w:type="spellStart"/>
      <w:r>
        <w:rPr>
          <w:rFonts w:hint="eastAsia"/>
        </w:rPr>
        <w:t>BERTopic</w:t>
      </w:r>
      <w:proofErr w:type="spellEnd"/>
      <w:r>
        <w:rPr>
          <w:rFonts w:hint="eastAsia"/>
        </w:rPr>
        <w:t xml:space="preserve"> / embedding 聚类生成文本主题特征</w:t>
      </w:r>
    </w:p>
    <w:p w14:paraId="32E12A04" w14:textId="77777777" w:rsidR="00CC5E92" w:rsidRDefault="00CC5E92" w:rsidP="00CC5E92">
      <w:pPr>
        <w:rPr>
          <w:rFonts w:hint="eastAsia"/>
        </w:rPr>
      </w:pPr>
    </w:p>
    <w:p w14:paraId="0315AC4E" w14:textId="77777777" w:rsidR="00CC5E92" w:rsidRDefault="00CC5E92" w:rsidP="00CC5E92">
      <w:pPr>
        <w:rPr>
          <w:rFonts w:hint="eastAsia"/>
        </w:rPr>
      </w:pPr>
      <w:r>
        <w:rPr>
          <w:rFonts w:hint="eastAsia"/>
        </w:rPr>
        <w:t>结构化特征 + 文本语义特征 + 文本主题特征</w:t>
      </w:r>
    </w:p>
    <w:p w14:paraId="717FDF6F" w14:textId="77777777" w:rsidR="00CC5E92" w:rsidRDefault="00CC5E92" w:rsidP="00CC5E92">
      <w:pPr>
        <w:rPr>
          <w:rFonts w:hint="eastAsia"/>
        </w:rPr>
      </w:pPr>
      <w:r>
        <w:rPr>
          <w:rFonts w:hint="eastAsia"/>
        </w:rPr>
        <w:t xml:space="preserve">→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XGBoost</w:t>
      </w:r>
      <w:proofErr w:type="spellEnd"/>
    </w:p>
    <w:p w14:paraId="6910AE8A" w14:textId="51ABA0E2" w:rsidR="00CC5E92" w:rsidRDefault="00CC5E92" w:rsidP="00CC5E92">
      <w:r>
        <w:rPr>
          <w:rFonts w:hint="eastAsia"/>
        </w:rPr>
        <w:t>→ 输出医保违规线索风险分</w:t>
      </w:r>
    </w:p>
    <w:p w14:paraId="0EEFC387" w14:textId="27B3946D" w:rsidR="00E65738" w:rsidRDefault="00E65738" w:rsidP="00CC5E92">
      <w:r>
        <w:rPr>
          <w:rFonts w:hint="eastAsia"/>
        </w:rPr>
        <w:lastRenderedPageBreak/>
        <w:t>结合agent:</w:t>
      </w:r>
    </w:p>
    <w:p w14:paraId="7160161F" w14:textId="7C436353" w:rsidR="00E65738" w:rsidRDefault="00E65738" w:rsidP="00CC5E92">
      <w:r>
        <w:rPr>
          <w:noProof/>
        </w:rPr>
        <w:drawing>
          <wp:inline distT="0" distB="0" distL="0" distR="0" wp14:anchorId="4046706C" wp14:editId="6953B014">
            <wp:extent cx="4271994" cy="3105173"/>
            <wp:effectExtent l="0" t="0" r="0" b="0"/>
            <wp:docPr id="963171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71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1994" cy="310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20"/>
        <w:gridCol w:w="2420"/>
        <w:gridCol w:w="2200"/>
      </w:tblGrid>
      <w:tr w:rsidR="00E65738" w:rsidRPr="00E65738" w14:paraId="497F143B" w14:textId="77777777" w:rsidTr="00E65738">
        <w:trPr>
          <w:trHeight w:val="278"/>
        </w:trPr>
        <w:tc>
          <w:tcPr>
            <w:tcW w:w="2220" w:type="dxa"/>
            <w:hideMark/>
          </w:tcPr>
          <w:p w14:paraId="3E28CB13" w14:textId="77777777" w:rsidR="00E65738" w:rsidRPr="00E65738" w:rsidRDefault="00E65738" w:rsidP="00E65738">
            <w:pPr>
              <w:rPr>
                <w:b/>
                <w:bCs/>
              </w:rPr>
            </w:pPr>
            <w:r w:rsidRPr="00E65738">
              <w:rPr>
                <w:b/>
                <w:bCs/>
              </w:rPr>
              <w:t>模块</w:t>
            </w:r>
          </w:p>
        </w:tc>
        <w:tc>
          <w:tcPr>
            <w:tcW w:w="2420" w:type="dxa"/>
            <w:hideMark/>
          </w:tcPr>
          <w:p w14:paraId="3E037929" w14:textId="77777777" w:rsidR="00E65738" w:rsidRPr="00E65738" w:rsidRDefault="00E65738" w:rsidP="00E65738">
            <w:pPr>
              <w:rPr>
                <w:b/>
                <w:bCs/>
              </w:rPr>
            </w:pPr>
            <w:r w:rsidRPr="00E65738">
              <w:rPr>
                <w:b/>
                <w:bCs/>
              </w:rPr>
              <w:t>负责什么</w:t>
            </w:r>
          </w:p>
        </w:tc>
        <w:tc>
          <w:tcPr>
            <w:tcW w:w="2200" w:type="dxa"/>
            <w:hideMark/>
          </w:tcPr>
          <w:p w14:paraId="264BEAE5" w14:textId="77777777" w:rsidR="00E65738" w:rsidRPr="00E65738" w:rsidRDefault="00E65738" w:rsidP="00E65738">
            <w:pPr>
              <w:rPr>
                <w:b/>
                <w:bCs/>
              </w:rPr>
            </w:pPr>
            <w:r w:rsidRPr="00E65738">
              <w:rPr>
                <w:b/>
                <w:bCs/>
              </w:rPr>
              <w:t>是否 Agent</w:t>
            </w:r>
          </w:p>
        </w:tc>
      </w:tr>
      <w:tr w:rsidR="00E65738" w:rsidRPr="00E65738" w14:paraId="1F4FD318" w14:textId="77777777" w:rsidTr="00E65738">
        <w:trPr>
          <w:trHeight w:val="278"/>
        </w:trPr>
        <w:tc>
          <w:tcPr>
            <w:tcW w:w="2220" w:type="dxa"/>
            <w:hideMark/>
          </w:tcPr>
          <w:p w14:paraId="2B37E863" w14:textId="77777777" w:rsidR="00E65738" w:rsidRPr="00E65738" w:rsidRDefault="00E65738">
            <w:proofErr w:type="spellStart"/>
            <w:r w:rsidRPr="00E65738">
              <w:t>LightGBM</w:t>
            </w:r>
            <w:proofErr w:type="spellEnd"/>
            <w:r w:rsidRPr="00E65738">
              <w:t>/</w:t>
            </w:r>
            <w:proofErr w:type="spellStart"/>
            <w:r w:rsidRPr="00E65738">
              <w:t>XGBoost</w:t>
            </w:r>
            <w:proofErr w:type="spellEnd"/>
          </w:p>
        </w:tc>
        <w:tc>
          <w:tcPr>
            <w:tcW w:w="2420" w:type="dxa"/>
            <w:hideMark/>
          </w:tcPr>
          <w:p w14:paraId="1ADAE659" w14:textId="77777777" w:rsidR="00E65738" w:rsidRPr="00E65738" w:rsidRDefault="00E65738">
            <w:r w:rsidRPr="00E65738">
              <w:t>算风险分</w:t>
            </w:r>
          </w:p>
        </w:tc>
        <w:tc>
          <w:tcPr>
            <w:tcW w:w="2200" w:type="dxa"/>
            <w:hideMark/>
          </w:tcPr>
          <w:p w14:paraId="5AC3A9A4" w14:textId="77777777" w:rsidR="00E65738" w:rsidRPr="00E65738" w:rsidRDefault="00E65738">
            <w:r w:rsidRPr="00E65738">
              <w:t>不是 Agent，是模型</w:t>
            </w:r>
          </w:p>
        </w:tc>
      </w:tr>
      <w:tr w:rsidR="00E65738" w:rsidRPr="00E65738" w14:paraId="14AFB761" w14:textId="77777777" w:rsidTr="00E65738">
        <w:trPr>
          <w:trHeight w:val="278"/>
        </w:trPr>
        <w:tc>
          <w:tcPr>
            <w:tcW w:w="2220" w:type="dxa"/>
            <w:hideMark/>
          </w:tcPr>
          <w:p w14:paraId="54620361" w14:textId="77777777" w:rsidR="00E65738" w:rsidRPr="00E65738" w:rsidRDefault="00E65738">
            <w:r w:rsidRPr="00E65738">
              <w:t>Embedding 模型</w:t>
            </w:r>
          </w:p>
        </w:tc>
        <w:tc>
          <w:tcPr>
            <w:tcW w:w="2420" w:type="dxa"/>
            <w:hideMark/>
          </w:tcPr>
          <w:p w14:paraId="4F287AE7" w14:textId="77777777" w:rsidR="00E65738" w:rsidRPr="00E65738" w:rsidRDefault="00E65738">
            <w:r w:rsidRPr="00E65738">
              <w:t>把文本转向量</w:t>
            </w:r>
          </w:p>
        </w:tc>
        <w:tc>
          <w:tcPr>
            <w:tcW w:w="2200" w:type="dxa"/>
            <w:hideMark/>
          </w:tcPr>
          <w:p w14:paraId="5EFFC183" w14:textId="77777777" w:rsidR="00E65738" w:rsidRPr="00E65738" w:rsidRDefault="00E65738">
            <w:r w:rsidRPr="00E65738">
              <w:t>不是 Agent，是工具</w:t>
            </w:r>
          </w:p>
        </w:tc>
      </w:tr>
      <w:tr w:rsidR="00E65738" w:rsidRPr="00E65738" w14:paraId="703F75F8" w14:textId="77777777" w:rsidTr="00E65738">
        <w:trPr>
          <w:trHeight w:val="278"/>
        </w:trPr>
        <w:tc>
          <w:tcPr>
            <w:tcW w:w="2220" w:type="dxa"/>
            <w:hideMark/>
          </w:tcPr>
          <w:p w14:paraId="341AB039" w14:textId="77777777" w:rsidR="00E65738" w:rsidRPr="00E65738" w:rsidRDefault="00E65738">
            <w:proofErr w:type="spellStart"/>
            <w:r w:rsidRPr="00E65738">
              <w:t>BERTopic</w:t>
            </w:r>
            <w:proofErr w:type="spellEnd"/>
          </w:p>
        </w:tc>
        <w:tc>
          <w:tcPr>
            <w:tcW w:w="2420" w:type="dxa"/>
            <w:hideMark/>
          </w:tcPr>
          <w:p w14:paraId="7EE74615" w14:textId="77777777" w:rsidR="00E65738" w:rsidRPr="00E65738" w:rsidRDefault="00E65738">
            <w:r w:rsidRPr="00E65738">
              <w:t>自动发现文本主题</w:t>
            </w:r>
          </w:p>
        </w:tc>
        <w:tc>
          <w:tcPr>
            <w:tcW w:w="2200" w:type="dxa"/>
            <w:hideMark/>
          </w:tcPr>
          <w:p w14:paraId="0978897F" w14:textId="77777777" w:rsidR="00E65738" w:rsidRPr="00E65738" w:rsidRDefault="00E65738">
            <w:r w:rsidRPr="00E65738">
              <w:t>不是 Agent，是工具</w:t>
            </w:r>
          </w:p>
        </w:tc>
      </w:tr>
      <w:tr w:rsidR="00E65738" w:rsidRPr="00E65738" w14:paraId="3DD4037A" w14:textId="77777777" w:rsidTr="00E65738">
        <w:trPr>
          <w:trHeight w:val="278"/>
        </w:trPr>
        <w:tc>
          <w:tcPr>
            <w:tcW w:w="2220" w:type="dxa"/>
            <w:hideMark/>
          </w:tcPr>
          <w:p w14:paraId="4D9DAB12" w14:textId="77777777" w:rsidR="00E65738" w:rsidRPr="00E65738" w:rsidRDefault="00E65738">
            <w:r w:rsidRPr="00E65738">
              <w:t>规则引擎</w:t>
            </w:r>
          </w:p>
        </w:tc>
        <w:tc>
          <w:tcPr>
            <w:tcW w:w="2420" w:type="dxa"/>
            <w:hideMark/>
          </w:tcPr>
          <w:p w14:paraId="34B8B4AC" w14:textId="77777777" w:rsidR="00E65738" w:rsidRPr="00E65738" w:rsidRDefault="00E65738">
            <w:r w:rsidRPr="00E65738">
              <w:t>判断是否命中规则</w:t>
            </w:r>
          </w:p>
        </w:tc>
        <w:tc>
          <w:tcPr>
            <w:tcW w:w="2200" w:type="dxa"/>
            <w:hideMark/>
          </w:tcPr>
          <w:p w14:paraId="2CF7E9E0" w14:textId="77777777" w:rsidR="00E65738" w:rsidRPr="00E65738" w:rsidRDefault="00E65738">
            <w:r w:rsidRPr="00E65738">
              <w:t>不是 Agent，是工具</w:t>
            </w:r>
          </w:p>
        </w:tc>
      </w:tr>
      <w:tr w:rsidR="00E65738" w:rsidRPr="00E65738" w14:paraId="508CA7DF" w14:textId="77777777" w:rsidTr="00E65738">
        <w:trPr>
          <w:trHeight w:val="555"/>
        </w:trPr>
        <w:tc>
          <w:tcPr>
            <w:tcW w:w="2220" w:type="dxa"/>
            <w:hideMark/>
          </w:tcPr>
          <w:p w14:paraId="099635A4" w14:textId="77777777" w:rsidR="00E65738" w:rsidRPr="00E65738" w:rsidRDefault="00E65738">
            <w:r w:rsidRPr="00E65738">
              <w:t>Agent</w:t>
            </w:r>
          </w:p>
        </w:tc>
        <w:tc>
          <w:tcPr>
            <w:tcW w:w="2420" w:type="dxa"/>
            <w:hideMark/>
          </w:tcPr>
          <w:p w14:paraId="629491A5" w14:textId="77777777" w:rsidR="00E65738" w:rsidRPr="00E65738" w:rsidRDefault="00E65738">
            <w:r w:rsidRPr="00E65738">
              <w:t>决定调用哪些工具、整合结果、生成解释</w:t>
            </w:r>
          </w:p>
        </w:tc>
        <w:tc>
          <w:tcPr>
            <w:tcW w:w="2200" w:type="dxa"/>
            <w:hideMark/>
          </w:tcPr>
          <w:p w14:paraId="78A44233" w14:textId="77777777" w:rsidR="00E65738" w:rsidRPr="00E65738" w:rsidRDefault="00E65738">
            <w:r w:rsidRPr="00E65738">
              <w:t>是 Agent</w:t>
            </w:r>
          </w:p>
        </w:tc>
      </w:tr>
    </w:tbl>
    <w:p w14:paraId="22F166B0" w14:textId="77777777" w:rsidR="00E65738" w:rsidRPr="008F268F" w:rsidRDefault="00E65738" w:rsidP="00CC5E92">
      <w:pPr>
        <w:rPr>
          <w:rFonts w:hint="eastAsia"/>
        </w:rPr>
      </w:pPr>
    </w:p>
    <w:sectPr w:rsidR="00E65738" w:rsidRPr="008F26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F7D97"/>
    <w:multiLevelType w:val="multilevel"/>
    <w:tmpl w:val="20B077A4"/>
    <w:styleLink w:val="1"/>
    <w:lvl w:ilvl="0">
      <w:start w:val="1"/>
      <w:numFmt w:val="chineseCountingThousand"/>
      <w:lvlText w:val="%1、"/>
      <w:lvlJc w:val="left"/>
      <w:pPr>
        <w:ind w:left="425" w:hanging="425"/>
      </w:pPr>
      <w:rPr>
        <w:rFonts w:eastAsia="黑体"/>
        <w:sz w:val="44"/>
      </w:rPr>
    </w:lvl>
    <w:lvl w:ilvl="1">
      <w:start w:val="1"/>
      <w:numFmt w:val="decimal"/>
      <w:lvlText w:val="%1.%2.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25" w:hanging="425"/>
      </w:pPr>
      <w:rPr>
        <w:rFonts w:hint="eastAsia"/>
      </w:rPr>
    </w:lvl>
  </w:abstractNum>
  <w:abstractNum w:abstractNumId="1" w15:restartNumberingAfterBreak="0">
    <w:nsid w:val="769C1DE9"/>
    <w:multiLevelType w:val="hybridMultilevel"/>
    <w:tmpl w:val="3C10B3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966218F"/>
    <w:multiLevelType w:val="hybridMultilevel"/>
    <w:tmpl w:val="09FEBCD2"/>
    <w:lvl w:ilvl="0" w:tplc="69A8C902">
      <w:start w:val="1"/>
      <w:numFmt w:val="japaneseCounting"/>
      <w:lvlText w:val="%1、"/>
      <w:lvlJc w:val="left"/>
      <w:pPr>
        <w:ind w:left="645" w:hanging="6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8954537">
    <w:abstractNumId w:val="0"/>
  </w:num>
  <w:num w:numId="2" w16cid:durableId="1734234023">
    <w:abstractNumId w:val="1"/>
  </w:num>
  <w:num w:numId="3" w16cid:durableId="180553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62"/>
    <w:rsid w:val="00050C85"/>
    <w:rsid w:val="002132D1"/>
    <w:rsid w:val="00250A15"/>
    <w:rsid w:val="002956E8"/>
    <w:rsid w:val="0034578D"/>
    <w:rsid w:val="004A0F8C"/>
    <w:rsid w:val="004A1820"/>
    <w:rsid w:val="00523084"/>
    <w:rsid w:val="00560462"/>
    <w:rsid w:val="00580D81"/>
    <w:rsid w:val="005D68FC"/>
    <w:rsid w:val="006F445A"/>
    <w:rsid w:val="007C10CB"/>
    <w:rsid w:val="007C5D25"/>
    <w:rsid w:val="008F268F"/>
    <w:rsid w:val="009046BB"/>
    <w:rsid w:val="00927206"/>
    <w:rsid w:val="00941A1C"/>
    <w:rsid w:val="009742AA"/>
    <w:rsid w:val="009B4B30"/>
    <w:rsid w:val="00A24741"/>
    <w:rsid w:val="00B374DA"/>
    <w:rsid w:val="00B43611"/>
    <w:rsid w:val="00BD6BDE"/>
    <w:rsid w:val="00BF5199"/>
    <w:rsid w:val="00C61591"/>
    <w:rsid w:val="00CC5E92"/>
    <w:rsid w:val="00D1095C"/>
    <w:rsid w:val="00E65738"/>
    <w:rsid w:val="00F75831"/>
    <w:rsid w:val="00FA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9BA3F"/>
  <w15:chartTrackingRefBased/>
  <w15:docId w15:val="{5E734ED1-8038-46FD-BDB2-0B47880C4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sz w:val="24"/>
        <w:szCs w:val="4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5604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4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46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46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462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462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462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4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样式1"/>
    <w:uiPriority w:val="99"/>
    <w:rsid w:val="005D68FC"/>
    <w:pPr>
      <w:numPr>
        <w:numId w:val="1"/>
      </w:numPr>
    </w:pPr>
  </w:style>
  <w:style w:type="character" w:customStyle="1" w:styleId="11">
    <w:name w:val="标题 1 字符"/>
    <w:basedOn w:val="a0"/>
    <w:link w:val="10"/>
    <w:uiPriority w:val="9"/>
    <w:rsid w:val="005604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0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0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0462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0462"/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0462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046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046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046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04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0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4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04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04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4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4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04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046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F2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Jonor Huang</dc:creator>
  <cp:keywords/>
  <dc:description/>
  <cp:lastModifiedBy>Jonor Huang</cp:lastModifiedBy>
  <cp:revision>20</cp:revision>
  <dcterms:created xsi:type="dcterms:W3CDTF">2026-05-01T09:07:00Z</dcterms:created>
  <dcterms:modified xsi:type="dcterms:W3CDTF">2026-05-03T09:34:00Z</dcterms:modified>
</cp:coreProperties>
</file>