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pPr>
    </w:p>
    <w:p>
      <w:pPr>
        <w:pStyle w:val="15"/>
      </w:pPr>
      <w:r>
        <w:t>Vision and Scope Document</w:t>
      </w:r>
    </w:p>
    <w:p>
      <w:pPr>
        <w:pStyle w:val="15"/>
        <w:spacing w:before="0" w:after="400"/>
        <w:rPr>
          <w:sz w:val="40"/>
        </w:rPr>
      </w:pPr>
      <w:r>
        <w:rPr>
          <w:sz w:val="40"/>
        </w:rPr>
        <w:t>for</w:t>
      </w:r>
    </w:p>
    <w:p>
      <w:pPr>
        <w:pStyle w:val="15"/>
        <w:jc w:val="center"/>
        <w:rPr>
          <w:lang w:val="en-US"/>
        </w:rPr>
      </w:pPr>
      <w:r>
        <w:rPr>
          <w:lang w:val="en-US"/>
        </w:rPr>
        <w:t>System solution for accessories women store</w:t>
      </w:r>
    </w:p>
    <w:p>
      <w:pPr>
        <w:pStyle w:val="30"/>
      </w:pPr>
      <w:r>
        <w:t>Version 1.0 approved</w:t>
      </w:r>
    </w:p>
    <w:p>
      <w:pPr>
        <w:pStyle w:val="30"/>
        <w:wordWrap w:val="0"/>
        <w:rPr>
          <w:lang w:val="en-US"/>
        </w:rPr>
      </w:pPr>
      <w:r>
        <w:t>Prepared by</w:t>
      </w:r>
      <w:r>
        <w:rPr>
          <w:lang w:val="en-US"/>
        </w:rPr>
        <w:t xml:space="preserve"> Huỳnh Hữu Tín, Phạm Càn Long</w:t>
      </w:r>
    </w:p>
    <w:p>
      <w:pPr>
        <w:pStyle w:val="30"/>
        <w:wordWrap w:val="0"/>
        <w:rPr>
          <w:lang w:val="en-US"/>
        </w:rPr>
      </w:pPr>
      <w:r>
        <w:rPr>
          <w:lang w:val="en-US"/>
        </w:rPr>
        <w:t>HTL company</w:t>
      </w:r>
    </w:p>
    <w:p>
      <w:pPr>
        <w:pStyle w:val="30"/>
        <w:rPr>
          <w:lang w:val="en-US"/>
        </w:rPr>
      </w:pPr>
      <w:r>
        <w:rPr>
          <w:lang w:val="en-US"/>
        </w:rPr>
        <w:t>07/01/2021</w:t>
      </w:r>
    </w:p>
    <w:p>
      <w:pPr>
        <w:pStyle w:val="31"/>
        <w:sectPr>
          <w:headerReference r:id="rId5" w:type="first"/>
          <w:footerReference r:id="rId8" w:type="first"/>
          <w:headerReference r:id="rId3" w:type="default"/>
          <w:footerReference r:id="rId6" w:type="default"/>
          <w:headerReference r:id="rId4" w:type="even"/>
          <w:footerReference r:id="rId7" w:type="even"/>
          <w:pgSz w:w="12240" w:h="15840"/>
          <w:pgMar w:top="1440" w:right="1440" w:bottom="1440" w:left="1440" w:header="720" w:footer="720" w:gutter="0"/>
          <w:pgNumType w:fmt="lowerRoman" w:start="1"/>
          <w:cols w:space="720" w:num="1"/>
          <w:titlePg/>
        </w:sectPr>
      </w:pPr>
    </w:p>
    <w:p>
      <w:pPr>
        <w:pStyle w:val="32"/>
      </w:pPr>
      <w:bookmarkStart w:id="0" w:name="_Toc356192831"/>
      <w:bookmarkStart w:id="1" w:name="_Toc416530762"/>
      <w:r>
        <w:t>Table of Contents</w:t>
      </w:r>
      <w:bookmarkEnd w:id="0"/>
    </w:p>
    <w:p/>
    <w:p>
      <w:pPr>
        <w:pStyle w:val="16"/>
        <w:rPr>
          <w:rFonts w:asciiTheme="minorHAnsi" w:hAnsiTheme="minorHAnsi" w:eastAsiaTheme="minorEastAsia" w:cstheme="minorBidi"/>
          <w:sz w:val="22"/>
          <w:szCs w:val="22"/>
        </w:rPr>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_Toc356192831 \h </w:instrText>
      </w:r>
      <w:r>
        <w:fldChar w:fldCharType="separate"/>
      </w:r>
      <w:r>
        <w:t>ii</w:t>
      </w:r>
      <w:r>
        <w:fldChar w:fldCharType="end"/>
      </w:r>
    </w:p>
    <w:p>
      <w:pPr>
        <w:pStyle w:val="16"/>
        <w:rPr>
          <w:rFonts w:asciiTheme="minorHAnsi" w:hAnsiTheme="minorHAnsi" w:eastAsiaTheme="minorEastAsia" w:cstheme="minorBidi"/>
          <w:sz w:val="22"/>
          <w:szCs w:val="22"/>
        </w:rPr>
      </w:pPr>
      <w:r>
        <w:t>Revision History</w:t>
      </w:r>
      <w:r>
        <w:tab/>
      </w:r>
      <w:r>
        <w:fldChar w:fldCharType="begin"/>
      </w:r>
      <w:r>
        <w:instrText xml:space="preserve"> PAGEREF _Toc356192832 \h </w:instrText>
      </w:r>
      <w:r>
        <w:fldChar w:fldCharType="separate"/>
      </w:r>
      <w:r>
        <w:t>ii</w:t>
      </w:r>
      <w:r>
        <w:fldChar w:fldCharType="end"/>
      </w:r>
    </w:p>
    <w:p>
      <w:pPr>
        <w:pStyle w:val="16"/>
        <w:rPr>
          <w:rFonts w:asciiTheme="minorHAnsi" w:hAnsiTheme="minorHAnsi" w:eastAsiaTheme="minorEastAsia" w:cstheme="minorBidi"/>
          <w:sz w:val="22"/>
          <w:szCs w:val="22"/>
        </w:rPr>
      </w:pPr>
      <w:r>
        <w:t>1.</w:t>
      </w:r>
      <w:r>
        <w:rPr>
          <w:rFonts w:asciiTheme="minorHAnsi" w:hAnsiTheme="minorHAnsi" w:eastAsiaTheme="minorEastAsia" w:cstheme="minorBidi"/>
          <w:sz w:val="22"/>
          <w:szCs w:val="22"/>
        </w:rPr>
        <w:tab/>
      </w:r>
      <w:r>
        <w:t>Business Requirements</w:t>
      </w:r>
      <w:r>
        <w:tab/>
      </w:r>
      <w:r>
        <w:fldChar w:fldCharType="begin"/>
      </w:r>
      <w:r>
        <w:instrText xml:space="preserve"> PAGEREF _Toc356192833 \h </w:instrText>
      </w:r>
      <w:r>
        <w:fldChar w:fldCharType="separate"/>
      </w:r>
      <w:r>
        <w:t>1</w:t>
      </w:r>
      <w:r>
        <w:fldChar w:fldCharType="end"/>
      </w:r>
    </w:p>
    <w:p>
      <w:pPr>
        <w:pStyle w:val="17"/>
        <w:rPr>
          <w:rFonts w:asciiTheme="minorHAnsi" w:hAnsiTheme="minorHAnsi" w:eastAsiaTheme="minorEastAsia" w:cstheme="minorBidi"/>
          <w:sz w:val="22"/>
          <w:szCs w:val="22"/>
        </w:rPr>
      </w:pPr>
      <w:r>
        <w:t>1.1.</w:t>
      </w:r>
      <w:r>
        <w:rPr>
          <w:rFonts w:asciiTheme="minorHAnsi" w:hAnsiTheme="minorHAnsi" w:eastAsiaTheme="minorEastAsia" w:cstheme="minorBidi"/>
          <w:sz w:val="22"/>
          <w:szCs w:val="22"/>
        </w:rPr>
        <w:tab/>
      </w:r>
      <w:r>
        <w:t>Background</w:t>
      </w:r>
      <w:r>
        <w:tab/>
      </w:r>
      <w:r>
        <w:fldChar w:fldCharType="begin"/>
      </w:r>
      <w:r>
        <w:instrText xml:space="preserve"> PAGEREF _Toc356192834 \h </w:instrText>
      </w:r>
      <w:r>
        <w:fldChar w:fldCharType="separate"/>
      </w:r>
      <w:r>
        <w:t>1</w:t>
      </w:r>
      <w:r>
        <w:fldChar w:fldCharType="end"/>
      </w:r>
    </w:p>
    <w:p>
      <w:pPr>
        <w:pStyle w:val="17"/>
        <w:rPr>
          <w:rFonts w:asciiTheme="minorHAnsi" w:hAnsiTheme="minorHAnsi" w:eastAsiaTheme="minorEastAsia" w:cstheme="minorBidi"/>
          <w:sz w:val="22"/>
          <w:szCs w:val="22"/>
        </w:rPr>
      </w:pPr>
      <w:r>
        <w:t>1.2.</w:t>
      </w:r>
      <w:r>
        <w:rPr>
          <w:rFonts w:asciiTheme="minorHAnsi" w:hAnsiTheme="minorHAnsi" w:eastAsiaTheme="minorEastAsia" w:cstheme="minorBidi"/>
          <w:sz w:val="22"/>
          <w:szCs w:val="22"/>
        </w:rPr>
        <w:tab/>
      </w:r>
      <w:r>
        <w:t>Business Opportunity</w:t>
      </w:r>
      <w:r>
        <w:tab/>
      </w:r>
      <w:r>
        <w:fldChar w:fldCharType="begin"/>
      </w:r>
      <w:r>
        <w:instrText xml:space="preserve"> PAGEREF _Toc356192835 \h </w:instrText>
      </w:r>
      <w:r>
        <w:fldChar w:fldCharType="separate"/>
      </w:r>
      <w:r>
        <w:t>1</w:t>
      </w:r>
      <w:r>
        <w:fldChar w:fldCharType="end"/>
      </w:r>
    </w:p>
    <w:p>
      <w:pPr>
        <w:pStyle w:val="17"/>
        <w:rPr>
          <w:rFonts w:asciiTheme="minorHAnsi" w:hAnsiTheme="minorHAnsi" w:eastAsiaTheme="minorEastAsia" w:cstheme="minorBidi"/>
          <w:sz w:val="22"/>
          <w:szCs w:val="22"/>
        </w:rPr>
      </w:pPr>
      <w:r>
        <w:t>1.3.</w:t>
      </w:r>
      <w:r>
        <w:rPr>
          <w:rFonts w:asciiTheme="minorHAnsi" w:hAnsiTheme="minorHAnsi" w:eastAsiaTheme="minorEastAsia" w:cstheme="minorBidi"/>
          <w:sz w:val="22"/>
          <w:szCs w:val="22"/>
        </w:rPr>
        <w:tab/>
      </w:r>
      <w:r>
        <w:t>Business Objectives</w:t>
      </w:r>
      <w:r>
        <w:tab/>
      </w:r>
      <w:r>
        <w:fldChar w:fldCharType="begin"/>
      </w:r>
      <w:r>
        <w:instrText xml:space="preserve"> PAGEREF _Toc356192836 \h </w:instrText>
      </w:r>
      <w:r>
        <w:fldChar w:fldCharType="separate"/>
      </w:r>
      <w:r>
        <w:t>1</w:t>
      </w:r>
      <w:r>
        <w:fldChar w:fldCharType="end"/>
      </w:r>
    </w:p>
    <w:p>
      <w:pPr>
        <w:pStyle w:val="17"/>
        <w:rPr>
          <w:rFonts w:asciiTheme="minorHAnsi" w:hAnsiTheme="minorHAnsi" w:eastAsiaTheme="minorEastAsia" w:cstheme="minorBidi"/>
          <w:sz w:val="22"/>
          <w:szCs w:val="22"/>
        </w:rPr>
      </w:pPr>
      <w:r>
        <w:t>1.4.</w:t>
      </w:r>
      <w:r>
        <w:rPr>
          <w:rFonts w:asciiTheme="minorHAnsi" w:hAnsiTheme="minorHAnsi" w:eastAsiaTheme="minorEastAsia" w:cstheme="minorBidi"/>
          <w:sz w:val="22"/>
          <w:szCs w:val="22"/>
        </w:rPr>
        <w:tab/>
      </w:r>
      <w:r>
        <w:t>Success Metrics</w:t>
      </w:r>
      <w:r>
        <w:tab/>
      </w:r>
      <w:r>
        <w:fldChar w:fldCharType="begin"/>
      </w:r>
      <w:r>
        <w:instrText xml:space="preserve"> PAGEREF _Toc356192837 \h </w:instrText>
      </w:r>
      <w:r>
        <w:fldChar w:fldCharType="separate"/>
      </w:r>
      <w:r>
        <w:t>1</w:t>
      </w:r>
      <w:r>
        <w:fldChar w:fldCharType="end"/>
      </w:r>
    </w:p>
    <w:p>
      <w:pPr>
        <w:pStyle w:val="17"/>
        <w:rPr>
          <w:rFonts w:asciiTheme="minorHAnsi" w:hAnsiTheme="minorHAnsi" w:eastAsiaTheme="minorEastAsia" w:cstheme="minorBidi"/>
          <w:sz w:val="22"/>
          <w:szCs w:val="22"/>
        </w:rPr>
      </w:pPr>
      <w:r>
        <w:t>1.5.</w:t>
      </w:r>
      <w:r>
        <w:rPr>
          <w:rFonts w:asciiTheme="minorHAnsi" w:hAnsiTheme="minorHAnsi" w:eastAsiaTheme="minorEastAsia" w:cstheme="minorBidi"/>
          <w:sz w:val="22"/>
          <w:szCs w:val="22"/>
        </w:rPr>
        <w:tab/>
      </w:r>
      <w:r>
        <w:t>Vision Statement</w:t>
      </w:r>
      <w:r>
        <w:tab/>
      </w:r>
      <w:r>
        <w:fldChar w:fldCharType="begin"/>
      </w:r>
      <w:r>
        <w:instrText xml:space="preserve"> PAGEREF _Toc356192838 \h </w:instrText>
      </w:r>
      <w:r>
        <w:fldChar w:fldCharType="separate"/>
      </w:r>
      <w:r>
        <w:t>1</w:t>
      </w:r>
      <w:r>
        <w:fldChar w:fldCharType="end"/>
      </w:r>
    </w:p>
    <w:p>
      <w:pPr>
        <w:pStyle w:val="17"/>
        <w:rPr>
          <w:rFonts w:asciiTheme="minorHAnsi" w:hAnsiTheme="minorHAnsi" w:eastAsiaTheme="minorEastAsia" w:cstheme="minorBidi"/>
          <w:sz w:val="22"/>
          <w:szCs w:val="22"/>
        </w:rPr>
      </w:pPr>
      <w:r>
        <w:t>1.6.</w:t>
      </w:r>
      <w:r>
        <w:rPr>
          <w:rFonts w:asciiTheme="minorHAnsi" w:hAnsiTheme="minorHAnsi" w:eastAsiaTheme="minorEastAsia" w:cstheme="minorBidi"/>
          <w:sz w:val="22"/>
          <w:szCs w:val="22"/>
        </w:rPr>
        <w:tab/>
      </w:r>
      <w:r>
        <w:t>Business Risks</w:t>
      </w:r>
      <w:r>
        <w:tab/>
      </w:r>
      <w:r>
        <w:fldChar w:fldCharType="begin"/>
      </w:r>
      <w:r>
        <w:instrText xml:space="preserve"> PAGEREF _Toc356192839 \h </w:instrText>
      </w:r>
      <w:r>
        <w:fldChar w:fldCharType="separate"/>
      </w:r>
      <w:r>
        <w:t>1</w:t>
      </w:r>
      <w:r>
        <w:fldChar w:fldCharType="end"/>
      </w:r>
    </w:p>
    <w:p>
      <w:pPr>
        <w:pStyle w:val="17"/>
        <w:rPr>
          <w:rFonts w:asciiTheme="minorHAnsi" w:hAnsiTheme="minorHAnsi" w:eastAsiaTheme="minorEastAsia" w:cstheme="minorBidi"/>
          <w:sz w:val="22"/>
          <w:szCs w:val="22"/>
        </w:rPr>
      </w:pPr>
      <w:r>
        <w:t>1.7.</w:t>
      </w:r>
      <w:r>
        <w:rPr>
          <w:rFonts w:asciiTheme="minorHAnsi" w:hAnsiTheme="minorHAnsi" w:eastAsiaTheme="minorEastAsia" w:cstheme="minorBidi"/>
          <w:sz w:val="22"/>
          <w:szCs w:val="22"/>
        </w:rPr>
        <w:tab/>
      </w:r>
      <w:r>
        <w:t>Business Assumptions and Dependencies</w:t>
      </w:r>
      <w:r>
        <w:tab/>
      </w:r>
      <w:r>
        <w:fldChar w:fldCharType="begin"/>
      </w:r>
      <w:r>
        <w:instrText xml:space="preserve"> PAGEREF _Toc356192840 \h </w:instrText>
      </w:r>
      <w:r>
        <w:fldChar w:fldCharType="separate"/>
      </w:r>
      <w:r>
        <w:t>2</w:t>
      </w:r>
      <w:r>
        <w:fldChar w:fldCharType="end"/>
      </w:r>
    </w:p>
    <w:p>
      <w:pPr>
        <w:pStyle w:val="16"/>
        <w:rPr>
          <w:rFonts w:asciiTheme="minorHAnsi" w:hAnsiTheme="minorHAnsi" w:eastAsiaTheme="minorEastAsia" w:cstheme="minorBidi"/>
          <w:sz w:val="22"/>
          <w:szCs w:val="22"/>
        </w:rPr>
      </w:pPr>
      <w:r>
        <w:t>2.</w:t>
      </w:r>
      <w:r>
        <w:rPr>
          <w:rFonts w:asciiTheme="minorHAnsi" w:hAnsiTheme="minorHAnsi" w:eastAsiaTheme="minorEastAsia" w:cstheme="minorBidi"/>
          <w:sz w:val="22"/>
          <w:szCs w:val="22"/>
        </w:rPr>
        <w:tab/>
      </w:r>
      <w:r>
        <w:t>Scope and Limitations</w:t>
      </w:r>
      <w:r>
        <w:tab/>
      </w:r>
      <w:r>
        <w:fldChar w:fldCharType="begin"/>
      </w:r>
      <w:r>
        <w:instrText xml:space="preserve"> PAGEREF _Toc356192841 \h </w:instrText>
      </w:r>
      <w:r>
        <w:fldChar w:fldCharType="separate"/>
      </w:r>
      <w:r>
        <w:t>2</w:t>
      </w:r>
      <w:r>
        <w:fldChar w:fldCharType="end"/>
      </w:r>
    </w:p>
    <w:p>
      <w:pPr>
        <w:pStyle w:val="17"/>
        <w:rPr>
          <w:rFonts w:asciiTheme="minorHAnsi" w:hAnsiTheme="minorHAnsi" w:eastAsiaTheme="minorEastAsia" w:cstheme="minorBidi"/>
          <w:sz w:val="22"/>
          <w:szCs w:val="22"/>
        </w:rPr>
      </w:pPr>
      <w:r>
        <w:t>2.1.</w:t>
      </w:r>
      <w:r>
        <w:rPr>
          <w:rFonts w:asciiTheme="minorHAnsi" w:hAnsiTheme="minorHAnsi" w:eastAsiaTheme="minorEastAsia" w:cstheme="minorBidi"/>
          <w:sz w:val="22"/>
          <w:szCs w:val="22"/>
        </w:rPr>
        <w:tab/>
      </w:r>
      <w:r>
        <w:t>Major Features</w:t>
      </w:r>
      <w:r>
        <w:tab/>
      </w:r>
      <w:r>
        <w:fldChar w:fldCharType="begin"/>
      </w:r>
      <w:r>
        <w:instrText xml:space="preserve"> PAGEREF _Toc356192842 \h </w:instrText>
      </w:r>
      <w:r>
        <w:fldChar w:fldCharType="separate"/>
      </w:r>
      <w:r>
        <w:t>2</w:t>
      </w:r>
      <w:r>
        <w:fldChar w:fldCharType="end"/>
      </w:r>
    </w:p>
    <w:p>
      <w:pPr>
        <w:pStyle w:val="17"/>
        <w:rPr>
          <w:rFonts w:asciiTheme="minorHAnsi" w:hAnsiTheme="minorHAnsi" w:eastAsiaTheme="minorEastAsia" w:cstheme="minorBidi"/>
          <w:sz w:val="22"/>
          <w:szCs w:val="22"/>
        </w:rPr>
      </w:pPr>
      <w:r>
        <w:t>2.2.</w:t>
      </w:r>
      <w:r>
        <w:rPr>
          <w:rFonts w:asciiTheme="minorHAnsi" w:hAnsiTheme="minorHAnsi" w:eastAsiaTheme="minorEastAsia" w:cstheme="minorBidi"/>
          <w:sz w:val="22"/>
          <w:szCs w:val="22"/>
        </w:rPr>
        <w:tab/>
      </w:r>
      <w:r>
        <w:t>Scope of Initial Release</w:t>
      </w:r>
      <w:r>
        <w:tab/>
      </w:r>
      <w:r>
        <w:fldChar w:fldCharType="begin"/>
      </w:r>
      <w:r>
        <w:instrText xml:space="preserve"> PAGEREF _Toc356192843 \h </w:instrText>
      </w:r>
      <w:r>
        <w:fldChar w:fldCharType="separate"/>
      </w:r>
      <w:r>
        <w:t>2</w:t>
      </w:r>
      <w:r>
        <w:fldChar w:fldCharType="end"/>
      </w:r>
    </w:p>
    <w:p>
      <w:pPr>
        <w:pStyle w:val="17"/>
        <w:rPr>
          <w:rFonts w:asciiTheme="minorHAnsi" w:hAnsiTheme="minorHAnsi" w:eastAsiaTheme="minorEastAsia" w:cstheme="minorBidi"/>
          <w:sz w:val="22"/>
          <w:szCs w:val="22"/>
        </w:rPr>
      </w:pPr>
      <w:r>
        <w:t>2.3.</w:t>
      </w:r>
      <w:r>
        <w:rPr>
          <w:rFonts w:asciiTheme="minorHAnsi" w:hAnsiTheme="minorHAnsi" w:eastAsiaTheme="minorEastAsia" w:cstheme="minorBidi"/>
          <w:sz w:val="22"/>
          <w:szCs w:val="22"/>
        </w:rPr>
        <w:tab/>
      </w:r>
      <w:r>
        <w:t>Scope of Subsequent Releases</w:t>
      </w:r>
      <w:r>
        <w:tab/>
      </w:r>
      <w:r>
        <w:fldChar w:fldCharType="begin"/>
      </w:r>
      <w:r>
        <w:instrText xml:space="preserve"> PAGEREF _Toc356192844 \h </w:instrText>
      </w:r>
      <w:r>
        <w:fldChar w:fldCharType="separate"/>
      </w:r>
      <w:r>
        <w:t>2</w:t>
      </w:r>
      <w:r>
        <w:fldChar w:fldCharType="end"/>
      </w:r>
    </w:p>
    <w:p>
      <w:pPr>
        <w:pStyle w:val="17"/>
        <w:rPr>
          <w:rFonts w:asciiTheme="minorHAnsi" w:hAnsiTheme="minorHAnsi" w:eastAsiaTheme="minorEastAsia" w:cstheme="minorBidi"/>
          <w:sz w:val="22"/>
          <w:szCs w:val="22"/>
        </w:rPr>
      </w:pPr>
      <w:r>
        <w:t>2.4.</w:t>
      </w:r>
      <w:r>
        <w:rPr>
          <w:rFonts w:asciiTheme="minorHAnsi" w:hAnsiTheme="minorHAnsi" w:eastAsiaTheme="minorEastAsia" w:cstheme="minorBidi"/>
          <w:sz w:val="22"/>
          <w:szCs w:val="22"/>
        </w:rPr>
        <w:tab/>
      </w:r>
      <w:r>
        <w:t>Limitations and Exclusions</w:t>
      </w:r>
      <w:r>
        <w:tab/>
      </w:r>
      <w:r>
        <w:fldChar w:fldCharType="begin"/>
      </w:r>
      <w:r>
        <w:instrText xml:space="preserve"> PAGEREF _Toc356192845 \h </w:instrText>
      </w:r>
      <w:r>
        <w:fldChar w:fldCharType="separate"/>
      </w:r>
      <w:r>
        <w:t>2</w:t>
      </w:r>
      <w:r>
        <w:fldChar w:fldCharType="end"/>
      </w:r>
    </w:p>
    <w:p>
      <w:pPr>
        <w:pStyle w:val="16"/>
        <w:rPr>
          <w:rFonts w:asciiTheme="minorHAnsi" w:hAnsiTheme="minorHAnsi" w:eastAsiaTheme="minorEastAsia" w:cstheme="minorBidi"/>
          <w:sz w:val="22"/>
          <w:szCs w:val="22"/>
        </w:rPr>
      </w:pPr>
      <w:r>
        <w:t>3.</w:t>
      </w:r>
      <w:r>
        <w:rPr>
          <w:rFonts w:asciiTheme="minorHAnsi" w:hAnsiTheme="minorHAnsi" w:eastAsiaTheme="minorEastAsia" w:cstheme="minorBidi"/>
          <w:sz w:val="22"/>
          <w:szCs w:val="22"/>
        </w:rPr>
        <w:tab/>
      </w:r>
      <w:r>
        <w:t>Business Context</w:t>
      </w:r>
      <w:r>
        <w:tab/>
      </w:r>
      <w:r>
        <w:fldChar w:fldCharType="begin"/>
      </w:r>
      <w:r>
        <w:instrText xml:space="preserve"> PAGEREF _Toc356192846 \h </w:instrText>
      </w:r>
      <w:r>
        <w:fldChar w:fldCharType="separate"/>
      </w:r>
      <w:r>
        <w:t>2</w:t>
      </w:r>
      <w:r>
        <w:fldChar w:fldCharType="end"/>
      </w:r>
    </w:p>
    <w:p>
      <w:pPr>
        <w:pStyle w:val="17"/>
        <w:rPr>
          <w:rFonts w:asciiTheme="minorHAnsi" w:hAnsiTheme="minorHAnsi" w:eastAsiaTheme="minorEastAsia" w:cstheme="minorBidi"/>
          <w:sz w:val="22"/>
          <w:szCs w:val="22"/>
        </w:rPr>
      </w:pPr>
      <w:r>
        <w:t>3.1.</w:t>
      </w:r>
      <w:r>
        <w:rPr>
          <w:rFonts w:asciiTheme="minorHAnsi" w:hAnsiTheme="minorHAnsi" w:eastAsiaTheme="minorEastAsia" w:cstheme="minorBidi"/>
          <w:sz w:val="22"/>
          <w:szCs w:val="22"/>
        </w:rPr>
        <w:tab/>
      </w:r>
      <w:r>
        <w:t>Stakeholder Profiles</w:t>
      </w:r>
      <w:r>
        <w:tab/>
      </w:r>
      <w:r>
        <w:fldChar w:fldCharType="begin"/>
      </w:r>
      <w:r>
        <w:instrText xml:space="preserve"> PAGEREF _Toc356192847 \h </w:instrText>
      </w:r>
      <w:r>
        <w:fldChar w:fldCharType="separate"/>
      </w:r>
      <w:r>
        <w:t>2</w:t>
      </w:r>
      <w:r>
        <w:fldChar w:fldCharType="end"/>
      </w:r>
    </w:p>
    <w:p>
      <w:pPr>
        <w:pStyle w:val="17"/>
        <w:rPr>
          <w:rFonts w:asciiTheme="minorHAnsi" w:hAnsiTheme="minorHAnsi" w:eastAsiaTheme="minorEastAsia" w:cstheme="minorBidi"/>
          <w:sz w:val="22"/>
          <w:szCs w:val="22"/>
        </w:rPr>
      </w:pPr>
      <w:r>
        <w:t>3.2.</w:t>
      </w:r>
      <w:r>
        <w:rPr>
          <w:rFonts w:asciiTheme="minorHAnsi" w:hAnsiTheme="minorHAnsi" w:eastAsiaTheme="minorEastAsia" w:cstheme="minorBidi"/>
          <w:sz w:val="22"/>
          <w:szCs w:val="22"/>
        </w:rPr>
        <w:tab/>
      </w:r>
      <w:r>
        <w:t>Project Priorities</w:t>
      </w:r>
      <w:r>
        <w:tab/>
      </w:r>
      <w:r>
        <w:fldChar w:fldCharType="begin"/>
      </w:r>
      <w:r>
        <w:instrText xml:space="preserve"> PAGEREF _Toc356192848 \h </w:instrText>
      </w:r>
      <w:r>
        <w:fldChar w:fldCharType="separate"/>
      </w:r>
      <w:r>
        <w:t>3</w:t>
      </w:r>
      <w:r>
        <w:fldChar w:fldCharType="end"/>
      </w:r>
    </w:p>
    <w:p>
      <w:pPr>
        <w:pStyle w:val="17"/>
        <w:rPr>
          <w:rFonts w:asciiTheme="minorHAnsi" w:hAnsiTheme="minorHAnsi" w:eastAsiaTheme="minorEastAsia" w:cstheme="minorBidi"/>
          <w:sz w:val="22"/>
          <w:szCs w:val="22"/>
        </w:rPr>
      </w:pPr>
      <w:r>
        <w:t>3.3.</w:t>
      </w:r>
      <w:r>
        <w:rPr>
          <w:rFonts w:asciiTheme="minorHAnsi" w:hAnsiTheme="minorHAnsi" w:eastAsiaTheme="minorEastAsia" w:cstheme="minorBidi"/>
          <w:sz w:val="22"/>
          <w:szCs w:val="22"/>
        </w:rPr>
        <w:tab/>
      </w:r>
      <w:r>
        <w:t>Deployment Considerations</w:t>
      </w:r>
      <w:r>
        <w:tab/>
      </w:r>
      <w:r>
        <w:fldChar w:fldCharType="begin"/>
      </w:r>
      <w:r>
        <w:instrText xml:space="preserve"> PAGEREF _Toc356192849 \h </w:instrText>
      </w:r>
      <w:r>
        <w:fldChar w:fldCharType="separate"/>
      </w:r>
      <w:r>
        <w:t>4</w:t>
      </w:r>
      <w:r>
        <w:fldChar w:fldCharType="end"/>
      </w:r>
    </w:p>
    <w:p>
      <w:r>
        <w:rPr>
          <w:b/>
          <w:sz w:val="28"/>
        </w:rPr>
        <w:fldChar w:fldCharType="end"/>
      </w:r>
    </w:p>
    <w:p/>
    <w:p/>
    <w:p/>
    <w:p>
      <w:pPr>
        <w:pStyle w:val="32"/>
      </w:pPr>
      <w:bookmarkStart w:id="2" w:name="_Toc356192832"/>
      <w:r>
        <w:t>Revision History</w:t>
      </w:r>
      <w:bookmarkEnd w:id="1"/>
      <w:bookmarkEnd w:id="2"/>
    </w:p>
    <w:p/>
    <w:p/>
    <w:tbl>
      <w:tblPr>
        <w:tblStyle w:val="26"/>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1170"/>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single" w:color="auto" w:sz="12" w:space="0"/>
              <w:bottom w:val="double" w:color="auto" w:sz="12" w:space="0"/>
            </w:tcBorders>
          </w:tcPr>
          <w:p>
            <w:pPr>
              <w:spacing w:before="40" w:after="40"/>
              <w:rPr>
                <w:b/>
              </w:rPr>
            </w:pPr>
            <w:r>
              <w:rPr>
                <w:b/>
              </w:rPr>
              <w:t>Name</w:t>
            </w:r>
          </w:p>
        </w:tc>
        <w:tc>
          <w:tcPr>
            <w:tcW w:w="1170" w:type="dxa"/>
            <w:tcBorders>
              <w:top w:val="single" w:color="auto" w:sz="12" w:space="0"/>
              <w:bottom w:val="double" w:color="auto" w:sz="12" w:space="0"/>
            </w:tcBorders>
          </w:tcPr>
          <w:p>
            <w:pPr>
              <w:spacing w:before="40" w:after="40"/>
              <w:rPr>
                <w:b/>
              </w:rPr>
            </w:pPr>
            <w:r>
              <w:rPr>
                <w:b/>
              </w:rPr>
              <w:t>Date</w:t>
            </w:r>
          </w:p>
        </w:tc>
        <w:tc>
          <w:tcPr>
            <w:tcW w:w="4954" w:type="dxa"/>
            <w:tcBorders>
              <w:top w:val="single" w:color="auto" w:sz="12" w:space="0"/>
              <w:bottom w:val="double" w:color="auto" w:sz="12" w:space="0"/>
            </w:tcBorders>
          </w:tcPr>
          <w:p>
            <w:pPr>
              <w:spacing w:before="40" w:after="40"/>
              <w:rPr>
                <w:b/>
              </w:rPr>
            </w:pPr>
            <w:r>
              <w:rPr>
                <w:b/>
              </w:rPr>
              <w:t>Reason For Changes</w:t>
            </w:r>
          </w:p>
        </w:tc>
        <w:tc>
          <w:tcPr>
            <w:tcW w:w="1584" w:type="dxa"/>
            <w:tcBorders>
              <w:top w:val="single" w:color="auto" w:sz="12" w:space="0"/>
              <w:bottom w:val="double" w:color="auto" w:sz="12" w:space="0"/>
            </w:tcBorders>
          </w:tcPr>
          <w:p>
            <w:pPr>
              <w:spacing w:before="40" w:after="40"/>
              <w:rPr>
                <w:b/>
              </w:rPr>
            </w:pPr>
            <w:r>
              <w:rPr>
                <w:b/>
              </w:rPr>
              <w:t>Version</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top w:val="nil"/>
            </w:tcBorders>
          </w:tcPr>
          <w:p>
            <w:pPr>
              <w:spacing w:before="40" w:after="40"/>
            </w:pPr>
          </w:p>
        </w:tc>
        <w:tc>
          <w:tcPr>
            <w:tcW w:w="1170" w:type="dxa"/>
            <w:tcBorders>
              <w:top w:val="nil"/>
            </w:tcBorders>
          </w:tcPr>
          <w:p>
            <w:pPr>
              <w:spacing w:before="40" w:after="40"/>
            </w:pPr>
          </w:p>
        </w:tc>
        <w:tc>
          <w:tcPr>
            <w:tcW w:w="4954" w:type="dxa"/>
            <w:tcBorders>
              <w:top w:val="nil"/>
            </w:tcBorders>
          </w:tcPr>
          <w:p>
            <w:pPr>
              <w:spacing w:before="40" w:after="40"/>
            </w:pPr>
          </w:p>
        </w:tc>
        <w:tc>
          <w:tcPr>
            <w:tcW w:w="1584" w:type="dxa"/>
            <w:tcBorders>
              <w:top w:val="nil"/>
            </w:tcBorders>
          </w:tcPr>
          <w:p>
            <w:pPr>
              <w:spacing w:before="40" w:after="40"/>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160" w:type="dxa"/>
            <w:tcBorders>
              <w:bottom w:val="single" w:color="auto" w:sz="12" w:space="0"/>
            </w:tcBorders>
          </w:tcPr>
          <w:p>
            <w:pPr>
              <w:spacing w:before="40" w:after="40"/>
            </w:pPr>
          </w:p>
        </w:tc>
        <w:tc>
          <w:tcPr>
            <w:tcW w:w="1170" w:type="dxa"/>
            <w:tcBorders>
              <w:bottom w:val="single" w:color="auto" w:sz="12" w:space="0"/>
            </w:tcBorders>
          </w:tcPr>
          <w:p>
            <w:pPr>
              <w:spacing w:before="40" w:after="40"/>
            </w:pPr>
          </w:p>
        </w:tc>
        <w:tc>
          <w:tcPr>
            <w:tcW w:w="4954" w:type="dxa"/>
            <w:tcBorders>
              <w:bottom w:val="single" w:color="auto" w:sz="12" w:space="0"/>
            </w:tcBorders>
          </w:tcPr>
          <w:p>
            <w:pPr>
              <w:spacing w:before="40" w:after="40"/>
            </w:pPr>
          </w:p>
        </w:tc>
        <w:tc>
          <w:tcPr>
            <w:tcW w:w="1584" w:type="dxa"/>
            <w:tcBorders>
              <w:bottom w:val="single" w:color="auto" w:sz="12" w:space="0"/>
            </w:tcBorders>
          </w:tcPr>
          <w:p>
            <w:pPr>
              <w:spacing w:before="40" w:after="40"/>
            </w:pPr>
          </w:p>
        </w:tc>
      </w:tr>
    </w:tbl>
    <w:p>
      <w:pPr>
        <w:sectPr>
          <w:headerReference r:id="rId9" w:type="default"/>
          <w:footerReference r:id="rId10" w:type="default"/>
          <w:pgSz w:w="12240" w:h="15840"/>
          <w:pgMar w:top="1440" w:right="1800" w:bottom="1440" w:left="1800" w:header="720" w:footer="720" w:gutter="0"/>
          <w:pgNumType w:fmt="lowerRoman"/>
          <w:cols w:space="720" w:num="1"/>
        </w:sectPr>
      </w:pPr>
    </w:p>
    <w:p>
      <w:pPr>
        <w:pStyle w:val="2"/>
      </w:pPr>
      <w:bookmarkStart w:id="3" w:name="_Toc356192833"/>
      <w:r>
        <w:t>Business Requirements</w:t>
      </w:r>
      <w:bookmarkEnd w:id="3"/>
    </w:p>
    <w:p>
      <w:pPr>
        <w:pStyle w:val="11"/>
      </w:pPr>
      <w: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w:pPr>
        <w:pStyle w:val="3"/>
      </w:pPr>
      <w:bookmarkStart w:id="4" w:name="_Toc356192834"/>
      <w:r>
        <w:t>Background</w:t>
      </w:r>
      <w:bookmarkEnd w:id="4"/>
    </w:p>
    <w:p>
      <w:pPr>
        <w:rPr>
          <w:lang w:val="en-US"/>
        </w:rPr>
      </w:pPr>
      <w:r>
        <w:rPr>
          <w:lang w:val="en-US"/>
        </w:rPr>
        <w:t>Nowadays we have 2 problems. Firstly, the demand for accessory</w:t>
      </w:r>
      <w:r>
        <w:rPr>
          <w:rFonts w:hint="default"/>
          <w:lang w:val="en-US"/>
        </w:rPr>
        <w:t xml:space="preserve">’s </w:t>
      </w:r>
      <w:r>
        <w:rPr>
          <w:lang w:val="en-US"/>
        </w:rPr>
        <w:t xml:space="preserve">shopping of women is increasing, but they spend a lot of time to moving and make a decide. </w:t>
      </w:r>
    </w:p>
    <w:p>
      <w:pPr>
        <w:rPr>
          <w:lang w:val="en-US"/>
        </w:rPr>
      </w:pPr>
    </w:p>
    <w:p>
      <w:pPr>
        <w:rPr>
          <w:rFonts w:hint="default"/>
        </w:rPr>
      </w:pPr>
      <w:r>
        <w:rPr>
          <w:lang w:val="en-US"/>
        </w:rPr>
        <w:t xml:space="preserve">Secondly, </w:t>
      </w:r>
      <w:r>
        <w:rPr>
          <w:rFonts w:hint="default"/>
        </w:rPr>
        <w:t>accessories stores for women difficult to</w:t>
      </w:r>
      <w:r>
        <w:rPr>
          <w:rFonts w:hint="default"/>
          <w:lang w:val="en-US"/>
        </w:rPr>
        <w:t xml:space="preserve"> maintain information of customer,d</w:t>
      </w:r>
      <w:r>
        <w:rPr>
          <w:rFonts w:hint="default"/>
        </w:rPr>
        <w:t>ifficult</w:t>
      </w:r>
      <w:r>
        <w:rPr>
          <w:rFonts w:hint="default"/>
          <w:lang w:val="en-US"/>
        </w:rPr>
        <w:t xml:space="preserve"> </w:t>
      </w:r>
      <w:r>
        <w:rPr>
          <w:rFonts w:hint="default"/>
        </w:rPr>
        <w:t>to analyst customer’s shopping behavior, therefore it can not easily to make the next sales plans.</w:t>
      </w:r>
    </w:p>
    <w:p>
      <w:pPr>
        <w:rPr>
          <w:rFonts w:hint="default"/>
          <w:lang w:val="en-US"/>
        </w:rPr>
      </w:pPr>
    </w:p>
    <w:p>
      <w:pPr>
        <w:pStyle w:val="3"/>
      </w:pPr>
      <w:bookmarkStart w:id="5" w:name="_Toc356192835"/>
      <w:r>
        <w:t>Business Opportunity</w:t>
      </w:r>
      <w:bookmarkEnd w:id="5"/>
    </w:p>
    <w:p>
      <w:pPr>
        <w:rPr>
          <w:lang w:val="en-US"/>
        </w:rPr>
      </w:pPr>
      <w:r>
        <w:rPr>
          <w:lang w:val="en-US"/>
        </w:rPr>
        <w:t>We provide the solution for that problems with a software system. It can help women save their time. They can buy items online on website, focus their history shopping, easily to contact with store and easy to choose the product.</w:t>
      </w:r>
    </w:p>
    <w:p>
      <w:pPr>
        <w:rPr>
          <w:lang w:val="en-US"/>
        </w:rPr>
      </w:pPr>
      <w:r>
        <w:rPr>
          <w:lang w:val="en-US"/>
        </w:rPr>
        <w:t>Therefore, accessories stores for women can reach more customers. Moreover, owner will manage customer information more conveniently. Making the next sales plans on analyst customer</w:t>
      </w:r>
      <w:r>
        <w:rPr>
          <w:rFonts w:hint="default"/>
          <w:lang w:val="en-US"/>
        </w:rPr>
        <w:t xml:space="preserve">’s shopping behavior. </w:t>
      </w:r>
    </w:p>
    <w:p>
      <w:pPr>
        <w:rPr>
          <w:lang w:val="en-US"/>
        </w:rPr>
      </w:pPr>
    </w:p>
    <w:p>
      <w:pPr>
        <w:pStyle w:val="11"/>
      </w:pPr>
    </w:p>
    <w:p>
      <w:pPr>
        <w:pStyle w:val="11"/>
        <w:rPr>
          <w:rFonts w:hint="default" w:eastAsia="sans-serif" w:cs="Arial"/>
          <w:i/>
          <w:iCs/>
          <w:caps w:val="0"/>
          <w:spacing w:val="0"/>
          <w:sz w:val="22"/>
          <w:szCs w:val="22"/>
          <w:lang w:val="en-US"/>
        </w:rPr>
      </w:pPr>
      <w:r>
        <w:rPr>
          <w:lang w:val="en-US"/>
        </w:rPr>
        <w:t xml:space="preserve"> </w:t>
      </w:r>
    </w:p>
    <w:p>
      <w:pPr>
        <w:pStyle w:val="3"/>
        <w:numPr>
          <w:ilvl w:val="1"/>
          <w:numId w:val="0"/>
        </w:numPr>
        <w:tabs>
          <w:tab w:val="clear" w:pos="576"/>
        </w:tabs>
        <w:ind w:leftChars="0"/>
      </w:pPr>
      <w:bookmarkStart w:id="6" w:name="_Toc356192836"/>
      <w:r>
        <w:t>Business Objectives</w:t>
      </w:r>
      <w:bookmarkEnd w:id="6"/>
    </w:p>
    <w:p>
      <w:pPr>
        <w:rPr>
          <w:lang w:val="en-US"/>
        </w:rPr>
      </w:pPr>
      <w:r>
        <w:rPr>
          <w:lang w:val="en-US"/>
        </w:rPr>
        <w:t>BO-1:</w:t>
      </w:r>
      <w:r>
        <w:rPr>
          <w:rFonts w:hint="default"/>
          <w:lang w:val="en-US"/>
        </w:rPr>
        <w:t>Visits and purchases increased by 20% after 3 months due to access to internet technology</w:t>
      </w:r>
    </w:p>
    <w:p>
      <w:pPr>
        <w:rPr>
          <w:rFonts w:hint="default"/>
          <w:lang w:val="en-US"/>
        </w:rPr>
      </w:pPr>
      <w:r>
        <w:rPr>
          <w:lang w:val="en-US"/>
        </w:rPr>
        <w:t>BO-2:</w:t>
      </w:r>
      <w:r>
        <w:rPr>
          <w:rFonts w:hint="default"/>
          <w:lang w:val="en-US"/>
        </w:rPr>
        <w:t>Increase efficiency of store information access by 50%</w:t>
      </w:r>
    </w:p>
    <w:p>
      <w:pPr>
        <w:rPr>
          <w:rFonts w:hint="default"/>
          <w:lang w:val="en-US"/>
        </w:rPr>
      </w:pPr>
      <w:r>
        <w:rPr>
          <w:rFonts w:hint="default"/>
          <w:lang w:val="en-US"/>
        </w:rPr>
        <w:t>BO-3: Easily connect with customers using the customer care system on the website</w:t>
      </w:r>
    </w:p>
    <w:p>
      <w:pPr>
        <w:rPr>
          <w:rFonts w:hint="default"/>
          <w:lang w:val="en-US"/>
        </w:rPr>
      </w:pPr>
      <w:r>
        <w:rPr>
          <w:rFonts w:hint="default"/>
          <w:lang w:val="en-US"/>
        </w:rPr>
        <w:t>BO-4: Access and manage inventory 60% faster</w:t>
      </w:r>
    </w:p>
    <w:p>
      <w:pPr>
        <w:rPr>
          <w:rFonts w:hint="default"/>
          <w:lang w:val="en-US"/>
        </w:rPr>
      </w:pPr>
      <w:r>
        <w:rPr>
          <w:rFonts w:hint="default"/>
          <w:lang w:val="en-US"/>
        </w:rPr>
        <w:t>BO-5: Target release dates : 2 months from the starting date</w:t>
      </w:r>
    </w:p>
    <w:p>
      <w:pPr>
        <w:rPr>
          <w:rFonts w:hint="default"/>
          <w:lang w:val="en-US"/>
        </w:rPr>
      </w:pPr>
      <w:r>
        <w:rPr>
          <w:rFonts w:hint="default"/>
          <w:lang w:val="en-US"/>
        </w:rPr>
        <w:t>BO-6: 80% of the store's shoppers switch to online shopping, reducing the overload due to too many people in the store.</w:t>
      </w:r>
    </w:p>
    <w:p>
      <w:pPr>
        <w:rPr>
          <w:rFonts w:hint="default"/>
          <w:lang w:val="en-US"/>
        </w:rPr>
      </w:pPr>
    </w:p>
    <w:p>
      <w:pPr>
        <w:pStyle w:val="11"/>
        <w:rPr>
          <w:b/>
          <w:bCs/>
          <w:i w:val="0"/>
          <w:iCs/>
          <w:lang w:val="en-US"/>
        </w:rPr>
      </w:pPr>
      <w:r>
        <w:t>&lt;Describe the important business objectives of the product in a way that is quantitative and measurable. This section should focus on the value provided to the business. This could include estimates of revenue or cost savings, return on investment analysis, or target release dates.&gt;</w:t>
      </w:r>
    </w:p>
    <w:p>
      <w:pPr>
        <w:pStyle w:val="3"/>
      </w:pPr>
      <w:bookmarkStart w:id="7" w:name="_Toc356192837"/>
      <w:r>
        <w:t>Success Metrics</w:t>
      </w:r>
      <w:bookmarkEnd w:id="7"/>
    </w:p>
    <w:p>
      <w:pPr>
        <w:pStyle w:val="11"/>
      </w:pPr>
      <w:r>
        <w:t>&lt;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w:pPr>
        <w:pStyle w:val="11"/>
      </w:pPr>
    </w:p>
    <w:p>
      <w:pPr>
        <w:pStyle w:val="11"/>
      </w:pPr>
    </w:p>
    <w:p>
      <w:pPr>
        <w:pStyle w:val="3"/>
      </w:pPr>
      <w:bookmarkStart w:id="8" w:name="_Toc356192838"/>
      <w:r>
        <w:t>Vision Statement</w:t>
      </w:r>
      <w:bookmarkEnd w:id="8"/>
    </w:p>
    <w:p>
      <w:pPr>
        <w:rPr>
          <w:rFonts w:hint="default"/>
          <w:lang w:val="en-US"/>
        </w:rPr>
      </w:pPr>
      <w:r>
        <w:rPr>
          <w:lang w:val="en-US"/>
        </w:rPr>
        <w:t xml:space="preserve">For shop owner who manage the accessories shop, our software provide a solution with mobile app and desktop app allow access to information of employee, products, </w:t>
      </w:r>
      <w:r>
        <w:rPr>
          <w:rFonts w:hint="default"/>
          <w:lang w:val="en-US"/>
        </w:rPr>
        <w:t xml:space="preserve"> every where, every time. They also can see the finance report and product statistics. Do every thing which employee can do.</w:t>
      </w:r>
    </w:p>
    <w:p>
      <w:pPr>
        <w:rPr>
          <w:rFonts w:hint="default"/>
          <w:lang w:val="en-US"/>
        </w:rPr>
      </w:pPr>
    </w:p>
    <w:p>
      <w:pPr>
        <w:rPr>
          <w:rFonts w:hint="default"/>
          <w:lang w:val="en-US"/>
        </w:rPr>
      </w:pPr>
    </w:p>
    <w:p>
      <w:pPr>
        <w:rPr>
          <w:rFonts w:hint="default"/>
          <w:lang w:val="en-US"/>
        </w:rPr>
      </w:pPr>
      <w:r>
        <w:rPr>
          <w:rFonts w:hint="default"/>
          <w:lang w:val="en-US"/>
        </w:rPr>
        <w:t xml:space="preserve">For employee who help the shop owner manage the accessories shop, they can tracking the delivery, create an order for their customer on our system, comments to reply the question of customer and contact with their customer through chat system on mobile or desktop app. </w:t>
      </w:r>
    </w:p>
    <w:p>
      <w:pPr>
        <w:rPr>
          <w:rFonts w:hint="default"/>
          <w:lang w:val="en-US"/>
        </w:rPr>
      </w:pPr>
    </w:p>
    <w:p>
      <w:pPr>
        <w:rPr>
          <w:rFonts w:hint="default"/>
          <w:lang w:val="en-US"/>
        </w:rPr>
      </w:pPr>
      <w:r>
        <w:rPr>
          <w:rFonts w:hint="default"/>
          <w:lang w:val="en-US"/>
        </w:rPr>
        <w:t xml:space="preserve">For customer who want to buy accessories, they can go on website, pick one they want and waiting the delivery. On the other hand, they can chat or call to shop to make an order. They don’t have to go to the shop therefore save time for both customer and shop.They also can search, view rating from previous customer. </w:t>
      </w:r>
    </w:p>
    <w:p>
      <w:pPr>
        <w:rPr>
          <w:rFonts w:hint="default"/>
          <w:lang w:val="en-US"/>
        </w:rPr>
      </w:pPr>
    </w:p>
    <w:p>
      <w:pPr>
        <w:rPr>
          <w:rFonts w:hint="default"/>
          <w:lang w:val="en-US"/>
        </w:rPr>
      </w:pPr>
    </w:p>
    <w:p>
      <w:pPr>
        <w:pStyle w:val="11"/>
      </w:pPr>
      <w:r>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p>
    <w:p>
      <w:pPr>
        <w:pStyle w:val="11"/>
      </w:pPr>
    </w:p>
    <w:p>
      <w:pPr>
        <w:pStyle w:val="11"/>
      </w:pPr>
    </w:p>
    <w:p>
      <w:pPr>
        <w:pStyle w:val="11"/>
      </w:pPr>
    </w:p>
    <w:p>
      <w:pPr>
        <w:pStyle w:val="3"/>
      </w:pPr>
      <w:bookmarkStart w:id="9" w:name="_Toc356192839"/>
      <w:r>
        <w:t>Business Risks</w:t>
      </w:r>
      <w:bookmarkEnd w:id="9"/>
    </w:p>
    <w:p>
      <w:pPr>
        <w:pStyle w:val="11"/>
      </w:pPr>
      <w: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w:pPr>
        <w:pStyle w:val="11"/>
      </w:pPr>
    </w:p>
    <w:p>
      <w:pPr>
        <w:pStyle w:val="11"/>
        <w:rPr>
          <w:rFonts w:hint="default"/>
        </w:rPr>
      </w:pPr>
      <w:r>
        <w:rPr>
          <w:rFonts w:hint="default"/>
        </w:rPr>
        <w:t>RI-1:</w:t>
      </w:r>
      <w:r>
        <w:rPr>
          <w:rFonts w:hint="default"/>
        </w:rPr>
        <w:tab/>
      </w:r>
      <w:r>
        <w:rPr>
          <w:rFonts w:hint="default"/>
        </w:rPr>
        <w:t xml:space="preserve">Sufficient delivery capacity might not </w:t>
      </w:r>
      <w:bookmarkStart w:id="19" w:name="_GoBack"/>
      <w:bookmarkEnd w:id="19"/>
      <w:r>
        <w:rPr>
          <w:rFonts w:hint="default"/>
        </w:rPr>
        <w:t>be available, which means that employees would not always receive their products on time and could not always request delivery for the desired times. (Probability = 0.5; Impact = 6).</w:t>
      </w:r>
    </w:p>
    <w:p>
      <w:pPr>
        <w:pStyle w:val="11"/>
      </w:pPr>
      <w:r>
        <w:rPr>
          <w:rFonts w:hint="default"/>
        </w:rPr>
        <w:t>RI-2:</w:t>
      </w:r>
      <w:r>
        <w:rPr>
          <w:rFonts w:hint="default"/>
        </w:rPr>
        <w:tab/>
      </w:r>
      <w:r>
        <w:rPr>
          <w:rFonts w:hint="default"/>
        </w:rPr>
        <w:t>Too few employees might use the system, reducing the return on investment from the system development and the changes in operating procedures. (Probability = 0.3; Im</w:t>
      </w:r>
    </w:p>
    <w:p>
      <w:pPr>
        <w:pStyle w:val="3"/>
      </w:pPr>
      <w:bookmarkStart w:id="10" w:name="_Toc356192840"/>
      <w:r>
        <w:t>Business Assumptions and Dependencies</w:t>
      </w:r>
      <w:bookmarkEnd w:id="10"/>
    </w:p>
    <w:p>
      <w:pPr>
        <w:pStyle w:val="11"/>
      </w:pPr>
      <w: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p>
      <w:pPr>
        <w:pStyle w:val="2"/>
      </w:pPr>
      <w:bookmarkStart w:id="11" w:name="_Toc356192841"/>
      <w:r>
        <w:t>Scope and Limitations</w:t>
      </w:r>
      <w:bookmarkEnd w:id="11"/>
    </w:p>
    <w:p>
      <w:pPr>
        <w:pStyle w:val="11"/>
      </w:pPr>
      <w: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w:pPr>
        <w:pStyle w:val="3"/>
      </w:pPr>
      <w:bookmarkStart w:id="12" w:name="_Toc356192842"/>
      <w:r>
        <w:t>Major Features</w:t>
      </w:r>
      <w:bookmarkEnd w:id="12"/>
    </w:p>
    <w:p>
      <w:pPr>
        <w:pStyle w:val="11"/>
      </w:pPr>
      <w:r>
        <w:t>&lt;Include a numbered list of the major features of the new product, emphasizing those features  that distinguish it from previous or competing products. Specific user requirements and functional requirements may be traced back to these features.&gt;</w:t>
      </w:r>
    </w:p>
    <w:p>
      <w:pPr>
        <w:pStyle w:val="11"/>
      </w:pPr>
    </w:p>
    <w:p>
      <w:pPr>
        <w:pStyle w:val="11"/>
        <w:rPr>
          <w:lang w:val="en-US"/>
        </w:rPr>
      </w:pPr>
      <w:r>
        <w:rPr>
          <w:lang w:val="en-US"/>
        </w:rPr>
        <w:t>Customer</w:t>
      </w:r>
    </w:p>
    <w:p>
      <w:pPr>
        <w:pStyle w:val="11"/>
        <w:ind w:firstLine="720" w:firstLineChars="0"/>
        <w:rPr>
          <w:lang w:val="en-US"/>
        </w:rPr>
      </w:pPr>
      <w:r>
        <w:rPr>
          <w:lang w:val="en-US"/>
        </w:rPr>
        <w:t>Web-App: View list of products, shopping on web,view history shopping, view and edit profile, rating the product, view orders, search product, tracking the delivery, view notification, view user tutorial.</w:t>
      </w:r>
    </w:p>
    <w:p>
      <w:pPr>
        <w:pStyle w:val="11"/>
        <w:rPr>
          <w:lang w:val="en-US"/>
        </w:rPr>
      </w:pPr>
    </w:p>
    <w:p>
      <w:pPr>
        <w:pStyle w:val="11"/>
        <w:rPr>
          <w:lang w:val="en-US"/>
        </w:rPr>
      </w:pPr>
      <w:r>
        <w:rPr>
          <w:lang w:val="en-US"/>
        </w:rPr>
        <w:t>Shop Owner</w:t>
      </w:r>
    </w:p>
    <w:p>
      <w:pPr>
        <w:pStyle w:val="11"/>
        <w:ind w:firstLine="720" w:firstLineChars="0"/>
        <w:rPr>
          <w:lang w:val="en-US"/>
        </w:rPr>
      </w:pPr>
      <w:r>
        <w:rPr>
          <w:lang w:val="en-US"/>
        </w:rPr>
        <w:t xml:space="preserve">Web-App: create order, CRUD product, Manage account customer, view customer order, </w:t>
      </w:r>
    </w:p>
    <w:p>
      <w:pPr>
        <w:pStyle w:val="11"/>
        <w:ind w:firstLine="720" w:firstLineChars="0"/>
        <w:rPr>
          <w:lang w:val="en-US"/>
        </w:rPr>
      </w:pPr>
      <w:r>
        <w:rPr>
          <w:lang w:val="en-US"/>
        </w:rPr>
        <w:t xml:space="preserve">Manage payment information, xem thống kê sản phẩm theo tháng năm, giá. Gửi </w:t>
      </w:r>
      <w:r>
        <w:rPr>
          <w:lang w:val="en-US"/>
        </w:rPr>
        <w:tab/>
      </w:r>
      <w:r>
        <w:rPr>
          <w:lang w:val="en-US"/>
        </w:rPr>
        <w:t>notification cho user.</w:t>
      </w:r>
    </w:p>
    <w:p>
      <w:pPr>
        <w:pStyle w:val="11"/>
        <w:rPr>
          <w:lang w:val="en-US"/>
        </w:rPr>
      </w:pPr>
      <w:r>
        <w:rPr>
          <w:lang w:val="en-US"/>
        </w:rPr>
        <w:t>Employee</w:t>
      </w:r>
    </w:p>
    <w:p>
      <w:pPr>
        <w:pStyle w:val="11"/>
        <w:rPr>
          <w:lang w:val="en-US"/>
        </w:rPr>
      </w:pPr>
    </w:p>
    <w:p>
      <w:pPr>
        <w:pStyle w:val="3"/>
      </w:pPr>
      <w:bookmarkStart w:id="13" w:name="_Toc356192843"/>
      <w:r>
        <w:t>Scope of Initial Release</w:t>
      </w:r>
      <w:bookmarkEnd w:id="13"/>
      <w:r>
        <w:rPr>
          <w:lang w:val="en-US"/>
        </w:rPr>
        <w:t xml:space="preserve"> and </w:t>
      </w:r>
      <w:r>
        <w:t>Scope of Subsequent Releases</w:t>
      </w:r>
    </w:p>
    <w:p>
      <w:pPr>
        <w:pStyle w:val="11"/>
      </w:pPr>
      <w: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pPr>
        <w:pStyle w:val="11"/>
      </w:pPr>
    </w:p>
    <w:tbl>
      <w:tblPr>
        <w:tblStyle w:val="26"/>
        <w:tblW w:w="9495" w:type="dxa"/>
        <w:tblInd w:w="0" w:type="dxa"/>
        <w:tblLayout w:type="fixed"/>
        <w:tblCellMar>
          <w:top w:w="0" w:type="dxa"/>
          <w:left w:w="0" w:type="dxa"/>
          <w:bottom w:w="0" w:type="dxa"/>
          <w:right w:w="0" w:type="dxa"/>
        </w:tblCellMar>
      </w:tblPr>
      <w:tblGrid>
        <w:gridCol w:w="2008"/>
        <w:gridCol w:w="2566"/>
        <w:gridCol w:w="2731"/>
        <w:gridCol w:w="2190"/>
      </w:tblGrid>
      <w:tr>
        <w:tblPrEx>
          <w:tblLayout w:type="fixed"/>
          <w:tblCellMar>
            <w:top w:w="0" w:type="dxa"/>
            <w:left w:w="0" w:type="dxa"/>
            <w:bottom w:w="0" w:type="dxa"/>
            <w:right w:w="0" w:type="dxa"/>
          </w:tblCellMar>
        </w:tblPrEx>
        <w:tc>
          <w:tcPr>
            <w:tcW w:w="2008" w:type="dxa"/>
            <w:tcBorders>
              <w:top w:val="single" w:color="auto" w:sz="12" w:space="0"/>
              <w:left w:val="single" w:color="auto" w:sz="12" w:space="0"/>
              <w:bottom w:val="double" w:color="auto" w:sz="12" w:space="0"/>
              <w:right w:val="single" w:color="auto" w:sz="6" w:space="0"/>
            </w:tcBorders>
            <w:shd w:val="clear" w:color="auto" w:fill="D8D8D8" w:themeFill="background1" w:themeFillShade="D9"/>
          </w:tcPr>
          <w:p>
            <w:pPr>
              <w:pStyle w:val="36"/>
            </w:pPr>
            <w:r>
              <w:t>Feature</w:t>
            </w:r>
          </w:p>
        </w:tc>
        <w:tc>
          <w:tcPr>
            <w:tcW w:w="2566" w:type="dxa"/>
            <w:tcBorders>
              <w:top w:val="single" w:color="auto" w:sz="12" w:space="0"/>
              <w:left w:val="single" w:color="auto" w:sz="6" w:space="0"/>
              <w:bottom w:val="double" w:color="auto" w:sz="12" w:space="0"/>
              <w:right w:val="single" w:color="auto" w:sz="6" w:space="0"/>
            </w:tcBorders>
            <w:shd w:val="clear" w:color="auto" w:fill="D8D8D8" w:themeFill="background1" w:themeFillShade="D9"/>
          </w:tcPr>
          <w:p>
            <w:pPr>
              <w:pStyle w:val="36"/>
            </w:pPr>
            <w:r>
              <w:t>Release 1</w:t>
            </w:r>
          </w:p>
        </w:tc>
        <w:tc>
          <w:tcPr>
            <w:tcW w:w="2731" w:type="dxa"/>
            <w:tcBorders>
              <w:top w:val="single" w:color="auto" w:sz="12" w:space="0"/>
              <w:left w:val="single" w:color="auto" w:sz="6" w:space="0"/>
              <w:bottom w:val="double" w:color="auto" w:sz="12" w:space="0"/>
              <w:right w:val="single" w:color="auto" w:sz="6" w:space="0"/>
            </w:tcBorders>
            <w:shd w:val="clear" w:color="auto" w:fill="D8D8D8" w:themeFill="background1" w:themeFillShade="D9"/>
          </w:tcPr>
          <w:p>
            <w:pPr>
              <w:pStyle w:val="36"/>
            </w:pPr>
            <w:r>
              <w:t>Release 2</w:t>
            </w:r>
          </w:p>
        </w:tc>
        <w:tc>
          <w:tcPr>
            <w:tcW w:w="2190" w:type="dxa"/>
            <w:tcBorders>
              <w:top w:val="single" w:color="auto" w:sz="12" w:space="0"/>
              <w:left w:val="single" w:color="auto" w:sz="6" w:space="0"/>
              <w:bottom w:val="double" w:color="auto" w:sz="12" w:space="0"/>
              <w:right w:val="single" w:color="auto" w:sz="12" w:space="0"/>
            </w:tcBorders>
            <w:shd w:val="clear" w:color="auto" w:fill="D8D8D8" w:themeFill="background1" w:themeFillShade="D9"/>
          </w:tcPr>
          <w:p>
            <w:pPr>
              <w:pStyle w:val="36"/>
            </w:pPr>
            <w:r>
              <w:t>Release 3</w:t>
            </w:r>
          </w:p>
        </w:tc>
      </w:tr>
      <w:tr>
        <w:tblPrEx>
          <w:tblLayout w:type="fixed"/>
          <w:tblCellMar>
            <w:top w:w="0" w:type="dxa"/>
            <w:left w:w="0" w:type="dxa"/>
            <w:bottom w:w="0" w:type="dxa"/>
            <w:right w:w="0" w:type="dxa"/>
          </w:tblCellMar>
        </w:tblPrEx>
        <w:tc>
          <w:tcPr>
            <w:tcW w:w="2008" w:type="dxa"/>
            <w:tcBorders>
              <w:top w:val="double" w:color="auto" w:sz="12" w:space="0"/>
              <w:left w:val="single" w:color="auto" w:sz="12" w:space="0"/>
              <w:bottom w:val="single" w:color="auto" w:sz="6" w:space="0"/>
              <w:right w:val="single" w:color="auto" w:sz="6" w:space="0"/>
            </w:tcBorders>
          </w:tcPr>
          <w:p>
            <w:pPr>
              <w:pStyle w:val="33"/>
            </w:pPr>
            <w:r>
              <w:t xml:space="preserve">FE-1, </w:t>
            </w:r>
            <w:r>
              <w:rPr>
                <w:lang w:val="en-US"/>
              </w:rPr>
              <w:t>View list of products</w:t>
            </w:r>
          </w:p>
        </w:tc>
        <w:tc>
          <w:tcPr>
            <w:tcW w:w="2566" w:type="dxa"/>
            <w:tcBorders>
              <w:top w:val="double" w:color="auto" w:sz="12" w:space="0"/>
              <w:left w:val="single" w:color="auto" w:sz="6" w:space="0"/>
              <w:bottom w:val="single" w:color="auto" w:sz="6" w:space="0"/>
              <w:right w:val="single" w:color="auto" w:sz="6" w:space="0"/>
            </w:tcBorders>
            <w:vAlign w:val="top"/>
          </w:tcPr>
          <w:p>
            <w:pPr>
              <w:pStyle w:val="33"/>
            </w:pPr>
            <w:r>
              <w:t>Fully implemented</w:t>
            </w:r>
          </w:p>
        </w:tc>
        <w:tc>
          <w:tcPr>
            <w:tcW w:w="2731" w:type="dxa"/>
            <w:tcBorders>
              <w:top w:val="double" w:color="auto" w:sz="12" w:space="0"/>
              <w:left w:val="single" w:color="auto" w:sz="6" w:space="0"/>
              <w:bottom w:val="single" w:color="auto" w:sz="6" w:space="0"/>
              <w:right w:val="single" w:color="auto" w:sz="6" w:space="0"/>
            </w:tcBorders>
            <w:vAlign w:val="top"/>
          </w:tcPr>
          <w:p>
            <w:pPr>
              <w:pStyle w:val="33"/>
            </w:pPr>
          </w:p>
        </w:tc>
        <w:tc>
          <w:tcPr>
            <w:tcW w:w="2190" w:type="dxa"/>
            <w:tcBorders>
              <w:top w:val="double" w:color="auto" w:sz="12" w:space="0"/>
              <w:left w:val="single" w:color="auto" w:sz="6" w:space="0"/>
              <w:bottom w:val="single" w:color="auto" w:sz="6" w:space="0"/>
              <w:right w:val="single" w:color="auto" w:sz="12" w:space="0"/>
            </w:tcBorders>
            <w:vAlign w:val="top"/>
          </w:tcPr>
          <w:p>
            <w:pPr>
              <w:pStyle w:val="33"/>
            </w:pPr>
          </w:p>
        </w:tc>
      </w:tr>
      <w:tr>
        <w:tblPrEx>
          <w:tblLayout w:type="fixed"/>
          <w:tblCellMar>
            <w:top w:w="0" w:type="dxa"/>
            <w:left w:w="0" w:type="dxa"/>
            <w:bottom w:w="0" w:type="dxa"/>
            <w:right w:w="0" w:type="dxa"/>
          </w:tblCellMar>
        </w:tblPrEx>
        <w:tc>
          <w:tcPr>
            <w:tcW w:w="2008" w:type="dxa"/>
            <w:tcBorders>
              <w:top w:val="single" w:color="auto" w:sz="6" w:space="0"/>
              <w:left w:val="single" w:color="auto" w:sz="12" w:space="0"/>
              <w:bottom w:val="single" w:color="auto" w:sz="6" w:space="0"/>
              <w:right w:val="single" w:color="auto" w:sz="6" w:space="0"/>
            </w:tcBorders>
          </w:tcPr>
          <w:p>
            <w:pPr>
              <w:pStyle w:val="33"/>
              <w:rPr>
                <w:lang w:val="en-US"/>
              </w:rPr>
            </w:pPr>
            <w:r>
              <w:t xml:space="preserve">FE-2, </w:t>
            </w:r>
            <w:r>
              <w:rPr>
                <w:lang w:val="en-US"/>
              </w:rPr>
              <w:t>view history shopping</w:t>
            </w:r>
          </w:p>
        </w:tc>
        <w:tc>
          <w:tcPr>
            <w:tcW w:w="2566" w:type="dxa"/>
            <w:tcBorders>
              <w:top w:val="single" w:color="auto" w:sz="6" w:space="0"/>
              <w:left w:val="single" w:color="auto" w:sz="6" w:space="0"/>
              <w:bottom w:val="single" w:color="auto" w:sz="6" w:space="0"/>
              <w:right w:val="single" w:color="auto" w:sz="6" w:space="0"/>
            </w:tcBorders>
          </w:tcPr>
          <w:p>
            <w:pPr>
              <w:pStyle w:val="33"/>
            </w:pPr>
            <w:r>
              <w:t>Fully implemented</w:t>
            </w:r>
          </w:p>
        </w:tc>
        <w:tc>
          <w:tcPr>
            <w:tcW w:w="2731" w:type="dxa"/>
            <w:tcBorders>
              <w:top w:val="single" w:color="auto" w:sz="6" w:space="0"/>
              <w:left w:val="single" w:color="auto" w:sz="6" w:space="0"/>
              <w:bottom w:val="single" w:color="auto" w:sz="6" w:space="0"/>
              <w:right w:val="single" w:color="auto" w:sz="6" w:space="0"/>
            </w:tcBorders>
          </w:tcPr>
          <w:p>
            <w:pPr>
              <w:pStyle w:val="33"/>
              <w:rPr>
                <w:lang w:val="en-US"/>
              </w:rPr>
            </w:pPr>
          </w:p>
        </w:tc>
        <w:tc>
          <w:tcPr>
            <w:tcW w:w="2190" w:type="dxa"/>
            <w:tcBorders>
              <w:top w:val="single" w:color="auto" w:sz="6" w:space="0"/>
              <w:left w:val="single" w:color="auto" w:sz="6" w:space="0"/>
              <w:bottom w:val="single" w:color="auto" w:sz="6" w:space="0"/>
              <w:right w:val="single" w:color="auto" w:sz="12" w:space="0"/>
            </w:tcBorders>
          </w:tcPr>
          <w:p>
            <w:pPr>
              <w:pStyle w:val="33"/>
            </w:pPr>
          </w:p>
        </w:tc>
      </w:tr>
      <w:tr>
        <w:tblPrEx>
          <w:tblLayout w:type="fixed"/>
          <w:tblCellMar>
            <w:top w:w="0" w:type="dxa"/>
            <w:left w:w="0" w:type="dxa"/>
            <w:bottom w:w="0" w:type="dxa"/>
            <w:right w:w="0" w:type="dxa"/>
          </w:tblCellMar>
        </w:tblPrEx>
        <w:tc>
          <w:tcPr>
            <w:tcW w:w="2008" w:type="dxa"/>
            <w:tcBorders>
              <w:top w:val="single" w:color="auto" w:sz="6" w:space="0"/>
              <w:left w:val="single" w:color="auto" w:sz="12" w:space="0"/>
              <w:bottom w:val="single" w:color="auto" w:sz="6" w:space="0"/>
              <w:right w:val="single" w:color="auto" w:sz="6" w:space="0"/>
            </w:tcBorders>
          </w:tcPr>
          <w:p>
            <w:pPr>
              <w:pStyle w:val="33"/>
              <w:rPr>
                <w:lang w:val="en-US"/>
              </w:rPr>
            </w:pPr>
            <w:r>
              <w:t xml:space="preserve">FE-3, </w:t>
            </w:r>
            <w:r>
              <w:rPr>
                <w:lang w:val="en-US"/>
              </w:rPr>
              <w:t>view and edit profile</w:t>
            </w:r>
          </w:p>
        </w:tc>
        <w:tc>
          <w:tcPr>
            <w:tcW w:w="2566" w:type="dxa"/>
            <w:tcBorders>
              <w:top w:val="single" w:color="auto" w:sz="6" w:space="0"/>
              <w:left w:val="single" w:color="auto" w:sz="6" w:space="0"/>
              <w:bottom w:val="single" w:color="auto" w:sz="6" w:space="0"/>
              <w:right w:val="single" w:color="auto" w:sz="6" w:space="0"/>
            </w:tcBorders>
          </w:tcPr>
          <w:p>
            <w:pPr>
              <w:pStyle w:val="33"/>
            </w:pPr>
            <w:r>
              <w:t>Fully implemented</w:t>
            </w:r>
          </w:p>
        </w:tc>
        <w:tc>
          <w:tcPr>
            <w:tcW w:w="2731" w:type="dxa"/>
            <w:tcBorders>
              <w:top w:val="single" w:color="auto" w:sz="6" w:space="0"/>
              <w:left w:val="single" w:color="auto" w:sz="6" w:space="0"/>
              <w:bottom w:val="single" w:color="auto" w:sz="6" w:space="0"/>
              <w:right w:val="single" w:color="auto" w:sz="6" w:space="0"/>
            </w:tcBorders>
          </w:tcPr>
          <w:p>
            <w:pPr>
              <w:pStyle w:val="33"/>
            </w:pPr>
          </w:p>
        </w:tc>
        <w:tc>
          <w:tcPr>
            <w:tcW w:w="2190" w:type="dxa"/>
            <w:tcBorders>
              <w:top w:val="single" w:color="auto" w:sz="6" w:space="0"/>
              <w:left w:val="single" w:color="auto" w:sz="6" w:space="0"/>
              <w:bottom w:val="single" w:color="auto" w:sz="6" w:space="0"/>
              <w:right w:val="single" w:color="auto" w:sz="12" w:space="0"/>
            </w:tcBorders>
          </w:tcPr>
          <w:p>
            <w:pPr>
              <w:pStyle w:val="33"/>
            </w:pPr>
          </w:p>
        </w:tc>
      </w:tr>
      <w:tr>
        <w:tblPrEx>
          <w:tblLayout w:type="fixed"/>
          <w:tblCellMar>
            <w:top w:w="0" w:type="dxa"/>
            <w:left w:w="0" w:type="dxa"/>
            <w:bottom w:w="0" w:type="dxa"/>
            <w:right w:w="0" w:type="dxa"/>
          </w:tblCellMar>
        </w:tblPrEx>
        <w:tc>
          <w:tcPr>
            <w:tcW w:w="2008" w:type="dxa"/>
            <w:tcBorders>
              <w:top w:val="single" w:color="auto" w:sz="6" w:space="0"/>
              <w:left w:val="single" w:color="auto" w:sz="12" w:space="0"/>
              <w:bottom w:val="single" w:color="auto" w:sz="6" w:space="0"/>
              <w:right w:val="single" w:color="auto" w:sz="6" w:space="0"/>
            </w:tcBorders>
          </w:tcPr>
          <w:p>
            <w:pPr>
              <w:pStyle w:val="33"/>
            </w:pPr>
            <w:r>
              <w:t xml:space="preserve">FE-4, </w:t>
            </w:r>
            <w:r>
              <w:rPr>
                <w:lang w:val="en-US"/>
              </w:rPr>
              <w:t>rating the product</w:t>
            </w:r>
          </w:p>
        </w:tc>
        <w:tc>
          <w:tcPr>
            <w:tcW w:w="2566" w:type="dxa"/>
            <w:tcBorders>
              <w:top w:val="single" w:color="auto" w:sz="6" w:space="0"/>
              <w:left w:val="single" w:color="auto" w:sz="6" w:space="0"/>
              <w:bottom w:val="single" w:color="auto" w:sz="6" w:space="0"/>
              <w:right w:val="single" w:color="auto" w:sz="6" w:space="0"/>
            </w:tcBorders>
          </w:tcPr>
          <w:p>
            <w:pPr>
              <w:pStyle w:val="33"/>
            </w:pPr>
            <w:r>
              <w:t>Fully implemented</w:t>
            </w:r>
          </w:p>
        </w:tc>
        <w:tc>
          <w:tcPr>
            <w:tcW w:w="2731" w:type="dxa"/>
            <w:tcBorders>
              <w:top w:val="single" w:color="auto" w:sz="6" w:space="0"/>
              <w:left w:val="single" w:color="auto" w:sz="6" w:space="0"/>
              <w:bottom w:val="single" w:color="auto" w:sz="6" w:space="0"/>
              <w:right w:val="single" w:color="auto" w:sz="6" w:space="0"/>
            </w:tcBorders>
          </w:tcPr>
          <w:p>
            <w:pPr>
              <w:pStyle w:val="33"/>
            </w:pPr>
          </w:p>
        </w:tc>
        <w:tc>
          <w:tcPr>
            <w:tcW w:w="2190" w:type="dxa"/>
            <w:tcBorders>
              <w:top w:val="single" w:color="auto" w:sz="6" w:space="0"/>
              <w:left w:val="single" w:color="auto" w:sz="6" w:space="0"/>
              <w:bottom w:val="single" w:color="auto" w:sz="6" w:space="0"/>
              <w:right w:val="single" w:color="auto" w:sz="12" w:space="0"/>
            </w:tcBorders>
          </w:tcPr>
          <w:p>
            <w:pPr>
              <w:pStyle w:val="33"/>
            </w:pPr>
          </w:p>
        </w:tc>
      </w:tr>
      <w:tr>
        <w:tblPrEx>
          <w:tblLayout w:type="fixed"/>
          <w:tblCellMar>
            <w:top w:w="0" w:type="dxa"/>
            <w:left w:w="0" w:type="dxa"/>
            <w:bottom w:w="0" w:type="dxa"/>
            <w:right w:w="0" w:type="dxa"/>
          </w:tblCellMar>
        </w:tblPrEx>
        <w:tc>
          <w:tcPr>
            <w:tcW w:w="2008" w:type="dxa"/>
            <w:tcBorders>
              <w:top w:val="single" w:color="auto" w:sz="6" w:space="0"/>
              <w:left w:val="single" w:color="auto" w:sz="12" w:space="0"/>
              <w:bottom w:val="single" w:color="auto" w:sz="6" w:space="0"/>
              <w:right w:val="single" w:color="auto" w:sz="6" w:space="0"/>
            </w:tcBorders>
          </w:tcPr>
          <w:p>
            <w:pPr>
              <w:pStyle w:val="33"/>
            </w:pPr>
            <w:r>
              <w:t xml:space="preserve">FE-5, </w:t>
            </w:r>
            <w:r>
              <w:rPr>
                <w:lang w:val="en-US"/>
              </w:rPr>
              <w:t>view orders</w:t>
            </w:r>
          </w:p>
        </w:tc>
        <w:tc>
          <w:tcPr>
            <w:tcW w:w="2566" w:type="dxa"/>
            <w:tcBorders>
              <w:top w:val="single" w:color="auto" w:sz="6" w:space="0"/>
              <w:left w:val="single" w:color="auto" w:sz="6" w:space="0"/>
              <w:bottom w:val="single" w:color="auto" w:sz="6" w:space="0"/>
              <w:right w:val="single" w:color="auto" w:sz="6" w:space="0"/>
            </w:tcBorders>
          </w:tcPr>
          <w:p>
            <w:pPr>
              <w:pStyle w:val="33"/>
            </w:pPr>
            <w:r>
              <w:t>Fully implemented</w:t>
            </w:r>
          </w:p>
        </w:tc>
        <w:tc>
          <w:tcPr>
            <w:tcW w:w="2731" w:type="dxa"/>
            <w:tcBorders>
              <w:top w:val="single" w:color="auto" w:sz="6" w:space="0"/>
              <w:left w:val="single" w:color="auto" w:sz="6" w:space="0"/>
              <w:bottom w:val="single" w:color="auto" w:sz="6" w:space="0"/>
              <w:right w:val="single" w:color="auto" w:sz="6" w:space="0"/>
            </w:tcBorders>
          </w:tcPr>
          <w:p>
            <w:pPr>
              <w:pStyle w:val="33"/>
            </w:pPr>
          </w:p>
        </w:tc>
        <w:tc>
          <w:tcPr>
            <w:tcW w:w="2190" w:type="dxa"/>
            <w:tcBorders>
              <w:top w:val="single" w:color="auto" w:sz="6" w:space="0"/>
              <w:left w:val="single" w:color="auto" w:sz="6" w:space="0"/>
              <w:bottom w:val="single" w:color="auto" w:sz="6" w:space="0"/>
              <w:right w:val="single" w:color="auto" w:sz="12" w:space="0"/>
            </w:tcBorders>
          </w:tcPr>
          <w:p>
            <w:pPr>
              <w:pStyle w:val="33"/>
            </w:pPr>
          </w:p>
        </w:tc>
      </w:tr>
      <w:tr>
        <w:tblPrEx>
          <w:tblLayout w:type="fixed"/>
          <w:tblCellMar>
            <w:top w:w="0" w:type="dxa"/>
            <w:left w:w="0" w:type="dxa"/>
            <w:bottom w:w="0" w:type="dxa"/>
            <w:right w:w="0" w:type="dxa"/>
          </w:tblCellMar>
        </w:tblPrEx>
        <w:tc>
          <w:tcPr>
            <w:tcW w:w="2008" w:type="dxa"/>
            <w:tcBorders>
              <w:top w:val="single" w:color="auto" w:sz="6" w:space="0"/>
              <w:left w:val="single" w:color="auto" w:sz="12" w:space="0"/>
              <w:bottom w:val="single" w:color="auto" w:sz="6" w:space="0"/>
              <w:right w:val="single" w:color="auto" w:sz="6" w:space="0"/>
            </w:tcBorders>
          </w:tcPr>
          <w:p>
            <w:pPr>
              <w:pStyle w:val="33"/>
            </w:pPr>
            <w:r>
              <w:t>FE-6, System access</w:t>
            </w:r>
          </w:p>
        </w:tc>
        <w:tc>
          <w:tcPr>
            <w:tcW w:w="2566" w:type="dxa"/>
            <w:tcBorders>
              <w:top w:val="single" w:color="auto" w:sz="6" w:space="0"/>
              <w:left w:val="single" w:color="auto" w:sz="6" w:space="0"/>
              <w:bottom w:val="single" w:color="auto" w:sz="6" w:space="0"/>
              <w:right w:val="single" w:color="auto" w:sz="6" w:space="0"/>
            </w:tcBorders>
          </w:tcPr>
          <w:p>
            <w:pPr>
              <w:pStyle w:val="33"/>
            </w:pPr>
            <w:r>
              <w:t>Intranet and outside Internet access</w:t>
            </w:r>
          </w:p>
        </w:tc>
        <w:tc>
          <w:tcPr>
            <w:tcW w:w="2731" w:type="dxa"/>
            <w:tcBorders>
              <w:top w:val="single" w:color="auto" w:sz="6" w:space="0"/>
              <w:left w:val="single" w:color="auto" w:sz="6" w:space="0"/>
              <w:bottom w:val="single" w:color="auto" w:sz="6" w:space="0"/>
              <w:right w:val="single" w:color="auto" w:sz="6" w:space="0"/>
            </w:tcBorders>
          </w:tcPr>
          <w:p>
            <w:pPr>
              <w:pStyle w:val="33"/>
            </w:pPr>
            <w:r>
              <w:t>iOS and Android phone and tablet apps</w:t>
            </w:r>
          </w:p>
        </w:tc>
        <w:tc>
          <w:tcPr>
            <w:tcW w:w="2190" w:type="dxa"/>
            <w:tcBorders>
              <w:top w:val="single" w:color="auto" w:sz="6" w:space="0"/>
              <w:left w:val="single" w:color="auto" w:sz="6" w:space="0"/>
              <w:bottom w:val="single" w:color="auto" w:sz="6" w:space="0"/>
              <w:right w:val="single" w:color="auto" w:sz="12" w:space="0"/>
            </w:tcBorders>
          </w:tcPr>
          <w:p>
            <w:pPr>
              <w:pStyle w:val="33"/>
            </w:pPr>
            <w:r>
              <w:t>Windows Phone and tablet apps</w:t>
            </w:r>
          </w:p>
        </w:tc>
      </w:tr>
      <w:tr>
        <w:tblPrEx>
          <w:tblLayout w:type="fixed"/>
          <w:tblCellMar>
            <w:top w:w="0" w:type="dxa"/>
            <w:left w:w="0" w:type="dxa"/>
            <w:bottom w:w="0" w:type="dxa"/>
            <w:right w:w="0" w:type="dxa"/>
          </w:tblCellMar>
        </w:tblPrEx>
        <w:trPr>
          <w:trHeight w:val="275" w:hRule="atLeast"/>
        </w:trPr>
        <w:tc>
          <w:tcPr>
            <w:tcW w:w="2008" w:type="dxa"/>
            <w:tcBorders>
              <w:top w:val="single" w:color="auto" w:sz="6" w:space="0"/>
              <w:left w:val="single" w:color="auto" w:sz="12" w:space="0"/>
              <w:bottom w:val="single" w:color="auto" w:sz="6" w:space="0"/>
              <w:right w:val="single" w:color="auto" w:sz="6" w:space="0"/>
            </w:tcBorders>
          </w:tcPr>
          <w:p>
            <w:pPr>
              <w:pStyle w:val="33"/>
              <w:rPr>
                <w:lang w:val="en-US"/>
              </w:rPr>
            </w:pPr>
            <w:r>
              <w:rPr>
                <w:lang w:val="en-US"/>
              </w:rPr>
              <w:t>FE-7, search product</w:t>
            </w:r>
          </w:p>
        </w:tc>
        <w:tc>
          <w:tcPr>
            <w:tcW w:w="2566" w:type="dxa"/>
            <w:tcBorders>
              <w:top w:val="single" w:color="auto" w:sz="6" w:space="0"/>
              <w:left w:val="single" w:color="auto" w:sz="6" w:space="0"/>
              <w:bottom w:val="single" w:color="auto" w:sz="6" w:space="0"/>
              <w:right w:val="single" w:color="auto" w:sz="6" w:space="0"/>
            </w:tcBorders>
          </w:tcPr>
          <w:p>
            <w:pPr>
              <w:pStyle w:val="33"/>
            </w:pPr>
            <w:r>
              <w:t>Fully implemented</w:t>
            </w:r>
          </w:p>
        </w:tc>
        <w:tc>
          <w:tcPr>
            <w:tcW w:w="2731" w:type="dxa"/>
            <w:tcBorders>
              <w:top w:val="single" w:color="auto" w:sz="6" w:space="0"/>
              <w:left w:val="single" w:color="auto" w:sz="6" w:space="0"/>
              <w:bottom w:val="single" w:color="auto" w:sz="6" w:space="0"/>
              <w:right w:val="single" w:color="auto" w:sz="6" w:space="0"/>
            </w:tcBorders>
          </w:tcPr>
          <w:p>
            <w:pPr>
              <w:pStyle w:val="33"/>
            </w:pPr>
          </w:p>
        </w:tc>
        <w:tc>
          <w:tcPr>
            <w:tcW w:w="2190" w:type="dxa"/>
            <w:tcBorders>
              <w:top w:val="single" w:color="auto" w:sz="6" w:space="0"/>
              <w:left w:val="single" w:color="auto" w:sz="6" w:space="0"/>
              <w:bottom w:val="single" w:color="auto" w:sz="6" w:space="0"/>
              <w:right w:val="single" w:color="auto" w:sz="12" w:space="0"/>
            </w:tcBorders>
          </w:tcPr>
          <w:p>
            <w:pPr>
              <w:pStyle w:val="33"/>
            </w:pPr>
          </w:p>
        </w:tc>
      </w:tr>
      <w:tr>
        <w:tblPrEx>
          <w:tblLayout w:type="fixed"/>
          <w:tblCellMar>
            <w:top w:w="0" w:type="dxa"/>
            <w:left w:w="0" w:type="dxa"/>
            <w:bottom w:w="0" w:type="dxa"/>
            <w:right w:w="0" w:type="dxa"/>
          </w:tblCellMar>
        </w:tblPrEx>
        <w:tc>
          <w:tcPr>
            <w:tcW w:w="2008" w:type="dxa"/>
            <w:tcBorders>
              <w:top w:val="single" w:color="auto" w:sz="6" w:space="0"/>
              <w:left w:val="single" w:color="auto" w:sz="12" w:space="0"/>
              <w:bottom w:val="single" w:color="auto" w:sz="6" w:space="0"/>
              <w:right w:val="single" w:color="auto" w:sz="6" w:space="0"/>
            </w:tcBorders>
          </w:tcPr>
          <w:p>
            <w:pPr>
              <w:pStyle w:val="33"/>
              <w:rPr>
                <w:lang w:val="en-US"/>
              </w:rPr>
            </w:pPr>
            <w:r>
              <w:rPr>
                <w:lang w:val="en-US"/>
              </w:rPr>
              <w:t>FE-8, tracking the delivery</w:t>
            </w:r>
          </w:p>
        </w:tc>
        <w:tc>
          <w:tcPr>
            <w:tcW w:w="2566" w:type="dxa"/>
            <w:tcBorders>
              <w:top w:val="single" w:color="auto" w:sz="6" w:space="0"/>
              <w:left w:val="single" w:color="auto" w:sz="6" w:space="0"/>
              <w:bottom w:val="single" w:color="auto" w:sz="6" w:space="0"/>
              <w:right w:val="single" w:color="auto" w:sz="6" w:space="0"/>
            </w:tcBorders>
          </w:tcPr>
          <w:p>
            <w:pPr>
              <w:pStyle w:val="33"/>
            </w:pPr>
            <w:r>
              <w:t>Not implemented</w:t>
            </w:r>
          </w:p>
        </w:tc>
        <w:tc>
          <w:tcPr>
            <w:tcW w:w="2731" w:type="dxa"/>
            <w:tcBorders>
              <w:top w:val="single" w:color="auto" w:sz="6" w:space="0"/>
              <w:left w:val="single" w:color="auto" w:sz="6" w:space="0"/>
              <w:bottom w:val="single" w:color="auto" w:sz="6" w:space="0"/>
              <w:right w:val="single" w:color="auto" w:sz="6" w:space="0"/>
            </w:tcBorders>
          </w:tcPr>
          <w:p>
            <w:pPr>
              <w:pStyle w:val="33"/>
            </w:pPr>
            <w:r>
              <w:t>Fully implemented</w:t>
            </w:r>
          </w:p>
        </w:tc>
        <w:tc>
          <w:tcPr>
            <w:tcW w:w="2190" w:type="dxa"/>
            <w:tcBorders>
              <w:top w:val="single" w:color="auto" w:sz="6" w:space="0"/>
              <w:left w:val="single" w:color="auto" w:sz="6" w:space="0"/>
              <w:bottom w:val="single" w:color="auto" w:sz="6" w:space="0"/>
              <w:right w:val="single" w:color="auto" w:sz="12" w:space="0"/>
            </w:tcBorders>
          </w:tcPr>
          <w:p>
            <w:pPr>
              <w:pStyle w:val="33"/>
            </w:pPr>
          </w:p>
        </w:tc>
      </w:tr>
      <w:tr>
        <w:tblPrEx>
          <w:tblLayout w:type="fixed"/>
          <w:tblCellMar>
            <w:top w:w="0" w:type="dxa"/>
            <w:left w:w="0" w:type="dxa"/>
            <w:bottom w:w="0" w:type="dxa"/>
            <w:right w:w="0" w:type="dxa"/>
          </w:tblCellMar>
        </w:tblPrEx>
        <w:tc>
          <w:tcPr>
            <w:tcW w:w="2008" w:type="dxa"/>
            <w:tcBorders>
              <w:top w:val="single" w:color="auto" w:sz="6" w:space="0"/>
              <w:left w:val="single" w:color="auto" w:sz="12" w:space="0"/>
              <w:bottom w:val="single" w:color="auto" w:sz="6" w:space="0"/>
              <w:right w:val="single" w:color="auto" w:sz="6" w:space="0"/>
            </w:tcBorders>
          </w:tcPr>
          <w:p>
            <w:pPr>
              <w:pStyle w:val="33"/>
              <w:rPr>
                <w:lang w:val="en-US"/>
              </w:rPr>
            </w:pPr>
            <w:r>
              <w:rPr>
                <w:lang w:val="en-US"/>
              </w:rPr>
              <w:t>FE-9, view notification</w:t>
            </w:r>
          </w:p>
        </w:tc>
        <w:tc>
          <w:tcPr>
            <w:tcW w:w="2566" w:type="dxa"/>
            <w:tcBorders>
              <w:top w:val="single" w:color="auto" w:sz="6" w:space="0"/>
              <w:left w:val="single" w:color="auto" w:sz="6" w:space="0"/>
              <w:bottom w:val="single" w:color="auto" w:sz="6" w:space="0"/>
              <w:right w:val="single" w:color="auto" w:sz="6" w:space="0"/>
            </w:tcBorders>
          </w:tcPr>
          <w:p>
            <w:pPr>
              <w:pStyle w:val="33"/>
            </w:pPr>
            <w:r>
              <w:t>Fully implemented</w:t>
            </w:r>
          </w:p>
        </w:tc>
        <w:tc>
          <w:tcPr>
            <w:tcW w:w="2731" w:type="dxa"/>
            <w:tcBorders>
              <w:top w:val="single" w:color="auto" w:sz="6" w:space="0"/>
              <w:left w:val="single" w:color="auto" w:sz="6" w:space="0"/>
              <w:bottom w:val="single" w:color="auto" w:sz="6" w:space="0"/>
              <w:right w:val="single" w:color="auto" w:sz="6" w:space="0"/>
            </w:tcBorders>
          </w:tcPr>
          <w:p>
            <w:pPr>
              <w:pStyle w:val="33"/>
            </w:pPr>
          </w:p>
        </w:tc>
        <w:tc>
          <w:tcPr>
            <w:tcW w:w="2190" w:type="dxa"/>
            <w:tcBorders>
              <w:top w:val="single" w:color="auto" w:sz="6" w:space="0"/>
              <w:left w:val="single" w:color="auto" w:sz="6" w:space="0"/>
              <w:bottom w:val="single" w:color="auto" w:sz="6" w:space="0"/>
              <w:right w:val="single" w:color="auto" w:sz="12" w:space="0"/>
            </w:tcBorders>
          </w:tcPr>
          <w:p>
            <w:pPr>
              <w:pStyle w:val="33"/>
            </w:pPr>
          </w:p>
        </w:tc>
      </w:tr>
      <w:tr>
        <w:tblPrEx>
          <w:tblLayout w:type="fixed"/>
          <w:tblCellMar>
            <w:top w:w="0" w:type="dxa"/>
            <w:left w:w="0" w:type="dxa"/>
            <w:bottom w:w="0" w:type="dxa"/>
            <w:right w:w="0" w:type="dxa"/>
          </w:tblCellMar>
        </w:tblPrEx>
        <w:tc>
          <w:tcPr>
            <w:tcW w:w="2008" w:type="dxa"/>
            <w:tcBorders>
              <w:top w:val="single" w:color="auto" w:sz="6" w:space="0"/>
              <w:left w:val="single" w:color="auto" w:sz="12" w:space="0"/>
              <w:bottom w:val="single" w:color="auto" w:sz="6" w:space="0"/>
              <w:right w:val="single" w:color="auto" w:sz="6" w:space="0"/>
            </w:tcBorders>
          </w:tcPr>
          <w:p>
            <w:pPr>
              <w:pStyle w:val="33"/>
              <w:rPr>
                <w:lang w:val="en-US"/>
              </w:rPr>
            </w:pPr>
            <w:r>
              <w:rPr>
                <w:lang w:val="en-US"/>
              </w:rPr>
              <w:t>FE-10, view user tutorial</w:t>
            </w:r>
          </w:p>
        </w:tc>
        <w:tc>
          <w:tcPr>
            <w:tcW w:w="2566" w:type="dxa"/>
            <w:tcBorders>
              <w:top w:val="single" w:color="auto" w:sz="6" w:space="0"/>
              <w:left w:val="single" w:color="auto" w:sz="6" w:space="0"/>
              <w:bottom w:val="single" w:color="auto" w:sz="6" w:space="0"/>
              <w:right w:val="single" w:color="auto" w:sz="6" w:space="0"/>
            </w:tcBorders>
          </w:tcPr>
          <w:p>
            <w:pPr>
              <w:pStyle w:val="33"/>
            </w:pPr>
            <w:r>
              <w:t>Fully implemented</w:t>
            </w:r>
          </w:p>
        </w:tc>
        <w:tc>
          <w:tcPr>
            <w:tcW w:w="2731" w:type="dxa"/>
            <w:tcBorders>
              <w:top w:val="single" w:color="auto" w:sz="6" w:space="0"/>
              <w:left w:val="single" w:color="auto" w:sz="6" w:space="0"/>
              <w:bottom w:val="single" w:color="auto" w:sz="6" w:space="0"/>
              <w:right w:val="single" w:color="auto" w:sz="6" w:space="0"/>
            </w:tcBorders>
          </w:tcPr>
          <w:p>
            <w:pPr>
              <w:pStyle w:val="33"/>
            </w:pPr>
          </w:p>
        </w:tc>
        <w:tc>
          <w:tcPr>
            <w:tcW w:w="2190" w:type="dxa"/>
            <w:tcBorders>
              <w:top w:val="single" w:color="auto" w:sz="6" w:space="0"/>
              <w:left w:val="single" w:color="auto" w:sz="6" w:space="0"/>
              <w:bottom w:val="single" w:color="auto" w:sz="6" w:space="0"/>
              <w:right w:val="single" w:color="auto" w:sz="12" w:space="0"/>
            </w:tcBorders>
          </w:tcPr>
          <w:p>
            <w:pPr>
              <w:pStyle w:val="33"/>
            </w:pPr>
          </w:p>
        </w:tc>
      </w:tr>
      <w:tr>
        <w:tblPrEx>
          <w:tblLayout w:type="fixed"/>
          <w:tblCellMar>
            <w:top w:w="0" w:type="dxa"/>
            <w:left w:w="0" w:type="dxa"/>
            <w:bottom w:w="0" w:type="dxa"/>
            <w:right w:w="0" w:type="dxa"/>
          </w:tblCellMar>
        </w:tblPrEx>
        <w:tc>
          <w:tcPr>
            <w:tcW w:w="2008" w:type="dxa"/>
            <w:tcBorders>
              <w:top w:val="single" w:color="auto" w:sz="6" w:space="0"/>
              <w:left w:val="single" w:color="auto" w:sz="12" w:space="0"/>
              <w:bottom w:val="single" w:color="auto" w:sz="6" w:space="0"/>
              <w:right w:val="single" w:color="auto" w:sz="6" w:space="0"/>
            </w:tcBorders>
          </w:tcPr>
          <w:p>
            <w:pPr>
              <w:pStyle w:val="33"/>
              <w:rPr>
                <w:lang w:val="en-US"/>
              </w:rPr>
            </w:pPr>
            <w:r>
              <w:rPr>
                <w:lang w:val="en-US"/>
              </w:rPr>
              <w:t>FE-11, create order</w:t>
            </w:r>
          </w:p>
        </w:tc>
        <w:tc>
          <w:tcPr>
            <w:tcW w:w="2566" w:type="dxa"/>
            <w:tcBorders>
              <w:top w:val="single" w:color="auto" w:sz="6" w:space="0"/>
              <w:left w:val="single" w:color="auto" w:sz="6" w:space="0"/>
              <w:bottom w:val="single" w:color="auto" w:sz="6" w:space="0"/>
              <w:right w:val="single" w:color="auto" w:sz="6" w:space="0"/>
            </w:tcBorders>
          </w:tcPr>
          <w:p>
            <w:pPr>
              <w:pStyle w:val="33"/>
            </w:pPr>
            <w:r>
              <w:t>Fully implemented</w:t>
            </w:r>
          </w:p>
        </w:tc>
        <w:tc>
          <w:tcPr>
            <w:tcW w:w="2731" w:type="dxa"/>
            <w:tcBorders>
              <w:top w:val="single" w:color="auto" w:sz="6" w:space="0"/>
              <w:left w:val="single" w:color="auto" w:sz="6" w:space="0"/>
              <w:bottom w:val="single" w:color="auto" w:sz="6" w:space="0"/>
              <w:right w:val="single" w:color="auto" w:sz="6" w:space="0"/>
            </w:tcBorders>
          </w:tcPr>
          <w:p>
            <w:pPr>
              <w:pStyle w:val="33"/>
            </w:pPr>
          </w:p>
        </w:tc>
        <w:tc>
          <w:tcPr>
            <w:tcW w:w="2190" w:type="dxa"/>
            <w:tcBorders>
              <w:top w:val="single" w:color="auto" w:sz="6" w:space="0"/>
              <w:left w:val="single" w:color="auto" w:sz="6" w:space="0"/>
              <w:bottom w:val="single" w:color="auto" w:sz="6" w:space="0"/>
              <w:right w:val="single" w:color="auto" w:sz="12" w:space="0"/>
            </w:tcBorders>
          </w:tcPr>
          <w:p>
            <w:pPr>
              <w:pStyle w:val="33"/>
            </w:pPr>
          </w:p>
        </w:tc>
      </w:tr>
      <w:tr>
        <w:tblPrEx>
          <w:tblLayout w:type="fixed"/>
          <w:tblCellMar>
            <w:top w:w="0" w:type="dxa"/>
            <w:left w:w="0" w:type="dxa"/>
            <w:bottom w:w="0" w:type="dxa"/>
            <w:right w:w="0" w:type="dxa"/>
          </w:tblCellMar>
        </w:tblPrEx>
        <w:tc>
          <w:tcPr>
            <w:tcW w:w="2008" w:type="dxa"/>
            <w:tcBorders>
              <w:top w:val="single" w:color="auto" w:sz="6" w:space="0"/>
              <w:left w:val="single" w:color="auto" w:sz="12" w:space="0"/>
              <w:bottom w:val="single" w:color="auto" w:sz="6" w:space="0"/>
              <w:right w:val="single" w:color="auto" w:sz="6" w:space="0"/>
            </w:tcBorders>
          </w:tcPr>
          <w:p>
            <w:pPr>
              <w:pStyle w:val="33"/>
              <w:rPr>
                <w:lang w:val="en-US"/>
              </w:rPr>
            </w:pPr>
            <w:r>
              <w:rPr>
                <w:lang w:val="en-US"/>
              </w:rPr>
              <w:t>FE-12, CRUD product</w:t>
            </w:r>
          </w:p>
        </w:tc>
        <w:tc>
          <w:tcPr>
            <w:tcW w:w="2566" w:type="dxa"/>
            <w:tcBorders>
              <w:top w:val="single" w:color="auto" w:sz="6" w:space="0"/>
              <w:left w:val="single" w:color="auto" w:sz="6" w:space="0"/>
              <w:bottom w:val="single" w:color="auto" w:sz="6" w:space="0"/>
              <w:right w:val="single" w:color="auto" w:sz="6" w:space="0"/>
            </w:tcBorders>
          </w:tcPr>
          <w:p>
            <w:pPr>
              <w:pStyle w:val="33"/>
            </w:pPr>
            <w:r>
              <w:t>Fully implemented</w:t>
            </w:r>
          </w:p>
        </w:tc>
        <w:tc>
          <w:tcPr>
            <w:tcW w:w="2731" w:type="dxa"/>
            <w:tcBorders>
              <w:top w:val="single" w:color="auto" w:sz="6" w:space="0"/>
              <w:left w:val="single" w:color="auto" w:sz="6" w:space="0"/>
              <w:bottom w:val="single" w:color="auto" w:sz="6" w:space="0"/>
              <w:right w:val="single" w:color="auto" w:sz="6" w:space="0"/>
            </w:tcBorders>
          </w:tcPr>
          <w:p>
            <w:pPr>
              <w:pStyle w:val="33"/>
            </w:pPr>
          </w:p>
        </w:tc>
        <w:tc>
          <w:tcPr>
            <w:tcW w:w="2190" w:type="dxa"/>
            <w:tcBorders>
              <w:top w:val="single" w:color="auto" w:sz="6" w:space="0"/>
              <w:left w:val="single" w:color="auto" w:sz="6" w:space="0"/>
              <w:bottom w:val="single" w:color="auto" w:sz="6" w:space="0"/>
              <w:right w:val="single" w:color="auto" w:sz="12" w:space="0"/>
            </w:tcBorders>
          </w:tcPr>
          <w:p>
            <w:pPr>
              <w:pStyle w:val="33"/>
            </w:pPr>
          </w:p>
        </w:tc>
      </w:tr>
      <w:tr>
        <w:tblPrEx>
          <w:tblLayout w:type="fixed"/>
          <w:tblCellMar>
            <w:top w:w="0" w:type="dxa"/>
            <w:left w:w="0" w:type="dxa"/>
            <w:bottom w:w="0" w:type="dxa"/>
            <w:right w:w="0" w:type="dxa"/>
          </w:tblCellMar>
        </w:tblPrEx>
        <w:tc>
          <w:tcPr>
            <w:tcW w:w="2008" w:type="dxa"/>
            <w:tcBorders>
              <w:top w:val="single" w:color="auto" w:sz="6" w:space="0"/>
              <w:left w:val="single" w:color="auto" w:sz="12" w:space="0"/>
              <w:bottom w:val="single" w:color="auto" w:sz="6" w:space="0"/>
              <w:right w:val="single" w:color="auto" w:sz="6" w:space="0"/>
            </w:tcBorders>
          </w:tcPr>
          <w:p>
            <w:pPr>
              <w:pStyle w:val="33"/>
              <w:rPr>
                <w:lang w:val="en-US"/>
              </w:rPr>
            </w:pPr>
            <w:r>
              <w:rPr>
                <w:lang w:val="en-US"/>
              </w:rPr>
              <w:t>FE-13, Manage account customer</w:t>
            </w:r>
          </w:p>
        </w:tc>
        <w:tc>
          <w:tcPr>
            <w:tcW w:w="2566" w:type="dxa"/>
            <w:tcBorders>
              <w:top w:val="single" w:color="auto" w:sz="6" w:space="0"/>
              <w:left w:val="single" w:color="auto" w:sz="6" w:space="0"/>
              <w:bottom w:val="single" w:color="auto" w:sz="6" w:space="0"/>
              <w:right w:val="single" w:color="auto" w:sz="6" w:space="0"/>
            </w:tcBorders>
          </w:tcPr>
          <w:p>
            <w:pPr>
              <w:pStyle w:val="33"/>
              <w:rPr>
                <w:lang w:val="en-US"/>
              </w:rPr>
            </w:pPr>
            <w:r>
              <w:t>Fully implemented</w:t>
            </w:r>
          </w:p>
        </w:tc>
        <w:tc>
          <w:tcPr>
            <w:tcW w:w="2731" w:type="dxa"/>
            <w:tcBorders>
              <w:top w:val="single" w:color="auto" w:sz="6" w:space="0"/>
              <w:left w:val="single" w:color="auto" w:sz="6" w:space="0"/>
              <w:bottom w:val="single" w:color="auto" w:sz="6" w:space="0"/>
              <w:right w:val="single" w:color="auto" w:sz="6" w:space="0"/>
            </w:tcBorders>
          </w:tcPr>
          <w:p>
            <w:pPr>
              <w:pStyle w:val="33"/>
            </w:pPr>
          </w:p>
        </w:tc>
        <w:tc>
          <w:tcPr>
            <w:tcW w:w="2190" w:type="dxa"/>
            <w:tcBorders>
              <w:top w:val="single" w:color="auto" w:sz="6" w:space="0"/>
              <w:left w:val="single" w:color="auto" w:sz="6" w:space="0"/>
              <w:bottom w:val="single" w:color="auto" w:sz="6" w:space="0"/>
              <w:right w:val="single" w:color="auto" w:sz="12" w:space="0"/>
            </w:tcBorders>
          </w:tcPr>
          <w:p>
            <w:pPr>
              <w:pStyle w:val="33"/>
            </w:pPr>
          </w:p>
        </w:tc>
      </w:tr>
      <w:tr>
        <w:tblPrEx>
          <w:tblLayout w:type="fixed"/>
          <w:tblCellMar>
            <w:top w:w="0" w:type="dxa"/>
            <w:left w:w="0" w:type="dxa"/>
            <w:bottom w:w="0" w:type="dxa"/>
            <w:right w:w="0" w:type="dxa"/>
          </w:tblCellMar>
        </w:tblPrEx>
        <w:tc>
          <w:tcPr>
            <w:tcW w:w="2008" w:type="dxa"/>
            <w:tcBorders>
              <w:top w:val="single" w:color="auto" w:sz="6" w:space="0"/>
              <w:left w:val="single" w:color="auto" w:sz="12" w:space="0"/>
              <w:bottom w:val="single" w:color="auto" w:sz="6" w:space="0"/>
              <w:right w:val="single" w:color="auto" w:sz="6" w:space="0"/>
            </w:tcBorders>
          </w:tcPr>
          <w:p>
            <w:pPr>
              <w:pStyle w:val="33"/>
              <w:rPr>
                <w:lang w:val="en-US"/>
              </w:rPr>
            </w:pPr>
            <w:r>
              <w:rPr>
                <w:lang w:val="en-US"/>
              </w:rPr>
              <w:t>FE-14,view customer order</w:t>
            </w:r>
          </w:p>
        </w:tc>
        <w:tc>
          <w:tcPr>
            <w:tcW w:w="2566" w:type="dxa"/>
            <w:tcBorders>
              <w:top w:val="single" w:color="auto" w:sz="6" w:space="0"/>
              <w:left w:val="single" w:color="auto" w:sz="6" w:space="0"/>
              <w:bottom w:val="single" w:color="auto" w:sz="6" w:space="0"/>
              <w:right w:val="single" w:color="auto" w:sz="6" w:space="0"/>
            </w:tcBorders>
          </w:tcPr>
          <w:p>
            <w:pPr>
              <w:pStyle w:val="33"/>
            </w:pPr>
            <w:r>
              <w:t>Fully implemented</w:t>
            </w:r>
          </w:p>
        </w:tc>
        <w:tc>
          <w:tcPr>
            <w:tcW w:w="2731" w:type="dxa"/>
            <w:tcBorders>
              <w:top w:val="single" w:color="auto" w:sz="6" w:space="0"/>
              <w:left w:val="single" w:color="auto" w:sz="6" w:space="0"/>
              <w:bottom w:val="single" w:color="auto" w:sz="6" w:space="0"/>
              <w:right w:val="single" w:color="auto" w:sz="6" w:space="0"/>
            </w:tcBorders>
          </w:tcPr>
          <w:p>
            <w:pPr>
              <w:pStyle w:val="33"/>
            </w:pPr>
          </w:p>
        </w:tc>
        <w:tc>
          <w:tcPr>
            <w:tcW w:w="2190" w:type="dxa"/>
            <w:tcBorders>
              <w:top w:val="single" w:color="auto" w:sz="6" w:space="0"/>
              <w:left w:val="single" w:color="auto" w:sz="6" w:space="0"/>
              <w:bottom w:val="single" w:color="auto" w:sz="6" w:space="0"/>
              <w:right w:val="single" w:color="auto" w:sz="12" w:space="0"/>
            </w:tcBorders>
          </w:tcPr>
          <w:p>
            <w:pPr>
              <w:pStyle w:val="33"/>
            </w:pPr>
          </w:p>
        </w:tc>
      </w:tr>
      <w:tr>
        <w:tblPrEx>
          <w:tblLayout w:type="fixed"/>
          <w:tblCellMar>
            <w:top w:w="0" w:type="dxa"/>
            <w:left w:w="0" w:type="dxa"/>
            <w:bottom w:w="0" w:type="dxa"/>
            <w:right w:w="0" w:type="dxa"/>
          </w:tblCellMar>
        </w:tblPrEx>
        <w:tc>
          <w:tcPr>
            <w:tcW w:w="2008" w:type="dxa"/>
            <w:tcBorders>
              <w:top w:val="single" w:color="auto" w:sz="6" w:space="0"/>
              <w:left w:val="single" w:color="auto" w:sz="12" w:space="0"/>
              <w:bottom w:val="single" w:color="auto" w:sz="6" w:space="0"/>
              <w:right w:val="single" w:color="auto" w:sz="6" w:space="0"/>
            </w:tcBorders>
          </w:tcPr>
          <w:p>
            <w:pPr>
              <w:pStyle w:val="33"/>
              <w:rPr>
                <w:lang w:val="en-US"/>
              </w:rPr>
            </w:pPr>
            <w:r>
              <w:rPr>
                <w:lang w:val="en-US"/>
              </w:rPr>
              <w:t>FE-15, Manage payment information</w:t>
            </w:r>
          </w:p>
        </w:tc>
        <w:tc>
          <w:tcPr>
            <w:tcW w:w="2566" w:type="dxa"/>
            <w:tcBorders>
              <w:top w:val="single" w:color="auto" w:sz="6" w:space="0"/>
              <w:left w:val="single" w:color="auto" w:sz="6" w:space="0"/>
              <w:bottom w:val="single" w:color="auto" w:sz="6" w:space="0"/>
              <w:right w:val="single" w:color="auto" w:sz="6" w:space="0"/>
            </w:tcBorders>
          </w:tcPr>
          <w:p>
            <w:pPr>
              <w:pStyle w:val="33"/>
            </w:pPr>
            <w:r>
              <w:t>Fully implemented</w:t>
            </w:r>
          </w:p>
        </w:tc>
        <w:tc>
          <w:tcPr>
            <w:tcW w:w="2731" w:type="dxa"/>
            <w:tcBorders>
              <w:top w:val="single" w:color="auto" w:sz="6" w:space="0"/>
              <w:left w:val="single" w:color="auto" w:sz="6" w:space="0"/>
              <w:bottom w:val="single" w:color="auto" w:sz="6" w:space="0"/>
              <w:right w:val="single" w:color="auto" w:sz="6" w:space="0"/>
            </w:tcBorders>
          </w:tcPr>
          <w:p>
            <w:pPr>
              <w:pStyle w:val="33"/>
            </w:pPr>
          </w:p>
        </w:tc>
        <w:tc>
          <w:tcPr>
            <w:tcW w:w="2190" w:type="dxa"/>
            <w:tcBorders>
              <w:top w:val="single" w:color="auto" w:sz="6" w:space="0"/>
              <w:left w:val="single" w:color="auto" w:sz="6" w:space="0"/>
              <w:bottom w:val="single" w:color="auto" w:sz="6" w:space="0"/>
              <w:right w:val="single" w:color="auto" w:sz="12" w:space="0"/>
            </w:tcBorders>
          </w:tcPr>
          <w:p>
            <w:pPr>
              <w:pStyle w:val="33"/>
            </w:pPr>
          </w:p>
        </w:tc>
      </w:tr>
      <w:tr>
        <w:tblPrEx>
          <w:tblLayout w:type="fixed"/>
          <w:tblCellMar>
            <w:top w:w="0" w:type="dxa"/>
            <w:left w:w="0" w:type="dxa"/>
            <w:bottom w:w="0" w:type="dxa"/>
            <w:right w:w="0" w:type="dxa"/>
          </w:tblCellMar>
        </w:tblPrEx>
        <w:tc>
          <w:tcPr>
            <w:tcW w:w="2008" w:type="dxa"/>
            <w:tcBorders>
              <w:top w:val="single" w:color="auto" w:sz="6" w:space="0"/>
              <w:left w:val="single" w:color="auto" w:sz="12" w:space="0"/>
              <w:bottom w:val="single" w:color="auto" w:sz="6" w:space="0"/>
              <w:right w:val="single" w:color="auto" w:sz="6" w:space="0"/>
            </w:tcBorders>
          </w:tcPr>
          <w:p>
            <w:pPr>
              <w:pStyle w:val="33"/>
              <w:rPr>
                <w:lang w:val="en-US"/>
              </w:rPr>
            </w:pPr>
            <w:r>
              <w:rPr>
                <w:lang w:val="en-US"/>
              </w:rPr>
              <w:t>FE-16, xem thống kê sản phẩm theo tháng năm, giá</w:t>
            </w:r>
          </w:p>
        </w:tc>
        <w:tc>
          <w:tcPr>
            <w:tcW w:w="2566" w:type="dxa"/>
            <w:tcBorders>
              <w:top w:val="single" w:color="auto" w:sz="6" w:space="0"/>
              <w:left w:val="single" w:color="auto" w:sz="6" w:space="0"/>
              <w:bottom w:val="single" w:color="auto" w:sz="6" w:space="0"/>
              <w:right w:val="single" w:color="auto" w:sz="6" w:space="0"/>
            </w:tcBorders>
          </w:tcPr>
          <w:p>
            <w:pPr>
              <w:pStyle w:val="33"/>
            </w:pPr>
            <w:r>
              <w:t>Fully implemented</w:t>
            </w:r>
          </w:p>
        </w:tc>
        <w:tc>
          <w:tcPr>
            <w:tcW w:w="2731" w:type="dxa"/>
            <w:tcBorders>
              <w:top w:val="single" w:color="auto" w:sz="6" w:space="0"/>
              <w:left w:val="single" w:color="auto" w:sz="6" w:space="0"/>
              <w:bottom w:val="single" w:color="auto" w:sz="6" w:space="0"/>
              <w:right w:val="single" w:color="auto" w:sz="6" w:space="0"/>
            </w:tcBorders>
          </w:tcPr>
          <w:p>
            <w:pPr>
              <w:pStyle w:val="33"/>
            </w:pPr>
          </w:p>
        </w:tc>
        <w:tc>
          <w:tcPr>
            <w:tcW w:w="2190" w:type="dxa"/>
            <w:tcBorders>
              <w:top w:val="single" w:color="auto" w:sz="6" w:space="0"/>
              <w:left w:val="single" w:color="auto" w:sz="6" w:space="0"/>
              <w:bottom w:val="single" w:color="auto" w:sz="6" w:space="0"/>
              <w:right w:val="single" w:color="auto" w:sz="12" w:space="0"/>
            </w:tcBorders>
          </w:tcPr>
          <w:p>
            <w:pPr>
              <w:pStyle w:val="33"/>
            </w:pPr>
          </w:p>
        </w:tc>
      </w:tr>
      <w:tr>
        <w:tblPrEx>
          <w:tblLayout w:type="fixed"/>
          <w:tblCellMar>
            <w:top w:w="0" w:type="dxa"/>
            <w:left w:w="0" w:type="dxa"/>
            <w:bottom w:w="0" w:type="dxa"/>
            <w:right w:w="0" w:type="dxa"/>
          </w:tblCellMar>
        </w:tblPrEx>
        <w:tc>
          <w:tcPr>
            <w:tcW w:w="2008" w:type="dxa"/>
            <w:tcBorders>
              <w:top w:val="single" w:color="auto" w:sz="6" w:space="0"/>
              <w:left w:val="single" w:color="auto" w:sz="12" w:space="0"/>
              <w:bottom w:val="single" w:color="auto" w:sz="12" w:space="0"/>
              <w:right w:val="single" w:color="auto" w:sz="6" w:space="0"/>
            </w:tcBorders>
          </w:tcPr>
          <w:p>
            <w:pPr>
              <w:pStyle w:val="33"/>
              <w:rPr>
                <w:lang w:val="en-US"/>
              </w:rPr>
            </w:pPr>
            <w:r>
              <w:rPr>
                <w:lang w:val="en-US"/>
              </w:rPr>
              <w:t>FE-17, Gửi notification cho user.</w:t>
            </w:r>
          </w:p>
        </w:tc>
        <w:tc>
          <w:tcPr>
            <w:tcW w:w="2566" w:type="dxa"/>
            <w:tcBorders>
              <w:top w:val="single" w:color="auto" w:sz="6" w:space="0"/>
              <w:left w:val="single" w:color="auto" w:sz="6" w:space="0"/>
              <w:bottom w:val="single" w:color="auto" w:sz="12" w:space="0"/>
              <w:right w:val="single" w:color="auto" w:sz="6" w:space="0"/>
            </w:tcBorders>
          </w:tcPr>
          <w:p>
            <w:pPr>
              <w:pStyle w:val="33"/>
            </w:pPr>
            <w:r>
              <w:t>Fully implemented</w:t>
            </w:r>
          </w:p>
        </w:tc>
        <w:tc>
          <w:tcPr>
            <w:tcW w:w="2731" w:type="dxa"/>
            <w:tcBorders>
              <w:top w:val="single" w:color="auto" w:sz="6" w:space="0"/>
              <w:left w:val="single" w:color="auto" w:sz="6" w:space="0"/>
              <w:bottom w:val="single" w:color="auto" w:sz="12" w:space="0"/>
              <w:right w:val="single" w:color="auto" w:sz="6" w:space="0"/>
            </w:tcBorders>
          </w:tcPr>
          <w:p>
            <w:pPr>
              <w:pStyle w:val="33"/>
            </w:pPr>
          </w:p>
        </w:tc>
        <w:tc>
          <w:tcPr>
            <w:tcW w:w="2190" w:type="dxa"/>
            <w:tcBorders>
              <w:top w:val="single" w:color="auto" w:sz="6" w:space="0"/>
              <w:left w:val="single" w:color="auto" w:sz="6" w:space="0"/>
              <w:bottom w:val="single" w:color="auto" w:sz="12" w:space="0"/>
              <w:right w:val="single" w:color="auto" w:sz="12" w:space="0"/>
            </w:tcBorders>
          </w:tcPr>
          <w:p>
            <w:pPr>
              <w:pStyle w:val="33"/>
            </w:pPr>
          </w:p>
        </w:tc>
      </w:tr>
    </w:tbl>
    <w:p>
      <w:pPr>
        <w:pStyle w:val="11"/>
      </w:pPr>
    </w:p>
    <w:p>
      <w:pPr>
        <w:pStyle w:val="3"/>
      </w:pPr>
      <w:bookmarkStart w:id="14" w:name="_Toc356192845"/>
      <w:r>
        <w:t>Limitations and Exclusions</w:t>
      </w:r>
      <w:bookmarkEnd w:id="14"/>
    </w:p>
    <w:p>
      <w:pPr>
        <w:pStyle w:val="11"/>
      </w:pPr>
      <w:r>
        <w:t>&lt;Identify any product features or characteristics that a stakeholder might anticipate, but which are not planned to be included in the new product.&gt;</w:t>
      </w:r>
    </w:p>
    <w:p>
      <w:pPr>
        <w:pStyle w:val="2"/>
      </w:pPr>
      <w:bookmarkStart w:id="15" w:name="_Toc356192846"/>
      <w:r>
        <w:t>Business Context</w:t>
      </w:r>
      <w:bookmarkEnd w:id="15"/>
    </w:p>
    <w:p>
      <w:pPr>
        <w:pStyle w:val="11"/>
      </w:pPr>
      <w:r>
        <w:t>&lt;This section summarizes some of the business issues around the project, including profiles of major customer categories, assumptions that went into the project concept, and the management priorities for the project.&gt;</w:t>
      </w:r>
    </w:p>
    <w:p>
      <w:pPr>
        <w:pStyle w:val="3"/>
      </w:pPr>
      <w:bookmarkStart w:id="16" w:name="_Toc356192847"/>
      <w:r>
        <w:t>Stakeholder Profiles</w:t>
      </w:r>
      <w:bookmarkEnd w:id="16"/>
    </w:p>
    <w:p>
      <w:pPr>
        <w:pStyle w:val="11"/>
      </w:pPr>
      <w: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pPr>
        <w:pStyle w:val="11"/>
      </w:pPr>
    </w:p>
    <w:p>
      <w:pPr>
        <w:pStyle w:val="11"/>
        <w:numPr>
          <w:ilvl w:val="0"/>
          <w:numId w:val="2"/>
        </w:numPr>
      </w:pPr>
      <w:r>
        <w:t>improved productivity</w:t>
      </w:r>
    </w:p>
    <w:p>
      <w:pPr>
        <w:pStyle w:val="11"/>
        <w:numPr>
          <w:ilvl w:val="0"/>
          <w:numId w:val="2"/>
        </w:numPr>
      </w:pPr>
      <w:r>
        <w:t>reduced rework</w:t>
      </w:r>
    </w:p>
    <w:p>
      <w:pPr>
        <w:pStyle w:val="11"/>
        <w:numPr>
          <w:ilvl w:val="0"/>
          <w:numId w:val="2"/>
        </w:numPr>
      </w:pPr>
      <w:r>
        <w:t>cost savings</w:t>
      </w:r>
    </w:p>
    <w:p>
      <w:pPr>
        <w:pStyle w:val="11"/>
        <w:numPr>
          <w:ilvl w:val="0"/>
          <w:numId w:val="2"/>
        </w:numPr>
      </w:pPr>
      <w:r>
        <w:t>streamlined business processes</w:t>
      </w:r>
    </w:p>
    <w:p>
      <w:pPr>
        <w:pStyle w:val="11"/>
        <w:numPr>
          <w:ilvl w:val="0"/>
          <w:numId w:val="2"/>
        </w:numPr>
      </w:pPr>
      <w:r>
        <w:t>automation of previously manual tasks</w:t>
      </w:r>
    </w:p>
    <w:p>
      <w:pPr>
        <w:pStyle w:val="11"/>
        <w:numPr>
          <w:ilvl w:val="0"/>
          <w:numId w:val="2"/>
        </w:numPr>
      </w:pPr>
      <w:r>
        <w:t>ability to perform entirely new tasks or functions</w:t>
      </w:r>
    </w:p>
    <w:p>
      <w:pPr>
        <w:pStyle w:val="11"/>
        <w:numPr>
          <w:ilvl w:val="0"/>
          <w:numId w:val="2"/>
        </w:numPr>
      </w:pPr>
      <w:r>
        <w:t>conformance to current standards or regulations</w:t>
      </w:r>
    </w:p>
    <w:p>
      <w:pPr>
        <w:pStyle w:val="11"/>
        <w:numPr>
          <w:ilvl w:val="0"/>
          <w:numId w:val="2"/>
        </w:numPr>
      </w:pPr>
      <w:r>
        <w:t>improved usability or reduced frustration level compared to current applications</w:t>
      </w:r>
    </w:p>
    <w:p>
      <w:pPr>
        <w:pStyle w:val="11"/>
      </w:pPr>
    </w:p>
    <w:p>
      <w:pPr>
        <w:pStyle w:val="11"/>
      </w:pPr>
      <w:r>
        <w:t>Example:&gt;</w:t>
      </w:r>
    </w:p>
    <w:p/>
    <w:tbl>
      <w:tblPr>
        <w:tblStyle w:val="26"/>
        <w:tblW w:w="910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548"/>
        <w:gridCol w:w="1440"/>
        <w:gridCol w:w="2070"/>
        <w:gridCol w:w="2340"/>
        <w:gridCol w:w="1710"/>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548" w:type="dxa"/>
            <w:tcBorders>
              <w:top w:val="single" w:color="auto" w:sz="12" w:space="0"/>
              <w:bottom w:val="double" w:color="auto" w:sz="12" w:space="0"/>
            </w:tcBorders>
          </w:tcPr>
          <w:p>
            <w:pPr>
              <w:pStyle w:val="11"/>
              <w:keepNext/>
              <w:keepLines/>
              <w:jc w:val="center"/>
              <w:rPr>
                <w:b/>
              </w:rPr>
            </w:pPr>
            <w:r>
              <w:rPr>
                <w:b/>
              </w:rPr>
              <w:br w:type="textWrapping"/>
            </w:r>
            <w:r>
              <w:rPr>
                <w:b/>
              </w:rPr>
              <w:t>Stakeholder</w:t>
            </w:r>
          </w:p>
        </w:tc>
        <w:tc>
          <w:tcPr>
            <w:tcW w:w="1440" w:type="dxa"/>
            <w:tcBorders>
              <w:top w:val="single" w:color="auto" w:sz="12" w:space="0"/>
              <w:bottom w:val="double" w:color="auto" w:sz="12" w:space="0"/>
            </w:tcBorders>
          </w:tcPr>
          <w:p>
            <w:pPr>
              <w:pStyle w:val="11"/>
              <w:keepNext/>
              <w:keepLines/>
              <w:jc w:val="center"/>
              <w:rPr>
                <w:b/>
              </w:rPr>
            </w:pPr>
            <w:r>
              <w:rPr>
                <w:b/>
              </w:rPr>
              <w:t>Major Value</w:t>
            </w:r>
          </w:p>
        </w:tc>
        <w:tc>
          <w:tcPr>
            <w:tcW w:w="2070" w:type="dxa"/>
            <w:tcBorders>
              <w:top w:val="single" w:color="auto" w:sz="12" w:space="0"/>
              <w:bottom w:val="double" w:color="auto" w:sz="12" w:space="0"/>
            </w:tcBorders>
          </w:tcPr>
          <w:p>
            <w:pPr>
              <w:pStyle w:val="11"/>
              <w:keepNext/>
              <w:keepLines/>
              <w:jc w:val="center"/>
              <w:rPr>
                <w:b/>
              </w:rPr>
            </w:pPr>
            <w:r>
              <w:rPr>
                <w:b/>
              </w:rPr>
              <w:br w:type="textWrapping"/>
            </w:r>
            <w:r>
              <w:rPr>
                <w:b/>
              </w:rPr>
              <w:t>Attitudes</w:t>
            </w:r>
          </w:p>
        </w:tc>
        <w:tc>
          <w:tcPr>
            <w:tcW w:w="2340" w:type="dxa"/>
            <w:tcBorders>
              <w:top w:val="single" w:color="auto" w:sz="12" w:space="0"/>
              <w:bottom w:val="double" w:color="auto" w:sz="12" w:space="0"/>
            </w:tcBorders>
          </w:tcPr>
          <w:p>
            <w:pPr>
              <w:pStyle w:val="11"/>
              <w:keepNext/>
              <w:keepLines/>
              <w:jc w:val="center"/>
              <w:rPr>
                <w:b/>
              </w:rPr>
            </w:pPr>
            <w:r>
              <w:rPr>
                <w:b/>
              </w:rPr>
              <w:br w:type="textWrapping"/>
            </w:r>
            <w:r>
              <w:rPr>
                <w:b/>
              </w:rPr>
              <w:t>Major Interests</w:t>
            </w:r>
          </w:p>
        </w:tc>
        <w:tc>
          <w:tcPr>
            <w:tcW w:w="1710" w:type="dxa"/>
            <w:tcBorders>
              <w:top w:val="single" w:color="auto" w:sz="12" w:space="0"/>
              <w:bottom w:val="double" w:color="auto" w:sz="12" w:space="0"/>
            </w:tcBorders>
          </w:tcPr>
          <w:p>
            <w:pPr>
              <w:pStyle w:val="11"/>
              <w:keepNext/>
              <w:keepLines/>
              <w:jc w:val="center"/>
              <w:rPr>
                <w:b/>
              </w:rPr>
            </w:pPr>
            <w:r>
              <w:rPr>
                <w:b/>
              </w:rPr>
              <w:br w:type="textWrapping"/>
            </w:r>
            <w:r>
              <w:rPr>
                <w:b/>
              </w:rPr>
              <w:t>Constraints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548" w:type="dxa"/>
            <w:tcBorders>
              <w:top w:val="nil"/>
            </w:tcBorders>
          </w:tcPr>
          <w:p>
            <w:pPr>
              <w:pStyle w:val="33"/>
            </w:pPr>
            <w:r>
              <w:t>executives</w:t>
            </w:r>
          </w:p>
        </w:tc>
        <w:tc>
          <w:tcPr>
            <w:tcW w:w="1440" w:type="dxa"/>
            <w:tcBorders>
              <w:top w:val="nil"/>
            </w:tcBorders>
          </w:tcPr>
          <w:p>
            <w:pPr>
              <w:pStyle w:val="33"/>
            </w:pPr>
            <w:r>
              <w:t>increased revenue</w:t>
            </w:r>
          </w:p>
        </w:tc>
        <w:tc>
          <w:tcPr>
            <w:tcW w:w="2070" w:type="dxa"/>
            <w:tcBorders>
              <w:top w:val="nil"/>
            </w:tcBorders>
          </w:tcPr>
          <w:p>
            <w:pPr>
              <w:pStyle w:val="33"/>
            </w:pPr>
            <w:r>
              <w:t>see product as avenue to 25% increase in market share</w:t>
            </w:r>
          </w:p>
        </w:tc>
        <w:tc>
          <w:tcPr>
            <w:tcW w:w="2340" w:type="dxa"/>
            <w:tcBorders>
              <w:top w:val="nil"/>
            </w:tcBorders>
          </w:tcPr>
          <w:p>
            <w:pPr>
              <w:pStyle w:val="33"/>
            </w:pPr>
            <w:r>
              <w:t>richer feature set than competitors; time to market</w:t>
            </w:r>
          </w:p>
        </w:tc>
        <w:tc>
          <w:tcPr>
            <w:tcW w:w="1710" w:type="dxa"/>
            <w:tcBorders>
              <w:top w:val="nil"/>
            </w:tcBorders>
          </w:tcPr>
          <w:p>
            <w:pPr>
              <w:pStyle w:val="33"/>
            </w:pPr>
            <w:r>
              <w:t>maximum budget = $1.4M</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548" w:type="dxa"/>
          </w:tcPr>
          <w:p>
            <w:pPr>
              <w:pStyle w:val="33"/>
            </w:pPr>
            <w:r>
              <w:t>editors</w:t>
            </w:r>
          </w:p>
        </w:tc>
        <w:tc>
          <w:tcPr>
            <w:tcW w:w="1440" w:type="dxa"/>
          </w:tcPr>
          <w:p>
            <w:pPr>
              <w:pStyle w:val="33"/>
            </w:pPr>
            <w:r>
              <w:t>fewer errors in work</w:t>
            </w:r>
          </w:p>
        </w:tc>
        <w:tc>
          <w:tcPr>
            <w:tcW w:w="2070" w:type="dxa"/>
          </w:tcPr>
          <w:p>
            <w:pPr>
              <w:pStyle w:val="33"/>
            </w:pPr>
            <w:r>
              <w:t>highly receptive, but expect high usability</w:t>
            </w:r>
          </w:p>
        </w:tc>
        <w:tc>
          <w:tcPr>
            <w:tcW w:w="2340" w:type="dxa"/>
          </w:tcPr>
          <w:p>
            <w:pPr>
              <w:pStyle w:val="33"/>
            </w:pPr>
            <w:r>
              <w:t>automatic error correction; ease of use; high reliability</w:t>
            </w:r>
          </w:p>
        </w:tc>
        <w:tc>
          <w:tcPr>
            <w:tcW w:w="1710" w:type="dxa"/>
          </w:tcPr>
          <w:p>
            <w:pPr>
              <w:pStyle w:val="33"/>
            </w:pPr>
            <w:r>
              <w:t>must run on low-end workstations</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548" w:type="dxa"/>
          </w:tcPr>
          <w:p>
            <w:pPr>
              <w:pStyle w:val="33"/>
            </w:pPr>
            <w:r>
              <w:t>legal aides</w:t>
            </w:r>
          </w:p>
        </w:tc>
        <w:tc>
          <w:tcPr>
            <w:tcW w:w="1440" w:type="dxa"/>
          </w:tcPr>
          <w:p>
            <w:pPr>
              <w:pStyle w:val="33"/>
            </w:pPr>
            <w:r>
              <w:t>quick access to data</w:t>
            </w:r>
          </w:p>
        </w:tc>
        <w:tc>
          <w:tcPr>
            <w:tcW w:w="2070" w:type="dxa"/>
          </w:tcPr>
          <w:p>
            <w:pPr>
              <w:pStyle w:val="33"/>
            </w:pPr>
            <w:r>
              <w:t>resistant unless product is keystroke-compatible with current system</w:t>
            </w:r>
          </w:p>
        </w:tc>
        <w:tc>
          <w:tcPr>
            <w:tcW w:w="2340" w:type="dxa"/>
          </w:tcPr>
          <w:p>
            <w:pPr>
              <w:pStyle w:val="33"/>
            </w:pPr>
            <w:r>
              <w:t>ability to handle much larger database than current system; easy to learn</w:t>
            </w:r>
          </w:p>
        </w:tc>
        <w:tc>
          <w:tcPr>
            <w:tcW w:w="1710" w:type="dxa"/>
          </w:tcPr>
          <w:p>
            <w:pPr>
              <w:pStyle w:val="33"/>
            </w:pPr>
            <w:r>
              <w:t>no budget for retraining</w:t>
            </w:r>
          </w:p>
        </w:tc>
      </w:tr>
    </w:tbl>
    <w:p/>
    <w:p>
      <w:pPr>
        <w:pStyle w:val="3"/>
      </w:pPr>
      <w:bookmarkStart w:id="17" w:name="_Toc356192848"/>
      <w:r>
        <w:t>Project Priorities</w:t>
      </w:r>
      <w:bookmarkEnd w:id="17"/>
    </w:p>
    <w:p>
      <w:pPr>
        <w:pStyle w:val="11"/>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tbl>
      <w:tblPr>
        <w:tblStyle w:val="26"/>
        <w:tblW w:w="9576"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088"/>
        <w:gridCol w:w="2250"/>
        <w:gridCol w:w="2340"/>
        <w:gridCol w:w="2898"/>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Borders>
              <w:top w:val="single" w:color="auto" w:sz="12" w:space="0"/>
              <w:bottom w:val="double" w:color="auto" w:sz="12" w:space="0"/>
            </w:tcBorders>
          </w:tcPr>
          <w:p>
            <w:pPr>
              <w:pStyle w:val="11"/>
              <w:keepNext/>
              <w:keepLines/>
              <w:jc w:val="center"/>
              <w:rPr>
                <w:b/>
              </w:rPr>
            </w:pPr>
            <w:r>
              <w:rPr>
                <w:b/>
              </w:rPr>
              <w:t>Dimension</w:t>
            </w:r>
          </w:p>
        </w:tc>
        <w:tc>
          <w:tcPr>
            <w:tcW w:w="2250" w:type="dxa"/>
            <w:tcBorders>
              <w:top w:val="single" w:color="auto" w:sz="12" w:space="0"/>
              <w:bottom w:val="double" w:color="auto" w:sz="12" w:space="0"/>
            </w:tcBorders>
          </w:tcPr>
          <w:p>
            <w:pPr>
              <w:pStyle w:val="11"/>
              <w:keepNext/>
              <w:keepLines/>
              <w:jc w:val="center"/>
              <w:rPr>
                <w:b/>
              </w:rPr>
            </w:pPr>
            <w:r>
              <w:rPr>
                <w:b/>
              </w:rPr>
              <w:t>Driver</w:t>
            </w:r>
            <w:r>
              <w:rPr>
                <w:b/>
              </w:rPr>
              <w:br w:type="textWrapping"/>
            </w:r>
            <w:r>
              <w:rPr>
                <w:b/>
              </w:rPr>
              <w:t>(state objective)</w:t>
            </w:r>
          </w:p>
        </w:tc>
        <w:tc>
          <w:tcPr>
            <w:tcW w:w="2340" w:type="dxa"/>
            <w:tcBorders>
              <w:top w:val="single" w:color="auto" w:sz="12" w:space="0"/>
              <w:bottom w:val="double" w:color="auto" w:sz="12" w:space="0"/>
            </w:tcBorders>
          </w:tcPr>
          <w:p>
            <w:pPr>
              <w:pStyle w:val="11"/>
              <w:keepNext/>
              <w:keepLines/>
              <w:jc w:val="center"/>
              <w:rPr>
                <w:b/>
              </w:rPr>
            </w:pPr>
            <w:r>
              <w:rPr>
                <w:b/>
              </w:rPr>
              <w:t>Constraint</w:t>
            </w:r>
            <w:r>
              <w:rPr>
                <w:b/>
              </w:rPr>
              <w:br w:type="textWrapping"/>
            </w:r>
            <w:r>
              <w:rPr>
                <w:b/>
              </w:rPr>
              <w:t>(state limits)</w:t>
            </w:r>
          </w:p>
        </w:tc>
        <w:tc>
          <w:tcPr>
            <w:tcW w:w="2898" w:type="dxa"/>
            <w:tcBorders>
              <w:top w:val="single" w:color="auto" w:sz="12" w:space="0"/>
              <w:bottom w:val="double" w:color="auto" w:sz="12" w:space="0"/>
            </w:tcBorders>
          </w:tcPr>
          <w:p>
            <w:pPr>
              <w:pStyle w:val="11"/>
              <w:keepNext/>
              <w:keepLines/>
              <w:jc w:val="center"/>
              <w:rPr>
                <w:b/>
              </w:rPr>
            </w:pPr>
            <w:r>
              <w:rPr>
                <w:b/>
              </w:rPr>
              <w:t>Degree of Freedom</w:t>
            </w:r>
            <w:r>
              <w:rPr>
                <w:b/>
              </w:rPr>
              <w:br w:type="textWrapping"/>
            </w:r>
            <w:r>
              <w:rPr>
                <w:b/>
              </w:rPr>
              <w:t>(state allowable range)</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Borders>
              <w:top w:val="nil"/>
            </w:tcBorders>
          </w:tcPr>
          <w:p>
            <w:pPr>
              <w:pStyle w:val="33"/>
              <w:keepNext/>
              <w:keepLines/>
            </w:pPr>
            <w:r>
              <w:t>Schedule</w:t>
            </w:r>
          </w:p>
        </w:tc>
        <w:tc>
          <w:tcPr>
            <w:tcW w:w="2250" w:type="dxa"/>
            <w:tcBorders>
              <w:top w:val="nil"/>
            </w:tcBorders>
          </w:tcPr>
          <w:p>
            <w:pPr>
              <w:pStyle w:val="33"/>
              <w:keepNext/>
              <w:keepLines/>
            </w:pPr>
            <w:r>
              <w:t>release 1.0 to be available by 10/1, release 1.1 by 12/1</w:t>
            </w:r>
          </w:p>
        </w:tc>
        <w:tc>
          <w:tcPr>
            <w:tcW w:w="2340" w:type="dxa"/>
            <w:tcBorders>
              <w:top w:val="nil"/>
            </w:tcBorders>
          </w:tcPr>
          <w:p>
            <w:pPr>
              <w:pStyle w:val="33"/>
              <w:keepNext/>
              <w:keepLines/>
            </w:pPr>
          </w:p>
        </w:tc>
        <w:tc>
          <w:tcPr>
            <w:tcW w:w="2898" w:type="dxa"/>
            <w:tcBorders>
              <w:top w:val="nil"/>
            </w:tcBorders>
          </w:tcPr>
          <w:p>
            <w:pPr>
              <w:pStyle w:val="33"/>
              <w:keepNext/>
              <w:keepLines/>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pStyle w:val="33"/>
              <w:keepNext/>
              <w:keepLines/>
            </w:pPr>
            <w:r>
              <w:t>Features</w:t>
            </w:r>
          </w:p>
        </w:tc>
        <w:tc>
          <w:tcPr>
            <w:tcW w:w="2250" w:type="dxa"/>
          </w:tcPr>
          <w:p>
            <w:pPr>
              <w:pStyle w:val="33"/>
              <w:keepNext/>
              <w:keepLines/>
            </w:pPr>
          </w:p>
        </w:tc>
        <w:tc>
          <w:tcPr>
            <w:tcW w:w="2340" w:type="dxa"/>
          </w:tcPr>
          <w:p>
            <w:pPr>
              <w:pStyle w:val="33"/>
              <w:keepNext/>
              <w:keepLines/>
            </w:pPr>
          </w:p>
        </w:tc>
        <w:tc>
          <w:tcPr>
            <w:tcW w:w="2898" w:type="dxa"/>
          </w:tcPr>
          <w:p>
            <w:pPr>
              <w:pStyle w:val="33"/>
              <w:keepNext/>
              <w:keepLines/>
            </w:pPr>
            <w:r>
              <w:t>70-80% of high priority features must be included in release 1.0</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pStyle w:val="33"/>
              <w:keepNext/>
              <w:keepLines/>
            </w:pPr>
            <w:r>
              <w:t>Quality</w:t>
            </w:r>
          </w:p>
        </w:tc>
        <w:tc>
          <w:tcPr>
            <w:tcW w:w="2250" w:type="dxa"/>
          </w:tcPr>
          <w:p>
            <w:pPr>
              <w:pStyle w:val="33"/>
              <w:keepNext/>
              <w:keepLines/>
            </w:pPr>
          </w:p>
        </w:tc>
        <w:tc>
          <w:tcPr>
            <w:tcW w:w="2340" w:type="dxa"/>
          </w:tcPr>
          <w:p>
            <w:pPr>
              <w:pStyle w:val="33"/>
              <w:keepNext/>
              <w:keepLines/>
            </w:pPr>
          </w:p>
        </w:tc>
        <w:tc>
          <w:tcPr>
            <w:tcW w:w="2898" w:type="dxa"/>
          </w:tcPr>
          <w:p>
            <w:pPr>
              <w:pStyle w:val="33"/>
              <w:keepNext/>
              <w:keepLines/>
            </w:pPr>
            <w:r>
              <w:t>90-95% of user acceptance tests must pass for release 1.0, 95-98% for release 1.1</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pStyle w:val="33"/>
              <w:keepNext/>
              <w:keepLines/>
            </w:pPr>
            <w:r>
              <w:t>Staff</w:t>
            </w:r>
          </w:p>
        </w:tc>
        <w:tc>
          <w:tcPr>
            <w:tcW w:w="2250" w:type="dxa"/>
          </w:tcPr>
          <w:p>
            <w:pPr>
              <w:pStyle w:val="33"/>
              <w:keepNext/>
              <w:keepLines/>
            </w:pPr>
          </w:p>
        </w:tc>
        <w:tc>
          <w:tcPr>
            <w:tcW w:w="2340" w:type="dxa"/>
          </w:tcPr>
          <w:p>
            <w:pPr>
              <w:pStyle w:val="33"/>
              <w:keepNext/>
              <w:keepLines/>
            </w:pPr>
            <w:r>
              <w:t>maximum team size is 1 PM, 1 BA, 6 developers + 3 testers</w:t>
            </w:r>
          </w:p>
        </w:tc>
        <w:tc>
          <w:tcPr>
            <w:tcW w:w="2898" w:type="dxa"/>
          </w:tcPr>
          <w:p>
            <w:pPr>
              <w:pStyle w:val="33"/>
              <w:keepNext/>
              <w:keepLines/>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2088" w:type="dxa"/>
          </w:tcPr>
          <w:p>
            <w:pPr>
              <w:pStyle w:val="33"/>
              <w:keepNext/>
              <w:keepLines/>
            </w:pPr>
            <w:r>
              <w:t>Cost</w:t>
            </w:r>
          </w:p>
        </w:tc>
        <w:tc>
          <w:tcPr>
            <w:tcW w:w="2250" w:type="dxa"/>
          </w:tcPr>
          <w:p>
            <w:pPr>
              <w:pStyle w:val="33"/>
              <w:keepNext/>
              <w:keepLines/>
            </w:pPr>
          </w:p>
        </w:tc>
        <w:tc>
          <w:tcPr>
            <w:tcW w:w="2340" w:type="dxa"/>
          </w:tcPr>
          <w:p>
            <w:pPr>
              <w:pStyle w:val="33"/>
              <w:keepNext/>
              <w:keepLines/>
            </w:pPr>
          </w:p>
        </w:tc>
        <w:tc>
          <w:tcPr>
            <w:tcW w:w="2898" w:type="dxa"/>
          </w:tcPr>
          <w:p>
            <w:pPr>
              <w:pStyle w:val="33"/>
              <w:keepNext/>
              <w:keepLines/>
            </w:pPr>
            <w:r>
              <w:t>budget overrun up to 15% acceptable without sponsor review</w:t>
            </w:r>
          </w:p>
        </w:tc>
      </w:tr>
    </w:tbl>
    <w:p>
      <w:pPr>
        <w:pStyle w:val="11"/>
        <w:rPr>
          <w:i w:val="0"/>
        </w:rPr>
      </w:pPr>
    </w:p>
    <w:p>
      <w:pPr>
        <w:pStyle w:val="3"/>
      </w:pPr>
      <w:bookmarkStart w:id="18" w:name="_Toc356192849"/>
      <w:r>
        <w:t>Deployment Considerations</w:t>
      </w:r>
      <w:bookmarkEnd w:id="18"/>
      <w:r>
        <w:t xml:space="preserve"> </w:t>
      </w:r>
    </w:p>
    <w:p>
      <w:pPr>
        <w:pStyle w:val="11"/>
        <w:rPr>
          <w:i w:val="0"/>
        </w:rPr>
      </w:pPr>
      <w:r>
        <w:t>&lt;Summarize the information and activities that are needed to ensure an effective deployment of the solution into its operating environment. Describe the access that users will require to be able to use the system, such as whether the users are distributed over multiple time zones or located close to each other. State when the users in various locations need to access the system. If infrastructure changes are needed to support the software’s need for capacity, network access, data storage, or data migration, describe those changes. Record any information that will be needed by people who will be preparing training or modifying business processes in conjunction with deployment of the new solution.&gt;</w:t>
      </w:r>
    </w:p>
    <w:sectPr>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w:altName w:val="Arial"/>
    <w:panose1 w:val="020B0502040504020203"/>
    <w:charset w:val="00"/>
    <w:family w:val="swiss"/>
    <w:pitch w:val="default"/>
    <w:sig w:usb0="00000000" w:usb1="00000000" w:usb2="00000000" w:usb3="00000000" w:csb0="000000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egoe UI Historic">
    <w:panose1 w:val="020B0502040204020203"/>
    <w:charset w:val="00"/>
    <w:family w:val="auto"/>
    <w:pitch w:val="default"/>
    <w:sig w:usb0="800001EF" w:usb1="02000002" w:usb2="0060C080" w:usb3="00000002" w:csb0="00000001" w:csb1="4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Copyright © 2013 by Karl Wiegers and Seilevel. Permission is granted to use and modify this document.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right="-720"/>
    </w:pPr>
    <w:r>
      <w:t>Copyright © 2013 by Karl Wiegers and Seilevel. Permission is granted to use and modify this document.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t>Vision and Scope for &lt;Project&gt;</w:t>
    </w:r>
    <w:r>
      <w:tab/>
    </w:r>
    <w:r>
      <w:tab/>
    </w:r>
    <w:r>
      <w:t xml:space="preserve">Page </w:t>
    </w:r>
    <w:r>
      <w:fldChar w:fldCharType="begin"/>
    </w:r>
    <w:r>
      <w:instrText xml:space="preserve"> PAGE  \* MERGEFORMAT </w:instrText>
    </w:r>
    <w:r>
      <w:fldChar w:fldCharType="separate"/>
    </w:r>
    <w: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3410"/>
    <w:multiLevelType w:val="multilevel"/>
    <w:tmpl w:val="0D7D3410"/>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790A509E"/>
    <w:multiLevelType w:val="singleLevel"/>
    <w:tmpl w:val="790A509E"/>
    <w:lvl w:ilvl="0" w:tentative="0">
      <w:start w:val="1"/>
      <w:numFmt w:val="bullet"/>
      <w:lvlText w:val=""/>
      <w:lvlJc w:val="left"/>
      <w:pPr>
        <w:tabs>
          <w:tab w:val="left" w:pos="360"/>
        </w:tabs>
        <w:ind w:left="360" w:hanging="360"/>
      </w:pPr>
      <w:rPr>
        <w:rFonts w:hint="default"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1612D95-F906-43A8-9574-43AB0E16DA82}"/>
    <w:docVar w:name="dgnword-eventsink" w:val="68562464"/>
  </w:docVars>
  <w:rsids>
    <w:rsidRoot w:val="00BE7581"/>
    <w:rsid w:val="000C506A"/>
    <w:rsid w:val="000D19FC"/>
    <w:rsid w:val="0017684A"/>
    <w:rsid w:val="002F2DF1"/>
    <w:rsid w:val="00393B11"/>
    <w:rsid w:val="003F51AE"/>
    <w:rsid w:val="00522DA4"/>
    <w:rsid w:val="0060110B"/>
    <w:rsid w:val="00803B0B"/>
    <w:rsid w:val="008117A2"/>
    <w:rsid w:val="00A269F7"/>
    <w:rsid w:val="00A638E5"/>
    <w:rsid w:val="00A97080"/>
    <w:rsid w:val="00BE7581"/>
    <w:rsid w:val="00E442E1"/>
    <w:rsid w:val="00E54099"/>
    <w:rsid w:val="00F5427F"/>
    <w:rsid w:val="00FF3F49"/>
    <w:rsid w:val="0EC508D9"/>
    <w:rsid w:val="0FAC735B"/>
    <w:rsid w:val="15C70F2F"/>
    <w:rsid w:val="18E910A0"/>
    <w:rsid w:val="1FF1093E"/>
    <w:rsid w:val="21AC23EE"/>
    <w:rsid w:val="28354507"/>
    <w:rsid w:val="30CE62A0"/>
    <w:rsid w:val="37D16FE2"/>
    <w:rsid w:val="46391540"/>
    <w:rsid w:val="4B471DCD"/>
    <w:rsid w:val="4B963008"/>
    <w:rsid w:val="4EF5495F"/>
    <w:rsid w:val="4F8172F9"/>
    <w:rsid w:val="4FD02C21"/>
    <w:rsid w:val="56162838"/>
    <w:rsid w:val="571A1775"/>
    <w:rsid w:val="58F07231"/>
    <w:rsid w:val="5BB0365D"/>
    <w:rsid w:val="5C0A5E67"/>
    <w:rsid w:val="620778D0"/>
    <w:rsid w:val="627C1232"/>
    <w:rsid w:val="662E705A"/>
    <w:rsid w:val="6BBC7839"/>
    <w:rsid w:val="6F5E46D9"/>
    <w:rsid w:val="70A928EF"/>
    <w:rsid w:val="7BDC2B6E"/>
    <w:rsid w:val="7F2F7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qFormat="1" w:unhideWhenUsed="0" w:uiPriority="0" w:name="toc 9"/>
    <w:lsdException w:qFormat="1" w:unhideWhenUsed="0" w:uiPriority="0" w:semiHidden="0"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exact"/>
    </w:pPr>
    <w:rPr>
      <w:rFonts w:ascii="Times New Roman" w:hAnsi="Times New Roman" w:eastAsia="Times New Roman" w:cs="Times New Roman"/>
      <w:sz w:val="24"/>
      <w:lang w:val="en-US" w:eastAsia="en-US" w:bidi="ar-SA"/>
    </w:rPr>
  </w:style>
  <w:style w:type="paragraph" w:styleId="2">
    <w:name w:val="heading 1"/>
    <w:basedOn w:val="1"/>
    <w:next w:val="1"/>
    <w:qFormat/>
    <w:uiPriority w:val="0"/>
    <w:pPr>
      <w:keepNext/>
      <w:numPr>
        <w:ilvl w:val="0"/>
        <w:numId w:val="1"/>
      </w:numPr>
      <w:spacing w:before="240" w:after="240"/>
      <w:outlineLvl w:val="0"/>
    </w:pPr>
    <w:rPr>
      <w:b/>
      <w:kern w:val="28"/>
      <w:sz w:val="36"/>
    </w:rPr>
  </w:style>
  <w:style w:type="paragraph" w:styleId="3">
    <w:name w:val="heading 2"/>
    <w:basedOn w:val="1"/>
    <w:next w:val="1"/>
    <w:qFormat/>
    <w:uiPriority w:val="0"/>
    <w:pPr>
      <w:keepNext/>
      <w:numPr>
        <w:ilvl w:val="1"/>
        <w:numId w:val="1"/>
      </w:numPr>
      <w:spacing w:before="240" w:after="240"/>
      <w:outlineLvl w:val="1"/>
    </w:pPr>
    <w:rPr>
      <w:b/>
      <w:sz w:val="28"/>
    </w:rPr>
  </w:style>
  <w:style w:type="paragraph" w:styleId="4">
    <w:name w:val="heading 3"/>
    <w:basedOn w:val="1"/>
    <w:next w:val="1"/>
    <w:qFormat/>
    <w:uiPriority w:val="0"/>
    <w:pPr>
      <w:numPr>
        <w:ilvl w:val="2"/>
        <w:numId w:val="1"/>
      </w:numPr>
      <w:spacing w:before="240" w:after="60"/>
      <w:outlineLvl w:val="2"/>
    </w:pPr>
  </w:style>
  <w:style w:type="paragraph" w:styleId="5">
    <w:name w:val="heading 4"/>
    <w:basedOn w:val="1"/>
    <w:next w:val="1"/>
    <w:qFormat/>
    <w:uiPriority w:val="0"/>
    <w:pPr>
      <w:keepNext/>
      <w:numPr>
        <w:ilvl w:val="3"/>
        <w:numId w:val="1"/>
      </w:numPr>
      <w:spacing w:before="240" w:after="60"/>
      <w:outlineLvl w:val="3"/>
    </w:pPr>
    <w:rPr>
      <w:rFonts w:ascii="Arial" w:hAnsi="Arial"/>
      <w:b/>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sz w:val="20"/>
    </w:rPr>
  </w:style>
  <w:style w:type="paragraph" w:styleId="9">
    <w:name w:val="heading 8"/>
    <w:basedOn w:val="1"/>
    <w:next w:val="1"/>
    <w:qFormat/>
    <w:uiPriority w:val="0"/>
    <w:pPr>
      <w:numPr>
        <w:ilvl w:val="7"/>
        <w:numId w:val="1"/>
      </w:numPr>
      <w:spacing w:before="240" w:after="60"/>
      <w:outlineLvl w:val="7"/>
    </w:pPr>
    <w:rPr>
      <w:rFonts w:ascii="Arial" w:hAnsi="Arial"/>
      <w:i/>
      <w:sz w:val="20"/>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5">
    <w:name w:val="Default Paragraph Font"/>
    <w:semiHidden/>
    <w:unhideWhenUsed/>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11">
    <w:name w:val="Body Text"/>
    <w:basedOn w:val="1"/>
    <w:uiPriority w:val="0"/>
    <w:rPr>
      <w:rFonts w:ascii="Arial" w:hAnsi="Arial"/>
      <w:i/>
      <w:sz w:val="22"/>
    </w:rPr>
  </w:style>
  <w:style w:type="paragraph" w:styleId="12">
    <w:name w:val="footer"/>
    <w:basedOn w:val="1"/>
    <w:uiPriority w:val="0"/>
    <w:pPr>
      <w:tabs>
        <w:tab w:val="center" w:pos="4680"/>
        <w:tab w:val="right" w:pos="9360"/>
      </w:tabs>
      <w:jc w:val="center"/>
    </w:pPr>
    <w:rPr>
      <w:b/>
      <w:i/>
      <w:sz w:val="20"/>
    </w:rPr>
  </w:style>
  <w:style w:type="paragraph" w:styleId="13">
    <w:name w:val="header"/>
    <w:basedOn w:val="1"/>
    <w:uiPriority w:val="0"/>
    <w:pPr>
      <w:tabs>
        <w:tab w:val="center" w:pos="4680"/>
        <w:tab w:val="right" w:pos="9360"/>
      </w:tabs>
    </w:pPr>
    <w:rPr>
      <w:b/>
      <w:i/>
      <w:sz w:val="20"/>
    </w:rPr>
  </w:style>
  <w:style w:type="paragraph" w:styleId="14">
    <w:name w:val="Normal Indent"/>
    <w:basedOn w:val="1"/>
    <w:qFormat/>
    <w:uiPriority w:val="0"/>
    <w:pPr>
      <w:ind w:left="720"/>
    </w:pPr>
  </w:style>
  <w:style w:type="paragraph" w:styleId="15">
    <w:name w:val="Title"/>
    <w:basedOn w:val="1"/>
    <w:qFormat/>
    <w:uiPriority w:val="0"/>
    <w:pPr>
      <w:spacing w:before="240" w:after="720" w:line="240" w:lineRule="auto"/>
      <w:jc w:val="right"/>
    </w:pPr>
    <w:rPr>
      <w:rFonts w:ascii="Arial" w:hAnsi="Arial"/>
      <w:b/>
      <w:kern w:val="28"/>
      <w:sz w:val="64"/>
    </w:rPr>
  </w:style>
  <w:style w:type="paragraph" w:styleId="16">
    <w:name w:val="toc 1"/>
    <w:basedOn w:val="1"/>
    <w:next w:val="1"/>
    <w:uiPriority w:val="39"/>
    <w:pPr>
      <w:tabs>
        <w:tab w:val="left" w:pos="360"/>
        <w:tab w:val="right" w:leader="dot" w:pos="8630"/>
      </w:tabs>
    </w:pPr>
  </w:style>
  <w:style w:type="paragraph" w:styleId="17">
    <w:name w:val="toc 2"/>
    <w:basedOn w:val="1"/>
    <w:next w:val="1"/>
    <w:qFormat/>
    <w:uiPriority w:val="39"/>
    <w:pPr>
      <w:tabs>
        <w:tab w:val="left" w:pos="800"/>
        <w:tab w:val="right" w:leader="dot" w:pos="8630"/>
      </w:tabs>
      <w:ind w:left="360"/>
    </w:pPr>
  </w:style>
  <w:style w:type="paragraph" w:styleId="18">
    <w:name w:val="toc 3"/>
    <w:basedOn w:val="1"/>
    <w:next w:val="1"/>
    <w:semiHidden/>
    <w:uiPriority w:val="0"/>
    <w:pPr>
      <w:ind w:left="480"/>
    </w:pPr>
  </w:style>
  <w:style w:type="paragraph" w:styleId="19">
    <w:name w:val="toc 4"/>
    <w:basedOn w:val="1"/>
    <w:next w:val="1"/>
    <w:semiHidden/>
    <w:uiPriority w:val="0"/>
    <w:pPr>
      <w:ind w:left="720"/>
    </w:pPr>
  </w:style>
  <w:style w:type="paragraph" w:styleId="20">
    <w:name w:val="toc 5"/>
    <w:basedOn w:val="1"/>
    <w:next w:val="1"/>
    <w:semiHidden/>
    <w:uiPriority w:val="0"/>
    <w:pPr>
      <w:ind w:left="960"/>
    </w:pPr>
  </w:style>
  <w:style w:type="paragraph" w:styleId="21">
    <w:name w:val="toc 6"/>
    <w:basedOn w:val="1"/>
    <w:next w:val="1"/>
    <w:semiHidden/>
    <w:uiPriority w:val="0"/>
    <w:pPr>
      <w:ind w:left="1200"/>
    </w:pPr>
  </w:style>
  <w:style w:type="paragraph" w:styleId="22">
    <w:name w:val="toc 7"/>
    <w:basedOn w:val="1"/>
    <w:next w:val="1"/>
    <w:semiHidden/>
    <w:uiPriority w:val="0"/>
    <w:pPr>
      <w:ind w:left="1440"/>
    </w:pPr>
  </w:style>
  <w:style w:type="paragraph" w:styleId="23">
    <w:name w:val="toc 8"/>
    <w:basedOn w:val="1"/>
    <w:next w:val="1"/>
    <w:semiHidden/>
    <w:uiPriority w:val="0"/>
    <w:pPr>
      <w:ind w:left="1680"/>
    </w:pPr>
  </w:style>
  <w:style w:type="paragraph" w:styleId="24">
    <w:name w:val="toc 9"/>
    <w:basedOn w:val="1"/>
    <w:next w:val="1"/>
    <w:semiHidden/>
    <w:qFormat/>
    <w:uiPriority w:val="0"/>
    <w:pPr>
      <w:ind w:left="1920"/>
    </w:pPr>
  </w:style>
  <w:style w:type="paragraph" w:customStyle="1" w:styleId="27">
    <w:name w:val="table_left"/>
    <w:basedOn w:val="1"/>
    <w:uiPriority w:val="0"/>
    <w:pPr>
      <w:spacing w:before="20" w:after="20" w:line="220" w:lineRule="exact"/>
    </w:pPr>
    <w:rPr>
      <w:b/>
      <w:sz w:val="22"/>
    </w:rPr>
  </w:style>
  <w:style w:type="paragraph" w:customStyle="1" w:styleId="28">
    <w:name w:val="table_right"/>
    <w:basedOn w:val="27"/>
    <w:qFormat/>
    <w:uiPriority w:val="0"/>
    <w:rPr>
      <w:b w:val="0"/>
    </w:rPr>
  </w:style>
  <w:style w:type="paragraph" w:customStyle="1" w:styleId="29">
    <w:name w:val="line"/>
    <w:basedOn w:val="15"/>
    <w:qFormat/>
    <w:uiPriority w:val="0"/>
    <w:pPr>
      <w:pBdr>
        <w:top w:val="single" w:color="auto" w:sz="36" w:space="1"/>
      </w:pBdr>
      <w:spacing w:after="0"/>
    </w:pPr>
    <w:rPr>
      <w:sz w:val="40"/>
    </w:rPr>
  </w:style>
  <w:style w:type="paragraph" w:customStyle="1" w:styleId="30">
    <w:name w:val="ByLine"/>
    <w:basedOn w:val="15"/>
    <w:qFormat/>
    <w:uiPriority w:val="0"/>
    <w:rPr>
      <w:sz w:val="28"/>
    </w:rPr>
  </w:style>
  <w:style w:type="paragraph" w:customStyle="1" w:styleId="31">
    <w:name w:val="ChangeHistory Title"/>
    <w:basedOn w:val="1"/>
    <w:qFormat/>
    <w:uiPriority w:val="0"/>
    <w:pPr>
      <w:keepNext/>
      <w:spacing w:before="60" w:after="60" w:line="240" w:lineRule="auto"/>
      <w:jc w:val="center"/>
    </w:pPr>
    <w:rPr>
      <w:rFonts w:ascii="Arial" w:hAnsi="Arial"/>
      <w:b/>
      <w:sz w:val="36"/>
    </w:rPr>
  </w:style>
  <w:style w:type="paragraph" w:customStyle="1" w:styleId="32">
    <w:name w:val="TOCEntry"/>
    <w:basedOn w:val="1"/>
    <w:qFormat/>
    <w:uiPriority w:val="0"/>
    <w:pPr>
      <w:spacing w:before="120" w:line="240" w:lineRule="atLeast"/>
    </w:pPr>
    <w:rPr>
      <w:b/>
      <w:sz w:val="36"/>
    </w:rPr>
  </w:style>
  <w:style w:type="paragraph" w:customStyle="1" w:styleId="33">
    <w:name w:val="Table Text small"/>
    <w:basedOn w:val="1"/>
    <w:qFormat/>
    <w:uiPriority w:val="0"/>
    <w:pPr>
      <w:spacing w:before="20" w:after="20"/>
    </w:pPr>
    <w:rPr>
      <w:rFonts w:ascii="Arial" w:hAnsi="Arial"/>
      <w:i/>
      <w:sz w:val="20"/>
    </w:rPr>
  </w:style>
  <w:style w:type="paragraph" w:customStyle="1" w:styleId="34">
    <w:name w:val="Normal Unindented"/>
    <w:basedOn w:val="1"/>
    <w:next w:val="14"/>
    <w:qFormat/>
    <w:uiPriority w:val="0"/>
    <w:pPr>
      <w:spacing w:before="120" w:after="240" w:line="480" w:lineRule="auto"/>
    </w:pPr>
  </w:style>
  <w:style w:type="paragraph" w:customStyle="1" w:styleId="35">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cs="Segoe"/>
      <w:color w:val="000000"/>
      <w:sz w:val="18"/>
      <w:szCs w:val="19"/>
    </w:rPr>
  </w:style>
  <w:style w:type="paragraph" w:customStyle="1" w:styleId="36">
    <w:name w:val="Table Head"/>
    <w:basedOn w:val="4"/>
    <w:next w:val="1"/>
    <w:qFormat/>
    <w:uiPriority w:val="0"/>
    <w:pPr>
      <w:keepNext/>
      <w:keepLines/>
      <w:numPr>
        <w:ilvl w:val="0"/>
        <w:numId w:val="0"/>
      </w:numPr>
      <w:spacing w:before="60"/>
      <w:jc w:val="center"/>
      <w:outlineLvl w:val="9"/>
    </w:pPr>
    <w:rPr>
      <w:rFonts w:ascii="Arial" w:hAnsi="Arial"/>
      <w:b/>
      <w:sz w:val="22"/>
      <w:szCs w:val="22"/>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8BA58E8-874F-42D9-8839-121422176954}">
  <ds:schemaRefs/>
</ds:datastoreItem>
</file>

<file path=docProps/app.xml><?xml version="1.0" encoding="utf-8"?>
<Properties xmlns="http://schemas.openxmlformats.org/officeDocument/2006/extended-properties" xmlns:vt="http://schemas.openxmlformats.org/officeDocument/2006/docPropsVTypes">
  <Template>Normal.dotm</Template>
  <Company>Process Impact</Company>
  <Pages>6</Pages>
  <Words>1482</Words>
  <Characters>8451</Characters>
  <Lines>70</Lines>
  <Paragraphs>19</Paragraphs>
  <TotalTime>1</TotalTime>
  <ScaleCrop>false</ScaleCrop>
  <LinksUpToDate>false</LinksUpToDate>
  <CharactersWithSpaces>9914</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2013-04-01T18:41:00Z</dcterms:created>
  <dc:creator>Karl Wiegers</dc:creator>
  <cp:lastModifiedBy>ASUS</cp:lastModifiedBy>
  <cp:lastPrinted>1998-11-29T20:04:00Z</cp:lastPrinted>
  <dcterms:modified xsi:type="dcterms:W3CDTF">2021-03-03T16:11:35Z</dcterms:modified>
  <dc:title>Vision and Scope Template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