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093B0">
      <w:pPr>
        <w:pStyle w:val="3"/>
      </w:pPr>
      <w:r>
        <w:rPr>
          <w:rFonts w:hint="eastAsia" w:eastAsia="宋体"/>
          <w:lang w:val="en-US" w:eastAsia="zh-CN"/>
        </w:rPr>
        <w:t>Codex</w:t>
      </w:r>
      <w:r>
        <w:t xml:space="preserve"> 提示词（精简版）</w:t>
      </w:r>
    </w:p>
    <w:p w14:paraId="0F1B1BA6">
      <w:r>
        <w:br w:type="textWrapping"/>
      </w:r>
      <w:r>
        <w:t>项目目标：</w:t>
      </w:r>
      <w:r>
        <w:br w:type="textWrapping"/>
      </w:r>
      <w:r>
        <w:t>将已有的 C# WinForms 外卖管理系统，改造成符合课程设计要求的 ASP.NET Core Web 应用，实现前后端分离，包含用户端与管理员端，并提交完整源代码。</w:t>
      </w:r>
      <w:r>
        <w:br w:type="textWrapping"/>
      </w:r>
      <w:r>
        <w:br w:type="textWrapping"/>
      </w:r>
      <w:r>
        <w:t>一、课程设计硬性要求</w:t>
      </w:r>
      <w:r>
        <w:br w:type="textWrapping"/>
      </w:r>
      <w:r>
        <w:t>1. 使用 ASP.NET Core</w:t>
      </w:r>
      <w:r>
        <w:br w:type="textWrapping"/>
      </w:r>
      <w:r>
        <w:t>2. 前后端分离开发（Web API + HTML）</w:t>
      </w:r>
      <w:r>
        <w:br w:type="textWrapping"/>
      </w:r>
      <w:r>
        <w:t>3. 同时具备用户端和管理员端</w:t>
      </w:r>
      <w:r>
        <w:br w:type="textWrapping"/>
      </w:r>
      <w:r>
        <w:t>4. 数据库设计完善（多表、关系清晰）</w:t>
      </w:r>
      <w:r>
        <w:br w:type="textWrapping"/>
      </w:r>
      <w:r>
        <w:t>5. Web 网页形式（禁止 WinForms / WPF / Razor）</w:t>
      </w:r>
      <w:r>
        <w:br w:type="textWrapping"/>
      </w:r>
      <w:r>
        <w:br w:type="textWrapping"/>
      </w:r>
      <w:r>
        <w:t>二、总体改造思路</w:t>
      </w:r>
      <w:r>
        <w:br w:type="textWrapping"/>
      </w:r>
      <w:r>
        <w:t>- 复用原有外卖系统的业务逻辑与数据库设计</w:t>
      </w:r>
      <w:r>
        <w:br w:type="textWrapping"/>
      </w:r>
      <w:r>
        <w:t>- 后端改为 ASP.NET Core Web API，仅提供 JSON 接口</w:t>
      </w:r>
      <w:r>
        <w:br w:type="textWrapping"/>
      </w:r>
      <w:r>
        <w:t>- 前端改为纯 HTML + CSS + JavaScript</w:t>
      </w:r>
      <w:r>
        <w:br w:type="textWrapping"/>
      </w:r>
      <w:r>
        <w:t>- 使用 JWT 实现登录与权限控制</w:t>
      </w:r>
      <w:r>
        <w:br w:type="textWrapping"/>
      </w:r>
      <w:r>
        <w:t>- 用户端与管理员端分离为两套前端页面</w:t>
      </w:r>
      <w:r>
        <w:br w:type="textWrapping"/>
      </w:r>
      <w:r>
        <w:br w:type="textWrapping"/>
      </w:r>
      <w:r>
        <w:t>三、最终项目结构</w:t>
      </w:r>
      <w:r>
        <w:br w:type="textWrapping"/>
      </w:r>
      <w:r>
        <w:t>backend/</w:t>
      </w:r>
      <w:r>
        <w:br w:type="textWrapping"/>
      </w:r>
      <w:r>
        <w:t xml:space="preserve">  ASP.NET Core Web API（Controller / Service / Entity / JWT）</w:t>
      </w:r>
      <w:r>
        <w:br w:type="textWrapping"/>
      </w:r>
      <w:r>
        <w:t>frontend-user/</w:t>
      </w:r>
      <w:r>
        <w:br w:type="textWrapping"/>
      </w:r>
      <w:r>
        <w:t xml:space="preserve">  用户端 HTML（登录、菜单、下单、订单）</w:t>
      </w:r>
      <w:r>
        <w:br w:type="textWrapping"/>
      </w:r>
      <w:r>
        <w:t>frontend-admin/</w:t>
      </w:r>
      <w:r>
        <w:br w:type="textWrapping"/>
      </w:r>
      <w:r>
        <w:t xml:space="preserve">  管理端 HTML（登录、菜品管理、订单管理、统计）</w:t>
      </w:r>
      <w:r>
        <w:br w:type="textWrapping"/>
      </w:r>
      <w:r>
        <w:br w:type="textWrapping"/>
      </w:r>
      <w:r>
        <w:t>四、核心业务模型</w:t>
      </w:r>
      <w:r>
        <w:br w:type="textWrapping"/>
      </w:r>
      <w:r>
        <w:t>- User（用户/管理员）</w:t>
      </w:r>
      <w:r>
        <w:br w:type="textWrapping"/>
      </w:r>
      <w:r>
        <w:t>- Product（菜品）</w:t>
      </w:r>
      <w:r>
        <w:br w:type="textWrapping"/>
      </w:r>
      <w:r>
        <w:t>- Category（分类）</w:t>
      </w:r>
      <w:r>
        <w:br w:type="textWrapping"/>
      </w:r>
      <w:r>
        <w:t>- Order（订单）</w:t>
      </w:r>
      <w:r>
        <w:br w:type="textWrapping"/>
      </w:r>
      <w:r>
        <w:t>- OrderItem（订单明细）</w:t>
      </w:r>
      <w:r>
        <w:br w:type="textWrapping"/>
      </w:r>
      <w:r>
        <w:t>- Address（地址）</w:t>
      </w:r>
      <w:r>
        <w:br w:type="textWrapping"/>
      </w:r>
      <w:r>
        <w:t>- OrderLog（订单状态流转）</w:t>
      </w:r>
      <w:r>
        <w:br w:type="textWrapping"/>
      </w:r>
      <w:r>
        <w:br w:type="textWrapping"/>
      </w:r>
      <w:r>
        <w:t>订单状态示例：</w:t>
      </w:r>
      <w:r>
        <w:br w:type="textWrapping"/>
      </w:r>
      <w:r>
        <w:t>Pending → Accepted → Preparing → Delivering → Completed / Cancelled</w:t>
      </w:r>
      <w:r>
        <w:br w:type="textWrapping"/>
      </w:r>
      <w:r>
        <w:br w:type="textWrapping"/>
      </w:r>
      <w:r>
        <w:t>五、后端 API 设计原则</w:t>
      </w:r>
      <w:r>
        <w:br w:type="textWrapping"/>
      </w:r>
      <w:r>
        <w:t>- Auth：登录 / 注册（JWT）</w:t>
      </w:r>
      <w:r>
        <w:br w:type="textWrapping"/>
      </w:r>
      <w:r>
        <w:t>- Products：菜品查询</w:t>
      </w:r>
      <w:r>
        <w:br w:type="textWrapping"/>
      </w:r>
      <w:r>
        <w:t>- Orders：用户下单、查看订单</w:t>
      </w:r>
      <w:r>
        <w:br w:type="textWrapping"/>
      </w:r>
      <w:r>
        <w:t>- AdminOrders：管理员接单、处理订单</w:t>
      </w:r>
      <w:r>
        <w:br w:type="textWrapping"/>
      </w:r>
      <w:r>
        <w:t>- Statistics：订单与营业统计</w:t>
      </w:r>
      <w:r>
        <w:br w:type="textWrapping"/>
      </w:r>
      <w:r>
        <w:t>- 使用 [Authorize] 与角色控制接口访问</w:t>
      </w:r>
      <w:r>
        <w:br w:type="textWrapping"/>
      </w:r>
      <w:r>
        <w:br w:type="textWrapping"/>
      </w:r>
      <w:r>
        <w:t>六、前端设计约束</w:t>
      </w:r>
      <w:r>
        <w:br w:type="textWrapping"/>
      </w:r>
      <w:r>
        <w:t>- 纯 HTML + CSS + JS</w:t>
      </w:r>
      <w:r>
        <w:br w:type="textWrapping"/>
      </w:r>
      <w:r>
        <w:t>- 使用 fetch / axios 调用 API</w:t>
      </w:r>
      <w:r>
        <w:br w:type="textWrapping"/>
      </w:r>
      <w:r>
        <w:t>- Token 存储在 localStorage</w:t>
      </w:r>
      <w:r>
        <w:br w:type="textWrapping"/>
      </w:r>
      <w:r>
        <w:t>- 不使用 Vue / React / Blazor</w:t>
      </w:r>
      <w:r>
        <w:br w:type="textWrapping"/>
      </w:r>
      <w:r>
        <w:br w:type="textWrapping"/>
      </w:r>
      <w:r>
        <w:t>七、实施步骤（分步执行）</w:t>
      </w:r>
      <w:r>
        <w:br w:type="textWrapping"/>
      </w:r>
      <w:r>
        <w:t>Step 1：梳理实体模型与数据库结构</w:t>
      </w:r>
      <w:r>
        <w:br w:type="textWrapping"/>
      </w:r>
      <w:r>
        <w:t>Step 2：设计并实现 Web API（含 JWT）</w:t>
      </w:r>
      <w:r>
        <w:br w:type="textWrapping"/>
      </w:r>
      <w:r>
        <w:t>Step 3：实现用户端 HTML 页面</w:t>
      </w:r>
      <w:r>
        <w:br w:type="textWrapping"/>
      </w:r>
      <w:r>
        <w:t>Step 4：实现管理员端 HTML 页面</w:t>
      </w:r>
      <w:r>
        <w:br w:type="textWrapping"/>
      </w:r>
      <w:r>
        <w:t>Step 5：补充统计功能与订单日志</w:t>
      </w:r>
      <w:r>
        <w:br w:type="textWrapping"/>
      </w:r>
      <w:r>
        <w:t>Step 6：整理源码与课程设计报告</w:t>
      </w:r>
      <w:r>
        <w:br w:type="textWrapping"/>
      </w:r>
      <w:r>
        <w:br w:type="textWrapping"/>
      </w:r>
      <w:r>
        <w:t>本提示词用于</w:t>
      </w:r>
      <w:r>
        <w:rPr>
          <w:rFonts w:hint="eastAsia" w:eastAsia="宋体"/>
          <w:lang w:val="en-US" w:eastAsia="zh-CN"/>
        </w:rPr>
        <w:t>codex</w:t>
      </w:r>
      <w:bookmarkStart w:id="0" w:name="_GoBack"/>
      <w:bookmarkEnd w:id="0"/>
      <w:r>
        <w:t>分步生成代码与设计内容，每完成一步后暂停，等待下一步指令。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4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617</Words>
  <Characters>1002</Characters>
  <Lines>0</Lines>
  <Paragraphs>0</Paragraphs>
  <TotalTime>0</TotalTime>
  <ScaleCrop>false</ScaleCrop>
  <LinksUpToDate>false</LinksUpToDate>
  <CharactersWithSpaces>1128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罗宣哲</cp:lastModifiedBy>
  <dcterms:modified xsi:type="dcterms:W3CDTF">2026-01-04T06:29:49Z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eyJoZGlkIjoiYTczZTFkMzNhYjcwMDhhMjIzMDBiNWZkMTY4MjcxYTgiLCJ1c2VySWQiOiIxNzgwMzI1NDY1In0=</vt:lpwstr>
  </property>
  <property fmtid="{D5CDD505-2E9C-101B-9397-08002B2CF9AE}" pid="3" name="KSOProductBuildVer">
    <vt:lpwstr>2052-12.1.0.24031</vt:lpwstr>
  </property>
  <property fmtid="{D5CDD505-2E9C-101B-9397-08002B2CF9AE}" pid="4" name="ICV">
    <vt:lpwstr>390E22353A39441398AE4E76FCFBC0D4_12</vt:lpwstr>
  </property>
</Properties>
</file>