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F8" w:rsidRPr="002066F8" w:rsidRDefault="002066F8" w:rsidP="002066F8">
      <w:pPr>
        <w:widowControl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54"/>
          <w:szCs w:val="54"/>
        </w:rPr>
      </w:pPr>
      <w:bookmarkStart w:id="0" w:name="_GoBack"/>
      <w:r w:rsidRPr="002066F8"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  <w:t>从蛋鸡养殖成本看鸡蛋为何“跌跌”不休</w:t>
      </w:r>
    </w:p>
    <w:bookmarkEnd w:id="0"/>
    <w:p w:rsidR="002066F8" w:rsidRPr="002066F8" w:rsidRDefault="002066F8" w:rsidP="002066F8">
      <w:pPr>
        <w:widowControl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2066F8">
        <w:rPr>
          <w:rFonts w:ascii="微软雅黑" w:eastAsia="微软雅黑" w:hAnsi="微软雅黑" w:cs="宋体" w:hint="eastAsia"/>
          <w:color w:val="666666"/>
          <w:kern w:val="0"/>
          <w:szCs w:val="21"/>
        </w:rPr>
        <w:t>2016-09-30 16:55:02 </w:t>
      </w:r>
      <w:hyperlink r:id="rId4" w:tgtFrame="_blank" w:history="1">
        <w:r w:rsidRPr="002066F8">
          <w:rPr>
            <w:rFonts w:ascii="微软雅黑" w:eastAsia="微软雅黑" w:hAnsi="微软雅黑" w:cs="宋体" w:hint="eastAsia"/>
            <w:color w:val="000000"/>
            <w:kern w:val="0"/>
            <w:szCs w:val="21"/>
          </w:rPr>
          <w:t>和讯名家</w:t>
        </w:r>
      </w:hyperlink>
      <w:r w:rsidRPr="002066F8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</w:p>
    <w:p w:rsidR="002066F8" w:rsidRPr="002066F8" w:rsidRDefault="002066F8" w:rsidP="002066F8">
      <w:pPr>
        <w:widowControl/>
        <w:spacing w:line="510" w:lineRule="atLeast"/>
        <w:jc w:val="left"/>
        <w:rPr>
          <w:rFonts w:ascii="KaiTi_GB2312" w:eastAsia="KaiTi_GB2312" w:hAnsi="KaiTi_GB2312" w:cs="宋体" w:hint="eastAsia"/>
          <w:color w:val="000000"/>
          <w:kern w:val="0"/>
          <w:sz w:val="24"/>
          <w:szCs w:val="24"/>
        </w:rPr>
      </w:pPr>
      <w:r w:rsidRPr="002066F8">
        <w:rPr>
          <w:rFonts w:ascii="Calibri" w:eastAsia="KaiTi_GB2312" w:hAnsi="Calibri" w:cs="Calibri"/>
          <w:color w:val="000000"/>
          <w:kern w:val="0"/>
          <w:sz w:val="24"/>
          <w:szCs w:val="24"/>
        </w:rPr>
        <w:t>   </w:t>
      </w:r>
      <w:r w:rsidRPr="002066F8">
        <w:rPr>
          <w:rFonts w:ascii="KaiTi_GB2312" w:eastAsia="KaiTi_GB2312" w:hAnsi="KaiTi_GB2312" w:cs="宋体" w:hint="eastAsia"/>
          <w:color w:val="000000"/>
          <w:kern w:val="0"/>
          <w:sz w:val="24"/>
          <w:szCs w:val="24"/>
        </w:rPr>
        <w:t xml:space="preserve"> 本文首发于</w:t>
      </w:r>
      <w:proofErr w:type="gramStart"/>
      <w:r w:rsidRPr="002066F8">
        <w:rPr>
          <w:rFonts w:ascii="KaiTi_GB2312" w:eastAsia="KaiTi_GB2312" w:hAnsi="KaiTi_GB2312" w:cs="宋体" w:hint="eastAsia"/>
          <w:color w:val="000000"/>
          <w:kern w:val="0"/>
          <w:sz w:val="24"/>
          <w:szCs w:val="24"/>
        </w:rPr>
        <w:t>微信公众号</w:t>
      </w:r>
      <w:proofErr w:type="gramEnd"/>
      <w:r w:rsidRPr="002066F8">
        <w:rPr>
          <w:rFonts w:ascii="KaiTi_GB2312" w:eastAsia="KaiTi_GB2312" w:hAnsi="KaiTi_GB2312" w:cs="宋体" w:hint="eastAsia"/>
          <w:color w:val="000000"/>
          <w:kern w:val="0"/>
          <w:sz w:val="24"/>
          <w:szCs w:val="24"/>
        </w:rPr>
        <w:t>：小哈图。文章内容</w:t>
      </w:r>
      <w:proofErr w:type="gramStart"/>
      <w:r w:rsidRPr="002066F8">
        <w:rPr>
          <w:rFonts w:ascii="KaiTi_GB2312" w:eastAsia="KaiTi_GB2312" w:hAnsi="KaiTi_GB2312" w:cs="宋体" w:hint="eastAsia"/>
          <w:color w:val="000000"/>
          <w:kern w:val="0"/>
          <w:sz w:val="24"/>
          <w:szCs w:val="24"/>
        </w:rPr>
        <w:t>属作者</w:t>
      </w:r>
      <w:proofErr w:type="gramEnd"/>
      <w:r w:rsidRPr="002066F8">
        <w:rPr>
          <w:rFonts w:ascii="KaiTi_GB2312" w:eastAsia="KaiTi_GB2312" w:hAnsi="KaiTi_GB2312" w:cs="宋体" w:hint="eastAsia"/>
          <w:color w:val="000000"/>
          <w:kern w:val="0"/>
          <w:sz w:val="24"/>
          <w:szCs w:val="24"/>
        </w:rPr>
        <w:t>个人观点，不代表</w:t>
      </w:r>
      <w:proofErr w:type="gramStart"/>
      <w:r w:rsidRPr="002066F8">
        <w:rPr>
          <w:rFonts w:ascii="KaiTi_GB2312" w:eastAsia="KaiTi_GB2312" w:hAnsi="KaiTi_GB2312" w:cs="宋体" w:hint="eastAsia"/>
          <w:color w:val="000000"/>
          <w:kern w:val="0"/>
          <w:sz w:val="24"/>
          <w:szCs w:val="24"/>
        </w:rPr>
        <w:t>和讯网立场</w:t>
      </w:r>
      <w:proofErr w:type="gramEnd"/>
      <w:r w:rsidRPr="002066F8">
        <w:rPr>
          <w:rFonts w:ascii="KaiTi_GB2312" w:eastAsia="KaiTi_GB2312" w:hAnsi="KaiTi_GB2312" w:cs="宋体" w:hint="eastAsia"/>
          <w:color w:val="000000"/>
          <w:kern w:val="0"/>
          <w:sz w:val="24"/>
          <w:szCs w:val="24"/>
        </w:rPr>
        <w:t>。投资者据此操作，风险请自担。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鸡蛋1701合约从7月初的高位3850一路跌到3250，短短3个月跌去了16%，似乎还没有拐头向上的意思。是什么原因让鸡蛋价格如此“跌跌”不休，蛋鸡养殖是否跟淀粉加工</w:t>
      </w:r>
      <w:proofErr w:type="gramStart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一样亏成狗</w:t>
      </w:r>
      <w:proofErr w:type="gramEnd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了呢？今天我们从蛋鸡的养殖成本的角度</w:t>
      </w:r>
      <w:proofErr w:type="gramStart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</w:t>
      </w:r>
      <w:proofErr w:type="gramEnd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探究竟。</w:t>
      </w:r>
    </w:p>
    <w:p w:rsidR="002066F8" w:rsidRPr="002066F8" w:rsidRDefault="002066F8" w:rsidP="002066F8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目前中国的蛋鸡养殖结构还是以5千-3万中小家庭农场式养殖单元为主。我们以一对夫妻管理1万只商品代蛋鸡，不雇工条件下的养殖成本为例。养殖品种选择性能比较稳定的</w:t>
      </w:r>
      <w:hyperlink r:id="rId5" w:tgtFrame="_blank" w:history="1">
        <w:r w:rsidRPr="002066F8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</w:rPr>
          <w:t>海兰</w:t>
        </w:r>
      </w:hyperlink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褐，生长周期和生产性能曲线如下：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2066F8" w:rsidRPr="002066F8" w:rsidTr="002066F8">
        <w:trPr>
          <w:jc w:val="center"/>
        </w:trPr>
        <w:tc>
          <w:tcPr>
            <w:tcW w:w="0" w:type="auto"/>
            <w:vAlign w:val="center"/>
            <w:hideMark/>
          </w:tcPr>
          <w:p w:rsidR="002066F8" w:rsidRPr="002066F8" w:rsidRDefault="002066F8" w:rsidP="002066F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066F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2609850"/>
                  <wp:effectExtent l="0" t="0" r="0" b="0"/>
                  <wp:docPr id="5" name="图片 5" descr="从蛋鸡养殖成本看鸡蛋为何“跌跌”不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从蛋鸡养殖成本看鸡蛋为何“跌跌”不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6F8" w:rsidRPr="002066F8" w:rsidRDefault="002066F8" w:rsidP="002066F8">
      <w:pPr>
        <w:widowControl/>
        <w:spacing w:line="510" w:lineRule="atLeast"/>
        <w:jc w:val="left"/>
        <w:rPr>
          <w:rFonts w:ascii="微软雅黑" w:eastAsia="微软雅黑" w:hAnsi="微软雅黑" w:cs="宋体"/>
          <w:vanish/>
          <w:color w:val="000000"/>
          <w:kern w:val="0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2066F8" w:rsidRPr="002066F8" w:rsidTr="002066F8">
        <w:trPr>
          <w:jc w:val="center"/>
        </w:trPr>
        <w:tc>
          <w:tcPr>
            <w:tcW w:w="0" w:type="auto"/>
            <w:vAlign w:val="center"/>
            <w:hideMark/>
          </w:tcPr>
          <w:p w:rsidR="002066F8" w:rsidRPr="002066F8" w:rsidRDefault="002066F8" w:rsidP="002066F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66F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19375"/>
                  <wp:effectExtent l="0" t="0" r="0" b="9525"/>
                  <wp:docPr id="4" name="图片 4" descr="从蛋鸡养殖成本看鸡蛋为何“跌跌”不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从蛋鸡养殖成本看鸡蛋为何“跌跌”不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6F8" w:rsidRPr="002066F8" w:rsidRDefault="002066F8" w:rsidP="002066F8">
      <w:pPr>
        <w:widowControl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一、蛋鸡的养殖成本，一般包含以下几个方面：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1、鸡雏，2.8-3.5元/只左右。2016年平均3元/只。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2、饲料（1）育雏期（0～4月），期间蛋鸡采食量从0增长到110g/天，平均消耗饲料约0.055kg/天，由此推算期间饲料消耗6.6kg，单价4-4.5元/kg，取高值期间成本29.7元，毕竟小鸡要吃的好一点。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（2）产蛋期（5～17月），平均每只</w:t>
      </w:r>
      <w:proofErr w:type="gramStart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鸡每天</w:t>
      </w:r>
      <w:proofErr w:type="gramEnd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消耗饲料约0.11kg，由此推算期间消耗饲料约43kg，单价1.8-2.2元/kg，取平均值期间成本86元。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3、防疫费，其中：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生长期（0～4月），在没有大的疫情发生的情况下，生长期4个月每只鸡的防疫费用一般约2元／只左右。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产蛋期（5～17月），在没有大的疫情发生的情况下防疫费用一般约1元／只左右。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防疫费用合计约3元/只。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4、水、电费，0.3元/只左右。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5、固定资产折旧。不同的自动化程度和标准投入差异较大，一般在30-100元/只不等，一万只小规模家庭养殖模式，平均按35元/只，折旧5年。每只鸡每年7元。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在不计人工成本的前提下，蛋鸡养殖总成本＝鸡雏＋饲料＋防疫费＋水电费+固定资产折旧合计：129元</w:t>
      </w:r>
    </w:p>
    <w:p w:rsidR="002066F8" w:rsidRPr="002066F8" w:rsidRDefault="002066F8" w:rsidP="002066F8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2066F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二、蛋鸡养殖收入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1、鸡蛋收入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平均每只蛋鸡在一个养殖周期内（17个月）产蛋约20kg，考虑死亡率5%，平均一个养殖周期19kg。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2、淘汰鸡收入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蛋鸡在17个月后，即产蛋1年后一般都要淘汰出售。淘汰鸡毛重平均2kg，淘汰鸡单价平均8元/kg，考虑死亡率5%，淘汰鸡收入15元/只。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3、鸡粪收入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虽然鸡粪是很好的有机肥，但买卖双方信息不对称，不一定能够变成收入，有些直接送人。所以我们暂时不做考虑。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4、总收益合计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总收益合计＝鸡蛋收入＋淘汰鸡收入</w:t>
      </w:r>
    </w:p>
    <w:p w:rsidR="002066F8" w:rsidRPr="002066F8" w:rsidRDefault="002066F8" w:rsidP="002066F8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2066F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三、盈亏平衡点蛋价计算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盈亏平衡点蛋价＝（总成本－淘汰鸡收入）÷产蛋量＝3元/斤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对于固定资产投资35万，育雏</w:t>
      </w:r>
      <w:proofErr w:type="gramStart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期启动</w:t>
      </w:r>
      <w:proofErr w:type="gramEnd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资金33万，养1万只鸡的夫妻来说，不考虑两人其他就业机会成本情况下，不同蛋价水平下的收益状况如下：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2066F8" w:rsidRPr="002066F8" w:rsidTr="002066F8">
        <w:trPr>
          <w:jc w:val="center"/>
        </w:trPr>
        <w:tc>
          <w:tcPr>
            <w:tcW w:w="0" w:type="auto"/>
            <w:vAlign w:val="center"/>
            <w:hideMark/>
          </w:tcPr>
          <w:p w:rsidR="002066F8" w:rsidRPr="002066F8" w:rsidRDefault="002066F8" w:rsidP="002066F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066F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62500" cy="1638300"/>
                  <wp:effectExtent l="0" t="0" r="0" b="0"/>
                  <wp:docPr id="3" name="图片 3" descr="在今年饲料成本如此低的情况下，如果平均蛋价达到4元/斤，这对夫妻算是发财啦，利润率高达56%，暴利啊。不过这只能YY一下，实际上今年1-9月平均蛋价只有3.36元/斤，净利润大约13.7万，利润率20%。理想和现实差距还是比较大哈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在今年饲料成本如此低的情况下，如果平均蛋价达到4元/斤，这对夫妻算是发财啦，利润率高达56%，暴利啊。不过这只能YY一下，实际上今年1-9月平均蛋价只有3.36元/斤，净利润大约13.7万，利润率20%。理想和现实差距还是比较大哈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6F8" w:rsidRPr="002066F8" w:rsidRDefault="002066F8" w:rsidP="002066F8">
      <w:pPr>
        <w:widowControl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在今年饲料成本如此低的情况下，如果平均蛋价达到4元/斤，这对夫妻算是发财啦，利润率高达56%，暴利啊。不过这只能YY一下，实际上今年1-9月平均蛋价只有3.36元/斤，净利润大约13.7万，利润率20%。理想和现实差距还是比较大哈。</w:t>
      </w:r>
    </w:p>
    <w:p w:rsidR="002066F8" w:rsidRPr="002066F8" w:rsidRDefault="002066F8" w:rsidP="002066F8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</w:t>
      </w:r>
      <w:r w:rsidRPr="002066F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四、饲料相关的动态成本收益核算：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以上算法是将饲料成本固定，鸡蛋价格变动下的成本收益算法。但是饲料价格不是一成不变的，一年中的波动就可能高达10-30%。下面我们使用一种和饲料相关的动态成本收益算法。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从上文的成本合算数据我们得到蛋鸡养殖的成本构成：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0"/>
      </w:tblGrid>
      <w:tr w:rsidR="002066F8" w:rsidRPr="002066F8" w:rsidTr="002066F8">
        <w:trPr>
          <w:jc w:val="center"/>
        </w:trPr>
        <w:tc>
          <w:tcPr>
            <w:tcW w:w="0" w:type="auto"/>
            <w:vAlign w:val="center"/>
            <w:hideMark/>
          </w:tcPr>
          <w:p w:rsidR="002066F8" w:rsidRPr="002066F8" w:rsidRDefault="002066F8" w:rsidP="002066F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066F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705350" cy="2609850"/>
                  <wp:effectExtent l="0" t="0" r="0" b="0"/>
                  <wp:docPr id="2" name="图片 2" descr="每斤鸡蛋生产成本=产蛋期饲料成本/0.67-淘汰鸡收入/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每斤鸡蛋生产成本=产蛋期饲料成本/0.67-淘汰鸡收入/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6F8" w:rsidRPr="002066F8" w:rsidRDefault="002066F8" w:rsidP="002066F8">
      <w:pPr>
        <w:widowControl/>
        <w:spacing w:line="51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每斤鸡蛋生产成本=产蛋期饲料成本/0.67-淘汰鸡收入/38</w:t>
      </w:r>
    </w:p>
    <w:p w:rsidR="002066F8" w:rsidRPr="002066F8" w:rsidRDefault="002066F8" w:rsidP="002066F8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每斤鸡蛋收益=鸡蛋价格-（产蛋期饲料成本/0.67-淘汰鸡收入/38）</w:t>
      </w:r>
    </w:p>
    <w:p w:rsidR="002066F8" w:rsidRPr="002066F8" w:rsidRDefault="002066F8" w:rsidP="002066F8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我们按照产蛋期饲料配方，用玉米</w:t>
      </w:r>
      <w:hyperlink r:id="rId10" w:tgtFrame="_blank" w:history="1">
        <w:r w:rsidRPr="002066F8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</w:rPr>
          <w:t>豆</w:t>
        </w:r>
        <w:proofErr w:type="gramStart"/>
        <w:r w:rsidRPr="002066F8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</w:rPr>
          <w:t>粕</w:t>
        </w:r>
        <w:proofErr w:type="gramEnd"/>
      </w:hyperlink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和预混料价格模拟推算出饲料成本，鸡蛋价格与生产成本曲线如下图：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2066F8" w:rsidRPr="002066F8" w:rsidTr="002066F8">
        <w:trPr>
          <w:jc w:val="center"/>
        </w:trPr>
        <w:tc>
          <w:tcPr>
            <w:tcW w:w="0" w:type="auto"/>
            <w:vAlign w:val="center"/>
            <w:hideMark/>
          </w:tcPr>
          <w:p w:rsidR="002066F8" w:rsidRPr="002066F8" w:rsidRDefault="002066F8" w:rsidP="002066F8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066F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62500" cy="2638425"/>
                  <wp:effectExtent l="0" t="0" r="0" b="9525"/>
                  <wp:docPr id="1" name="图片 1" descr="数据来源：W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数据来源：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6F8" w:rsidRPr="002066F8" w:rsidRDefault="002066F8" w:rsidP="002066F8">
      <w:pPr>
        <w:widowControl/>
        <w:spacing w:line="51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数据来源：Wind</w:t>
      </w:r>
    </w:p>
    <w:p w:rsidR="002066F8" w:rsidRPr="002066F8" w:rsidRDefault="002066F8" w:rsidP="002066F8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这时候我们就非</w:t>
      </w:r>
      <w:hyperlink r:id="rId12" w:tgtFrame="_blank" w:history="1">
        <w:r w:rsidRPr="002066F8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</w:rPr>
          <w:t>常清</w:t>
        </w:r>
      </w:hyperlink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楚啦，鸡蛋价格始终围绕综合成本线上下波动，这就是</w:t>
      </w:r>
      <w:hyperlink r:id="rId13" w:tgtFrame="_blank" w:history="1">
        <w:r w:rsidRPr="002066F8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</w:rPr>
          <w:t>马克思</w:t>
        </w:r>
      </w:hyperlink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政治经济学里讲过的价格始终围绕价值上下波动吧。边际成本线是鸡蛋价格的终极支撑线，每次触及都会快速反弹，里面的逻辑大家去思考。目前3块钱的鸡蛋正处在鸡蛋的综合成本线，离边际成本线还远呢，原来蛋鸡养殖</w:t>
      </w:r>
      <w:proofErr w:type="gramStart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并没有亏成狗</w:t>
      </w:r>
      <w:proofErr w:type="gramEnd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，替</w:t>
      </w:r>
      <w:proofErr w:type="gramStart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养殖户松了</w:t>
      </w:r>
      <w:proofErr w:type="gramEnd"/>
      <w:r w:rsidRPr="002066F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一口气。未来蛋价怎么走？会触及边际成本线么？留给市场去验证吧。</w:t>
      </w:r>
    </w:p>
    <w:p w:rsidR="003D151D" w:rsidRPr="002066F8" w:rsidRDefault="002066F8"/>
    <w:sectPr w:rsidR="003D151D" w:rsidRPr="00206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45"/>
    <w:rsid w:val="002066F8"/>
    <w:rsid w:val="00452D45"/>
    <w:rsid w:val="00B84CFD"/>
    <w:rsid w:val="00B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9B814-D5FA-4434-8279-59257FA3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66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66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20">
    <w:name w:val="pr20"/>
    <w:basedOn w:val="a0"/>
    <w:rsid w:val="002066F8"/>
  </w:style>
  <w:style w:type="character" w:customStyle="1" w:styleId="apple-converted-space">
    <w:name w:val="apple-converted-space"/>
    <w:basedOn w:val="a0"/>
    <w:rsid w:val="002066F8"/>
  </w:style>
  <w:style w:type="character" w:styleId="a3">
    <w:name w:val="Hyperlink"/>
    <w:basedOn w:val="a0"/>
    <w:uiPriority w:val="99"/>
    <w:semiHidden/>
    <w:unhideWhenUsed/>
    <w:rsid w:val="002066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6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06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renwu.hexun.com/figure_5451.s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renwu.hexun.com/figure_619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renwu.hexun.com/figure_5152.s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futures.hexun.com/doupo/index.html" TargetMode="External"/><Relationship Id="rId4" Type="http://schemas.openxmlformats.org/officeDocument/2006/relationships/hyperlink" Target="http://news.hexun.com/socialmedia/" TargetMode="Externa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</dc:creator>
  <cp:keywords/>
  <dc:description/>
  <cp:lastModifiedBy>gxy</cp:lastModifiedBy>
  <cp:revision>3</cp:revision>
  <dcterms:created xsi:type="dcterms:W3CDTF">2017-06-22T00:48:00Z</dcterms:created>
  <dcterms:modified xsi:type="dcterms:W3CDTF">2017-06-22T00:49:00Z</dcterms:modified>
</cp:coreProperties>
</file>