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1C6281">
      <w:pPr>
        <w:pStyle w:val="2"/>
        <w:keepNext w:val="0"/>
        <w:keepLines w:val="0"/>
        <w:widowControl/>
        <w:suppressLineNumbers w:val="0"/>
        <w:spacing w:before="0" w:beforeAutospacing="0" w:line="18" w:lineRule="atLeast"/>
        <w:rPr>
          <w:rFonts w:ascii="sans-serif" w:hAnsi="sans-serif" w:eastAsia="sans-serif" w:cs="sans-serif"/>
          <w:color w:val="3B3B3B"/>
        </w:rPr>
      </w:pPr>
      <w:r>
        <w:rPr>
          <w:rFonts w:hint="default" w:ascii="sans-serif" w:hAnsi="sans-serif" w:eastAsia="sans-serif" w:cs="sans-serif"/>
          <w:b/>
          <w:bCs/>
          <w:color w:val="3B3B3B"/>
        </w:rPr>
        <w:t>XMUM Launches New Master's Programme in Semiconductor Technology</w:t>
      </w:r>
    </w:p>
    <w:p w14:paraId="460ACFD1">
      <w:pPr>
        <w:keepNext w:val="0"/>
        <w:keepLines w:val="0"/>
        <w:widowControl/>
        <w:suppressLineNumbers w:val="0"/>
        <w:jc w:val="left"/>
      </w:pPr>
      <w:r>
        <w:rPr>
          <w:rFonts w:ascii="SimSun" w:hAnsi="SimSun" w:eastAsia="SimSun" w:cs="SimSun"/>
          <w:kern w:val="0"/>
          <w:sz w:val="24"/>
          <w:szCs w:val="24"/>
          <w:lang w:val="en-US" w:eastAsia="zh-CN" w:bidi="ar"/>
        </w:rPr>
        <w:t>Published on </w:t>
      </w:r>
      <w:r>
        <w:rPr>
          <w:rFonts w:ascii="SimSun" w:hAnsi="SimSun" w:eastAsia="SimSun" w:cs="SimSun"/>
          <w:b/>
          <w:bCs/>
          <w:kern w:val="0"/>
          <w:sz w:val="24"/>
          <w:szCs w:val="24"/>
          <w:lang w:val="en-US" w:eastAsia="zh-CN" w:bidi="ar"/>
        </w:rPr>
        <w:t>July 7, 2025</w:t>
      </w:r>
    </w:p>
    <w:p w14:paraId="280A500D">
      <w:pPr>
        <w:keepNext w:val="0"/>
        <w:keepLines w:val="0"/>
        <w:widowControl/>
        <w:suppressLineNumbers w:val="0"/>
        <w:jc w:val="left"/>
      </w:pPr>
      <w:r>
        <w:rPr>
          <w:rFonts w:ascii="SimSun" w:hAnsi="SimSun" w:eastAsia="SimSun" w:cs="SimSun"/>
          <w:color w:val="4C4C6D"/>
          <w:kern w:val="0"/>
          <w:sz w:val="19"/>
          <w:szCs w:val="19"/>
          <w:u w:val="none"/>
          <w:bdr w:val="none" w:color="auto" w:sz="0" w:space="0"/>
          <w:shd w:val="clear" w:fill="F2F2F7"/>
          <w:lang w:val="en-US" w:eastAsia="zh-CN" w:bidi="ar"/>
        </w:rPr>
        <w:fldChar w:fldCharType="begin"/>
      </w:r>
      <w:r>
        <w:rPr>
          <w:rFonts w:ascii="SimSun" w:hAnsi="SimSun" w:eastAsia="SimSun" w:cs="SimSun"/>
          <w:color w:val="4C4C6D"/>
          <w:kern w:val="0"/>
          <w:sz w:val="19"/>
          <w:szCs w:val="19"/>
          <w:u w:val="none"/>
          <w:bdr w:val="none" w:color="auto" w:sz="0" w:space="0"/>
          <w:shd w:val="clear" w:fill="F2F2F7"/>
          <w:lang w:val="en-US" w:eastAsia="zh-CN" w:bidi="ar"/>
        </w:rPr>
        <w:instrText xml:space="preserve"> HYPERLINK "https://www.xmu.edu.my/news-and-events-archive?keys=&amp;field_school_name_target_id=12&amp;created=All" </w:instrText>
      </w:r>
      <w:r>
        <w:rPr>
          <w:rFonts w:ascii="SimSun" w:hAnsi="SimSun" w:eastAsia="SimSun" w:cs="SimSun"/>
          <w:color w:val="4C4C6D"/>
          <w:kern w:val="0"/>
          <w:sz w:val="19"/>
          <w:szCs w:val="19"/>
          <w:u w:val="none"/>
          <w:bdr w:val="none" w:color="auto" w:sz="0" w:space="0"/>
          <w:shd w:val="clear" w:fill="F2F2F7"/>
          <w:lang w:val="en-US" w:eastAsia="zh-CN" w:bidi="ar"/>
        </w:rPr>
        <w:fldChar w:fldCharType="separate"/>
      </w:r>
      <w:r>
        <w:rPr>
          <w:rStyle w:val="5"/>
          <w:rFonts w:ascii="SimSun" w:hAnsi="SimSun" w:eastAsia="SimSun" w:cs="SimSun"/>
          <w:color w:val="4C4C6D"/>
          <w:sz w:val="19"/>
          <w:szCs w:val="19"/>
          <w:u w:val="none"/>
          <w:bdr w:val="none" w:color="auto" w:sz="0" w:space="0"/>
          <w:shd w:val="clear" w:fill="F2F2F7"/>
        </w:rPr>
        <w:t>General</w:t>
      </w:r>
      <w:r>
        <w:rPr>
          <w:rFonts w:ascii="SimSun" w:hAnsi="SimSun" w:eastAsia="SimSun" w:cs="SimSun"/>
          <w:color w:val="4C4C6D"/>
          <w:kern w:val="0"/>
          <w:sz w:val="19"/>
          <w:szCs w:val="19"/>
          <w:u w:val="none"/>
          <w:bdr w:val="none" w:color="auto" w:sz="0" w:space="0"/>
          <w:shd w:val="clear" w:fill="F2F2F7"/>
          <w:lang w:val="en-US" w:eastAsia="zh-CN" w:bidi="ar"/>
        </w:rPr>
        <w:fldChar w:fldCharType="end"/>
      </w:r>
      <w:r>
        <w:rPr>
          <w:rFonts w:ascii="SimSun" w:hAnsi="SimSun" w:eastAsia="SimSun" w:cs="SimSun"/>
          <w:color w:val="4C4C6D"/>
          <w:kern w:val="0"/>
          <w:sz w:val="19"/>
          <w:szCs w:val="19"/>
          <w:u w:val="none"/>
          <w:bdr w:val="none" w:color="auto" w:sz="0" w:space="0"/>
          <w:shd w:val="clear" w:fill="F2F2F7"/>
          <w:lang w:val="en-US" w:eastAsia="zh-CN" w:bidi="ar"/>
        </w:rPr>
        <w:fldChar w:fldCharType="begin"/>
      </w:r>
      <w:r>
        <w:rPr>
          <w:rFonts w:ascii="SimSun" w:hAnsi="SimSun" w:eastAsia="SimSun" w:cs="SimSun"/>
          <w:color w:val="4C4C6D"/>
          <w:kern w:val="0"/>
          <w:sz w:val="19"/>
          <w:szCs w:val="19"/>
          <w:u w:val="none"/>
          <w:bdr w:val="none" w:color="auto" w:sz="0" w:space="0"/>
          <w:shd w:val="clear" w:fill="F2F2F7"/>
          <w:lang w:val="en-US" w:eastAsia="zh-CN" w:bidi="ar"/>
        </w:rPr>
        <w:instrText xml:space="preserve"> HYPERLINK "https://www.xmu.edu.my/news-and-events-archive?keys=&amp;field_school_name_target_id=110&amp;created=All" </w:instrText>
      </w:r>
      <w:r>
        <w:rPr>
          <w:rFonts w:ascii="SimSun" w:hAnsi="SimSun" w:eastAsia="SimSun" w:cs="SimSun"/>
          <w:color w:val="4C4C6D"/>
          <w:kern w:val="0"/>
          <w:sz w:val="19"/>
          <w:szCs w:val="19"/>
          <w:u w:val="none"/>
          <w:bdr w:val="none" w:color="auto" w:sz="0" w:space="0"/>
          <w:shd w:val="clear" w:fill="F2F2F7"/>
          <w:lang w:val="en-US" w:eastAsia="zh-CN" w:bidi="ar"/>
        </w:rPr>
        <w:fldChar w:fldCharType="separate"/>
      </w:r>
      <w:r>
        <w:rPr>
          <w:rStyle w:val="5"/>
          <w:rFonts w:ascii="SimSun" w:hAnsi="SimSun" w:eastAsia="SimSun" w:cs="SimSun"/>
          <w:color w:val="4C4C6D"/>
          <w:sz w:val="19"/>
          <w:szCs w:val="19"/>
          <w:u w:val="none"/>
          <w:bdr w:val="none" w:color="auto" w:sz="0" w:space="0"/>
          <w:shd w:val="clear" w:fill="F2F2F7"/>
        </w:rPr>
        <w:t>Department of Physics</w:t>
      </w:r>
      <w:r>
        <w:rPr>
          <w:rFonts w:ascii="SimSun" w:hAnsi="SimSun" w:eastAsia="SimSun" w:cs="SimSun"/>
          <w:color w:val="4C4C6D"/>
          <w:kern w:val="0"/>
          <w:sz w:val="19"/>
          <w:szCs w:val="19"/>
          <w:u w:val="none"/>
          <w:bdr w:val="none" w:color="auto" w:sz="0" w:space="0"/>
          <w:shd w:val="clear" w:fill="F2F2F7"/>
          <w:lang w:val="en-US" w:eastAsia="zh-CN" w:bidi="ar"/>
        </w:rPr>
        <w:fldChar w:fldCharType="end"/>
      </w:r>
    </w:p>
    <w:p w14:paraId="764364A8">
      <w:pPr>
        <w:pStyle w:val="6"/>
        <w:keepNext w:val="0"/>
        <w:keepLines w:val="0"/>
        <w:widowControl/>
        <w:suppressLineNumbers w:val="0"/>
        <w:spacing w:before="0" w:beforeAutospacing="0"/>
        <w:rPr>
          <w:sz w:val="22"/>
          <w:szCs w:val="22"/>
        </w:rPr>
      </w:pPr>
      <w:r>
        <w:rPr>
          <w:rFonts w:hint="default" w:ascii="sans-serif" w:hAnsi="sans-serif" w:eastAsia="sans-serif" w:cs="sans-serif"/>
          <w:i w:val="0"/>
          <w:iCs w:val="0"/>
          <w:caps w:val="0"/>
          <w:color w:val="3B3B3B"/>
          <w:spacing w:val="0"/>
          <w:sz w:val="22"/>
          <w:szCs w:val="22"/>
          <w:shd w:val="clear" w:fill="FAFAFA"/>
        </w:rPr>
        <w:t>Xiamen University Malaysia (XMUM) has introduced a new Master's Programme in Semiconductor Technology, aimed at preparing skilled professionals to support the rapidly growing semiconductor industry.</w:t>
      </w:r>
    </w:p>
    <w:p w14:paraId="5AAE5EC9">
      <w:pPr>
        <w:pStyle w:val="6"/>
        <w:keepNext w:val="0"/>
        <w:keepLines w:val="0"/>
        <w:widowControl/>
        <w:suppressLineNumbers w:val="0"/>
        <w:spacing w:before="0" w:beforeAutospacing="0"/>
        <w:rPr>
          <w:sz w:val="22"/>
          <w:szCs w:val="22"/>
        </w:rPr>
      </w:pPr>
      <w:r>
        <w:rPr>
          <w:rFonts w:hint="default" w:ascii="sans-serif" w:hAnsi="sans-serif" w:eastAsia="sans-serif" w:cs="sans-serif"/>
          <w:i w:val="0"/>
          <w:iCs w:val="0"/>
          <w:caps w:val="0"/>
          <w:color w:val="3B3B3B"/>
          <w:spacing w:val="0"/>
          <w:sz w:val="22"/>
          <w:szCs w:val="22"/>
          <w:shd w:val="clear" w:fill="FAFAFA"/>
        </w:rPr>
        <w:t>This postgraduate programme combines theoretical foundations with practical training in semiconductor science and engineering. It is designed to meet the increasing global demand for expertise in semiconductor technology, which underpins key developments in digitalisation, electric vehicles, artificial intelligence, and other emerging technologies.</w:t>
      </w:r>
    </w:p>
    <w:p w14:paraId="409A7229">
      <w:pPr>
        <w:pStyle w:val="6"/>
        <w:keepNext w:val="0"/>
        <w:keepLines w:val="0"/>
        <w:widowControl/>
        <w:suppressLineNumbers w:val="0"/>
        <w:spacing w:before="0" w:beforeAutospacing="0"/>
        <w:rPr>
          <w:sz w:val="22"/>
          <w:szCs w:val="22"/>
        </w:rPr>
      </w:pPr>
      <w:r>
        <w:rPr>
          <w:rFonts w:hint="default" w:ascii="sans-serif" w:hAnsi="sans-serif" w:eastAsia="sans-serif" w:cs="sans-serif"/>
          <w:i w:val="0"/>
          <w:iCs w:val="0"/>
          <w:caps w:val="0"/>
          <w:color w:val="3B3B3B"/>
          <w:spacing w:val="0"/>
          <w:sz w:val="22"/>
          <w:szCs w:val="22"/>
          <w:shd w:val="clear" w:fill="FAFAFA"/>
        </w:rPr>
        <w:t>In line with Malaysia's New Industrial Master Plan (NIMP) 2030, the programme contributes to national efforts to position the country as a regional centre for semiconductor innovation and talent development. Graduates of the programme will be equipped to pursue careers in both academia and industry, as researchers, engineers, or educators.</w:t>
      </w:r>
    </w:p>
    <w:p w14:paraId="4659B6D7">
      <w:pPr>
        <w:pStyle w:val="6"/>
        <w:keepNext w:val="0"/>
        <w:keepLines w:val="0"/>
        <w:widowControl/>
        <w:suppressLineNumbers w:val="0"/>
        <w:spacing w:before="0" w:beforeAutospacing="0"/>
        <w:rPr>
          <w:sz w:val="22"/>
          <w:szCs w:val="22"/>
        </w:rPr>
      </w:pPr>
      <w:r>
        <w:rPr>
          <w:rFonts w:hint="default" w:ascii="sans-serif" w:hAnsi="sans-serif" w:eastAsia="sans-serif" w:cs="sans-serif"/>
          <w:i w:val="0"/>
          <w:iCs w:val="0"/>
          <w:caps w:val="0"/>
          <w:color w:val="3B3B3B"/>
          <w:spacing w:val="0"/>
          <w:sz w:val="22"/>
          <w:szCs w:val="22"/>
          <w:shd w:val="clear" w:fill="FAFAFA"/>
        </w:rPr>
        <w:t>The curriculum includes courses in semiconductor physics, materials science, device fabrication, manufacturing processes, and cleanroom operations. A strong emphasis is placed on analytical thinking, problem-solving, and hands-on experience through laboratory work, collaborative projects, and industry exposure.</w:t>
      </w:r>
    </w:p>
    <w:p w14:paraId="07169660">
      <w:pPr>
        <w:pStyle w:val="6"/>
        <w:keepNext w:val="0"/>
        <w:keepLines w:val="0"/>
        <w:widowControl/>
        <w:suppressLineNumbers w:val="0"/>
        <w:spacing w:before="0" w:beforeAutospacing="0"/>
        <w:rPr>
          <w:sz w:val="22"/>
          <w:szCs w:val="22"/>
        </w:rPr>
      </w:pPr>
      <w:r>
        <w:rPr>
          <w:rFonts w:hint="default" w:ascii="sans-serif" w:hAnsi="sans-serif" w:eastAsia="sans-serif" w:cs="sans-serif"/>
          <w:i w:val="0"/>
          <w:iCs w:val="0"/>
          <w:caps w:val="0"/>
          <w:color w:val="3B3B3B"/>
          <w:spacing w:val="0"/>
          <w:sz w:val="22"/>
          <w:szCs w:val="22"/>
          <w:shd w:val="clear" w:fill="FAFAFA"/>
        </w:rPr>
        <w:t>The programme is suitable for graduates in physics, engineering, and related fields, as well as professionals seeking to build or transition their careers into the semiconductor sector. It also provides a solid foundation for those considering doctoral studies or leadership roles in research and development.</w:t>
      </w:r>
    </w:p>
    <w:p w14:paraId="670CD3EE">
      <w:pPr>
        <w:pStyle w:val="6"/>
        <w:keepNext w:val="0"/>
        <w:keepLines w:val="0"/>
        <w:widowControl/>
        <w:suppressLineNumbers w:val="0"/>
        <w:spacing w:before="0" w:beforeAutospacing="0"/>
        <w:rPr>
          <w:sz w:val="22"/>
          <w:szCs w:val="22"/>
        </w:rPr>
      </w:pPr>
      <w:r>
        <w:rPr>
          <w:rFonts w:hint="default" w:ascii="sans-serif" w:hAnsi="sans-serif" w:eastAsia="sans-serif" w:cs="sans-serif"/>
          <w:i w:val="0"/>
          <w:iCs w:val="0"/>
          <w:caps w:val="0"/>
          <w:color w:val="3B3B3B"/>
          <w:spacing w:val="0"/>
          <w:sz w:val="22"/>
          <w:szCs w:val="22"/>
          <w:shd w:val="clear" w:fill="FAFAFA"/>
        </w:rPr>
        <w:t>The first intake is scheduled to begin on 29 September 2025. Applications are now open. For more information on admission requirements, course content, and available scholarships, please visit </w:t>
      </w:r>
      <w:r>
        <w:rPr>
          <w:rFonts w:hint="default" w:ascii="sans-serif" w:hAnsi="sans-serif" w:eastAsia="sans-serif" w:cs="sans-serif"/>
          <w:i w:val="0"/>
          <w:iCs w:val="0"/>
          <w:caps w:val="0"/>
          <w:color w:val="0071B3"/>
          <w:spacing w:val="0"/>
          <w:sz w:val="22"/>
          <w:szCs w:val="22"/>
          <w:u w:val="single"/>
          <w:shd w:val="clear" w:fill="FAFAFA"/>
        </w:rPr>
        <w:fldChar w:fldCharType="begin"/>
      </w:r>
      <w:r>
        <w:rPr>
          <w:rFonts w:hint="default" w:ascii="sans-serif" w:hAnsi="sans-serif" w:eastAsia="sans-serif" w:cs="sans-serif"/>
          <w:i w:val="0"/>
          <w:iCs w:val="0"/>
          <w:caps w:val="0"/>
          <w:color w:val="0071B3"/>
          <w:spacing w:val="0"/>
          <w:sz w:val="22"/>
          <w:szCs w:val="22"/>
          <w:u w:val="single"/>
          <w:shd w:val="clear" w:fill="FAFAFA"/>
        </w:rPr>
        <w:instrText xml:space="preserve"> HYPERLINK "http://www.xmu.edu.my/" </w:instrText>
      </w:r>
      <w:r>
        <w:rPr>
          <w:rFonts w:hint="default" w:ascii="sans-serif" w:hAnsi="sans-serif" w:eastAsia="sans-serif" w:cs="sans-serif"/>
          <w:i w:val="0"/>
          <w:iCs w:val="0"/>
          <w:caps w:val="0"/>
          <w:color w:val="0071B3"/>
          <w:spacing w:val="0"/>
          <w:sz w:val="22"/>
          <w:szCs w:val="22"/>
          <w:u w:val="single"/>
          <w:shd w:val="clear" w:fill="FAFAFA"/>
        </w:rPr>
        <w:fldChar w:fldCharType="separate"/>
      </w:r>
      <w:r>
        <w:rPr>
          <w:rStyle w:val="5"/>
          <w:rFonts w:hint="default" w:ascii="sans-serif" w:hAnsi="sans-serif" w:eastAsia="sans-serif" w:cs="sans-serif"/>
          <w:i w:val="0"/>
          <w:iCs w:val="0"/>
          <w:caps w:val="0"/>
          <w:color w:val="0071B3"/>
          <w:spacing w:val="0"/>
          <w:sz w:val="22"/>
          <w:szCs w:val="22"/>
          <w:u w:val="single"/>
          <w:shd w:val="clear" w:fill="FAFAFA"/>
        </w:rPr>
        <w:t>www.xmu.edu.my</w:t>
      </w:r>
      <w:r>
        <w:rPr>
          <w:rFonts w:hint="default" w:ascii="sans-serif" w:hAnsi="sans-serif" w:eastAsia="sans-serif" w:cs="sans-serif"/>
          <w:i w:val="0"/>
          <w:iCs w:val="0"/>
          <w:caps w:val="0"/>
          <w:color w:val="0071B3"/>
          <w:spacing w:val="0"/>
          <w:sz w:val="22"/>
          <w:szCs w:val="22"/>
          <w:u w:val="single"/>
          <w:shd w:val="clear" w:fill="FAFAFA"/>
        </w:rPr>
        <w:fldChar w:fldCharType="end"/>
      </w:r>
      <w:r>
        <w:rPr>
          <w:rFonts w:hint="default" w:ascii="sans-serif" w:hAnsi="sans-serif" w:eastAsia="sans-serif" w:cs="sans-serif"/>
          <w:i w:val="0"/>
          <w:iCs w:val="0"/>
          <w:caps w:val="0"/>
          <w:color w:val="3B3B3B"/>
          <w:spacing w:val="0"/>
          <w:sz w:val="22"/>
          <w:szCs w:val="22"/>
          <w:shd w:val="clear" w:fill="FAFAFA"/>
        </w:rPr>
        <w:t>.</w:t>
      </w:r>
    </w:p>
    <w:p w14:paraId="7CC70821">
      <w:pPr>
        <w:keepNext w:val="0"/>
        <w:keepLines w:val="0"/>
        <w:widowControl/>
        <w:suppressLineNumbers w:val="0"/>
        <w:shd w:val="clear" w:fill="FAFAFA"/>
        <w:ind w:left="0" w:firstLine="0"/>
        <w:jc w:val="left"/>
        <w:rPr>
          <w:rFonts w:hint="default" w:ascii="sans-serif" w:hAnsi="sans-serif" w:eastAsia="sans-serif" w:cs="sans-serif"/>
          <w:i w:val="0"/>
          <w:iCs w:val="0"/>
          <w:caps w:val="0"/>
          <w:color w:val="3B3B3B"/>
          <w:spacing w:val="0"/>
          <w:sz w:val="24"/>
          <w:szCs w:val="24"/>
        </w:rPr>
      </w:pPr>
      <w:r>
        <w:drawing>
          <wp:inline distT="0" distB="0" distL="114300" distR="114300">
            <wp:extent cx="5273675" cy="3915410"/>
            <wp:effectExtent l="0" t="0" r="317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5273675" cy="3915410"/>
                    </a:xfrm>
                    <a:prstGeom prst="rect">
                      <a:avLst/>
                    </a:prstGeom>
                    <a:noFill/>
                    <a:ln>
                      <a:noFill/>
                    </a:ln>
                  </pic:spPr>
                </pic:pic>
              </a:graphicData>
            </a:graphic>
          </wp:inline>
        </w:drawing>
      </w:r>
      <w:bookmarkStart w:id="0" w:name="_GoBack"/>
      <w:bookmarkEnd w:id="0"/>
    </w:p>
    <w:p w14:paraId="7CE31208">
      <w:pPr>
        <w:pStyle w:val="6"/>
        <w:keepNext w:val="0"/>
        <w:keepLines w:val="0"/>
        <w:widowControl/>
        <w:suppressLineNumbers w:val="0"/>
        <w:spacing w:before="0" w:beforeAutospacing="0" w:after="0" w:afterAutospacing="1"/>
        <w:ind w:left="0" w:right="0"/>
        <w:jc w:val="center"/>
        <w:rPr>
          <w:sz w:val="22"/>
          <w:szCs w:val="22"/>
        </w:rPr>
      </w:pPr>
      <w:r>
        <w:rPr>
          <w:rFonts w:hint="default" w:ascii="sans-serif" w:hAnsi="sans-serif" w:eastAsia="sans-serif" w:cs="sans-serif"/>
          <w:i w:val="0"/>
          <w:iCs w:val="0"/>
          <w:caps w:val="0"/>
          <w:color w:val="3B3B3B"/>
          <w:spacing w:val="0"/>
          <w:sz w:val="22"/>
          <w:szCs w:val="22"/>
          <w:shd w:val="clear" w:fill="FAFAFA"/>
        </w:rPr>
        <w:br w:type="textWrapping"/>
      </w:r>
      <w:r>
        <w:rPr>
          <w:rStyle w:val="7"/>
          <w:rFonts w:hint="default" w:ascii="sans-serif" w:hAnsi="sans-serif" w:eastAsia="sans-serif" w:cs="sans-serif"/>
          <w:b/>
          <w:bCs/>
          <w:i w:val="0"/>
          <w:iCs w:val="0"/>
          <w:caps w:val="0"/>
          <w:color w:val="3B3B3B"/>
          <w:spacing w:val="0"/>
          <w:sz w:val="22"/>
          <w:szCs w:val="22"/>
          <w:shd w:val="clear" w:fill="FAFAFA"/>
        </w:rPr>
        <w:t> Students displaying prototyped fabrication of semiconductor and electronic products</w:t>
      </w:r>
    </w:p>
    <w:p w14:paraId="6261A44F"/>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031088"/>
    <w:rsid w:val="690310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yperlink"/>
    <w:basedOn w:val="3"/>
    <w:uiPriority w:val="0"/>
    <w:rPr>
      <w:color w:val="0000FF"/>
      <w:u w:val="single"/>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2026-03-09T05:28:00Z</dcterms:created>
  <dc:creator>fly chung</dc:creator>
  <cp:lastModifiedBy>fly chung</cp:lastModifiedBy>
  <dcterms:modified xsi:type="dcterms:W3CDTF">2026-03-09T05:29:33Z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F29C0BBFE5494F3E9EFAF81E78837F10_11</vt:lpwstr>
  </property>
  <property fmtid="{D5CDD505-2E9C-101B-9397-08002B2CF9AE}" pid="4" name="KSOTemplateDocerSaveRecord">
    <vt:lpwstr>eyJoZGlkIjoiYWJiN2Q4ZWFjNzg5NzY3ZWI1YzU5MjYwODliOGRkN2EiLCJ1c2VySWQiOiIxMTE3MzQ0NDg4MzcxIn0=</vt:lpwstr>
  </property>
</Properties>
</file>