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DD4EF">
      <w:pPr>
        <w:pStyle w:val="2"/>
        <w:keepNext w:val="0"/>
        <w:keepLines w:val="0"/>
        <w:widowControl/>
        <w:suppressLineNumbers w:val="0"/>
        <w:rPr>
          <w:rFonts w:hint="default"/>
          <w:lang w:val="en-US"/>
        </w:rPr>
      </w:pPr>
      <w:r>
        <w:rPr>
          <w:rFonts w:hint="default"/>
          <w:lang w:val="en-US"/>
        </w:rPr>
        <w:drawing>
          <wp:inline distT="0" distB="0" distL="114300" distR="114300">
            <wp:extent cx="1714500" cy="2276475"/>
            <wp:effectExtent l="0" t="0" r="0" b="9525"/>
            <wp:docPr id="1" name="Picture 1" descr="Tomas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omasz"/>
                    <pic:cNvPicPr>
                      <a:picLocks noChangeAspect="1"/>
                    </pic:cNvPicPr>
                  </pic:nvPicPr>
                  <pic:blipFill>
                    <a:blip r:embed="rId4"/>
                    <a:stretch>
                      <a:fillRect/>
                    </a:stretch>
                  </pic:blipFill>
                  <pic:spPr>
                    <a:xfrm>
                      <a:off x="0" y="0"/>
                      <a:ext cx="1714500" cy="2276475"/>
                    </a:xfrm>
                    <a:prstGeom prst="rect">
                      <a:avLst/>
                    </a:prstGeom>
                  </pic:spPr>
                </pic:pic>
              </a:graphicData>
            </a:graphic>
          </wp:inline>
        </w:drawing>
      </w:r>
    </w:p>
    <w:p w14:paraId="53B2EE8F">
      <w:pPr>
        <w:rPr>
          <w:rFonts w:hint="default"/>
          <w:lang w:val="en-US"/>
        </w:rPr>
      </w:pPr>
      <w:r>
        <w:rPr>
          <w:rFonts w:hint="default"/>
          <w:lang w:val="en-US"/>
        </w:rPr>
        <w:t>Tomasz Paterek</w:t>
      </w:r>
    </w:p>
    <w:p w14:paraId="1089724C">
      <w:pPr>
        <w:rPr>
          <w:rFonts w:hint="default"/>
          <w:lang w:val="en-US"/>
        </w:rPr>
      </w:pPr>
    </w:p>
    <w:p w14:paraId="671411C7">
      <w:pPr>
        <w:rPr>
          <w:rFonts w:hint="default"/>
          <w:lang w:val="en-US"/>
        </w:rPr>
      </w:pPr>
      <w:r>
        <w:rPr>
          <w:rFonts w:hint="default"/>
          <w:lang w:val="en-US"/>
        </w:rPr>
        <w:t xml:space="preserve">Current position: Professor, </w:t>
      </w:r>
    </w:p>
    <w:p w14:paraId="471F9625">
      <w:pPr>
        <w:rPr>
          <w:rFonts w:hint="default"/>
          <w:lang w:val="en-US"/>
        </w:rPr>
      </w:pPr>
      <w:r>
        <w:rPr>
          <w:rFonts w:hint="default"/>
          <w:lang w:val="en-US"/>
        </w:rPr>
        <w:t>Office: A4-469</w:t>
      </w:r>
    </w:p>
    <w:p w14:paraId="431E082D">
      <w:pPr>
        <w:rPr>
          <w:rFonts w:hint="default"/>
          <w:lang w:val="en-US"/>
        </w:rPr>
      </w:pPr>
      <w:r>
        <w:rPr>
          <w:rFonts w:hint="default"/>
          <w:lang w:val="en-US"/>
        </w:rPr>
        <w:t>Telephone: -</w:t>
      </w:r>
    </w:p>
    <w:p w14:paraId="0E576C0D">
      <w:pPr>
        <w:rPr>
          <w:rFonts w:hint="default"/>
          <w:lang w:val="en-US"/>
        </w:rPr>
      </w:pPr>
      <w:r>
        <w:rPr>
          <w:rFonts w:hint="default"/>
          <w:lang w:val="en-US"/>
        </w:rPr>
        <w:t>Email: paterek.</w:t>
      </w:r>
      <w:bookmarkStart w:id="0" w:name="_GoBack"/>
      <w:bookmarkEnd w:id="0"/>
      <w:r>
        <w:rPr>
          <w:rFonts w:hint="default"/>
          <w:lang w:val="en-US"/>
        </w:rPr>
        <w:t>tomasz@xmu.edu.my</w:t>
      </w:r>
    </w:p>
    <w:p w14:paraId="737BBB7D">
      <w:pPr>
        <w:rPr>
          <w:rFonts w:hint="default"/>
          <w:lang w:val="en-US"/>
        </w:rPr>
      </w:pPr>
    </w:p>
    <w:p w14:paraId="2BB7B32E">
      <w:pPr>
        <w:pStyle w:val="2"/>
        <w:keepNext w:val="0"/>
        <w:keepLines w:val="0"/>
        <w:widowControl/>
        <w:suppressLineNumbers w:val="0"/>
      </w:pPr>
      <w:r>
        <w:t>Biography</w:t>
      </w:r>
    </w:p>
    <w:p w14:paraId="7CF5B901">
      <w:pPr>
        <w:pStyle w:val="6"/>
        <w:keepNext w:val="0"/>
        <w:keepLines w:val="0"/>
        <w:widowControl/>
        <w:suppressLineNumbers w:val="0"/>
      </w:pPr>
      <w:r>
        <w:t>TP was born and educated in Poland, obtaining his PhD in from the University of Gdańsk in 2007. He was a postdoctoral fellow at the Austrian Academy of Sciences in Vienna and the Centre for Quantum Technologies (CQT) in Signapore. He worked at Nanyang Technological University, University of Gdańsk and now at Xiamen University Malaysia. His works concern quantum physics, information theory, biology and gravity as well as their interplay.</w:t>
      </w:r>
    </w:p>
    <w:p w14:paraId="29FB5029">
      <w:pPr>
        <w:pStyle w:val="2"/>
        <w:keepNext w:val="0"/>
        <w:keepLines w:val="0"/>
        <w:widowControl/>
        <w:suppressLineNumbers w:val="0"/>
      </w:pPr>
      <w:r>
        <w:t>Research Interest</w:t>
      </w:r>
    </w:p>
    <w:p w14:paraId="268CCEF3">
      <w:pPr>
        <w:keepNext w:val="0"/>
        <w:keepLines w:val="0"/>
        <w:widowControl/>
        <w:numPr>
          <w:ilvl w:val="0"/>
          <w:numId w:val="1"/>
        </w:numPr>
        <w:suppressLineNumbers w:val="0"/>
        <w:spacing w:before="0" w:beforeAutospacing="1" w:after="0" w:afterAutospacing="1"/>
        <w:ind w:left="720" w:hanging="360"/>
      </w:pPr>
      <w:r>
        <w:t>Quantum Information</w:t>
      </w:r>
    </w:p>
    <w:p w14:paraId="64DAC239">
      <w:pPr>
        <w:keepNext w:val="0"/>
        <w:keepLines w:val="0"/>
        <w:widowControl/>
        <w:numPr>
          <w:ilvl w:val="0"/>
          <w:numId w:val="1"/>
        </w:numPr>
        <w:suppressLineNumbers w:val="0"/>
        <w:spacing w:before="0" w:beforeAutospacing="1" w:after="0" w:afterAutospacing="1"/>
        <w:ind w:left="720" w:hanging="360"/>
      </w:pPr>
      <w:r>
        <w:t>Quantum Biology</w:t>
      </w:r>
    </w:p>
    <w:p w14:paraId="49B2C029">
      <w:pPr>
        <w:keepNext w:val="0"/>
        <w:keepLines w:val="0"/>
        <w:widowControl/>
        <w:numPr>
          <w:ilvl w:val="0"/>
          <w:numId w:val="1"/>
        </w:numPr>
        <w:suppressLineNumbers w:val="0"/>
        <w:spacing w:before="0" w:beforeAutospacing="1" w:after="0" w:afterAutospacing="1"/>
        <w:ind w:left="720" w:hanging="360"/>
      </w:pPr>
      <w:r>
        <w:t>Quantum weirdness</w:t>
      </w:r>
    </w:p>
    <w:p w14:paraId="4E20B07A">
      <w:pPr>
        <w:pStyle w:val="2"/>
        <w:keepNext w:val="0"/>
        <w:keepLines w:val="0"/>
        <w:widowControl/>
        <w:suppressLineNumbers w:val="0"/>
      </w:pPr>
      <w:r>
        <w:t>Educational Background</w:t>
      </w:r>
    </w:p>
    <w:p w14:paraId="7B85226B">
      <w:pPr>
        <w:keepNext w:val="0"/>
        <w:keepLines w:val="0"/>
        <w:widowControl/>
        <w:numPr>
          <w:ilvl w:val="0"/>
          <w:numId w:val="2"/>
        </w:numPr>
        <w:suppressLineNumbers w:val="0"/>
        <w:spacing w:before="0" w:beforeAutospacing="1" w:after="0" w:afterAutospacing="1"/>
        <w:ind w:left="720" w:hanging="360"/>
      </w:pPr>
      <w:r>
        <w:t>Habilitation: University of Gdańsk, Poland (2016)</w:t>
      </w:r>
    </w:p>
    <w:p w14:paraId="211DB3BE">
      <w:pPr>
        <w:keepNext w:val="0"/>
        <w:keepLines w:val="0"/>
        <w:widowControl/>
        <w:numPr>
          <w:ilvl w:val="0"/>
          <w:numId w:val="2"/>
        </w:numPr>
        <w:suppressLineNumbers w:val="0"/>
        <w:spacing w:before="0" w:beforeAutospacing="1" w:after="0" w:afterAutospacing="1"/>
        <w:ind w:left="720" w:hanging="360"/>
      </w:pPr>
      <w:r>
        <w:t>PhD: University of Gdańsk, Poland (2007)</w:t>
      </w:r>
    </w:p>
    <w:p w14:paraId="2A345730">
      <w:pPr>
        <w:keepNext w:val="0"/>
        <w:keepLines w:val="0"/>
        <w:widowControl/>
        <w:numPr>
          <w:ilvl w:val="0"/>
          <w:numId w:val="2"/>
        </w:numPr>
        <w:suppressLineNumbers w:val="0"/>
        <w:spacing w:before="0" w:beforeAutospacing="1" w:after="0" w:afterAutospacing="1"/>
        <w:ind w:left="720" w:hanging="360"/>
      </w:pPr>
      <w:r>
        <w:t>MSc: Marie Curie-Skłodowska University in Lublin, Poland (2002)</w:t>
      </w:r>
    </w:p>
    <w:p w14:paraId="47EFDF07">
      <w:pPr>
        <w:pStyle w:val="2"/>
        <w:keepNext w:val="0"/>
        <w:keepLines w:val="0"/>
        <w:widowControl/>
        <w:suppressLineNumbers w:val="0"/>
      </w:pPr>
      <w:r>
        <w:t>Working Experience</w:t>
      </w:r>
    </w:p>
    <w:p w14:paraId="2686B3B2">
      <w:pPr>
        <w:keepNext w:val="0"/>
        <w:keepLines w:val="0"/>
        <w:widowControl/>
        <w:numPr>
          <w:ilvl w:val="0"/>
          <w:numId w:val="3"/>
        </w:numPr>
        <w:suppressLineNumbers w:val="0"/>
        <w:spacing w:before="0" w:beforeAutospacing="1" w:after="0" w:afterAutospacing="1"/>
        <w:ind w:left="720" w:hanging="360"/>
      </w:pPr>
      <w:r>
        <w:t>University of Gdańsk (Associate Professor and Professor, since 2019)</w:t>
      </w:r>
    </w:p>
    <w:p w14:paraId="7A7FFD0A">
      <w:pPr>
        <w:keepNext w:val="0"/>
        <w:keepLines w:val="0"/>
        <w:widowControl/>
        <w:numPr>
          <w:ilvl w:val="0"/>
          <w:numId w:val="3"/>
        </w:numPr>
        <w:suppressLineNumbers w:val="0"/>
        <w:spacing w:before="0" w:beforeAutospacing="1" w:after="0" w:afterAutospacing="1"/>
        <w:ind w:left="720" w:hanging="360"/>
      </w:pPr>
      <w:r>
        <w:t>Nanyang Technological University (Assistant Professor, 2012 – 2019)</w:t>
      </w:r>
    </w:p>
    <w:p w14:paraId="4DDB2BF1">
      <w:pPr>
        <w:keepNext w:val="0"/>
        <w:keepLines w:val="0"/>
        <w:widowControl/>
        <w:numPr>
          <w:ilvl w:val="0"/>
          <w:numId w:val="3"/>
        </w:numPr>
        <w:suppressLineNumbers w:val="0"/>
        <w:spacing w:before="0" w:beforeAutospacing="1" w:after="0" w:afterAutospacing="1"/>
        <w:ind w:left="720" w:hanging="360"/>
      </w:pPr>
      <w:r>
        <w:t>National University of Singapore (Research Assistant Professor, 2012 – 2015)</w:t>
      </w:r>
    </w:p>
    <w:p w14:paraId="074616EF">
      <w:pPr>
        <w:keepNext w:val="0"/>
        <w:keepLines w:val="0"/>
        <w:widowControl/>
        <w:numPr>
          <w:ilvl w:val="0"/>
          <w:numId w:val="3"/>
        </w:numPr>
        <w:suppressLineNumbers w:val="0"/>
        <w:spacing w:before="0" w:beforeAutospacing="1" w:after="0" w:afterAutospacing="1"/>
        <w:ind w:left="720" w:hanging="360"/>
      </w:pPr>
      <w:r>
        <w:t>Centre for Quantum Technologies (Research Fellow, 2008 – 2012)</w:t>
      </w:r>
    </w:p>
    <w:p w14:paraId="4CD71448">
      <w:pPr>
        <w:keepNext w:val="0"/>
        <w:keepLines w:val="0"/>
        <w:widowControl/>
        <w:numPr>
          <w:ilvl w:val="0"/>
          <w:numId w:val="3"/>
        </w:numPr>
        <w:suppressLineNumbers w:val="0"/>
        <w:spacing w:before="0" w:beforeAutospacing="1" w:after="0" w:afterAutospacing="1"/>
        <w:ind w:left="720" w:hanging="360"/>
      </w:pPr>
      <w:r>
        <w:t>Austrian Academy of Sciences (Research Fellow, 2007 – 2008)</w:t>
      </w:r>
    </w:p>
    <w:p w14:paraId="1B8989D5">
      <w:pPr>
        <w:pStyle w:val="2"/>
        <w:keepNext w:val="0"/>
        <w:keepLines w:val="0"/>
        <w:widowControl/>
        <w:suppressLineNumbers w:val="0"/>
      </w:pPr>
      <w:r>
        <w:t>Research Experience</w:t>
      </w:r>
    </w:p>
    <w:p w14:paraId="7F0F9E17">
      <w:pPr>
        <w:keepNext w:val="0"/>
        <w:keepLines w:val="0"/>
        <w:widowControl/>
        <w:numPr>
          <w:ilvl w:val="0"/>
          <w:numId w:val="4"/>
        </w:numPr>
        <w:suppressLineNumbers w:val="0"/>
        <w:spacing w:before="0" w:beforeAutospacing="1" w:after="0" w:afterAutospacing="1"/>
        <w:ind w:left="720" w:hanging="360"/>
      </w:pPr>
      <w:r>
        <w:t>Foundational Questions Institute, USA (art and science)</w:t>
      </w:r>
    </w:p>
    <w:p w14:paraId="13BBE5AC">
      <w:pPr>
        <w:keepNext w:val="0"/>
        <w:keepLines w:val="0"/>
        <w:widowControl/>
        <w:numPr>
          <w:ilvl w:val="0"/>
          <w:numId w:val="4"/>
        </w:numPr>
        <w:suppressLineNumbers w:val="0"/>
        <w:spacing w:before="0" w:beforeAutospacing="1" w:after="0" w:afterAutospacing="1"/>
        <w:ind w:left="720" w:hanging="360"/>
      </w:pPr>
      <w:r>
        <w:t>National Agency for Academic Exchange, Poland</w:t>
      </w:r>
    </w:p>
    <w:p w14:paraId="37917136">
      <w:pPr>
        <w:keepNext w:val="0"/>
        <w:keepLines w:val="0"/>
        <w:widowControl/>
        <w:numPr>
          <w:ilvl w:val="0"/>
          <w:numId w:val="4"/>
        </w:numPr>
        <w:suppressLineNumbers w:val="0"/>
        <w:spacing w:before="0" w:beforeAutospacing="1" w:after="0" w:afterAutospacing="1"/>
        <w:ind w:left="720" w:hanging="360"/>
      </w:pPr>
      <w:r>
        <w:t>Ministry of Education, Singapore</w:t>
      </w:r>
    </w:p>
    <w:p w14:paraId="19019C71">
      <w:pPr>
        <w:pStyle w:val="2"/>
        <w:keepNext w:val="0"/>
        <w:keepLines w:val="0"/>
        <w:widowControl/>
        <w:suppressLineNumbers w:val="0"/>
      </w:pPr>
      <w:r>
        <w:t>Representative Publications</w:t>
      </w:r>
    </w:p>
    <w:p w14:paraId="2778DAFE">
      <w:pPr>
        <w:keepNext w:val="0"/>
        <w:keepLines w:val="0"/>
        <w:widowControl/>
        <w:numPr>
          <w:ilvl w:val="0"/>
          <w:numId w:val="5"/>
        </w:numPr>
        <w:suppressLineNumbers w:val="0"/>
        <w:spacing w:before="0" w:beforeAutospacing="1" w:after="0" w:afterAutospacing="1"/>
        <w:ind w:left="720" w:hanging="360"/>
      </w:pPr>
      <w:r>
        <w:t xml:space="preserve">A. Kumar, T. Krisnanda, P. Arumugam, </w:t>
      </w:r>
      <w:r>
        <w:rPr>
          <w:rStyle w:val="7"/>
        </w:rPr>
        <w:t xml:space="preserve">T. Paterek </w:t>
      </w:r>
      <w:r>
        <w:t>(2022) </w:t>
      </w:r>
      <w:r>
        <w:rPr>
          <w:rStyle w:val="5"/>
        </w:rPr>
        <w:t>Entanglement test of third-order coupling in gravitating quantum systems</w:t>
      </w:r>
      <w:r>
        <w:t>.  [arXiv:2206.12897]</w:t>
      </w:r>
    </w:p>
    <w:p w14:paraId="623EE669">
      <w:pPr>
        <w:keepNext w:val="0"/>
        <w:keepLines w:val="0"/>
        <w:widowControl/>
        <w:numPr>
          <w:ilvl w:val="0"/>
          <w:numId w:val="5"/>
        </w:numPr>
        <w:suppressLineNumbers w:val="0"/>
        <w:spacing w:before="0" w:beforeAutospacing="1" w:after="0" w:afterAutospacing="1"/>
        <w:ind w:left="720" w:hanging="360"/>
      </w:pPr>
      <w:r>
        <w:t>T. Krisnanda, S.-Y. Lee, C. Noh, J. Kim, A. Streltsov, T. C. K. Liew,  </w:t>
      </w:r>
      <w:r>
        <w:rPr>
          <w:rStyle w:val="7"/>
        </w:rPr>
        <w:t xml:space="preserve">T. Paterek </w:t>
      </w:r>
      <w:r>
        <w:t>(2022) </w:t>
      </w:r>
      <w:r>
        <w:rPr>
          <w:rStyle w:val="5"/>
        </w:rPr>
        <w:t>Correlations and energy in mediated dynamics</w:t>
      </w:r>
      <w:r>
        <w:t>. New J. Phys. 24, 123025 [arXiv:2208.14310]</w:t>
      </w:r>
    </w:p>
    <w:p w14:paraId="4AD997F8">
      <w:pPr>
        <w:keepNext w:val="0"/>
        <w:keepLines w:val="0"/>
        <w:widowControl/>
        <w:numPr>
          <w:ilvl w:val="0"/>
          <w:numId w:val="5"/>
        </w:numPr>
        <w:suppressLineNumbers w:val="0"/>
        <w:spacing w:before="0" w:beforeAutospacing="1" w:after="0" w:afterAutospacing="1"/>
        <w:ind w:left="720" w:hanging="360"/>
      </w:pPr>
      <w:r>
        <w:t xml:space="preserve">K. S. Lee, Y. P. Tan, L. H. Nguyen, R. P. Budoyo, K. H. Park, C. Hufnagel, Y. S. Yap, N. Mobjerg, V. Vedral, </w:t>
      </w:r>
      <w:r>
        <w:rPr>
          <w:rStyle w:val="7"/>
        </w:rPr>
        <w:t>T. Paterek</w:t>
      </w:r>
      <w:r>
        <w:t>, R. Dumke(2022) </w:t>
      </w:r>
      <w:r>
        <w:rPr>
          <w:rStyle w:val="5"/>
        </w:rPr>
        <w:t>Entanglement in a qubit-qubit-tardigrade system</w:t>
      </w:r>
      <w:r>
        <w:t>. New J. Phys. 24, 123024 [arXiv:2112.07978]</w:t>
      </w:r>
    </w:p>
    <w:p w14:paraId="2568E6E5">
      <w:pPr>
        <w:keepNext w:val="0"/>
        <w:keepLines w:val="0"/>
        <w:widowControl/>
        <w:numPr>
          <w:ilvl w:val="0"/>
          <w:numId w:val="5"/>
        </w:numPr>
        <w:suppressLineNumbers w:val="0"/>
        <w:spacing w:before="0" w:beforeAutospacing="1" w:after="0" w:afterAutospacing="1"/>
        <w:ind w:left="720" w:hanging="360"/>
      </w:pPr>
      <w:r>
        <w:t xml:space="preserve">A. Kumar, T. Krisnanda, P. Arumugam, </w:t>
      </w:r>
      <w:r>
        <w:rPr>
          <w:rStyle w:val="7"/>
        </w:rPr>
        <w:t>T. Paterek</w:t>
      </w:r>
      <w:r>
        <w:t> (2021) </w:t>
      </w:r>
      <w:r>
        <w:rPr>
          <w:rStyle w:val="5"/>
        </w:rPr>
        <w:t>Nonclassical trajectories in head-on collisions</w:t>
      </w:r>
      <w:r>
        <w:t>. Quantum 5, 506 [arXiv:2011.06470]</w:t>
      </w:r>
    </w:p>
    <w:p w14:paraId="63BE1919">
      <w:pPr>
        <w:keepNext w:val="0"/>
        <w:keepLines w:val="0"/>
        <w:widowControl/>
        <w:numPr>
          <w:ilvl w:val="0"/>
          <w:numId w:val="5"/>
        </w:numPr>
        <w:suppressLineNumbers w:val="0"/>
        <w:spacing w:before="0" w:beforeAutospacing="1" w:after="0" w:afterAutospacing="1"/>
        <w:ind w:left="720" w:hanging="360"/>
      </w:pPr>
      <w:r>
        <w:t xml:space="preserve">S. Pal, P. Batra, T. Krisnanda, </w:t>
      </w:r>
      <w:r>
        <w:rPr>
          <w:rStyle w:val="7"/>
        </w:rPr>
        <w:t>T. Paterek</w:t>
      </w:r>
      <w:r>
        <w:t>, T. S. Mahesh (2021) </w:t>
      </w:r>
      <w:r>
        <w:rPr>
          <w:rStyle w:val="5"/>
        </w:rPr>
        <w:t>Experimental localisation of quantum entanglement through monitored classical mediator</w:t>
      </w:r>
      <w:r>
        <w:t>. Quantum 5, 478 [arXiv:1909.11030]</w:t>
      </w:r>
    </w:p>
    <w:p w14:paraId="75D45345">
      <w:pPr>
        <w:pStyle w:val="2"/>
        <w:keepNext w:val="0"/>
        <w:keepLines w:val="0"/>
        <w:widowControl/>
        <w:suppressLineNumbers w:val="0"/>
      </w:pPr>
      <w:r>
        <w:t>Honors / Awards</w:t>
      </w:r>
    </w:p>
    <w:p w14:paraId="7560FA88">
      <w:pPr>
        <w:keepNext w:val="0"/>
        <w:keepLines w:val="0"/>
        <w:widowControl/>
        <w:numPr>
          <w:ilvl w:val="0"/>
          <w:numId w:val="6"/>
        </w:numPr>
        <w:suppressLineNumbers w:val="0"/>
        <w:spacing w:before="0" w:beforeAutospacing="1" w:after="0" w:afterAutospacing="1"/>
        <w:ind w:left="720" w:hanging="360"/>
      </w:pPr>
      <w:r>
        <w:t>Rector’s Award (University of Gdańsk, 2022)</w:t>
      </w:r>
    </w:p>
    <w:p w14:paraId="0A7903A2">
      <w:pPr>
        <w:keepNext w:val="0"/>
        <w:keepLines w:val="0"/>
        <w:widowControl/>
        <w:numPr>
          <w:ilvl w:val="0"/>
          <w:numId w:val="6"/>
        </w:numPr>
        <w:suppressLineNumbers w:val="0"/>
        <w:spacing w:before="0" w:beforeAutospacing="1" w:after="0" w:afterAutospacing="1"/>
        <w:ind w:left="720" w:hanging="360"/>
      </w:pPr>
      <w:r>
        <w:t>Ig Nobel Prize in Biology (2019)</w:t>
      </w:r>
    </w:p>
    <w:p w14:paraId="56B322C5">
      <w:pPr>
        <w:keepNext w:val="0"/>
        <w:keepLines w:val="0"/>
        <w:widowControl/>
        <w:numPr>
          <w:ilvl w:val="0"/>
          <w:numId w:val="6"/>
        </w:numPr>
        <w:suppressLineNumbers w:val="0"/>
        <w:spacing w:before="0" w:beforeAutospacing="1" w:after="0" w:afterAutospacing="1"/>
        <w:ind w:left="720" w:hanging="360"/>
      </w:pPr>
      <w:r>
        <w:t>Excellence in Teaching Award (Nanyang Technological University, 2015)</w:t>
      </w:r>
    </w:p>
    <w:p w14:paraId="172BB14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04525"/>
    <w:multiLevelType w:val="multilevel"/>
    <w:tmpl w:val="877045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3823B7"/>
    <w:multiLevelType w:val="multilevel"/>
    <w:tmpl w:val="9F3823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AB6E109"/>
    <w:multiLevelType w:val="multilevel"/>
    <w:tmpl w:val="AAB6E1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074721"/>
    <w:multiLevelType w:val="multilevel"/>
    <w:tmpl w:val="BC0747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2BBF6E0"/>
    <w:multiLevelType w:val="multilevel"/>
    <w:tmpl w:val="02BBF6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A0614A2"/>
    <w:multiLevelType w:val="multilevel"/>
    <w:tmpl w:val="1A061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0308DD"/>
    <w:rsid w:val="034E77FA"/>
    <w:rsid w:val="33030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2026-03-09T04:11:00Z</dcterms:created>
  <dc:creator>fly chung</dc:creator>
  <cp:lastModifiedBy>fly chung</cp:lastModifiedBy>
  <dcterms:modified xsi:type="dcterms:W3CDTF">2026-03-09T04:20:54Z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85B6F589B25E47A292FEC4BB3B39859D_11</vt:lpwstr>
  </property>
  <property fmtid="{D5CDD505-2E9C-101B-9397-08002B2CF9AE}" pid="4" name="KSOTemplateDocerSaveRecord">
    <vt:lpwstr>eyJoZGlkIjoiYWJiN2Q4ZWFjNzg5NzY3ZWI1YzU5MjYwODliOGRkN2EiLCJ1c2VySWQiOiIxMTE3MzQ0NDg4MzcxIn0=</vt:lpwstr>
  </property>
</Properties>
</file>