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API - MetaWeather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30.0" w:type="dxa"/>
        <w:tblLayout w:type="fixed"/>
        <w:tblLook w:val="0400"/>
      </w:tblPr>
      <w:tblGrid>
        <w:gridCol w:w="2400"/>
        <w:gridCol w:w="855"/>
        <w:gridCol w:w="1395"/>
        <w:gridCol w:w="4860"/>
        <w:tblGridChange w:id="0">
          <w:tblGrid>
            <w:gridCol w:w="2400"/>
            <w:gridCol w:w="855"/>
            <w:gridCol w:w="1395"/>
            <w:gridCol w:w="4860"/>
          </w:tblGrid>
        </w:tblGridChange>
      </w:tblGrid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5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Internal identifier for the forecast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applicable_date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Date that the forecast or observation pertains to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weather_state_name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Text description of the weather state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weather_state_abbr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One or two letter abbreviation of the weather state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wind_speed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mph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wind_direction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degrees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wind_direction_compass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337ab7"/>
                  <w:sz w:val="20"/>
                  <w:szCs w:val="20"/>
                  <w:u w:val="single"/>
                  <w:rtl w:val="0"/>
                </w:rPr>
                <w:t xml:space="preserve">compass 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0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Compass point of the wind direction</w:t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1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(min|max|the)_temp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centigrade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air_pressure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mbar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humidity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percentage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visibility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Miles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predictability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percentage</w:t>
            </w:r>
          </w:p>
        </w:tc>
        <w:tc>
          <w:tcPr>
            <w:tcBorders>
              <w:top w:color="dddddd" w:space="0" w:sz="6" w:val="single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300" w:line="240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Our interpretation of the level to which the forecasters agree with each other - 100% being a complete consensus.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72278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etaweather.com/api/" TargetMode="External"/><Relationship Id="rId8" Type="http://schemas.openxmlformats.org/officeDocument/2006/relationships/hyperlink" Target="http://en.wikipedia.org/wiki/Boxing_the_compass#Compass_poi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Vj7bLo1ZctnTxRnXiYkHi5qfg==">AMUW2mV31hF7wPLm88ataYGrhrLkR+ddjzsKrxwD/xfxvRFJtYyOX9DyWnrfdvK3ntdoG7rOnaV+tJwX5LSNx1TscJy1e0tmBOKzmiP6bYP+PrsmkqQo7kg=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2021-07-06T00:55:00Z</dcterms:created>
  <dc:creator>ĐỖ LIÊN KHOA</dc:creator>
</cp:coreProperties>
</file>