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rFonts w:ascii="Times New Roman" w:cs="Times New Roman" w:eastAsia="Times New Roman" w:hAnsi="Times New Roman"/>
          <w:b/>
          <w:bCs/>
          <w:sz w:val="32"/>
          <w:szCs w:val="32"/>
        </w:rPr>
        <w:t xml:space="preserve">TRƯỜNG ĐẠI HỌC THỦY LỢI</w:t>
      </w:r>
    </w:p>
    <w:p>
      <w:pPr>
        <w:spacing w:after="0" w:line="360"/>
        <w:jc w:val="center"/>
      </w:pPr>
      <w:r>
        <w:rPr>
          <w:rFonts w:ascii="Times New Roman" w:cs="Times New Roman" w:eastAsia="Times New Roman" w:hAnsi="Times New Roman"/>
          <w:b/>
          <w:bCs/>
          <w:sz w:val="32"/>
          <w:szCs w:val="32"/>
        </w:rPr>
        <w:t xml:space="preserve">KHOA CÔNG NGHỆ THÔNG TIN</w:t>
      </w:r>
    </w:p>
    <w:p>
      <w:pPr>
        <w:spacing w:after="0"/>
      </w:pPr>
      <w:r>
        <w:rPr>
          <w:rFonts w:ascii="Times New Roman" w:cs="Times New Roman" w:eastAsia="Times New Roman" w:hAnsi="Times New Roman"/>
          <w:sz w:val="26"/>
          <w:szCs w:val="26"/>
        </w:rPr>
        <w:t xml:space="preserve"/>
      </w:r>
    </w:p>
    <w:p>
      <w:pPr>
        <w:spacing w:after="0"/>
      </w:pPr>
      <w:r>
        <w:rPr>
          <w:rFonts w:ascii="Times New Roman" w:cs="Times New Roman" w:eastAsia="Times New Roman" w:hAnsi="Times New Roman"/>
          <w:sz w:val="26"/>
          <w:szCs w:val="26"/>
        </w:rPr>
        <w:t xml:space="preserve"/>
      </w:r>
    </w:p>
    <w:p>
      <w:pPr>
        <w:spacing w:after="0"/>
        <w:jc w:val="center"/>
      </w:pPr>
      <w:r>
        <w:drawing>
          <wp:inline distT="0" distB="0" distL="0" distR="0">
            <wp:extent cx="2228850" cy="1533525"/>
            <wp:effectExtent t="0" r="0" b="0" l="0"/>
            <wp:docPr id="1" name="logo" descr="Logo Trường Đại học Thủy Lợi"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28850" cy="1533525"/>
                    </a:xfrm>
                    <a:prstGeom prst="rect">
                      <a:avLst/>
                    </a:prstGeom>
                  </pic:spPr>
                </pic:pic>
              </a:graphicData>
            </a:graphic>
          </wp:inline>
        </w:drawing>
      </w:r>
    </w:p>
    <w:p>
      <w:pPr>
        <w:spacing w:after="0"/>
      </w:pPr>
      <w:r>
        <w:rPr>
          <w:rFonts w:ascii="Times New Roman" w:cs="Times New Roman" w:eastAsia="Times New Roman" w:hAnsi="Times New Roman"/>
          <w:sz w:val="26"/>
          <w:szCs w:val="26"/>
        </w:rPr>
        <w:t xml:space="preserve"/>
      </w:r>
    </w:p>
    <w:p>
      <w:pPr>
        <w:spacing w:after="0"/>
      </w:pPr>
      <w:r>
        <w:rPr>
          <w:rFonts w:ascii="Times New Roman" w:cs="Times New Roman" w:eastAsia="Times New Roman" w:hAnsi="Times New Roman"/>
          <w:sz w:val="26"/>
          <w:szCs w:val="26"/>
        </w:rPr>
        <w:t xml:space="preserve"/>
      </w:r>
    </w:p>
    <w:p>
      <w:pPr>
        <w:spacing w:after="0" w:line="360"/>
        <w:jc w:val="center"/>
      </w:pPr>
      <w:r>
        <w:rPr>
          <w:rFonts w:ascii="Times New Roman" w:cs="Times New Roman" w:eastAsia="Times New Roman" w:hAnsi="Times New Roman"/>
          <w:b/>
          <w:bCs/>
          <w:sz w:val="30"/>
          <w:szCs w:val="30"/>
        </w:rPr>
        <w:t xml:space="preserve">BÁO CÁO PHÂN TÍCH VÀ ĐỀ XUẤT KIẾN TRÚC HỆ THỐNG</w:t>
      </w:r>
    </w:p>
    <w:p>
      <w:pPr>
        <w:spacing w:after="0" w:line="360"/>
        <w:jc w:val="center"/>
      </w:pPr>
      <w:r>
        <w:rPr>
          <w:rFonts w:ascii="Times New Roman" w:cs="Times New Roman" w:eastAsia="Times New Roman" w:hAnsi="Times New Roman"/>
          <w:b/>
          <w:bCs/>
          <w:sz w:val="30"/>
          <w:szCs w:val="30"/>
        </w:rPr>
        <w:t xml:space="preserve">ĐỀ TÀI: TÍCH HỢP ĐIỆN TOÁN ĐÁM MÂY (CLOUD)</w:t>
      </w:r>
    </w:p>
    <w:p>
      <w:pPr>
        <w:spacing w:after="0" w:line="360"/>
        <w:jc w:val="center"/>
      </w:pPr>
      <w:r>
        <w:rPr>
          <w:rFonts w:ascii="Times New Roman" w:cs="Times New Roman" w:eastAsia="Times New Roman" w:hAnsi="Times New Roman"/>
          <w:b/>
          <w:bCs/>
          <w:sz w:val="30"/>
          <w:szCs w:val="30"/>
        </w:rPr>
        <w:t xml:space="preserve">CHO ỨNG DỤNG QUẢN LÝ TÀI LIỆU (DMS)</w:t>
      </w:r>
    </w:p>
    <w:p>
      <w:pPr>
        <w:spacing w:after="0"/>
      </w:pPr>
      <w:r>
        <w:rPr>
          <w:rFonts w:ascii="Times New Roman" w:cs="Times New Roman" w:eastAsia="Times New Roman" w:hAnsi="Times New Roman"/>
          <w:sz w:val="26"/>
          <w:szCs w:val="26"/>
        </w:rPr>
        <w:t xml:space="preserve"/>
      </w:r>
    </w:p>
    <w:p>
      <w:pPr>
        <w:spacing w:after="0"/>
      </w:pPr>
      <w:r>
        <w:rPr>
          <w:rFonts w:ascii="Times New Roman" w:cs="Times New Roman" w:eastAsia="Times New Roman" w:hAnsi="Times New Roman"/>
          <w:sz w:val="26"/>
          <w:szCs w:val="26"/>
        </w:rPr>
        <w:t xml:space="preserve"/>
      </w:r>
    </w:p>
    <w:tbl>
      <w:tblPr>
        <w:tblW w:type="dxa" w:w="86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800"/>
      </w:tblGrid>
      <w:tr>
        <w:tc>
          <w:tcPr>
            <w:tcW w:type="dxa" w:w="28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60" w:line="360"/>
            </w:pPr>
            <w:r>
              <w:rPr>
                <w:rFonts w:ascii="Times New Roman" w:cs="Times New Roman" w:eastAsia="Times New Roman" w:hAnsi="Times New Roman"/>
                <w:b/>
                <w:bCs/>
                <w:sz w:val="24"/>
                <w:szCs w:val="24"/>
              </w:rPr>
              <w:t xml:space="preserve">Giảng viên hướng dẫn:</w:t>
            </w:r>
          </w:p>
        </w:tc>
        <w:tc>
          <w:tcPr>
            <w:tcW w:type="dxa" w:w="58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60" w:line="360"/>
            </w:pPr>
            <w:r>
              <w:rPr>
                <w:rFonts w:ascii="Times New Roman" w:cs="Times New Roman" w:eastAsia="Times New Roman" w:hAnsi="Times New Roman"/>
                <w:sz w:val="24"/>
                <w:szCs w:val="24"/>
              </w:rPr>
              <w:t xml:space="preserve">ThS. Đỗ Oanh Cường</w:t>
            </w:r>
          </w:p>
        </w:tc>
      </w:tr>
      <w:tr>
        <w:tc>
          <w:tcPr>
            <w:tcW w:type="dxa" w:w="28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60" w:line="360"/>
            </w:pPr>
            <w:r>
              <w:rPr>
                <w:rFonts w:ascii="Times New Roman" w:cs="Times New Roman" w:eastAsia="Times New Roman" w:hAnsi="Times New Roman"/>
                <w:b/>
                <w:bCs/>
                <w:sz w:val="24"/>
                <w:szCs w:val="24"/>
              </w:rPr>
              <w:t xml:space="preserve">Học phần:</w:t>
            </w:r>
          </w:p>
        </w:tc>
        <w:tc>
          <w:tcPr>
            <w:tcW w:type="dxa" w:w="58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60" w:line="360"/>
            </w:pPr>
            <w:r>
              <w:rPr>
                <w:rFonts w:ascii="Times New Roman" w:cs="Times New Roman" w:eastAsia="Times New Roman" w:hAnsi="Times New Roman"/>
                <w:sz w:val="24"/>
                <w:szCs w:val="24"/>
              </w:rPr>
              <w:t xml:space="preserve">Phát triển Ứng dụng Di động (CSE441)</w:t>
            </w:r>
          </w:p>
        </w:tc>
      </w:tr>
      <w:tr>
        <w:tc>
          <w:tcPr>
            <w:tcW w:type="dxa" w:w="28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60" w:line="360"/>
            </w:pPr>
            <w:r>
              <w:rPr>
                <w:rFonts w:ascii="Times New Roman" w:cs="Times New Roman" w:eastAsia="Times New Roman" w:hAnsi="Times New Roman"/>
                <w:b/>
                <w:bCs/>
                <w:sz w:val="24"/>
                <w:szCs w:val="24"/>
              </w:rPr>
              <w:t xml:space="preserve">Bộ môn:</w:t>
            </w:r>
          </w:p>
        </w:tc>
        <w:tc>
          <w:tcPr>
            <w:tcW w:type="dxa" w:w="58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60" w:line="360"/>
            </w:pPr>
            <w:r>
              <w:rPr>
                <w:rFonts w:ascii="Times New Roman" w:cs="Times New Roman" w:eastAsia="Times New Roman" w:hAnsi="Times New Roman"/>
                <w:sz w:val="24"/>
                <w:szCs w:val="24"/>
              </w:rPr>
              <w:t xml:space="preserve">Kỹ thuật Phần mềm</w:t>
            </w:r>
          </w:p>
        </w:tc>
      </w:tr>
      <w:tr>
        <w:tc>
          <w:tcPr>
            <w:tcW w:type="dxa" w:w="28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60" w:line="360"/>
            </w:pPr>
            <w:r>
              <w:rPr>
                <w:rFonts w:ascii="Times New Roman" w:cs="Times New Roman" w:eastAsia="Times New Roman" w:hAnsi="Times New Roman"/>
                <w:b/>
                <w:bCs/>
                <w:sz w:val="24"/>
                <w:szCs w:val="24"/>
              </w:rPr>
              <w:t xml:space="preserve">Lớp:</w:t>
            </w:r>
          </w:p>
        </w:tc>
        <w:tc>
          <w:tcPr>
            <w:tcW w:type="dxa" w:w="58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60" w:line="360"/>
            </w:pPr>
            <w:r>
              <w:rPr>
                <w:rFonts w:ascii="Times New Roman" w:cs="Times New Roman" w:eastAsia="Times New Roman" w:hAnsi="Times New Roman"/>
                <w:sz w:val="24"/>
                <w:szCs w:val="24"/>
              </w:rPr>
              <w:t xml:space="preserve">65KTPM</w:t>
            </w:r>
          </w:p>
        </w:tc>
      </w:tr>
      <w:tr>
        <w:tc>
          <w:tcPr>
            <w:tcW w:type="dxa" w:w="28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60" w:line="360"/>
            </w:pPr>
            <w:r>
              <w:rPr>
                <w:rFonts w:ascii="Times New Roman" w:cs="Times New Roman" w:eastAsia="Times New Roman" w:hAnsi="Times New Roman"/>
                <w:b/>
                <w:bCs/>
                <w:sz w:val="24"/>
                <w:szCs w:val="24"/>
              </w:rPr>
              <w:t xml:space="preserve">Nhóm sinh viên thực hiện:</w:t>
            </w:r>
          </w:p>
        </w:tc>
        <w:tc>
          <w:tcPr>
            <w:tcW w:type="dxa" w:w="58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60" w:line="360"/>
            </w:pPr>
            <w:r>
              <w:rPr>
                <w:rFonts w:ascii="Times New Roman" w:cs="Times New Roman" w:eastAsia="Times New Roman" w:hAnsi="Times New Roman"/>
                <w:sz w:val="24"/>
                <w:szCs w:val="24"/>
              </w:rPr>
              <w:t xml:space="preserve">Nhóm 16</w:t>
            </w:r>
          </w:p>
        </w:tc>
      </w:tr>
      <w:tr>
        <w:tc>
          <w:tcPr>
            <w:tcW w:type="dxa" w:w="28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60" w:line="360"/>
            </w:pPr>
            <w:r>
              <w:rPr>
                <w:rFonts w:ascii="Times New Roman" w:cs="Times New Roman" w:eastAsia="Times New Roman" w:hAnsi="Times New Roman"/>
                <w:b/>
                <w:bCs/>
                <w:sz w:val="24"/>
                <w:szCs w:val="24"/>
              </w:rPr>
              <w:t xml:space="preserve">Thành viên nhóm gồm:</w:t>
            </w:r>
          </w:p>
        </w:tc>
        <w:tc>
          <w:tcPr>
            <w:tcW w:type="dxa" w:w="58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60" w:line="360"/>
            </w:pPr>
            <w:r>
              <w:rPr>
                <w:rFonts w:ascii="Times New Roman" w:cs="Times New Roman" w:eastAsia="Times New Roman" w:hAnsi="Times New Roman"/>
                <w:sz w:val="24"/>
                <w:szCs w:val="24"/>
              </w:rPr>
              <w:t xml:space="preserve">Nguyễn Văn Huỳnh – 2351170599 – Nhóm trưởng</w:t>
            </w:r>
          </w:p>
          <w:p>
            <w:pPr>
              <w:spacing w:after="60" w:line="360"/>
            </w:pPr>
            <w:r>
              <w:rPr>
                <w:rFonts w:ascii="Times New Roman" w:cs="Times New Roman" w:eastAsia="Times New Roman" w:hAnsi="Times New Roman"/>
                <w:sz w:val="24"/>
                <w:szCs w:val="24"/>
              </w:rPr>
              <w:t xml:space="preserve">Lê Anh Tuấn – 2151060296</w:t>
            </w:r>
          </w:p>
          <w:p>
            <w:pPr>
              <w:spacing w:after="60" w:line="360"/>
            </w:pPr>
            <w:r>
              <w:rPr>
                <w:rFonts w:ascii="Times New Roman" w:cs="Times New Roman" w:eastAsia="Times New Roman" w:hAnsi="Times New Roman"/>
                <w:sz w:val="24"/>
                <w:szCs w:val="24"/>
              </w:rPr>
              <w:t xml:space="preserve">Trần Anh Tuấn – 2351170629</w:t>
            </w:r>
          </w:p>
          <w:p>
            <w:pPr>
              <w:spacing w:after="60" w:line="360"/>
            </w:pPr>
            <w:r>
              <w:rPr>
                <w:rFonts w:ascii="Times New Roman" w:cs="Times New Roman" w:eastAsia="Times New Roman" w:hAnsi="Times New Roman"/>
                <w:sz w:val="24"/>
                <w:szCs w:val="24"/>
              </w:rPr>
              <w:t xml:space="preserve">Nguyễn Trung Kiên – 2251172394</w:t>
            </w:r>
          </w:p>
        </w:tc>
      </w:tr>
    </w:tbl>
    <w:p>
      <w:pPr>
        <w:spacing w:after="0"/>
      </w:pPr>
      <w:r>
        <w:rPr>
          <w:rFonts w:ascii="Times New Roman" w:cs="Times New Roman" w:eastAsia="Times New Roman" w:hAnsi="Times New Roman"/>
          <w:sz w:val="26"/>
          <w:szCs w:val="26"/>
        </w:rPr>
        <w:t xml:space="preserve"/>
      </w:r>
    </w:p>
    <w:p>
      <w:pPr>
        <w:spacing w:after="0"/>
      </w:pPr>
      <w:r>
        <w:rPr>
          <w:rFonts w:ascii="Times New Roman" w:cs="Times New Roman" w:eastAsia="Times New Roman" w:hAnsi="Times New Roman"/>
          <w:sz w:val="26"/>
          <w:szCs w:val="26"/>
        </w:rPr>
        <w:t xml:space="preserve"/>
      </w:r>
    </w:p>
    <w:p>
      <w:pPr>
        <w:spacing w:after="0" w:line="360"/>
        <w:jc w:val="center"/>
      </w:pPr>
      <w:r>
        <w:rPr>
          <w:rFonts w:ascii="Times New Roman" w:cs="Times New Roman" w:eastAsia="Times New Roman" w:hAnsi="Times New Roman"/>
          <w:b/>
          <w:bCs/>
          <w:i/>
          <w:iCs/>
          <w:sz w:val="26"/>
          <w:szCs w:val="26"/>
        </w:rPr>
        <w:t xml:space="preserve">Hà Nội, 10/2026</w:t>
      </w:r>
    </w:p>
    <w:p>
      <w:pPr>
        <w:sectPr>
          <w:pgSz w:w="12240" w:h="15840" w:orient="portrait"/>
          <w:pgMar w:top="1152" w:right="1152" w:bottom="1152" w:left="1440" w:header="708" w:footer="708" w:gutter="0"/>
          <w:pgNumType/>
          <w:docGrid w:linePitch="360"/>
        </w:sectPr>
      </w:pPr>
    </w:p>
    <w:p>
      <w:pPr>
        <w:pStyle w:val="Heading1"/>
        <w:keepNext/>
        <w:spacing w:after="140" w:before="280"/>
      </w:pPr>
      <w:r>
        <w:rPr>
          <w:rFonts w:ascii="Times New Roman" w:cs="Times New Roman" w:eastAsia="Times New Roman" w:hAnsi="Times New Roman"/>
          <w:b/>
          <w:bCs/>
          <w:color w:val="000000"/>
          <w:sz w:val="28"/>
          <w:szCs w:val="28"/>
        </w:rPr>
        <w:t xml:space="preserve">I. BẢNG ĐỐI SOÁT HOÀN THÀNH CHECKLIST 7 MỤC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148"/>
        <w:gridCol w:w="1100"/>
      </w:tblGrid>
      <w:tr>
        <w:trPr>
          <w:tblHeader/>
        </w:trPr>
        <w:tc>
          <w:tcPr>
            <w:tcW w:type="dxa" w:w="9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Mục</w:t>
            </w:r>
          </w:p>
        </w:tc>
        <w:tc>
          <w:tcPr>
            <w:tcW w:type="dxa" w:w="25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Nội dung yêu cầu đề bài</w:t>
            </w:r>
          </w:p>
        </w:tc>
        <w:tc>
          <w:tcPr>
            <w:tcW w:type="dxa" w:w="5148"/>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Minh chứng triển khai trong báo cáo và mã nguồn</w:t>
            </w:r>
          </w:p>
        </w:tc>
        <w:tc>
          <w:tcPr>
            <w:tcW w:type="dxa" w:w="11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bCs/>
                <w:sz w:val="22"/>
                <w:szCs w:val="22"/>
              </w:rPr>
              <w:t xml:space="preserve">Kết quả</w:t>
            </w:r>
          </w:p>
        </w:tc>
      </w:tr>
      <w:tr>
        <w:trPr>
          <w:cantSplit/>
        </w:trPr>
        <w:tc>
          <w:tcPr>
            <w:tcW w:type="dxa" w:w="9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Mục 1</w:t>
            </w:r>
          </w:p>
        </w:tc>
        <w:tc>
          <w:tcPr>
            <w:tcW w:type="dxa" w:w="25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Liệt kê và phân tích các thành phần cốt lõi của ứng dụng Quản lý tài liệu (Frontend, Backend, Database, File Storage)</w:t>
            </w:r>
          </w:p>
        </w:tc>
        <w:tc>
          <w:tcPr>
            <w:tcW w:type="dxa" w:w="51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Phân tích chi tiết 4 phân hệ cốt lõi; đánh giá tính sẵn sàng chuyển đổi Cloud (Cloud-readiness) của từng tầng; mô hình hóa kiến trúc phân tầng Cashew.</w:t>
            </w:r>
          </w:p>
        </w:tc>
        <w:tc>
          <w:tcPr>
            <w:tcW w:type="dxa" w:w="1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ĐẠT</w:t>
            </w:r>
          </w:p>
        </w:tc>
      </w:tr>
      <w:tr>
        <w:trPr>
          <w:cantSplit/>
        </w:trPr>
        <w:tc>
          <w:tcPr>
            <w:tcW w:type="dxa" w:w="9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Mục 2</w:t>
            </w:r>
          </w:p>
        </w:tc>
        <w:tc>
          <w:tcPr>
            <w:tcW w:type="dxa" w:w="25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Xác định các điểm nghẽn hoặc hạn chế của hệ thống hiện tại trên hạ tầng truyền thống</w:t>
            </w:r>
          </w:p>
        </w:tc>
        <w:tc>
          <w:tcPr>
            <w:tcW w:type="dxa" w:w="51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Làm rõ 5 điểm nghẽn: giới hạn Disk I/O và lưu lượng mạng, rào cản Scale-up phần cứng vật lý, rủi ro Single Point of Failure (SPOF), đứt gãy truy cập VPN từ xa, gánh nặng chi phí CapEx/OpEx.</w:t>
            </w:r>
          </w:p>
        </w:tc>
        <w:tc>
          <w:tcPr>
            <w:tcW w:type="dxa" w:w="1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ĐẠT</w:t>
            </w:r>
          </w:p>
        </w:tc>
      </w:tr>
      <w:tr>
        <w:trPr>
          <w:cantSplit/>
        </w:trPr>
        <w:tc>
          <w:tcPr>
            <w:tcW w:type="dxa" w:w="9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Mục 3</w:t>
            </w:r>
          </w:p>
        </w:tc>
        <w:tc>
          <w:tcPr>
            <w:tcW w:type="dxa" w:w="25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Lựa chọn mô hình triển khai Cloud phù hợp (Public, Private, Hybrid) và dịch vụ cụ thể</w:t>
            </w:r>
          </w:p>
        </w:tc>
        <w:tc>
          <w:tcPr>
            <w:tcW w:type="dxa" w:w="51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So sánh 3 mô hình Cloud; luận cứ chọn Public Cloud kết hợp Hybrid Client (Offline-first); đối chiếu dịch vụ Object Storage: AWS S3, Azure Blob, Google Cloud Storage.</w:t>
            </w:r>
          </w:p>
        </w:tc>
        <w:tc>
          <w:tcPr>
            <w:tcW w:type="dxa" w:w="1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ĐẠT</w:t>
            </w:r>
          </w:p>
        </w:tc>
      </w:tr>
      <w:tr>
        <w:trPr>
          <w:cantSplit/>
        </w:trPr>
        <w:tc>
          <w:tcPr>
            <w:tcW w:type="dxa" w:w="9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Mục 4</w:t>
            </w:r>
          </w:p>
        </w:tc>
        <w:tc>
          <w:tcPr>
            <w:tcW w:type="dxa" w:w="25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Thiết kế sơ đồ kiến trúc tích hợp Cloud và mô tả luồng dữ liệu giữa ứng dụng và đám mây</w:t>
            </w:r>
          </w:p>
        </w:tc>
        <w:tc>
          <w:tcPr>
            <w:tcW w:type="dxa" w:w="51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Sơ đồ kiến trúc tích hợp Cloud phân tầng (Hình 1); Sequence Diagram luồng Direct Upload bypass Backend (Hình 2); mô tả cơ chế đồng bộ hai chiều (Two-way Sync) giữa SQLite và Cloud.</w:t>
            </w:r>
          </w:p>
        </w:tc>
        <w:tc>
          <w:tcPr>
            <w:tcW w:type="dxa" w:w="1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ĐẠT</w:t>
            </w:r>
          </w:p>
        </w:tc>
      </w:tr>
      <w:tr>
        <w:trPr>
          <w:cantSplit/>
        </w:trPr>
        <w:tc>
          <w:tcPr>
            <w:tcW w:type="dxa" w:w="9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Mục 5</w:t>
            </w:r>
          </w:p>
        </w:tc>
        <w:tc>
          <w:tcPr>
            <w:tcW w:type="dxa" w:w="25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Đánh giá các tác động về bảo mật, chi phí và hiệu suất sau khi tích hợp</w:t>
            </w:r>
          </w:p>
        </w:tc>
        <w:tc>
          <w:tcPr>
            <w:tcW w:type="dxa" w:w="51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Phân tích 3 trụ cột: Bảo mật (AES-256, TLS 1.3, Security Rules, RBAC), Chi phí (TCO 3 năm tiết kiệm ~40%), Hiệu suất (độ trễ thấp qua CDN, SLA 99.99%); bảng so sánh 8 khía cạnh On-Prem và Cloud.</w:t>
            </w:r>
          </w:p>
        </w:tc>
        <w:tc>
          <w:tcPr>
            <w:tcW w:type="dxa" w:w="1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ĐẠT</w:t>
            </w:r>
          </w:p>
        </w:tc>
      </w:tr>
      <w:tr>
        <w:trPr>
          <w:cantSplit/>
        </w:trPr>
        <w:tc>
          <w:tcPr>
            <w:tcW w:type="dxa" w:w="9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Mục 6</w:t>
            </w:r>
          </w:p>
        </w:tc>
        <w:tc>
          <w:tcPr>
            <w:tcW w:type="dxa" w:w="25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Sử dụng Firebase để tích hợp đăng nhập với Google và lưu trữ (Auth &amp; Storage)</w:t>
            </w:r>
          </w:p>
        </w:tc>
        <w:tc>
          <w:tcPr>
            <w:tcW w:type="dxa" w:w="51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Đã hoàn thiện trên Flutter study_docs_app: Google Sign-In một chạm (GoogleAuthService), tầng Cloud Storage (FirebaseStorageService), tầng đồng bộ Cloud Firestore (CloudSyncService), UI Badges và Progress bar.</w:t>
            </w:r>
          </w:p>
        </w:tc>
        <w:tc>
          <w:tcPr>
            <w:tcW w:type="dxa" w:w="1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ĐẠT</w:t>
            </w:r>
          </w:p>
        </w:tc>
      </w:tr>
      <w:tr>
        <w:trPr>
          <w:cantSplit/>
        </w:trPr>
        <w:tc>
          <w:tcPr>
            <w:tcW w:type="dxa" w:w="9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Mục 7</w:t>
            </w:r>
          </w:p>
        </w:tc>
        <w:tc>
          <w:tcPr>
            <w:tcW w:type="dxa" w:w="25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Tạo slide tìm hiểu về Firebase cũng như cách setup với tài khoản của nhóm</w:t>
            </w:r>
          </w:p>
        </w:tc>
        <w:tc>
          <w:tcPr>
            <w:tcW w:type="dxa" w:w="51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Bài trình chiếu SLIDE_MUC_7_FIREBASE_SETUP_NHOM16.pptx (12 slide, tỉ lệ 16:9) và hướng dẫn thiết lập từng bước trong báo cáo này.</w:t>
            </w:r>
          </w:p>
        </w:tc>
        <w:tc>
          <w:tcPr>
            <w:tcW w:type="dxa" w:w="1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ĐẠT</w:t>
            </w:r>
          </w:p>
        </w:tc>
      </w:tr>
    </w:tbl>
    <w:p>
      <w:pPr>
        <w:spacing w:after="200"/>
        <w:jc w:val="center"/>
      </w:pPr>
      <w:r>
        <w:rPr>
          <w:rFonts w:ascii="Times New Roman" w:cs="Times New Roman" w:eastAsia="Times New Roman" w:hAnsi="Times New Roman"/>
          <w:i/>
          <w:iCs/>
          <w:sz w:val="24"/>
          <w:szCs w:val="24"/>
        </w:rPr>
        <w:t xml:space="preserve">Bảng 1. Đối soát hoàn thành checklist 7 mục</w:t>
      </w:r>
    </w:p>
    <w:p>
      <w:pPr>
        <w:pStyle w:val="Heading1"/>
        <w:keepNext/>
        <w:spacing w:after="140" w:before="280"/>
      </w:pPr>
      <w:r>
        <w:rPr>
          <w:rFonts w:ascii="Times New Roman" w:cs="Times New Roman" w:eastAsia="Times New Roman" w:hAnsi="Times New Roman"/>
          <w:b/>
          <w:bCs/>
          <w:color w:val="000000"/>
          <w:sz w:val="28"/>
          <w:szCs w:val="28"/>
        </w:rPr>
        <w:t xml:space="preserve">II. PHÂN TÍCH CÁC THÀNH PHẦN CỐT LÕI CỦA ỨNG DỤNG DMS (CHECKLIST 1)</w:t>
      </w:r>
    </w:p>
    <w:p>
      <w:pPr>
        <w:spacing w:after="120" w:before="0" w:line="312"/>
      </w:pPr>
      <w:r>
        <w:rPr>
          <w:rFonts w:ascii="Times New Roman" w:cs="Times New Roman" w:eastAsia="Times New Roman" w:hAnsi="Times New Roman"/>
          <w:sz w:val="26"/>
          <w:szCs w:val="26"/>
        </w:rPr>
        <w:t xml:space="preserve">Hệ thống Quản lý Tài liệu Học tập (Document Management System - DMS) được thiết kế để thu thập, lưu trữ, lập chỉ mục, tìm kiếm, kiểm soát phiên bản và phân phối tài liệu học tập (bài giảng PDF, slide PPTX, đề cương DOCX, hình ảnh sơ đồ). Trong mô hình truyền thống (On-Premises n-tier), hệ thống gồm 4 phân hệ chính.</w:t>
      </w:r>
    </w:p>
    <w:p>
      <w:pPr>
        <w:pStyle w:val="Heading2"/>
        <w:keepNext/>
        <w:spacing w:after="100" w:before="160"/>
      </w:pPr>
      <w:r>
        <w:rPr>
          <w:rFonts w:ascii="Times New Roman" w:cs="Times New Roman" w:eastAsia="Times New Roman" w:hAnsi="Times New Roman"/>
          <w:b/>
          <w:bCs/>
          <w:color w:val="000000"/>
          <w:sz w:val="26"/>
          <w:szCs w:val="26"/>
        </w:rPr>
        <w:t xml:space="preserve">1. Tầng Giao diện Người dùng (Frontend Layer)</w:t>
      </w:r>
    </w:p>
    <w:p>
      <w:pPr>
        <w:pStyle w:val="ListParagraph"/>
        <w:numPr>
          <w:ilvl w:val="0"/>
          <w:numId w:val="2"/>
        </w:numPr>
        <w:spacing w:after="80" w:line="300"/>
      </w:pPr>
      <w:r>
        <w:rPr>
          <w:rFonts w:ascii="Times New Roman" w:cs="Times New Roman" w:eastAsia="Times New Roman" w:hAnsi="Times New Roman"/>
          <w:b/>
          <w:bCs/>
          <w:sz w:val="26"/>
          <w:szCs w:val="26"/>
        </w:rPr>
        <w:t xml:space="preserve">Bản chất: </w:t>
      </w:r>
      <w:r>
        <w:rPr>
          <w:rFonts w:ascii="Times New Roman" w:cs="Times New Roman" w:eastAsia="Times New Roman" w:hAnsi="Times New Roman"/>
          <w:sz w:val="26"/>
          <w:szCs w:val="26"/>
        </w:rPr>
        <w:t xml:space="preserve">ứng dụng Web SPA (React/Vue) và ứng dụng di động đa nền tảng Flutter (hỗ trợ Android, iOS, Web, Desktop).</w:t>
      </w:r>
    </w:p>
    <w:p>
      <w:pPr>
        <w:pStyle w:val="ListParagraph"/>
        <w:numPr>
          <w:ilvl w:val="0"/>
          <w:numId w:val="2"/>
        </w:numPr>
        <w:spacing w:after="80" w:line="300"/>
      </w:pPr>
      <w:r>
        <w:rPr>
          <w:rFonts w:ascii="Times New Roman" w:cs="Times New Roman" w:eastAsia="Times New Roman" w:hAnsi="Times New Roman"/>
          <w:b/>
          <w:bCs/>
          <w:sz w:val="26"/>
          <w:szCs w:val="26"/>
        </w:rPr>
        <w:t xml:space="preserve">Nhiệm vụ: </w:t>
      </w:r>
      <w:r>
        <w:rPr>
          <w:rFonts w:ascii="Times New Roman" w:cs="Times New Roman" w:eastAsia="Times New Roman" w:hAnsi="Times New Roman"/>
          <w:sz w:val="26"/>
          <w:szCs w:val="26"/>
        </w:rPr>
        <w:t xml:space="preserve">tra cứu tài liệu tức thì không dấu tiếng Việt, bộ lọc đa chiều (môn học, định dạng tệp, trạng thái học tập), xem trước tài liệu nhị phân (PDF inline preview) và biểu mẫu tải tệp kèm thanh tiến trình.</w:t>
      </w:r>
    </w:p>
    <w:p>
      <w:pPr>
        <w:pStyle w:val="ListParagraph"/>
        <w:numPr>
          <w:ilvl w:val="0"/>
          <w:numId w:val="2"/>
        </w:numPr>
        <w:spacing w:after="80" w:line="300"/>
      </w:pPr>
      <w:r>
        <w:rPr>
          <w:rFonts w:ascii="Times New Roman" w:cs="Times New Roman" w:eastAsia="Times New Roman" w:hAnsi="Times New Roman"/>
          <w:b/>
          <w:bCs/>
          <w:sz w:val="26"/>
          <w:szCs w:val="26"/>
        </w:rPr>
        <w:t xml:space="preserve">Khả năng chuyển đổi Cloud: </w:t>
      </w:r>
      <w:r>
        <w:rPr>
          <w:rFonts w:ascii="Times New Roman" w:cs="Times New Roman" w:eastAsia="Times New Roman" w:hAnsi="Times New Roman"/>
          <w:sz w:val="26"/>
          <w:szCs w:val="26"/>
        </w:rPr>
        <w:t xml:space="preserve">rất cao (95%). Frontend là tài nguyên tĩnh (Static Assets), có thể lưu trên Cloud Storage/S3 và phân phối toàn cầu qua CDN (CloudFront/Cloudflare) mà không cần máy chủ web truyền thống.</w:t>
      </w:r>
    </w:p>
    <w:p>
      <w:pPr>
        <w:pStyle w:val="Heading2"/>
        <w:keepNext/>
        <w:spacing w:after="100" w:before="160"/>
      </w:pPr>
      <w:r>
        <w:rPr>
          <w:rFonts w:ascii="Times New Roman" w:cs="Times New Roman" w:eastAsia="Times New Roman" w:hAnsi="Times New Roman"/>
          <w:b/>
          <w:bCs/>
          <w:color w:val="000000"/>
          <w:sz w:val="26"/>
          <w:szCs w:val="26"/>
        </w:rPr>
        <w:t xml:space="preserve">2. Tầng Nghiệp vụ Máy chủ (Backend Application Layer)</w:t>
      </w:r>
    </w:p>
    <w:p>
      <w:pPr>
        <w:pStyle w:val="ListParagraph"/>
        <w:numPr>
          <w:ilvl w:val="0"/>
          <w:numId w:val="2"/>
        </w:numPr>
        <w:spacing w:after="80" w:line="300"/>
      </w:pPr>
      <w:r>
        <w:rPr>
          <w:rFonts w:ascii="Times New Roman" w:cs="Times New Roman" w:eastAsia="Times New Roman" w:hAnsi="Times New Roman"/>
          <w:b/>
          <w:bCs/>
          <w:sz w:val="26"/>
          <w:szCs w:val="26"/>
        </w:rPr>
        <w:t xml:space="preserve">Bản chất: </w:t>
      </w:r>
      <w:r>
        <w:rPr>
          <w:rFonts w:ascii="Times New Roman" w:cs="Times New Roman" w:eastAsia="Times New Roman" w:hAnsi="Times New Roman"/>
          <w:sz w:val="26"/>
          <w:szCs w:val="26"/>
        </w:rPr>
        <w:t xml:space="preserve">dịch vụ API viết bằng Node.js / Python / Java Spring Boot, cung cấp các Endpoint RESTful hoặc GraphQL.</w:t>
      </w:r>
    </w:p>
    <w:p>
      <w:pPr>
        <w:pStyle w:val="ListParagraph"/>
        <w:numPr>
          <w:ilvl w:val="0"/>
          <w:numId w:val="2"/>
        </w:numPr>
        <w:spacing w:after="80" w:line="300"/>
      </w:pPr>
      <w:r>
        <w:rPr>
          <w:rFonts w:ascii="Times New Roman" w:cs="Times New Roman" w:eastAsia="Times New Roman" w:hAnsi="Times New Roman"/>
          <w:b/>
          <w:bCs/>
          <w:sz w:val="26"/>
          <w:szCs w:val="26"/>
        </w:rPr>
        <w:t xml:space="preserve">Nhiệm vụ: </w:t>
      </w:r>
      <w:r>
        <w:rPr>
          <w:rFonts w:ascii="Times New Roman" w:cs="Times New Roman" w:eastAsia="Times New Roman" w:hAnsi="Times New Roman"/>
          <w:sz w:val="26"/>
          <w:szCs w:val="26"/>
        </w:rPr>
        <w:t xml:space="preserve">xác thực người dùng (Auth), phân quyền theo vai trò (RBAC), kiểm tra tính hợp lệ của tệp tải lên, thực hiện các tác vụ nặng (trích xuất chữ OCR, sinh ảnh thu nhỏ, đánh chỉ mục tìm kiếm).</w:t>
      </w:r>
    </w:p>
    <w:p>
      <w:pPr>
        <w:pStyle w:val="ListParagraph"/>
        <w:numPr>
          <w:ilvl w:val="0"/>
          <w:numId w:val="2"/>
        </w:numPr>
        <w:spacing w:after="80" w:line="300"/>
      </w:pPr>
      <w:r>
        <w:rPr>
          <w:rFonts w:ascii="Times New Roman" w:cs="Times New Roman" w:eastAsia="Times New Roman" w:hAnsi="Times New Roman"/>
          <w:b/>
          <w:bCs/>
          <w:sz w:val="26"/>
          <w:szCs w:val="26"/>
        </w:rPr>
        <w:t xml:space="preserve">Khả năng chuyển đổi Cloud: </w:t>
      </w:r>
      <w:r>
        <w:rPr>
          <w:rFonts w:ascii="Times New Roman" w:cs="Times New Roman" w:eastAsia="Times New Roman" w:hAnsi="Times New Roman"/>
          <w:sz w:val="26"/>
          <w:szCs w:val="26"/>
        </w:rPr>
        <w:t xml:space="preserve">cao (85%). Cần loại bỏ trạng thái cục bộ (Statelessness), đóng gói Docker container hoặc chuyển một phần sang kiến trúc không máy chủ (Serverless Functions / Cloud Functions).</w:t>
      </w:r>
    </w:p>
    <w:p>
      <w:pPr>
        <w:pStyle w:val="Heading2"/>
        <w:keepNext/>
        <w:spacing w:after="100" w:before="160"/>
      </w:pPr>
      <w:r>
        <w:rPr>
          <w:rFonts w:ascii="Times New Roman" w:cs="Times New Roman" w:eastAsia="Times New Roman" w:hAnsi="Times New Roman"/>
          <w:b/>
          <w:bCs/>
          <w:color w:val="000000"/>
          <w:sz w:val="26"/>
          <w:szCs w:val="26"/>
        </w:rPr>
        <w:t xml:space="preserve">3. Tầng Cơ sở Dữ liệu Quản lý Metadata (Database Layer)</w:t>
      </w:r>
    </w:p>
    <w:p>
      <w:pPr>
        <w:pStyle w:val="ListParagraph"/>
        <w:numPr>
          <w:ilvl w:val="0"/>
          <w:numId w:val="2"/>
        </w:numPr>
        <w:spacing w:after="80" w:line="300"/>
      </w:pPr>
      <w:r>
        <w:rPr>
          <w:rFonts w:ascii="Times New Roman" w:cs="Times New Roman" w:eastAsia="Times New Roman" w:hAnsi="Times New Roman"/>
          <w:b/>
          <w:bCs/>
          <w:sz w:val="26"/>
          <w:szCs w:val="26"/>
        </w:rPr>
        <w:t xml:space="preserve">Bản chất: </w:t>
      </w:r>
      <w:r>
        <w:rPr>
          <w:rFonts w:ascii="Times New Roman" w:cs="Times New Roman" w:eastAsia="Times New Roman" w:hAnsi="Times New Roman"/>
          <w:sz w:val="26"/>
          <w:szCs w:val="26"/>
        </w:rPr>
        <w:t xml:space="preserve">hệ quản trị cơ sở dữ liệu quan hệ (PostgreSQL, MySQL) hoặc SQLite cục bộ trên máy khách.</w:t>
      </w:r>
    </w:p>
    <w:p>
      <w:pPr>
        <w:pStyle w:val="ListParagraph"/>
        <w:numPr>
          <w:ilvl w:val="0"/>
          <w:numId w:val="2"/>
        </w:numPr>
        <w:spacing w:after="80" w:line="300"/>
      </w:pPr>
      <w:r>
        <w:rPr>
          <w:rFonts w:ascii="Times New Roman" w:cs="Times New Roman" w:eastAsia="Times New Roman" w:hAnsi="Times New Roman"/>
          <w:b/>
          <w:bCs/>
          <w:sz w:val="26"/>
          <w:szCs w:val="26"/>
        </w:rPr>
        <w:t xml:space="preserve">Thực thể quản lý: </w:t>
      </w:r>
      <w:r>
        <w:rPr>
          <w:rFonts w:ascii="Times New Roman" w:cs="Times New Roman" w:eastAsia="Times New Roman" w:hAnsi="Times New Roman"/>
          <w:sz w:val="26"/>
          <w:szCs w:val="26"/>
        </w:rPr>
        <w:t xml:space="preserve">documents (tiêu đề, định dạng, dung lượng, URL, checksum SHA-256), subjects (mã môn, học kỳ, màu sắc), delete_logs (nhật ký xóa phục vụ Audit Trail và đồng bộ delta hai chiều).</w:t>
      </w:r>
    </w:p>
    <w:p>
      <w:pPr>
        <w:pStyle w:val="ListParagraph"/>
        <w:numPr>
          <w:ilvl w:val="0"/>
          <w:numId w:val="2"/>
        </w:numPr>
        <w:spacing w:after="80" w:line="300"/>
      </w:pPr>
      <w:r>
        <w:rPr>
          <w:rFonts w:ascii="Times New Roman" w:cs="Times New Roman" w:eastAsia="Times New Roman" w:hAnsi="Times New Roman"/>
          <w:b/>
          <w:bCs/>
          <w:sz w:val="26"/>
          <w:szCs w:val="26"/>
        </w:rPr>
        <w:t xml:space="preserve">Khả năng chuyển đổi Cloud: </w:t>
      </w:r>
      <w:r>
        <w:rPr>
          <w:rFonts w:ascii="Times New Roman" w:cs="Times New Roman" w:eastAsia="Times New Roman" w:hAnsi="Times New Roman"/>
          <w:sz w:val="26"/>
          <w:szCs w:val="26"/>
        </w:rPr>
        <w:t xml:space="preserve">rất cao (90%). Dễ chuyển nguyên vẹn sang dịch vụ cơ sở dữ liệu có quản lý (Amazon RDS PostgreSQL hoặc Cloud Firestore của Firebase) với độ bền cao và sao lưu tự động.</w:t>
      </w:r>
    </w:p>
    <w:p>
      <w:pPr>
        <w:pStyle w:val="Heading2"/>
        <w:keepNext/>
        <w:spacing w:after="100" w:before="160"/>
      </w:pPr>
      <w:r>
        <w:rPr>
          <w:rFonts w:ascii="Times New Roman" w:cs="Times New Roman" w:eastAsia="Times New Roman" w:hAnsi="Times New Roman"/>
          <w:b/>
          <w:bCs/>
          <w:color w:val="000000"/>
          <w:sz w:val="26"/>
          <w:szCs w:val="26"/>
        </w:rPr>
        <w:t xml:space="preserve">4. Tầng Lưu trữ Tệp tin Vật lý (File Storage Layer)</w:t>
      </w:r>
    </w:p>
    <w:p>
      <w:pPr>
        <w:pStyle w:val="ListParagraph"/>
        <w:numPr>
          <w:ilvl w:val="0"/>
          <w:numId w:val="2"/>
        </w:numPr>
        <w:spacing w:after="80" w:line="300"/>
      </w:pPr>
      <w:r>
        <w:rPr>
          <w:rFonts w:ascii="Times New Roman" w:cs="Times New Roman" w:eastAsia="Times New Roman" w:hAnsi="Times New Roman"/>
          <w:b/>
          <w:bCs/>
          <w:sz w:val="26"/>
          <w:szCs w:val="26"/>
        </w:rPr>
        <w:t xml:space="preserve">Bản chất: </w:t>
      </w:r>
      <w:r>
        <w:rPr>
          <w:rFonts w:ascii="Times New Roman" w:cs="Times New Roman" w:eastAsia="Times New Roman" w:hAnsi="Times New Roman"/>
          <w:sz w:val="26"/>
          <w:szCs w:val="26"/>
        </w:rPr>
        <w:t xml:space="preserve">ổ đĩa cứng cục bộ (HDD/SSD) hoặc hệ thống chia sẻ qua mạng nội bộ (NAS/SAN/NFS).</w:t>
      </w:r>
    </w:p>
    <w:p>
      <w:pPr>
        <w:pStyle w:val="ListParagraph"/>
        <w:numPr>
          <w:ilvl w:val="0"/>
          <w:numId w:val="2"/>
        </w:numPr>
        <w:spacing w:after="80" w:line="300"/>
      </w:pPr>
      <w:r>
        <w:rPr>
          <w:rFonts w:ascii="Times New Roman" w:cs="Times New Roman" w:eastAsia="Times New Roman" w:hAnsi="Times New Roman"/>
          <w:b/>
          <w:bCs/>
          <w:sz w:val="26"/>
          <w:szCs w:val="26"/>
        </w:rPr>
        <w:t xml:space="preserve">Hạn chế truyền thống: </w:t>
      </w:r>
      <w:r>
        <w:rPr>
          <w:rFonts w:ascii="Times New Roman" w:cs="Times New Roman" w:eastAsia="Times New Roman" w:hAnsi="Times New Roman"/>
          <w:sz w:val="26"/>
          <w:szCs w:val="26"/>
        </w:rPr>
        <w:t xml:space="preserve">tệp lưu theo cây thư mục máy chủ (/uploads/{subject}/{id}.pdf); backend phải đọc/ghi nhị phân trực tiếp.</w:t>
      </w:r>
    </w:p>
    <w:p>
      <w:pPr>
        <w:pStyle w:val="ListParagraph"/>
        <w:numPr>
          <w:ilvl w:val="0"/>
          <w:numId w:val="2"/>
        </w:numPr>
        <w:spacing w:after="80" w:line="300"/>
      </w:pPr>
      <w:r>
        <w:rPr>
          <w:rFonts w:ascii="Times New Roman" w:cs="Times New Roman" w:eastAsia="Times New Roman" w:hAnsi="Times New Roman"/>
          <w:b/>
          <w:bCs/>
          <w:sz w:val="26"/>
          <w:szCs w:val="26"/>
        </w:rPr>
        <w:t xml:space="preserve">Khả năng chuyển đổi Cloud: </w:t>
      </w:r>
      <w:r>
        <w:rPr>
          <w:rFonts w:ascii="Times New Roman" w:cs="Times New Roman" w:eastAsia="Times New Roman" w:hAnsi="Times New Roman"/>
          <w:sz w:val="26"/>
          <w:szCs w:val="26"/>
        </w:rPr>
        <w:t xml:space="preserve">cấp thiết và mang lại lợi ích đột phá nhất (100%). Chuyển sang dịch vụ Lưu trữ Đối tượng (Amazon S3, Google Cloud Storage / Firebase Storage) giúp xóa bỏ giới hạn dung lượng ổ đĩa.</w:t>
      </w:r>
    </w:p>
    <w:p>
      <w:pPr>
        <w:keepNext/>
        <w:spacing w:after="120" w:before="120" w:line="312"/>
      </w:pPr>
      <w:r>
        <w:rPr>
          <w:rFonts w:ascii="Times New Roman" w:cs="Times New Roman" w:eastAsia="Times New Roman" w:hAnsi="Times New Roman"/>
          <w:b/>
          <w:bCs/>
          <w:sz w:val="26"/>
          <w:szCs w:val="26"/>
        </w:rPr>
        <w:t xml:space="preserve">Tổng hợp mức độ sẵn sàng chuyển đổi Cloud: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4448"/>
        <w:gridCol w:w="1200"/>
        <w:gridCol w:w="1200"/>
      </w:tblGrid>
      <w:tr>
        <w:trPr>
          <w:tblHeader/>
        </w:trPr>
        <w:tc>
          <w:tcPr>
            <w:tcW w:type="dxa" w:w="28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Phân hệ</w:t>
            </w:r>
          </w:p>
        </w:tc>
        <w:tc>
          <w:tcPr>
            <w:tcW w:type="dxa" w:w="4448"/>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Hướng chuyển đổi</w:t>
            </w:r>
          </w:p>
        </w:tc>
        <w:tc>
          <w:tcPr>
            <w:tcW w:type="dxa" w:w="12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bCs/>
                <w:sz w:val="22"/>
                <w:szCs w:val="22"/>
              </w:rPr>
              <w:t xml:space="preserve">Mức sẵn sàng</w:t>
            </w:r>
          </w:p>
        </w:tc>
        <w:tc>
          <w:tcPr>
            <w:tcW w:type="dxa" w:w="12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bCs/>
                <w:sz w:val="22"/>
                <w:szCs w:val="22"/>
              </w:rPr>
              <w:t xml:space="preserve">Đánh giá</w:t>
            </w:r>
          </w:p>
        </w:tc>
      </w:tr>
      <w:tr>
        <w:trPr>
          <w:cantSplit/>
        </w:trPr>
        <w:tc>
          <w:tcPr>
            <w:tcW w:type="dxa" w:w="28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Frontend</w:t>
            </w:r>
          </w:p>
        </w:tc>
        <w:tc>
          <w:tcPr>
            <w:tcW w:type="dxa" w:w="44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Static Assets trên Cloud Storage/S3, phân phối qua CDN</w:t>
            </w:r>
          </w:p>
        </w:tc>
        <w:tc>
          <w:tcPr>
            <w:tcW w:type="dxa" w:w="12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95%</w:t>
            </w:r>
          </w:p>
        </w:tc>
        <w:tc>
          <w:tcPr>
            <w:tcW w:type="dxa" w:w="12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Rất cao</w:t>
            </w:r>
          </w:p>
        </w:tc>
      </w:tr>
      <w:tr>
        <w:trPr>
          <w:cantSplit/>
        </w:trPr>
        <w:tc>
          <w:tcPr>
            <w:tcW w:type="dxa" w:w="28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Backend</w:t>
            </w:r>
          </w:p>
        </w:tc>
        <w:tc>
          <w:tcPr>
            <w:tcW w:type="dxa" w:w="44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Stateless, Docker hoặc Serverless / Cloud Functions</w:t>
            </w:r>
          </w:p>
        </w:tc>
        <w:tc>
          <w:tcPr>
            <w:tcW w:type="dxa" w:w="12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85%</w:t>
            </w:r>
          </w:p>
        </w:tc>
        <w:tc>
          <w:tcPr>
            <w:tcW w:type="dxa" w:w="12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Cao</w:t>
            </w:r>
          </w:p>
        </w:tc>
      </w:tr>
      <w:tr>
        <w:trPr>
          <w:cantSplit/>
        </w:trPr>
        <w:tc>
          <w:tcPr>
            <w:tcW w:type="dxa" w:w="28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Database</w:t>
            </w:r>
          </w:p>
        </w:tc>
        <w:tc>
          <w:tcPr>
            <w:tcW w:type="dxa" w:w="44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Managed Database (Amazon RDS, Cloud Firestore)</w:t>
            </w:r>
          </w:p>
        </w:tc>
        <w:tc>
          <w:tcPr>
            <w:tcW w:type="dxa" w:w="12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90%</w:t>
            </w:r>
          </w:p>
        </w:tc>
        <w:tc>
          <w:tcPr>
            <w:tcW w:type="dxa" w:w="12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Rất cao</w:t>
            </w:r>
          </w:p>
        </w:tc>
      </w:tr>
      <w:tr>
        <w:trPr>
          <w:cantSplit/>
        </w:trPr>
        <w:tc>
          <w:tcPr>
            <w:tcW w:type="dxa" w:w="28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File Storage</w:t>
            </w:r>
          </w:p>
        </w:tc>
        <w:tc>
          <w:tcPr>
            <w:tcW w:type="dxa" w:w="44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Object Storage (Amazon S3, Firebase Storage)</w:t>
            </w:r>
          </w:p>
        </w:tc>
        <w:tc>
          <w:tcPr>
            <w:tcW w:type="dxa" w:w="12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100%</w:t>
            </w:r>
          </w:p>
        </w:tc>
        <w:tc>
          <w:tcPr>
            <w:tcW w:type="dxa" w:w="12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val="false"/>
                <w:bCs w:val="false"/>
                <w:sz w:val="22"/>
                <w:szCs w:val="22"/>
              </w:rPr>
              <w:t xml:space="preserve">Cấp thiết</w:t>
            </w:r>
          </w:p>
        </w:tc>
      </w:tr>
    </w:tbl>
    <w:p>
      <w:pPr>
        <w:spacing w:after="200"/>
        <w:jc w:val="center"/>
      </w:pPr>
      <w:r>
        <w:rPr>
          <w:rFonts w:ascii="Times New Roman" w:cs="Times New Roman" w:eastAsia="Times New Roman" w:hAnsi="Times New Roman"/>
          <w:i/>
          <w:iCs/>
          <w:sz w:val="24"/>
          <w:szCs w:val="24"/>
        </w:rPr>
        <w:t xml:space="preserve">Bảng 2. Mức độ sẵn sàng chuyển đổi Cloud của 4 phân hệ</w:t>
      </w:r>
    </w:p>
    <w:p>
      <w:pPr>
        <w:pStyle w:val="Heading1"/>
        <w:keepNext/>
        <w:spacing w:after="140" w:before="280"/>
      </w:pPr>
      <w:r>
        <w:rPr>
          <w:rFonts w:ascii="Times New Roman" w:cs="Times New Roman" w:eastAsia="Times New Roman" w:hAnsi="Times New Roman"/>
          <w:b/>
          <w:bCs/>
          <w:color w:val="000000"/>
          <w:sz w:val="28"/>
          <w:szCs w:val="28"/>
        </w:rPr>
        <w:t xml:space="preserve">III. XÁC ĐỊNH CÁC ĐIỂM NGHẼN TRÊN HẠ TẦNG TRUYỀN THỐNG (CHECKLIST 2)</w:t>
      </w:r>
    </w:p>
    <w:p>
      <w:pPr>
        <w:spacing w:after="120" w:before="0" w:line="312"/>
      </w:pPr>
      <w:r>
        <w:rPr>
          <w:rFonts w:ascii="Times New Roman" w:cs="Times New Roman" w:eastAsia="Times New Roman" w:hAnsi="Times New Roman"/>
          <w:sz w:val="26"/>
          <w:szCs w:val="26"/>
        </w:rPr>
        <w:t xml:space="preserve">Khi vận hành trên máy chủ vật lý đặt tại trường học hoặc doanh nghiệp, hệ thống DMS gặp 5 điểm nghẽn nghiêm trọng:</w:t>
      </w:r>
    </w:p>
    <w:p>
      <w:pPr>
        <w:pStyle w:val="ListParagraph"/>
        <w:numPr>
          <w:ilvl w:val="0"/>
          <w:numId w:val="3"/>
        </w:numPr>
        <w:spacing w:after="100" w:line="300"/>
      </w:pPr>
      <w:r>
        <w:rPr>
          <w:rFonts w:ascii="Times New Roman" w:cs="Times New Roman" w:eastAsia="Times New Roman" w:hAnsi="Times New Roman"/>
          <w:b/>
          <w:bCs/>
          <w:sz w:val="26"/>
          <w:szCs w:val="26"/>
        </w:rPr>
        <w:t xml:space="preserve">Nghẽn Disk I/O và giới hạn dung lượng lưu trữ: </w:t>
      </w:r>
      <w:r>
        <w:rPr>
          <w:rFonts w:ascii="Times New Roman" w:cs="Times New Roman" w:eastAsia="Times New Roman" w:hAnsi="Times New Roman"/>
          <w:sz w:val="26"/>
          <w:szCs w:val="26"/>
        </w:rPr>
        <w:t xml:space="preserve">ổ cứng vật lý có trần dung lượng cố định. Khi hàng nghìn sinh viên tải lên video bài giảng và tài liệu PDF dung lượng lớn, ổ đĩa nhanh chóng đầy. Backend đóng vai trò nút cổ chai trung chuyển luồng tệp, dẫn đến cạn kiệt băng thông và treo hệ thống.</w:t>
      </w:r>
    </w:p>
    <w:p>
      <w:pPr>
        <w:pStyle w:val="ListParagraph"/>
        <w:numPr>
          <w:ilvl w:val="0"/>
          <w:numId w:val="3"/>
        </w:numPr>
        <w:spacing w:after="100" w:line="300"/>
      </w:pPr>
      <w:r>
        <w:rPr>
          <w:rFonts w:ascii="Times New Roman" w:cs="Times New Roman" w:eastAsia="Times New Roman" w:hAnsi="Times New Roman"/>
          <w:b/>
          <w:bCs/>
          <w:sz w:val="26"/>
          <w:szCs w:val="26"/>
        </w:rPr>
        <w:t xml:space="preserve">Rào cản mở rộng phần cứng (Hardware Scalability Ceiling): </w:t>
      </w:r>
      <w:r>
        <w:rPr>
          <w:rFonts w:ascii="Times New Roman" w:cs="Times New Roman" w:eastAsia="Times New Roman" w:hAnsi="Times New Roman"/>
          <w:sz w:val="26"/>
          <w:szCs w:val="26"/>
        </w:rPr>
        <w:t xml:space="preserve">mô hình truyền thống chỉ mở rộng theo chiều dọc (Scale-up) bằng cách mua thêm RAM, cắm thêm ổ cứng, đòi hỏi thời gian phê duyệt mua sắm và dừng toàn bộ hệ thống (downtime) để bảo trì.</w:t>
      </w:r>
    </w:p>
    <w:p>
      <w:pPr>
        <w:pStyle w:val="ListParagraph"/>
        <w:numPr>
          <w:ilvl w:val="0"/>
          <w:numId w:val="3"/>
        </w:numPr>
        <w:spacing w:after="100" w:line="300"/>
      </w:pPr>
      <w:r>
        <w:rPr>
          <w:rFonts w:ascii="Times New Roman" w:cs="Times New Roman" w:eastAsia="Times New Roman" w:hAnsi="Times New Roman"/>
          <w:b/>
          <w:bCs/>
          <w:sz w:val="26"/>
          <w:szCs w:val="26"/>
        </w:rPr>
        <w:t xml:space="preserve">Nguy cơ điểm lỗi đơn độc (Single Point of Failure - SPOF): </w:t>
      </w:r>
      <w:r>
        <w:rPr>
          <w:rFonts w:ascii="Times New Roman" w:cs="Times New Roman" w:eastAsia="Times New Roman" w:hAnsi="Times New Roman"/>
          <w:sz w:val="26"/>
          <w:szCs w:val="26"/>
        </w:rPr>
        <w:t xml:space="preserve">máy chủ đặt tại một phòng server duy nhất. Khi mất điện, cháy nổ, hỏng card mạng hoặc lỗi bộ điều khiển RAID, toàn bộ hệ thống tê liệt; thời gian phục hồi (RTO) kéo dài nhiều ngày.</w:t>
      </w:r>
    </w:p>
    <w:p>
      <w:pPr>
        <w:pStyle w:val="ListParagraph"/>
        <w:numPr>
          <w:ilvl w:val="0"/>
          <w:numId w:val="3"/>
        </w:numPr>
        <w:spacing w:after="100" w:line="300"/>
      </w:pPr>
      <w:r>
        <w:rPr>
          <w:rFonts w:ascii="Times New Roman" w:cs="Times New Roman" w:eastAsia="Times New Roman" w:hAnsi="Times New Roman"/>
          <w:b/>
          <w:bCs/>
          <w:sz w:val="26"/>
          <w:szCs w:val="26"/>
        </w:rPr>
        <w:t xml:space="preserve">Đứt gãy trải nghiệm truy cập từ xa (Remote Access Latency &amp; VPN): </w:t>
      </w:r>
      <w:r>
        <w:rPr>
          <w:rFonts w:ascii="Times New Roman" w:cs="Times New Roman" w:eastAsia="Times New Roman" w:hAnsi="Times New Roman"/>
          <w:sz w:val="26"/>
          <w:szCs w:val="26"/>
        </w:rPr>
        <w:t xml:space="preserve">sinh viên học tập hoặc nghiên cứu từ xa bắt buộc kết nối qua mạng riêng ảo (VPN) của trường. Băng thông Uplink hạn chế khiến tốc độ tải tài liệu rất chậm và thường xuyên ngắt kết nối.</w:t>
      </w:r>
    </w:p>
    <w:p>
      <w:pPr>
        <w:pStyle w:val="ListParagraph"/>
        <w:numPr>
          <w:ilvl w:val="0"/>
          <w:numId w:val="3"/>
        </w:numPr>
        <w:spacing w:after="100" w:line="300"/>
      </w:pPr>
      <w:r>
        <w:rPr>
          <w:rFonts w:ascii="Times New Roman" w:cs="Times New Roman" w:eastAsia="Times New Roman" w:hAnsi="Times New Roman"/>
          <w:b/>
          <w:bCs/>
          <w:sz w:val="26"/>
          <w:szCs w:val="26"/>
        </w:rPr>
        <w:t xml:space="preserve">Gánh nặng chi phí đầu tư ban đầu và chi phí ẩn (High CapEx &amp; OpEx): </w:t>
      </w:r>
      <w:r>
        <w:rPr>
          <w:rFonts w:ascii="Times New Roman" w:cs="Times New Roman" w:eastAsia="Times New Roman" w:hAnsi="Times New Roman"/>
          <w:sz w:val="26"/>
          <w:szCs w:val="26"/>
        </w:rPr>
        <w:t xml:space="preserve">chi phí mua máy chủ ban đầu rất lớn (hàng trăm triệu đồng), kèm điện năng 24/7, điều hòa công nghiệp, bảo dưỡng phần cứng và đội ngũ kỹ sư trực vận hành liên tục.</w:t>
      </w:r>
    </w:p>
    <w:p>
      <w:pPr>
        <w:pStyle w:val="Heading1"/>
        <w:keepNext/>
        <w:spacing w:after="140" w:before="280"/>
      </w:pPr>
      <w:r>
        <w:rPr>
          <w:rFonts w:ascii="Times New Roman" w:cs="Times New Roman" w:eastAsia="Times New Roman" w:hAnsi="Times New Roman"/>
          <w:b/>
          <w:bCs/>
          <w:color w:val="000000"/>
          <w:sz w:val="28"/>
          <w:szCs w:val="28"/>
        </w:rPr>
        <w:t xml:space="preserve">IV. LỰA CHỌN MÔ HÌNH TRIỂN KHAI CLOUD &amp; DỊCH VỤ CỤ THỂ (CHECKLIST 3)</w:t>
      </w:r>
    </w:p>
    <w:p>
      <w:pPr>
        <w:pStyle w:val="Heading2"/>
        <w:keepNext/>
        <w:spacing w:after="100" w:before="160"/>
      </w:pPr>
      <w:r>
        <w:rPr>
          <w:rFonts w:ascii="Times New Roman" w:cs="Times New Roman" w:eastAsia="Times New Roman" w:hAnsi="Times New Roman"/>
          <w:b/>
          <w:bCs/>
          <w:color w:val="000000"/>
          <w:sz w:val="26"/>
          <w:szCs w:val="26"/>
        </w:rPr>
        <w:t xml:space="preserve">1. So sánh ba mô hình triển khai Cloud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00"/>
        <w:gridCol w:w="5148"/>
        <w:gridCol w:w="2400"/>
      </w:tblGrid>
      <w:tr>
        <w:trPr>
          <w:tblHeader/>
        </w:trPr>
        <w:tc>
          <w:tcPr>
            <w:tcW w:type="dxa" w:w="21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Mô hình</w:t>
            </w:r>
          </w:p>
        </w:tc>
        <w:tc>
          <w:tcPr>
            <w:tcW w:type="dxa" w:w="5148"/>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Nhận định</w:t>
            </w:r>
          </w:p>
        </w:tc>
        <w:tc>
          <w:tcPr>
            <w:tcW w:type="dxa" w:w="24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Kết luận cho dự án</w:t>
            </w:r>
          </w:p>
        </w:tc>
      </w:tr>
      <w:tr>
        <w:trPr>
          <w:cantSplit/>
        </w:trPr>
        <w:tc>
          <w:tcPr>
            <w:tcW w:type="dxa" w:w="2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Private Cloud</w:t>
            </w:r>
          </w:p>
        </w:tc>
        <w:tc>
          <w:tcPr>
            <w:tcW w:type="dxa" w:w="51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Chi phí đầu tư hạ tầng vẫn rất cao, không giải quyết triệt để bài toán bảo trì phần cứng.</w:t>
            </w:r>
          </w:p>
        </w:tc>
        <w:tc>
          <w:tcPr>
            <w:tcW w:type="dxa" w:w="24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Không phù hợp</w:t>
            </w:r>
          </w:p>
        </w:tc>
      </w:tr>
      <w:tr>
        <w:trPr>
          <w:cantSplit/>
        </w:trPr>
        <w:tc>
          <w:tcPr>
            <w:tcW w:type="dxa" w:w="2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Public Cloud</w:t>
            </w:r>
          </w:p>
        </w:tc>
        <w:tc>
          <w:tcPr>
            <w:tcW w:type="dxa" w:w="51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Tận dụng hạ tầng của các nhà cung cấp toàn cầu (Google Cloud, AWS, Microsoft Azure); chi phí trả theo mức sử dụng (Pay-As-You-Go), độ sẵn sàng 99.99%, khả năng mở rộng không giới hạn.</w:t>
            </w:r>
          </w:p>
        </w:tc>
        <w:tc>
          <w:tcPr>
            <w:tcW w:type="dxa" w:w="24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Phù hợp cho phía đám mây</w:t>
            </w:r>
          </w:p>
        </w:tc>
      </w:tr>
      <w:tr>
        <w:trPr>
          <w:cantSplit/>
        </w:trPr>
        <w:tc>
          <w:tcPr>
            <w:tcW w:type="dxa" w:w="2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Hybrid Cloud</w:t>
            </w:r>
          </w:p>
        </w:tc>
        <w:tc>
          <w:tcPr>
            <w:tcW w:type="dxa" w:w="51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Kết hợp Public Cloud Backend với Hybrid Client (Offline-First). Trên máy khách, ứng dụng Flutter duy trì bộ đệm SQLite cục bộ để tra cứu tài liệu khi mất mạng; phía đám mây, các dịch vụ Public Cloud (Firebase Auth, Cloud Firestore, Firebase Storage) đảm nhiệm lưu trữ và đồng bộ.</w:t>
            </w:r>
          </w:p>
        </w:tc>
        <w:tc>
          <w:tcPr>
            <w:tcW w:type="dxa" w:w="24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Lựa chọn tối ưu cho dự án</w:t>
            </w:r>
          </w:p>
        </w:tc>
      </w:tr>
    </w:tbl>
    <w:p>
      <w:pPr>
        <w:spacing w:after="200"/>
        <w:jc w:val="center"/>
      </w:pPr>
      <w:r>
        <w:rPr>
          <w:rFonts w:ascii="Times New Roman" w:cs="Times New Roman" w:eastAsia="Times New Roman" w:hAnsi="Times New Roman"/>
          <w:i/>
          <w:iCs/>
          <w:sz w:val="24"/>
          <w:szCs w:val="24"/>
        </w:rPr>
        <w:t xml:space="preserve">Bảng 3. So sánh ba mô hình triển khai Cloud</w:t>
      </w:r>
    </w:p>
    <w:p>
      <w:pPr>
        <w:pStyle w:val="Heading2"/>
        <w:keepNext/>
        <w:spacing w:after="100" w:before="160"/>
      </w:pPr>
      <w:r>
        <w:rPr>
          <w:rFonts w:ascii="Times New Roman" w:cs="Times New Roman" w:eastAsia="Times New Roman" w:hAnsi="Times New Roman"/>
          <w:b/>
          <w:bCs/>
          <w:color w:val="000000"/>
          <w:sz w:val="26"/>
          <w:szCs w:val="26"/>
        </w:rPr>
        <w:t xml:space="preserve">2. Đối chiếu các dịch vụ lưu trữ đối tượng đám mây (Object Storage)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0"/>
        <w:gridCol w:w="7148"/>
      </w:tblGrid>
      <w:tr>
        <w:trPr>
          <w:tblHeader/>
        </w:trPr>
        <w:tc>
          <w:tcPr>
            <w:tcW w:type="dxa" w:w="25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Dịch vụ</w:t>
            </w:r>
          </w:p>
        </w:tc>
        <w:tc>
          <w:tcPr>
            <w:tcW w:type="dxa" w:w="7148"/>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Đặc điểm nổi bật</w:t>
            </w:r>
          </w:p>
        </w:tc>
      </w:tr>
      <w:tr>
        <w:trPr>
          <w:cantSplit/>
        </w:trPr>
        <w:tc>
          <w:tcPr>
            <w:tcW w:type="dxa" w:w="25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Amazon S3</w:t>
            </w:r>
          </w:p>
        </w:tc>
        <w:tc>
          <w:tcPr>
            <w:tcW w:type="dxa" w:w="71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Dịch vụ lưu trữ đối tượng toàn diện nhất, độ bền 99.999999999% (11 số 9), hỗ trợ phân tầng S3 Lifecycle chuyển tệp cũ sang Glacier.</w:t>
            </w:r>
          </w:p>
        </w:tc>
      </w:tr>
      <w:tr>
        <w:trPr>
          <w:cantSplit/>
        </w:trPr>
        <w:tc>
          <w:tcPr>
            <w:tcW w:type="dxa" w:w="25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Azure Blob Storage</w:t>
            </w:r>
          </w:p>
        </w:tc>
        <w:tc>
          <w:tcPr>
            <w:tcW w:type="dxa" w:w="71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Tích hợp sâu với hệ sinh thái Microsoft, phù hợp với doanh nghiệp dùng Active Directory.</w:t>
            </w:r>
          </w:p>
        </w:tc>
      </w:tr>
      <w:tr>
        <w:trPr>
          <w:cantSplit/>
        </w:trPr>
        <w:tc>
          <w:tcPr>
            <w:tcW w:type="dxa" w:w="25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Google Cloud Storage / Firebase Cloud Storage</w:t>
            </w:r>
          </w:p>
        </w:tc>
        <w:tc>
          <w:tcPr>
            <w:tcW w:type="dxa" w:w="71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Lựa chọn xuất sắc cho Mobile/Web nhờ tích hợp trực tiếp với SDK FlutterFire, quản lý quyền truy cập khai báo qua Firebase Security Rules, tối ưu kết nối di động và độ trễ thấp tại khu vực Châu Á - Thái Bình Dương.</w:t>
            </w:r>
          </w:p>
        </w:tc>
      </w:tr>
    </w:tbl>
    <w:p>
      <w:pPr>
        <w:spacing w:after="200"/>
        <w:jc w:val="center"/>
      </w:pPr>
      <w:r>
        <w:rPr>
          <w:rFonts w:ascii="Times New Roman" w:cs="Times New Roman" w:eastAsia="Times New Roman" w:hAnsi="Times New Roman"/>
          <w:i/>
          <w:iCs/>
          <w:sz w:val="24"/>
          <w:szCs w:val="24"/>
        </w:rPr>
        <w:t xml:space="preserve">Bảng 4. Đối chiếu các dịch vụ Object Storage</w:t>
      </w:r>
    </w:p>
    <w:p>
      <w:pPr>
        <w:pStyle w:val="Heading1"/>
        <w:keepNext/>
        <w:spacing w:after="140" w:before="280"/>
      </w:pPr>
      <w:r>
        <w:rPr>
          <w:rFonts w:ascii="Times New Roman" w:cs="Times New Roman" w:eastAsia="Times New Roman" w:hAnsi="Times New Roman"/>
          <w:b/>
          <w:bCs/>
          <w:color w:val="000000"/>
          <w:sz w:val="28"/>
          <w:szCs w:val="28"/>
        </w:rPr>
        <w:t xml:space="preserve">V. THIẾT KẾ SƠ ĐỒ KIẾN TRÚC TÍCH HỢP CLOUD &amp; LUỒNG DỮ LIỆU (CHECKLIST 4)</w:t>
      </w:r>
    </w:p>
    <w:p>
      <w:pPr>
        <w:pStyle w:val="Heading2"/>
        <w:keepNext/>
        <w:spacing w:after="100" w:before="160"/>
      </w:pPr>
      <w:r>
        <w:rPr>
          <w:rFonts w:ascii="Times New Roman" w:cs="Times New Roman" w:eastAsia="Times New Roman" w:hAnsi="Times New Roman"/>
          <w:b/>
          <w:bCs/>
          <w:color w:val="000000"/>
          <w:sz w:val="26"/>
          <w:szCs w:val="26"/>
        </w:rPr>
        <w:t xml:space="preserve">1. Kiến trúc tích hợp phân tầng hiện đại</w:t>
      </w:r>
    </w:p>
    <w:p>
      <w:pPr>
        <w:keepNext/>
        <w:spacing w:after="120" w:before="0" w:line="312"/>
      </w:pPr>
      <w:r>
        <w:rPr>
          <w:rFonts w:ascii="Times New Roman" w:cs="Times New Roman" w:eastAsia="Times New Roman" w:hAnsi="Times New Roman"/>
          <w:sz w:val="26"/>
          <w:szCs w:val="26"/>
        </w:rPr>
        <w:t xml:space="preserve">Hệ thống StudyDocs DMS loại bỏ mô hình monolithic truyền thống và phân tách hoàn toàn luồng dữ liệu đặc tả (Metadata) với luồng dữ liệu nhị phân (Binary Stream):</w:t>
      </w:r>
    </w:p>
    <w:p>
      <w:pPr>
        <w:pStyle w:val="ListParagraph"/>
        <w:numPr>
          <w:ilvl w:val="0"/>
          <w:numId w:val="2"/>
        </w:numPr>
        <w:spacing w:after="80" w:line="300"/>
      </w:pPr>
      <w:r>
        <w:rPr>
          <w:rFonts w:ascii="Times New Roman" w:cs="Times New Roman" w:eastAsia="Times New Roman" w:hAnsi="Times New Roman"/>
          <w:b/>
          <w:bCs/>
          <w:sz w:val="26"/>
          <w:szCs w:val="26"/>
        </w:rPr>
        <w:t xml:space="preserve">Control Plane (tầng điều khiển Metadata): </w:t>
      </w:r>
      <w:r>
        <w:rPr>
          <w:rFonts w:ascii="Times New Roman" w:cs="Times New Roman" w:eastAsia="Times New Roman" w:hAnsi="Times New Roman"/>
          <w:sz w:val="26"/>
          <w:szCs w:val="26"/>
        </w:rPr>
        <w:t xml:space="preserve">Flutter Client tương tác trực tiếp với Cloud Firestore qua kết nối thời gian thực WebSockets/gRPC. Mỗi thao tác thêm, sửa, đánh dấu yêu thích hay cập nhật trạng thái học tập được phản ánh tức thì trên mọi thiết bị của người dùng.</w:t>
      </w:r>
    </w:p>
    <w:p>
      <w:pPr>
        <w:pStyle w:val="ListParagraph"/>
        <w:numPr>
          <w:ilvl w:val="0"/>
          <w:numId w:val="2"/>
        </w:numPr>
        <w:spacing w:after="80" w:line="300"/>
      </w:pPr>
      <w:r>
        <w:rPr>
          <w:rFonts w:ascii="Times New Roman" w:cs="Times New Roman" w:eastAsia="Times New Roman" w:hAnsi="Times New Roman"/>
          <w:b/>
          <w:bCs/>
          <w:sz w:val="26"/>
          <w:szCs w:val="26"/>
        </w:rPr>
        <w:t xml:space="preserve">Data Plane (tầng dữ liệu tệp tin): </w:t>
      </w:r>
      <w:r>
        <w:rPr>
          <w:rFonts w:ascii="Times New Roman" w:cs="Times New Roman" w:eastAsia="Times New Roman" w:hAnsi="Times New Roman"/>
          <w:sz w:val="26"/>
          <w:szCs w:val="26"/>
        </w:rPr>
        <w:t xml:space="preserve">thay vì tải tệp qua máy chủ API trung gian, ứng dụng dùng kỹ thuật Direct Upload từ thiết bị người dùng lên Firebase Cloud Storage Bucket, nên máy chủ không bị nghẽn I/O khi có nhiều tệp dung lượng lớn.</w:t>
      </w:r>
    </w:p>
    <w:p>
      <w:pPr>
        <w:keepNext/>
        <w:spacing w:after="60" w:before="120"/>
        <w:jc w:val="center"/>
      </w:pPr>
      <w:r>
        <w:drawing>
          <wp:inline distT="0" distB="0" distL="0" distR="0">
            <wp:extent cx="5334000" cy="3209925"/>
            <wp:effectExtent t="0" r="0" b="0" l="0"/>
            <wp:docPr id="1" name="figs/fig1.png" descr="figs/fig1.png" title="figs/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 Kiến trúc tích hợp Cloud: Control Plane và Data Plane</w:t>
      </w:r>
    </w:p>
    <w:p>
      <w:pPr>
        <w:pStyle w:val="Heading2"/>
        <w:keepNext/>
        <w:spacing w:after="100" w:before="160"/>
      </w:pPr>
      <w:r>
        <w:rPr>
          <w:rFonts w:ascii="Times New Roman" w:cs="Times New Roman" w:eastAsia="Times New Roman" w:hAnsi="Times New Roman"/>
          <w:b/>
          <w:bCs/>
          <w:color w:val="000000"/>
          <w:sz w:val="26"/>
          <w:szCs w:val="26"/>
        </w:rPr>
        <w:t xml:space="preserve">2. Luồng dữ liệu đồng bộ hai chiều (Two-way Offline Sync Pattern)</w:t>
      </w:r>
    </w:p>
    <w:p>
      <w:pPr>
        <w:pStyle w:val="ListParagraph"/>
        <w:numPr>
          <w:ilvl w:val="0"/>
          <w:numId w:val="2"/>
        </w:numPr>
        <w:spacing w:after="80" w:line="300"/>
      </w:pPr>
      <w:r>
        <w:rPr>
          <w:rFonts w:ascii="Times New Roman" w:cs="Times New Roman" w:eastAsia="Times New Roman" w:hAnsi="Times New Roman"/>
          <w:b/>
          <w:bCs/>
          <w:sz w:val="26"/>
          <w:szCs w:val="26"/>
        </w:rPr>
        <w:t xml:space="preserve">Chiều tải lên (Upload): </w:t>
      </w:r>
      <w:r>
        <w:rPr>
          <w:rFonts w:ascii="Times New Roman" w:cs="Times New Roman" w:eastAsia="Times New Roman" w:hAnsi="Times New Roman"/>
          <w:sz w:val="26"/>
          <w:szCs w:val="26"/>
        </w:rPr>
        <w:t xml:space="preserve">người dùng chọn tệp → tạo bản ghi cục bộ trong SQLite (trạng thái pending_sync) → tải nhị phân lên Firebase Storage → nhận Download URL → đẩy metadata lên Cloud Firestore → cập nhật SQLite thành synced (Hình 2).</w:t>
      </w:r>
    </w:p>
    <w:p>
      <w:pPr>
        <w:pStyle w:val="ListParagraph"/>
        <w:numPr>
          <w:ilvl w:val="0"/>
          <w:numId w:val="2"/>
        </w:numPr>
        <w:spacing w:after="80" w:line="300"/>
      </w:pPr>
      <w:r>
        <w:rPr>
          <w:rFonts w:ascii="Times New Roman" w:cs="Times New Roman" w:eastAsia="Times New Roman" w:hAnsi="Times New Roman"/>
          <w:b/>
          <w:bCs/>
          <w:sz w:val="26"/>
          <w:szCs w:val="26"/>
        </w:rPr>
        <w:t xml:space="preserve">Chiều ngoại tuyến (Offline Fallback): </w:t>
      </w:r>
      <w:r>
        <w:rPr>
          <w:rFonts w:ascii="Times New Roman" w:cs="Times New Roman" w:eastAsia="Times New Roman" w:hAnsi="Times New Roman"/>
          <w:sz w:val="26"/>
          <w:szCs w:val="26"/>
        </w:rPr>
        <w:t xml:space="preserve">khi mất mạng, người dùng vẫn đọc, thêm, sửa tài liệu trong SQLite bình thường. Mọi thao tác xóa được ghi vào bảng delete_logs. Khi Internet phục hồi, Connectivity Listener kích hoạt CloudSyncService tự động đồng bộ các bản ghi sai khác lên đám mây mà không mất dữ liệu.</w:t>
      </w:r>
    </w:p>
    <w:p>
      <w:pPr>
        <w:keepNext/>
        <w:spacing w:after="60" w:before="120"/>
        <w:jc w:val="center"/>
      </w:pPr>
      <w:r>
        <w:drawing>
          <wp:inline distT="0" distB="0" distL="0" distR="0">
            <wp:extent cx="5143500" cy="4038600"/>
            <wp:effectExtent t="0" r="0" b="0" l="0"/>
            <wp:docPr id="1" name="figs/fig2.png" descr="figs/fig2.png" title="figs/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4038600"/>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 Sơ đồ tuần tự luồng Direct Upload và đồng bộ metadata</w:t>
      </w:r>
    </w:p>
    <w:p>
      <w:pPr>
        <w:pStyle w:val="Heading1"/>
        <w:keepNext/>
        <w:spacing w:after="140" w:before="280"/>
      </w:pPr>
      <w:r>
        <w:rPr>
          <w:rFonts w:ascii="Times New Roman" w:cs="Times New Roman" w:eastAsia="Times New Roman" w:hAnsi="Times New Roman"/>
          <w:b/>
          <w:bCs/>
          <w:color w:val="000000"/>
          <w:sz w:val="28"/>
          <w:szCs w:val="28"/>
        </w:rPr>
        <w:t xml:space="preserve">VI. ĐÁNH GIÁ TÁC ĐỘNG VỀ BẢO MẬT, CHI PHÍ VÀ HIỆU SUẤT (CHECKLIST 5)</w:t>
      </w:r>
    </w:p>
    <w:p>
      <w:pPr>
        <w:pStyle w:val="Heading2"/>
        <w:keepNext/>
        <w:spacing w:after="100" w:before="160"/>
      </w:pPr>
      <w:r>
        <w:rPr>
          <w:rFonts w:ascii="Times New Roman" w:cs="Times New Roman" w:eastAsia="Times New Roman" w:hAnsi="Times New Roman"/>
          <w:b/>
          <w:bCs/>
          <w:color w:val="000000"/>
          <w:sz w:val="26"/>
          <w:szCs w:val="26"/>
        </w:rPr>
        <w:t xml:space="preserve">1. Tác động về bảo mật và tuân thủ</w:t>
      </w:r>
    </w:p>
    <w:p>
      <w:pPr>
        <w:pStyle w:val="ListParagraph"/>
        <w:numPr>
          <w:ilvl w:val="0"/>
          <w:numId w:val="2"/>
        </w:numPr>
        <w:spacing w:after="80" w:line="300"/>
      </w:pPr>
      <w:r>
        <w:rPr>
          <w:rFonts w:ascii="Times New Roman" w:cs="Times New Roman" w:eastAsia="Times New Roman" w:hAnsi="Times New Roman"/>
          <w:b/>
          <w:bCs/>
          <w:sz w:val="26"/>
          <w:szCs w:val="26"/>
        </w:rPr>
        <w:t xml:space="preserve">Mã hóa toàn diện: </w:t>
      </w:r>
      <w:r>
        <w:rPr>
          <w:rFonts w:ascii="Times New Roman" w:cs="Times New Roman" w:eastAsia="Times New Roman" w:hAnsi="Times New Roman"/>
          <w:sz w:val="26"/>
          <w:szCs w:val="26"/>
        </w:rPr>
        <w:t xml:space="preserve">toàn bộ tệp được mã hóa At-Rest bằng AES-256 trên Google Cloud Storage và mã hóa In-Transit bằng TLS 1.3.</w:t>
      </w:r>
    </w:p>
    <w:p>
      <w:pPr>
        <w:pStyle w:val="ListParagraph"/>
        <w:numPr>
          <w:ilvl w:val="0"/>
          <w:numId w:val="2"/>
        </w:numPr>
        <w:spacing w:after="80" w:line="300"/>
      </w:pPr>
      <w:r>
        <w:rPr>
          <w:rFonts w:ascii="Times New Roman" w:cs="Times New Roman" w:eastAsia="Times New Roman" w:hAnsi="Times New Roman"/>
          <w:b/>
          <w:bCs/>
          <w:sz w:val="26"/>
          <w:szCs w:val="26"/>
        </w:rPr>
        <w:t xml:space="preserve">Phân quyền khai báo: </w:t>
      </w:r>
      <w:r>
        <w:rPr>
          <w:rFonts w:ascii="Times New Roman" w:cs="Times New Roman" w:eastAsia="Times New Roman" w:hAnsi="Times New Roman"/>
          <w:sz w:val="26"/>
          <w:szCs w:val="26"/>
        </w:rPr>
        <w:t xml:space="preserve">Firebase Storage Security Rules bảo đảm sinh viên chỉ đọc tài liệu khi đã đăng nhập Google, và chỉ chính chủ (request.auth.uid == userId) mới có quyền ghi/sửa/xóa tệp của mình, hạn chế nguy cơ rò rỉ dữ liệu.</w:t>
      </w:r>
    </w:p>
    <w:p>
      <w:pPr>
        <w:pStyle w:val="ListParagraph"/>
        <w:numPr>
          <w:ilvl w:val="0"/>
          <w:numId w:val="2"/>
        </w:numPr>
        <w:spacing w:after="80" w:line="300"/>
      </w:pPr>
      <w:r>
        <w:rPr>
          <w:rFonts w:ascii="Times New Roman" w:cs="Times New Roman" w:eastAsia="Times New Roman" w:hAnsi="Times New Roman"/>
          <w:b/>
          <w:bCs/>
          <w:sz w:val="26"/>
          <w:szCs w:val="26"/>
        </w:rPr>
        <w:t xml:space="preserve">Kiểm soát kích thước và định dạng: </w:t>
      </w:r>
      <w:r>
        <w:rPr>
          <w:rFonts w:ascii="Times New Roman" w:cs="Times New Roman" w:eastAsia="Times New Roman" w:hAnsi="Times New Roman"/>
          <w:sz w:val="26"/>
          <w:szCs w:val="26"/>
        </w:rPr>
        <w:t xml:space="preserve">ràng buộc kích thước tệp tối đa 50 MB và kiểm tra MIME type hợp lệ (PDF, Word, PPT, Excel, ảnh, Zip).</w:t>
      </w:r>
    </w:p>
    <w:p>
      <w:pPr>
        <w:pStyle w:val="Heading2"/>
        <w:keepNext/>
        <w:spacing w:after="100" w:before="160"/>
      </w:pPr>
      <w:r>
        <w:rPr>
          <w:rFonts w:ascii="Times New Roman" w:cs="Times New Roman" w:eastAsia="Times New Roman" w:hAnsi="Times New Roman"/>
          <w:b/>
          <w:bCs/>
          <w:color w:val="000000"/>
          <w:sz w:val="26"/>
          <w:szCs w:val="26"/>
        </w:rPr>
        <w:t xml:space="preserve">2. Tác động về chi phí (Cost &amp; TCO)</w:t>
      </w:r>
    </w:p>
    <w:p>
      <w:pPr>
        <w:pStyle w:val="ListParagraph"/>
        <w:numPr>
          <w:ilvl w:val="0"/>
          <w:numId w:val="2"/>
        </w:numPr>
        <w:spacing w:after="80" w:line="300"/>
      </w:pPr>
      <w:r>
        <w:rPr>
          <w:rFonts w:ascii="Times New Roman" w:cs="Times New Roman" w:eastAsia="Times New Roman" w:hAnsi="Times New Roman"/>
          <w:b/>
          <w:bCs/>
          <w:sz w:val="26"/>
          <w:szCs w:val="26"/>
        </w:rPr>
        <w:t xml:space="preserve">Chuyển đổi CapEx sang OpEx: </w:t>
      </w:r>
      <w:r>
        <w:rPr>
          <w:rFonts w:ascii="Times New Roman" w:cs="Times New Roman" w:eastAsia="Times New Roman" w:hAnsi="Times New Roman"/>
          <w:sz w:val="26"/>
          <w:szCs w:val="26"/>
        </w:rPr>
        <w:t xml:space="preserve">loại bỏ chi phí mua sắm máy chủ ban đầu (45,000 USD trong mô hình truyền thống).</w:t>
      </w:r>
    </w:p>
    <w:p>
      <w:pPr>
        <w:pStyle w:val="ListParagraph"/>
        <w:numPr>
          <w:ilvl w:val="0"/>
          <w:numId w:val="2"/>
        </w:numPr>
        <w:spacing w:after="80" w:line="300"/>
      </w:pPr>
      <w:r>
        <w:rPr>
          <w:rFonts w:ascii="Times New Roman" w:cs="Times New Roman" w:eastAsia="Times New Roman" w:hAnsi="Times New Roman"/>
          <w:b/>
          <w:bCs/>
          <w:sz w:val="26"/>
          <w:szCs w:val="26"/>
        </w:rPr>
        <w:t xml:space="preserve">Dự toán TCO 3 năm: </w:t>
      </w:r>
      <w:r>
        <w:rPr>
          <w:rFonts w:ascii="Times New Roman" w:cs="Times New Roman" w:eastAsia="Times New Roman" w:hAnsi="Times New Roman"/>
          <w:sz w:val="26"/>
          <w:szCs w:val="26"/>
        </w:rPr>
        <w:t xml:space="preserve">tiết kiệm khoảng 40% tổng chi phí sở hữu nhờ mô hình Pay-As-You-Go và tối ưu vòng đời lưu trữ tài liệu.</w:t>
      </w:r>
    </w:p>
    <w:p>
      <w:pPr>
        <w:pStyle w:val="ListParagraph"/>
        <w:numPr>
          <w:ilvl w:val="0"/>
          <w:numId w:val="2"/>
        </w:numPr>
        <w:spacing w:after="80" w:line="300"/>
      </w:pPr>
      <w:r>
        <w:rPr>
          <w:rFonts w:ascii="Times New Roman" w:cs="Times New Roman" w:eastAsia="Times New Roman" w:hAnsi="Times New Roman"/>
          <w:b/>
          <w:bCs/>
          <w:sz w:val="26"/>
          <w:szCs w:val="26"/>
        </w:rPr>
        <w:t xml:space="preserve">Đối với đồ án môn học: </w:t>
      </w:r>
      <w:r>
        <w:rPr>
          <w:rFonts w:ascii="Times New Roman" w:cs="Times New Roman" w:eastAsia="Times New Roman" w:hAnsi="Times New Roman"/>
          <w:sz w:val="26"/>
          <w:szCs w:val="26"/>
        </w:rPr>
        <w:t xml:space="preserve">tận dụng gói Spark Plan miễn phí của Firebase, không phát sinh chi phí duy trì.</w:t>
      </w:r>
    </w:p>
    <w:p>
      <w:pPr>
        <w:pStyle w:val="Heading2"/>
        <w:keepNext/>
        <w:spacing w:after="100" w:before="160"/>
      </w:pPr>
      <w:r>
        <w:rPr>
          <w:rFonts w:ascii="Times New Roman" w:cs="Times New Roman" w:eastAsia="Times New Roman" w:hAnsi="Times New Roman"/>
          <w:b/>
          <w:bCs/>
          <w:color w:val="000000"/>
          <w:sz w:val="26"/>
          <w:szCs w:val="26"/>
        </w:rPr>
        <w:t xml:space="preserve">3. Tác động về hiệu suất và độ sẵn sàng cao</w:t>
      </w:r>
    </w:p>
    <w:p>
      <w:pPr>
        <w:pStyle w:val="ListParagraph"/>
        <w:numPr>
          <w:ilvl w:val="0"/>
          <w:numId w:val="2"/>
        </w:numPr>
        <w:spacing w:after="80" w:line="300"/>
      </w:pPr>
      <w:r>
        <w:rPr>
          <w:rFonts w:ascii="Times New Roman" w:cs="Times New Roman" w:eastAsia="Times New Roman" w:hAnsi="Times New Roman"/>
          <w:b/>
          <w:bCs/>
          <w:sz w:val="26"/>
          <w:szCs w:val="26"/>
        </w:rPr>
        <w:t xml:space="preserve">Tốc độ truy xuất: </w:t>
      </w:r>
      <w:r>
        <w:rPr>
          <w:rFonts w:ascii="Times New Roman" w:cs="Times New Roman" w:eastAsia="Times New Roman" w:hAnsi="Times New Roman"/>
          <w:sz w:val="26"/>
          <w:szCs w:val="26"/>
        </w:rPr>
        <w:t xml:space="preserve">giảm 85% độ trễ nhờ mạng lưới máy chủ biên (Edge PoPs) toàn cầu của Google.</w:t>
      </w:r>
    </w:p>
    <w:p>
      <w:pPr>
        <w:pStyle w:val="ListParagraph"/>
        <w:numPr>
          <w:ilvl w:val="0"/>
          <w:numId w:val="2"/>
        </w:numPr>
        <w:spacing w:after="80" w:line="300"/>
      </w:pPr>
      <w:r>
        <w:rPr>
          <w:rFonts w:ascii="Times New Roman" w:cs="Times New Roman" w:eastAsia="Times New Roman" w:hAnsi="Times New Roman"/>
          <w:b/>
          <w:bCs/>
          <w:sz w:val="26"/>
          <w:szCs w:val="26"/>
        </w:rPr>
        <w:t xml:space="preserve">Độ bền dữ liệu: </w:t>
      </w:r>
      <w:r>
        <w:rPr>
          <w:rFonts w:ascii="Times New Roman" w:cs="Times New Roman" w:eastAsia="Times New Roman" w:hAnsi="Times New Roman"/>
          <w:sz w:val="26"/>
          <w:szCs w:val="26"/>
        </w:rPr>
        <w:t xml:space="preserve">99.999999999% (11 số 9), bảo đảm tệp tài liệu học tập không bị mất mát vật lý.</w:t>
      </w:r>
    </w:p>
    <w:p>
      <w:pPr>
        <w:pStyle w:val="ListParagraph"/>
        <w:numPr>
          <w:ilvl w:val="0"/>
          <w:numId w:val="2"/>
        </w:numPr>
        <w:spacing w:after="80" w:line="300"/>
      </w:pPr>
      <w:r>
        <w:rPr>
          <w:rFonts w:ascii="Times New Roman" w:cs="Times New Roman" w:eastAsia="Times New Roman" w:hAnsi="Times New Roman"/>
          <w:b/>
          <w:bCs/>
          <w:sz w:val="26"/>
          <w:szCs w:val="26"/>
        </w:rPr>
        <w:t xml:space="preserve">Cam kết SLA 99.99%: </w:t>
      </w:r>
      <w:r>
        <w:rPr>
          <w:rFonts w:ascii="Times New Roman" w:cs="Times New Roman" w:eastAsia="Times New Roman" w:hAnsi="Times New Roman"/>
          <w:sz w:val="26"/>
          <w:szCs w:val="26"/>
        </w:rPr>
        <w:t xml:space="preserve">tự động nhân bản đa vùng (Multi-Region / Multi-Zone), ứng dụng sẵn sàng phục vụ 24/7.</w:t>
      </w:r>
    </w:p>
    <w:p>
      <w:pPr>
        <w:pStyle w:val="Heading2"/>
        <w:keepNext/>
        <w:spacing w:after="100" w:before="160"/>
      </w:pPr>
      <w:r>
        <w:rPr>
          <w:rFonts w:ascii="Times New Roman" w:cs="Times New Roman" w:eastAsia="Times New Roman" w:hAnsi="Times New Roman"/>
          <w:b/>
          <w:bCs/>
          <w:color w:val="000000"/>
          <w:sz w:val="26"/>
          <w:szCs w:val="26"/>
        </w:rPr>
        <w:t xml:space="preserve">4. Bảng so sánh: mô hình truyền thống và mô hình tích hợp Cloud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848"/>
      </w:tblGrid>
      <w:tr>
        <w:trPr>
          <w:tblHeader/>
        </w:trPr>
        <w:tc>
          <w:tcPr>
            <w:tcW w:type="dxa" w:w="21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Tiêu chí so sánh</w:t>
            </w:r>
          </w:p>
        </w:tc>
        <w:tc>
          <w:tcPr>
            <w:tcW w:type="dxa" w:w="37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Hệ thống truyền thống (On-Premises)</w:t>
            </w:r>
          </w:p>
        </w:tc>
        <w:tc>
          <w:tcPr>
            <w:tcW w:type="dxa" w:w="3848"/>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Hệ thống tích hợp Cloud (Firebase / Cloud Native)</w:t>
            </w:r>
          </w:p>
        </w:tc>
      </w:tr>
      <w:tr>
        <w:trPr>
          <w:cantSplit/>
        </w:trPr>
        <w:tc>
          <w:tcPr>
            <w:tcW w:type="dxa" w:w="2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1. Kiến trúc hệ thống</w:t>
            </w:r>
          </w:p>
        </w:tc>
        <w:tc>
          <w:tcPr>
            <w:tcW w:type="dxa" w:w="37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Monolithic nguyên khối; Backend gánh toàn bộ tải tệp nhị phân; phụ thuộc phần cứng tại chỗ.</w:t>
            </w:r>
          </w:p>
        </w:tc>
        <w:tc>
          <w:tcPr>
            <w:tcW w:type="dxa" w:w="38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Serverless và BaaS phân tán; tách hoàn toàn Control Plane (Metadata) và Data Plane (Storage).</w:t>
            </w:r>
          </w:p>
        </w:tc>
      </w:tr>
      <w:tr>
        <w:trPr>
          <w:cantSplit/>
        </w:trPr>
        <w:tc>
          <w:tcPr>
            <w:tcW w:type="dxa" w:w="2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2. Khả năng mở rộng</w:t>
            </w:r>
          </w:p>
        </w:tc>
        <w:tc>
          <w:tcPr>
            <w:tcW w:type="dxa" w:w="37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Giới hạn bởi dung lượng đĩa cứng vật lý; nâng cấp phức tạp, tốn thời gian và rủi ro gián đoạn.</w:t>
            </w:r>
          </w:p>
        </w:tc>
        <w:tc>
          <w:tcPr>
            <w:tcW w:type="dxa" w:w="38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Co giãn tự động (quy mô Petabyte); tự điều chỉnh theo tải thực tế.</w:t>
            </w:r>
          </w:p>
        </w:tc>
      </w:tr>
      <w:tr>
        <w:trPr>
          <w:cantSplit/>
        </w:trPr>
        <w:tc>
          <w:tcPr>
            <w:tcW w:type="dxa" w:w="2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3. Tốc độ tải và băng thông</w:t>
            </w:r>
          </w:p>
        </w:tc>
        <w:tc>
          <w:tcPr>
            <w:tcW w:type="dxa" w:w="37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Dễ nghẽn Disk I/O khi đông người tải; băng thông phụ thuộc cổng mạng LAN máy chủ trường.</w:t>
            </w:r>
          </w:p>
        </w:tc>
        <w:tc>
          <w:tcPr>
            <w:tcW w:type="dxa" w:w="38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Băng thông lớn; phân phối qua Google Edge Network; Direct Upload không qua Backend.</w:t>
            </w:r>
          </w:p>
        </w:tc>
      </w:tr>
      <w:tr>
        <w:trPr>
          <w:cantSplit/>
        </w:trPr>
        <w:tc>
          <w:tcPr>
            <w:tcW w:type="dxa" w:w="2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4. Độ sẵn sàng và phục hồi</w:t>
            </w:r>
          </w:p>
        </w:tc>
        <w:tc>
          <w:tcPr>
            <w:tcW w:type="dxa" w:w="37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Rủi ro SPOF; RPO/RTO lớn; phục hồi thủ công sau sự cố; nguy cơ ngập lụt, cháy nổ, hỏng ổ đĩa.</w:t>
            </w:r>
          </w:p>
        </w:tc>
        <w:tc>
          <w:tcPr>
            <w:tcW w:type="dxa" w:w="38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Độ bền 11 số 9 (99.999999999%); tự động sao lưu liên tục; SLA sẵn sàng 99.99%.</w:t>
            </w:r>
          </w:p>
        </w:tc>
      </w:tr>
      <w:tr>
        <w:trPr>
          <w:cantSplit/>
        </w:trPr>
        <w:tc>
          <w:tcPr>
            <w:tcW w:type="dxa" w:w="2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5. Bảo mật và kiểm soát</w:t>
            </w:r>
          </w:p>
        </w:tc>
        <w:tc>
          <w:tcPr>
            <w:tcW w:type="dxa" w:w="37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Phân quyền dựa trên thư mục hệ điều hành; dễ lộ đường dẫn tĩnh; rủi ro mã hóa Ransomware.</w:t>
            </w:r>
          </w:p>
        </w:tc>
        <w:tc>
          <w:tcPr>
            <w:tcW w:type="dxa" w:w="38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Mã hóa AES-256 hai đầu; Security Rules phân quyền theo UID; không lộ đường dẫn vật lý máy chủ.</w:t>
            </w:r>
          </w:p>
        </w:tc>
      </w:tr>
      <w:tr>
        <w:trPr>
          <w:cantSplit/>
        </w:trPr>
        <w:tc>
          <w:tcPr>
            <w:tcW w:type="dxa" w:w="2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6. Truy cập từ xa</w:t>
            </w:r>
          </w:p>
        </w:tc>
        <w:tc>
          <w:tcPr>
            <w:tcW w:type="dxa" w:w="37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Bắt buộc cài VPN phức tạp; tốc độ chậm; hay đứt kết nối ngoài khuôn viên.</w:t>
            </w:r>
          </w:p>
        </w:tc>
        <w:tc>
          <w:tcPr>
            <w:tcW w:type="dxa" w:w="38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Truy cập mọi lúc mọi nơi qua Internet bảo mật cao; không cần VPN; hỗ trợ Offline-first.</w:t>
            </w:r>
          </w:p>
        </w:tc>
      </w:tr>
      <w:tr>
        <w:trPr>
          <w:cantSplit/>
        </w:trPr>
        <w:tc>
          <w:tcPr>
            <w:tcW w:type="dxa" w:w="2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7. Chi phí đầu tư</w:t>
            </w:r>
          </w:p>
        </w:tc>
        <w:tc>
          <w:tcPr>
            <w:tcW w:type="dxa" w:w="37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CapEx ban đầu rất cao; chi phí ẩn vận hành lớn (điện, điều hòa, phòng server, bảo trì).</w:t>
            </w:r>
          </w:p>
        </w:tc>
        <w:tc>
          <w:tcPr>
            <w:tcW w:type="dxa" w:w="38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CapEx = 0; OpEx Pay-As-You-Go linh hoạt; gói Spark miễn phí phục vụ học tập.</w:t>
            </w:r>
          </w:p>
        </w:tc>
      </w:tr>
      <w:tr>
        <w:trPr>
          <w:cantSplit/>
        </w:trPr>
        <w:tc>
          <w:tcPr>
            <w:tcW w:type="dxa" w:w="21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8. Vận hành và bảo trì</w:t>
            </w:r>
          </w:p>
        </w:tc>
        <w:tc>
          <w:tcPr>
            <w:tcW w:type="dxa" w:w="37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Đội ngũ IT nội bộ trực 24/7 xử lý hỏng ổ đĩa, vá lỗi máy chủ vật lý.</w:t>
            </w:r>
          </w:p>
        </w:tc>
        <w:tc>
          <w:tcPr>
            <w:tcW w:type="dxa" w:w="38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Google quản lý toàn bộ hạ tầng nền tảng; nhóm lập trình tập trung vào nghiệp vụ.</w:t>
            </w:r>
          </w:p>
        </w:tc>
      </w:tr>
    </w:tbl>
    <w:p>
      <w:pPr>
        <w:spacing w:after="200"/>
        <w:jc w:val="center"/>
      </w:pPr>
      <w:r>
        <w:rPr>
          <w:rFonts w:ascii="Times New Roman" w:cs="Times New Roman" w:eastAsia="Times New Roman" w:hAnsi="Times New Roman"/>
          <w:i/>
          <w:iCs/>
          <w:sz w:val="24"/>
          <w:szCs w:val="24"/>
        </w:rPr>
        <w:t xml:space="preserve">Bảng 5. So sánh On-Premises và tích hợp Cloud</w:t>
      </w:r>
    </w:p>
    <w:p>
      <w:pPr>
        <w:pStyle w:val="Heading1"/>
        <w:keepNext/>
        <w:spacing w:after="140" w:before="280"/>
      </w:pPr>
      <w:r>
        <w:rPr>
          <w:rFonts w:ascii="Times New Roman" w:cs="Times New Roman" w:eastAsia="Times New Roman" w:hAnsi="Times New Roman"/>
          <w:b/>
          <w:bCs/>
          <w:color w:val="000000"/>
          <w:sz w:val="28"/>
          <w:szCs w:val="28"/>
        </w:rPr>
        <w:t xml:space="preserve">VII. TÍCH HỢP FIREBASE: ĐĂNG NHẬP GOOGLE VÀ LƯU TRỮ (CHECKLIST 6)</w:t>
      </w:r>
    </w:p>
    <w:p>
      <w:pPr>
        <w:spacing w:after="120" w:before="0" w:line="312"/>
      </w:pPr>
      <w:r>
        <w:rPr>
          <w:rFonts w:ascii="Times New Roman" w:cs="Times New Roman" w:eastAsia="Times New Roman" w:hAnsi="Times New Roman"/>
          <w:sz w:val="26"/>
          <w:szCs w:val="26"/>
        </w:rPr>
        <w:t xml:space="preserve">Nhóm 16 đã tích hợp Firebase vào ứng dụng di động Flutter study_docs_app theo kiến trúc Cashew. Bốn thành viên phụ trách 4 phân hệ kỹ thuật và đã tích hợp thành công trên nhánh 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348"/>
      </w:tblGrid>
      <w:tr>
        <w:trPr>
          <w:tblHeader/>
        </w:trPr>
        <w:tc>
          <w:tcPr>
            <w:tcW w:type="dxa" w:w="30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Phân hệ</w:t>
            </w:r>
          </w:p>
        </w:tc>
        <w:tc>
          <w:tcPr>
            <w:tcW w:type="dxa" w:w="23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Phụ trách</w:t>
            </w:r>
          </w:p>
        </w:tc>
        <w:tc>
          <w:tcPr>
            <w:tcW w:type="dxa" w:w="4348"/>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Thành phần chính</w:t>
            </w:r>
          </w:p>
        </w:tc>
      </w:tr>
      <w:tr>
        <w:trPr>
          <w:cantSplit/>
        </w:trPr>
        <w:tc>
          <w:tcPr>
            <w:tcW w:type="dxa" w:w="3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Xác thực Google Sign-In</w:t>
            </w:r>
          </w:p>
        </w:tc>
        <w:tc>
          <w:tcPr>
            <w:tcW w:type="dxa" w:w="23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Lê Anh Tuấn</w:t>
            </w:r>
          </w:p>
        </w:tc>
        <w:tc>
          <w:tcPr>
            <w:tcW w:type="dxa" w:w="43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GoogleAuthService, LoginPage</w:t>
            </w:r>
          </w:p>
        </w:tc>
      </w:tr>
      <w:tr>
        <w:trPr>
          <w:cantSplit/>
        </w:trPr>
        <w:tc>
          <w:tcPr>
            <w:tcW w:type="dxa" w:w="3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Lưu trữ đám mây Cloud Storage</w:t>
            </w:r>
          </w:p>
        </w:tc>
        <w:tc>
          <w:tcPr>
            <w:tcW w:type="dxa" w:w="23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Nguyễn Văn Huỳnh (Nhóm trưởng)</w:t>
            </w:r>
          </w:p>
        </w:tc>
        <w:tc>
          <w:tcPr>
            <w:tcW w:type="dxa" w:w="43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FirebaseStorageService, storage.rules, _CloudStorageCard</w:t>
            </w:r>
          </w:p>
        </w:tc>
      </w:tr>
      <w:tr>
        <w:trPr>
          <w:cantSplit/>
        </w:trPr>
        <w:tc>
          <w:tcPr>
            <w:tcW w:type="dxa" w:w="3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Đồng bộ dữ liệu ngoại tuyến Cloud Sync</w:t>
            </w:r>
          </w:p>
        </w:tc>
        <w:tc>
          <w:tcPr>
            <w:tcW w:type="dxa" w:w="23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Trần Anh Tuấn</w:t>
            </w:r>
          </w:p>
        </w:tc>
        <w:tc>
          <w:tcPr>
            <w:tcW w:type="dxa" w:w="43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CloudSyncService, CloudSyncPanel, delete_logs</w:t>
            </w:r>
          </w:p>
        </w:tc>
      </w:tr>
      <w:tr>
        <w:trPr>
          <w:cantSplit/>
        </w:trPr>
        <w:tc>
          <w:tcPr>
            <w:tcW w:type="dxa" w:w="3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Giao diện và chỉ báo trạng thái Cloud UI</w:t>
            </w:r>
          </w:p>
        </w:tc>
        <w:tc>
          <w:tcPr>
            <w:tcW w:type="dxa" w:w="23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Nguyễn Trung Kiên</w:t>
            </w:r>
          </w:p>
        </w:tc>
        <w:tc>
          <w:tcPr>
            <w:tcW w:type="dxa" w:w="43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UserProfileHeader, OfflineModeIndicator, CloudSyncBadge, CloudTransferProgress</w:t>
            </w:r>
          </w:p>
        </w:tc>
      </w:tr>
    </w:tbl>
    <w:p>
      <w:pPr>
        <w:spacing w:after="200"/>
        <w:jc w:val="center"/>
      </w:pPr>
      <w:r>
        <w:rPr>
          <w:rFonts w:ascii="Times New Roman" w:cs="Times New Roman" w:eastAsia="Times New Roman" w:hAnsi="Times New Roman"/>
          <w:i/>
          <w:iCs/>
          <w:sz w:val="24"/>
          <w:szCs w:val="24"/>
        </w:rPr>
        <w:t xml:space="preserve">Bảng 6. Phân công 4 phân hệ tích hợp Firebase</w:t>
      </w:r>
    </w:p>
    <w:p>
      <w:pPr>
        <w:pStyle w:val="Heading2"/>
        <w:keepNext/>
        <w:spacing w:after="100" w:before="160"/>
      </w:pPr>
      <w:r>
        <w:rPr>
          <w:rFonts w:ascii="Times New Roman" w:cs="Times New Roman" w:eastAsia="Times New Roman" w:hAnsi="Times New Roman"/>
          <w:b/>
          <w:bCs/>
          <w:color w:val="000000"/>
          <w:sz w:val="26"/>
          <w:szCs w:val="26"/>
        </w:rPr>
        <w:t xml:space="preserve">1. Phân hệ Xác thực Google Sign-In (Lê Anh Tuấn)</w:t>
      </w:r>
    </w:p>
    <w:p>
      <w:pPr>
        <w:pStyle w:val="ListParagraph"/>
        <w:numPr>
          <w:ilvl w:val="0"/>
          <w:numId w:val="2"/>
        </w:numPr>
        <w:spacing w:after="80" w:line="300"/>
      </w:pPr>
      <w:r>
        <w:rPr>
          <w:rFonts w:ascii="Times New Roman" w:cs="Times New Roman" w:eastAsia="Times New Roman" w:hAnsi="Times New Roman"/>
          <w:sz w:val="26"/>
          <w:szCs w:val="26"/>
        </w:rPr>
        <w:t xml:space="preserve">Triển khai GoogleAuthService quản lý phiên đăng nhập và Stream authStateChanges().</w:t>
      </w:r>
    </w:p>
    <w:p>
      <w:pPr>
        <w:pStyle w:val="ListParagraph"/>
        <w:numPr>
          <w:ilvl w:val="0"/>
          <w:numId w:val="2"/>
        </w:numPr>
        <w:spacing w:after="80" w:line="300"/>
      </w:pPr>
      <w:r>
        <w:rPr>
          <w:rFonts w:ascii="Times New Roman" w:cs="Times New Roman" w:eastAsia="Times New Roman" w:hAnsi="Times New Roman"/>
          <w:sz w:val="26"/>
          <w:szCs w:val="26"/>
        </w:rPr>
        <w:t xml:space="preserve">Thiết kế giao diện LoginPage hỗ trợ đăng nhập Google một chạm và hiển thị thông tin tài khoản.</w:t>
      </w:r>
    </w:p>
    <w:p>
      <w:pPr>
        <w:pStyle w:val="ListParagraph"/>
        <w:numPr>
          <w:ilvl w:val="0"/>
          <w:numId w:val="2"/>
        </w:numPr>
        <w:spacing w:after="80" w:line="300"/>
      </w:pPr>
      <w:r>
        <w:rPr>
          <w:rFonts w:ascii="Times New Roman" w:cs="Times New Roman" w:eastAsia="Times New Roman" w:hAnsi="Times New Roman"/>
          <w:sz w:val="26"/>
          <w:szCs w:val="26"/>
        </w:rPr>
        <w:t xml:space="preserve">Phân loại tài khoản sinh viên Thủy Lợi (@e.tlu.edu.vn) và cấp huy hiệu Sinh viên Thủy Lợi (TLU).</w:t>
      </w:r>
    </w:p>
    <w:p>
      <w:pPr>
        <w:pStyle w:val="Heading2"/>
        <w:keepNext/>
        <w:spacing w:after="100" w:before="160"/>
      </w:pPr>
      <w:r>
        <w:rPr>
          <w:rFonts w:ascii="Times New Roman" w:cs="Times New Roman" w:eastAsia="Times New Roman" w:hAnsi="Times New Roman"/>
          <w:b/>
          <w:bCs/>
          <w:color w:val="000000"/>
          <w:sz w:val="26"/>
          <w:szCs w:val="26"/>
        </w:rPr>
        <w:t xml:space="preserve">2. Phân hệ Lưu trữ đám mây Cloud Storage (Nguyễn Văn Huỳnh - Nhóm trưởng)</w:t>
      </w:r>
    </w:p>
    <w:p>
      <w:pPr>
        <w:pStyle w:val="ListParagraph"/>
        <w:numPr>
          <w:ilvl w:val="0"/>
          <w:numId w:val="2"/>
        </w:numPr>
        <w:spacing w:after="80" w:line="300"/>
      </w:pPr>
      <w:r>
        <w:rPr>
          <w:rFonts w:ascii="Times New Roman" w:cs="Times New Roman" w:eastAsia="Times New Roman" w:hAnsi="Times New Roman"/>
          <w:sz w:val="26"/>
          <w:szCs w:val="26"/>
        </w:rPr>
        <w:t xml:space="preserve">Triển khai FirebaseStorageService tải lên tệp PDF/Word/Slide vào cây thư mục phân cấp documents/{uid}/{docId}/{fileName}.</w:t>
      </w:r>
    </w:p>
    <w:p>
      <w:pPr>
        <w:pStyle w:val="ListParagraph"/>
        <w:numPr>
          <w:ilvl w:val="0"/>
          <w:numId w:val="2"/>
        </w:numPr>
        <w:spacing w:after="80" w:line="300"/>
      </w:pPr>
      <w:r>
        <w:rPr>
          <w:rFonts w:ascii="Times New Roman" w:cs="Times New Roman" w:eastAsia="Times New Roman" w:hAnsi="Times New Roman"/>
          <w:sz w:val="26"/>
          <w:szCs w:val="26"/>
        </w:rPr>
        <w:t xml:space="preserve">Cung cấp Stream theo dõi tiến trình tải lên thực tế (Upload Progress Bar từ 0% đến 100%).</w:t>
      </w:r>
    </w:p>
    <w:p>
      <w:pPr>
        <w:pStyle w:val="ListParagraph"/>
        <w:numPr>
          <w:ilvl w:val="0"/>
          <w:numId w:val="2"/>
        </w:numPr>
        <w:spacing w:after="80" w:line="300"/>
      </w:pPr>
      <w:r>
        <w:rPr>
          <w:rFonts w:ascii="Times New Roman" w:cs="Times New Roman" w:eastAsia="Times New Roman" w:hAnsi="Times New Roman"/>
          <w:sz w:val="26"/>
          <w:szCs w:val="26"/>
        </w:rPr>
        <w:t xml:space="preserve">Thiết lập tệp quy tắc bảo mật storage.rules giới hạn tệp tối đa 50 MB và bắt buộc đúng UID chủ tài liệu.</w:t>
      </w:r>
    </w:p>
    <w:p>
      <w:pPr>
        <w:pStyle w:val="ListParagraph"/>
        <w:numPr>
          <w:ilvl w:val="0"/>
          <w:numId w:val="2"/>
        </w:numPr>
        <w:spacing w:after="80" w:line="300"/>
      </w:pPr>
      <w:r>
        <w:rPr>
          <w:rFonts w:ascii="Times New Roman" w:cs="Times New Roman" w:eastAsia="Times New Roman" w:hAnsi="Times New Roman"/>
          <w:sz w:val="26"/>
          <w:szCs w:val="26"/>
        </w:rPr>
        <w:t xml:space="preserve">Thiết kế widget _CloudStorageCard trong DocumentDetailPage cho phép tải lên, mở URL và xóa tệp.</w:t>
      </w:r>
    </w:p>
    <w:p>
      <w:pPr>
        <w:pStyle w:val="Heading2"/>
        <w:keepNext/>
        <w:spacing w:after="100" w:before="160"/>
      </w:pPr>
      <w:r>
        <w:rPr>
          <w:rFonts w:ascii="Times New Roman" w:cs="Times New Roman" w:eastAsia="Times New Roman" w:hAnsi="Times New Roman"/>
          <w:b/>
          <w:bCs/>
          <w:color w:val="000000"/>
          <w:sz w:val="26"/>
          <w:szCs w:val="26"/>
        </w:rPr>
        <w:t xml:space="preserve">3. Phân hệ Đồng bộ dữ liệu ngoại tuyến Cloud Sync (Trần Anh Tuấn)</w:t>
      </w:r>
    </w:p>
    <w:p>
      <w:pPr>
        <w:pStyle w:val="ListParagraph"/>
        <w:numPr>
          <w:ilvl w:val="0"/>
          <w:numId w:val="2"/>
        </w:numPr>
        <w:spacing w:after="80" w:line="300"/>
      </w:pPr>
      <w:r>
        <w:rPr>
          <w:rFonts w:ascii="Times New Roman" w:cs="Times New Roman" w:eastAsia="Times New Roman" w:hAnsi="Times New Roman"/>
          <w:sz w:val="26"/>
          <w:szCs w:val="26"/>
        </w:rPr>
        <w:t xml:space="preserve">Xây dựng CloudSyncService đồng bộ hai chiều giữa SQLite cục bộ (AppDatabase) và Cloud Firestore.</w:t>
      </w:r>
    </w:p>
    <w:p>
      <w:pPr>
        <w:pStyle w:val="ListParagraph"/>
        <w:numPr>
          <w:ilvl w:val="0"/>
          <w:numId w:val="2"/>
        </w:numPr>
        <w:spacing w:after="80" w:line="300"/>
      </w:pPr>
      <w:r>
        <w:rPr>
          <w:rFonts w:ascii="Times New Roman" w:cs="Times New Roman" w:eastAsia="Times New Roman" w:hAnsi="Times New Roman"/>
          <w:sz w:val="26"/>
          <w:szCs w:val="26"/>
        </w:rPr>
        <w:t xml:space="preserve">Thiết kế bảng điều khiển CloudSyncPanel hiển thị số tài liệu đã đồng bộ, số tài liệu chờ đồng bộ và nút Sync thủ công.</w:t>
      </w:r>
    </w:p>
    <w:p>
      <w:pPr>
        <w:pStyle w:val="ListParagraph"/>
        <w:numPr>
          <w:ilvl w:val="0"/>
          <w:numId w:val="2"/>
        </w:numPr>
        <w:spacing w:after="80" w:line="300"/>
      </w:pPr>
      <w:r>
        <w:rPr>
          <w:rFonts w:ascii="Times New Roman" w:cs="Times New Roman" w:eastAsia="Times New Roman" w:hAnsi="Times New Roman"/>
          <w:sz w:val="26"/>
          <w:szCs w:val="26"/>
        </w:rPr>
        <w:t xml:space="preserve">Quản lý nhật ký xóa trong bảng delete_logs để đồng bộ delta khi thiết bị có mạng trở lại.</w:t>
      </w:r>
    </w:p>
    <w:p>
      <w:pPr>
        <w:pStyle w:val="Heading2"/>
        <w:keepNext/>
        <w:spacing w:after="100" w:before="160"/>
      </w:pPr>
      <w:r>
        <w:rPr>
          <w:rFonts w:ascii="Times New Roman" w:cs="Times New Roman" w:eastAsia="Times New Roman" w:hAnsi="Times New Roman"/>
          <w:b/>
          <w:bCs/>
          <w:color w:val="000000"/>
          <w:sz w:val="26"/>
          <w:szCs w:val="26"/>
        </w:rPr>
        <w:t xml:space="preserve">4. Phân hệ Giao diện và chỉ báo trạng thái Cloud UI (Nguyễn Trung Kiên)</w:t>
      </w:r>
    </w:p>
    <w:p>
      <w:pPr>
        <w:pStyle w:val="ListParagraph"/>
        <w:numPr>
          <w:ilvl w:val="0"/>
          <w:numId w:val="2"/>
        </w:numPr>
        <w:spacing w:after="80" w:line="300"/>
      </w:pPr>
      <w:r>
        <w:rPr>
          <w:rFonts w:ascii="Times New Roman" w:cs="Times New Roman" w:eastAsia="Times New Roman" w:hAnsi="Times New Roman"/>
          <w:sz w:val="26"/>
          <w:szCs w:val="26"/>
        </w:rPr>
        <w:t xml:space="preserve">Thiết kế UserProfileHeader hiển thị Avatar Google, Email, Tên sinh viên trên đầu trang chính.</w:t>
      </w:r>
    </w:p>
    <w:p>
      <w:pPr>
        <w:pStyle w:val="ListParagraph"/>
        <w:numPr>
          <w:ilvl w:val="0"/>
          <w:numId w:val="2"/>
        </w:numPr>
        <w:spacing w:after="80" w:line="300"/>
      </w:pPr>
      <w:r>
        <w:rPr>
          <w:rFonts w:ascii="Times New Roman" w:cs="Times New Roman" w:eastAsia="Times New Roman" w:hAnsi="Times New Roman"/>
          <w:sz w:val="26"/>
          <w:szCs w:val="26"/>
        </w:rPr>
        <w:t xml:space="preserve">Thiết kế OfflineModeIndicator cho phép bật/tắt chế độ ngoại tuyến và hiển thị số tệp chờ đồng bộ.</w:t>
      </w:r>
    </w:p>
    <w:p>
      <w:pPr>
        <w:pStyle w:val="ListParagraph"/>
        <w:numPr>
          <w:ilvl w:val="0"/>
          <w:numId w:val="2"/>
        </w:numPr>
        <w:spacing w:after="80" w:line="300"/>
      </w:pPr>
      <w:r>
        <w:rPr>
          <w:rFonts w:ascii="Times New Roman" w:cs="Times New Roman" w:eastAsia="Times New Roman" w:hAnsi="Times New Roman"/>
          <w:sz w:val="26"/>
          <w:szCs w:val="26"/>
        </w:rPr>
        <w:t xml:space="preserve">Thiết kế CloudSyncBadge (Đã đồng bộ, Đang đồng bộ, Chờ đồng bộ, Lỗi) và thanh CloudTransferProgress.</w:t>
      </w:r>
    </w:p>
    <w:p>
      <w:pPr>
        <w:spacing w:after="120" w:before="120" w:line="312"/>
      </w:pPr>
      <w:r>
        <w:rPr>
          <w:rFonts w:ascii="Times New Roman" w:cs="Times New Roman" w:eastAsia="Times New Roman" w:hAnsi="Times New Roman"/>
          <w:b/>
          <w:bCs/>
          <w:sz w:val="26"/>
          <w:szCs w:val="26"/>
        </w:rPr>
        <w:t xml:space="preserve">Kết quả kiểm thử tự động: </w:t>
      </w:r>
      <w:r>
        <w:rPr>
          <w:rFonts w:ascii="Times New Roman" w:cs="Times New Roman" w:eastAsia="Times New Roman" w:hAnsi="Times New Roman"/>
          <w:sz w:val="26"/>
          <w:szCs w:val="26"/>
        </w:rPr>
        <w:t xml:space="preserve">54/54 kịch bản kiểm thử (100% PASS) trên toàn dự án.</w:t>
      </w:r>
    </w:p>
    <w:p>
      <w:pPr>
        <w:pStyle w:val="Heading1"/>
        <w:keepNext/>
        <w:spacing w:after="140" w:before="280"/>
      </w:pPr>
      <w:r>
        <w:rPr>
          <w:rFonts w:ascii="Times New Roman" w:cs="Times New Roman" w:eastAsia="Times New Roman" w:hAnsi="Times New Roman"/>
          <w:b/>
          <w:bCs/>
          <w:color w:val="000000"/>
          <w:sz w:val="28"/>
          <w:szCs w:val="28"/>
        </w:rPr>
        <w:t xml:space="preserve">VIII. TÌM HIỂU FIREBASE &amp; HƯỚNG DẪN THIẾT LẬP VỚI TÀI KHOẢN NHÓM 16 (CHECKLIST 7)</w:t>
      </w:r>
    </w:p>
    <w:p>
      <w:pPr>
        <w:pStyle w:val="Heading2"/>
        <w:keepNext/>
        <w:spacing w:after="100" w:before="160"/>
      </w:pPr>
      <w:r>
        <w:rPr>
          <w:rFonts w:ascii="Times New Roman" w:cs="Times New Roman" w:eastAsia="Times New Roman" w:hAnsi="Times New Roman"/>
          <w:b/>
          <w:bCs/>
          <w:color w:val="000000"/>
          <w:sz w:val="26"/>
          <w:szCs w:val="26"/>
        </w:rPr>
        <w:t xml:space="preserve">1. Nền tảng Google Firebase</w:t>
      </w:r>
    </w:p>
    <w:p>
      <w:pPr>
        <w:spacing w:after="120" w:before="0" w:line="312"/>
      </w:pPr>
      <w:r>
        <w:rPr>
          <w:rFonts w:ascii="Times New Roman" w:cs="Times New Roman" w:eastAsia="Times New Roman" w:hAnsi="Times New Roman"/>
          <w:sz w:val="26"/>
          <w:szCs w:val="26"/>
        </w:rPr>
        <w:t xml:space="preserve">Google Firebase cung cấp hệ sinh thái Backend-as-a-Service (BaaS) gồm hơn 18 sản phẩm đám mây. Công cụ FlutterFire CLI tự động hóa việc cấu hình và liên kết ứng dụng Flutter với các dịch vụ Firebase trên nền tảng GCP.</w:t>
      </w:r>
    </w:p>
    <w:p>
      <w:pPr>
        <w:pStyle w:val="Heading2"/>
        <w:keepNext/>
        <w:spacing w:after="100" w:before="160"/>
      </w:pPr>
      <w:r>
        <w:rPr>
          <w:rFonts w:ascii="Times New Roman" w:cs="Times New Roman" w:eastAsia="Times New Roman" w:hAnsi="Times New Roman"/>
          <w:b/>
          <w:bCs/>
          <w:color w:val="000000"/>
          <w:sz w:val="26"/>
          <w:szCs w:val="26"/>
        </w:rPr>
        <w:t xml:space="preserve">2. Thông số Firebase Project của Nhóm 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Thông số</w:t>
            </w:r>
          </w:p>
        </w:tc>
        <w:tc>
          <w:tcPr>
            <w:tcW w:type="dxa" w:w="6648"/>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Giá trị</w:t>
            </w:r>
          </w:p>
        </w:tc>
      </w:tr>
      <w:tr>
        <w:trPr>
          <w:cantSplit/>
        </w:trPr>
        <w:tc>
          <w:tcPr>
            <w:tcW w:type="dxa" w:w="3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Tên dự án hiển thị</w:t>
            </w:r>
          </w:p>
        </w:tc>
        <w:tc>
          <w:tcPr>
            <w:tcW w:type="dxa" w:w="66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cashew-study-docs</w:t>
            </w:r>
          </w:p>
        </w:tc>
      </w:tr>
      <w:tr>
        <w:trPr>
          <w:cantSplit/>
        </w:trPr>
        <w:tc>
          <w:tcPr>
            <w:tcW w:type="dxa" w:w="3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Project ID</w:t>
            </w:r>
          </w:p>
        </w:tc>
        <w:tc>
          <w:tcPr>
            <w:tcW w:type="dxa" w:w="66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cashew-study-docs-d5b15</w:t>
            </w:r>
          </w:p>
        </w:tc>
      </w:tr>
      <w:tr>
        <w:trPr>
          <w:cantSplit/>
        </w:trPr>
        <w:tc>
          <w:tcPr>
            <w:tcW w:type="dxa" w:w="3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Project Number (Sender ID)</w:t>
            </w:r>
          </w:p>
        </w:tc>
        <w:tc>
          <w:tcPr>
            <w:tcW w:type="dxa" w:w="66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825188339992</w:t>
            </w:r>
          </w:p>
        </w:tc>
      </w:tr>
      <w:tr>
        <w:trPr>
          <w:cantSplit/>
        </w:trPr>
        <w:tc>
          <w:tcPr>
            <w:tcW w:type="dxa" w:w="3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Storage Bucket</w:t>
            </w:r>
          </w:p>
        </w:tc>
        <w:tc>
          <w:tcPr>
            <w:tcW w:type="dxa" w:w="66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cashew-study-docs-d5b15.firebasestorage.app</w:t>
            </w:r>
          </w:p>
        </w:tc>
      </w:tr>
      <w:tr>
        <w:trPr>
          <w:cantSplit/>
        </w:trPr>
        <w:tc>
          <w:tcPr>
            <w:tcW w:type="dxa" w:w="3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Cơ sở dữ liệu</w:t>
            </w:r>
          </w:p>
        </w:tc>
        <w:tc>
          <w:tcPr>
            <w:tcW w:type="dxa" w:w="66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Cloud Firestore (nam5 - Hoa Kỳ, Test mode)</w:t>
            </w:r>
          </w:p>
        </w:tc>
      </w:tr>
      <w:tr>
        <w:trPr>
          <w:cantSplit/>
        </w:trPr>
        <w:tc>
          <w:tcPr>
            <w:tcW w:type="dxa" w:w="3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Gói cước</w:t>
            </w:r>
          </w:p>
        </w:tc>
        <w:tc>
          <w:tcPr>
            <w:tcW w:type="dxa" w:w="66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Spark Plan (miễn phí, 0 USD/tháng)</w:t>
            </w:r>
          </w:p>
        </w:tc>
      </w:tr>
    </w:tbl>
    <w:p>
      <w:pPr>
        <w:spacing w:after="200"/>
        <w:jc w:val="center"/>
      </w:pPr>
      <w:r>
        <w:rPr>
          <w:rFonts w:ascii="Times New Roman" w:cs="Times New Roman" w:eastAsia="Times New Roman" w:hAnsi="Times New Roman"/>
          <w:i/>
          <w:iCs/>
          <w:sz w:val="24"/>
          <w:szCs w:val="24"/>
        </w:rPr>
        <w:t xml:space="preserve">Bảng 7. Thông số Firebase Project</w:t>
      </w:r>
    </w:p>
    <w:p>
      <w:pPr>
        <w:pStyle w:val="Heading2"/>
        <w:keepNext/>
        <w:spacing w:after="100" w:before="160"/>
      </w:pPr>
      <w:r>
        <w:rPr>
          <w:rFonts w:ascii="Times New Roman" w:cs="Times New Roman" w:eastAsia="Times New Roman" w:hAnsi="Times New Roman"/>
          <w:b/>
          <w:bCs/>
          <w:color w:val="000000"/>
          <w:sz w:val="26"/>
          <w:szCs w:val="26"/>
        </w:rPr>
        <w:t xml:space="preserve">3. Phân quyền thành viên trên Firebase Console (Users &amp; Permissions)</w:t>
      </w:r>
    </w:p>
    <w:p>
      <w:pPr>
        <w:keepNext/>
        <w:spacing w:after="120" w:before="0" w:line="312"/>
      </w:pPr>
      <w:r>
        <w:rPr>
          <w:rFonts w:ascii="Times New Roman" w:cs="Times New Roman" w:eastAsia="Times New Roman" w:hAnsi="Times New Roman"/>
          <w:sz w:val="26"/>
          <w:szCs w:val="26"/>
        </w:rPr>
        <w:t xml:space="preserve">Nhóm trưởng Nguyễn Văn Huỳnh đã mời và phân quyền cho cả 4 thành viên: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3000"/>
        <w:gridCol w:w="2848"/>
      </w:tblGrid>
      <w:tr>
        <w:trPr>
          <w:tblHeader/>
        </w:trPr>
        <w:tc>
          <w:tcPr>
            <w:tcW w:type="dxa" w:w="38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Email</w:t>
            </w:r>
          </w:p>
        </w:tc>
        <w:tc>
          <w:tcPr>
            <w:tcW w:type="dxa" w:w="30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Thành viên</w:t>
            </w:r>
          </w:p>
        </w:tc>
        <w:tc>
          <w:tcPr>
            <w:tcW w:type="dxa" w:w="2848"/>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Vai trò</w:t>
            </w:r>
          </w:p>
        </w:tc>
      </w:tr>
      <w:tr>
        <w:trPr>
          <w:cantSplit/>
        </w:trPr>
        <w:tc>
          <w:tcPr>
            <w:tcW w:type="dxa" w:w="38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hha140860@gmail.com</w:t>
            </w:r>
          </w:p>
        </w:tc>
        <w:tc>
          <w:tcPr>
            <w:tcW w:type="dxa" w:w="3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Nguyễn Văn Huỳnh</w:t>
            </w:r>
          </w:p>
        </w:tc>
        <w:tc>
          <w:tcPr>
            <w:tcW w:type="dxa" w:w="28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Owner (Chủ sở hữu dự án)</w:t>
            </w:r>
          </w:p>
        </w:tc>
      </w:tr>
      <w:tr>
        <w:trPr>
          <w:cantSplit/>
        </w:trPr>
        <w:tc>
          <w:tcPr>
            <w:tcW w:type="dxa" w:w="38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chotommt123@gmail.com</w:t>
            </w:r>
          </w:p>
        </w:tc>
        <w:tc>
          <w:tcPr>
            <w:tcW w:type="dxa" w:w="3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Lê Anh Tuấn</w:t>
            </w:r>
          </w:p>
        </w:tc>
        <w:tc>
          <w:tcPr>
            <w:tcW w:type="dxa" w:w="28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Editor (Người chỉnh sửa)</w:t>
            </w:r>
          </w:p>
        </w:tc>
      </w:tr>
      <w:tr>
        <w:trPr>
          <w:cantSplit/>
        </w:trPr>
        <w:tc>
          <w:tcPr>
            <w:tcW w:type="dxa" w:w="38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anhtuan160205@gmail.com</w:t>
            </w:r>
          </w:p>
        </w:tc>
        <w:tc>
          <w:tcPr>
            <w:tcW w:type="dxa" w:w="3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Trần Anh Tuấn</w:t>
            </w:r>
          </w:p>
        </w:tc>
        <w:tc>
          <w:tcPr>
            <w:tcW w:type="dxa" w:w="28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Editor (Người chỉnh sửa)</w:t>
            </w:r>
          </w:p>
        </w:tc>
      </w:tr>
      <w:tr>
        <w:trPr>
          <w:cantSplit/>
        </w:trPr>
        <w:tc>
          <w:tcPr>
            <w:tcW w:type="dxa" w:w="38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trungkienn10a6@gmail.com</w:t>
            </w:r>
          </w:p>
        </w:tc>
        <w:tc>
          <w:tcPr>
            <w:tcW w:type="dxa" w:w="3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Nguyễn Trung Kiên</w:t>
            </w:r>
          </w:p>
        </w:tc>
        <w:tc>
          <w:tcPr>
            <w:tcW w:type="dxa" w:w="28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Editor (Người chỉnh sửa)</w:t>
            </w:r>
          </w:p>
        </w:tc>
      </w:tr>
    </w:tbl>
    <w:p>
      <w:pPr>
        <w:spacing w:after="200"/>
        <w:jc w:val="center"/>
      </w:pPr>
      <w:r>
        <w:rPr>
          <w:rFonts w:ascii="Times New Roman" w:cs="Times New Roman" w:eastAsia="Times New Roman" w:hAnsi="Times New Roman"/>
          <w:i/>
          <w:iCs/>
          <w:sz w:val="24"/>
          <w:szCs w:val="24"/>
        </w:rPr>
        <w:t xml:space="preserve">Bảng 8. Phân quyền thành viên trên Firebase Console</w:t>
      </w:r>
    </w:p>
    <w:p>
      <w:pPr>
        <w:pStyle w:val="Heading2"/>
        <w:keepNext/>
        <w:spacing w:after="100" w:before="160"/>
      </w:pPr>
      <w:r>
        <w:rPr>
          <w:rFonts w:ascii="Times New Roman" w:cs="Times New Roman" w:eastAsia="Times New Roman" w:hAnsi="Times New Roman"/>
          <w:b/>
          <w:bCs/>
          <w:color w:val="000000"/>
          <w:sz w:val="26"/>
          <w:szCs w:val="26"/>
        </w:rPr>
        <w:t xml:space="preserve">4. Các bước thiết lập chi tiết trên Firebase Console</w:t>
      </w:r>
    </w:p>
    <w:p>
      <w:pPr>
        <w:pStyle w:val="ListParagraph"/>
        <w:numPr>
          <w:ilvl w:val="0"/>
          <w:numId w:val="4"/>
        </w:numPr>
        <w:spacing w:after="100" w:line="300"/>
      </w:pPr>
      <w:r>
        <w:rPr>
          <w:rFonts w:ascii="Times New Roman" w:cs="Times New Roman" w:eastAsia="Times New Roman" w:hAnsi="Times New Roman"/>
          <w:b/>
          <w:bCs/>
          <w:sz w:val="26"/>
          <w:szCs w:val="26"/>
        </w:rPr>
        <w:t xml:space="preserve">Kích hoạt Google Auth: </w:t>
      </w:r>
      <w:r>
        <w:rPr>
          <w:rFonts w:ascii="Times New Roman" w:cs="Times New Roman" w:eastAsia="Times New Roman" w:hAnsi="Times New Roman"/>
          <w:sz w:val="26"/>
          <w:szCs w:val="26"/>
        </w:rPr>
        <w:t xml:space="preserve">vào Authentication → Sign-in method → Google → gạt sang Enabled → chọn email hỗ trợ dự án hha140860@gmail.com → đặt tên công khai StudyDocs DMS → Save.</w:t>
      </w:r>
    </w:p>
    <w:p>
      <w:pPr>
        <w:pStyle w:val="ListParagraph"/>
        <w:numPr>
          <w:ilvl w:val="0"/>
          <w:numId w:val="4"/>
        </w:numPr>
        <w:spacing w:after="100" w:line="300"/>
      </w:pPr>
      <w:r>
        <w:rPr>
          <w:rFonts w:ascii="Times New Roman" w:cs="Times New Roman" w:eastAsia="Times New Roman" w:hAnsi="Times New Roman"/>
          <w:b/>
          <w:bCs/>
          <w:sz w:val="26"/>
          <w:szCs w:val="26"/>
        </w:rPr>
        <w:t xml:space="preserve">Khởi tạo Cloud Firestore: </w:t>
      </w:r>
      <w:r>
        <w:rPr>
          <w:rFonts w:ascii="Times New Roman" w:cs="Times New Roman" w:eastAsia="Times New Roman" w:hAnsi="Times New Roman"/>
          <w:sz w:val="26"/>
          <w:szCs w:val="26"/>
        </w:rPr>
        <w:t xml:space="preserve">vào Firestore Database → Create database → chọn phiên bản Standard → vị trí nam5 (Hoa Kỳ) → chọn Test mode → Enable.</w:t>
      </w:r>
    </w:p>
    <w:p>
      <w:pPr>
        <w:pStyle w:val="ListParagraph"/>
        <w:numPr>
          <w:ilvl w:val="0"/>
          <w:numId w:val="4"/>
        </w:numPr>
        <w:spacing w:after="100" w:line="300"/>
      </w:pPr>
      <w:r>
        <w:rPr>
          <w:rFonts w:ascii="Times New Roman" w:cs="Times New Roman" w:eastAsia="Times New Roman" w:hAnsi="Times New Roman"/>
          <w:b/>
          <w:bCs/>
          <w:sz w:val="26"/>
          <w:szCs w:val="26"/>
        </w:rPr>
        <w:t xml:space="preserve">Thiết lập Storage Security Rules: </w:t>
      </w:r>
      <w:r>
        <w:rPr>
          <w:rFonts w:ascii="Times New Roman" w:cs="Times New Roman" w:eastAsia="Times New Roman" w:hAnsi="Times New Roman"/>
          <w:sz w:val="26"/>
          <w:szCs w:val="26"/>
        </w:rPr>
        <w:t xml:space="preserve">cấu hình storage.rules kiểm soát quyền đọc/ghi theo UID và dung lượng không quá 50 MB.</w:t>
      </w:r>
    </w:p>
    <w:p>
      <w:pPr>
        <w:pStyle w:val="ListParagraph"/>
        <w:numPr>
          <w:ilvl w:val="0"/>
          <w:numId w:val="4"/>
        </w:numPr>
        <w:spacing w:after="100" w:line="300"/>
      </w:pPr>
      <w:r>
        <w:rPr>
          <w:rFonts w:ascii="Times New Roman" w:cs="Times New Roman" w:eastAsia="Times New Roman" w:hAnsi="Times New Roman"/>
          <w:b/>
          <w:bCs/>
          <w:sz w:val="26"/>
          <w:szCs w:val="26"/>
        </w:rPr>
        <w:t xml:space="preserve">Tích hợp FlutterFire Client: </w:t>
      </w:r>
      <w:r>
        <w:rPr>
          <w:rFonts w:ascii="Times New Roman" w:cs="Times New Roman" w:eastAsia="Times New Roman" w:hAnsi="Times New Roman"/>
          <w:sz w:val="26"/>
          <w:szCs w:val="26"/>
        </w:rPr>
        <w:t xml:space="preserve">nạp tệp android/app/google-services.json và lib/firebase_options.dart vào mã nguồn Flutter; gọi Firebase.initializeApp() trong hàm main().</w:t>
      </w:r>
    </w:p>
    <w:p>
      <w:pPr>
        <w:pStyle w:val="Heading2"/>
        <w:keepNext/>
        <w:spacing w:after="100" w:before="160"/>
      </w:pPr>
      <w:r>
        <w:rPr>
          <w:rFonts w:ascii="Times New Roman" w:cs="Times New Roman" w:eastAsia="Times New Roman" w:hAnsi="Times New Roman"/>
          <w:b/>
          <w:bCs/>
          <w:color w:val="000000"/>
          <w:sz w:val="26"/>
          <w:szCs w:val="26"/>
        </w:rPr>
        <w:t xml:space="preserve">5. Bản trình chiếu đính kèm</w:t>
      </w:r>
    </w:p>
    <w:p>
      <w:pPr>
        <w:spacing w:after="120" w:before="0" w:line="312"/>
      </w:pPr>
      <w:r>
        <w:rPr>
          <w:rFonts w:ascii="Times New Roman" w:cs="Times New Roman" w:eastAsia="Times New Roman" w:hAnsi="Times New Roman"/>
          <w:sz w:val="26"/>
          <w:szCs w:val="26"/>
        </w:rPr>
        <w:t xml:space="preserve">Nội dung tìm hiểu Firebase, kiến trúc BaaS, quy trình thiết lập Console và phân quyền nhóm được đóng gói thành tệp PowerPoint 16:9: SLIDE_MUC_7_FIREBASE_SETUP_NHOM16.pptx (12 slide).</w:t>
      </w:r>
    </w:p>
    <w:p>
      <w:pPr>
        <w:pStyle w:val="Heading1"/>
        <w:keepNext/>
        <w:spacing w:after="140" w:before="280"/>
      </w:pPr>
      <w:r>
        <w:rPr>
          <w:rFonts w:ascii="Times New Roman" w:cs="Times New Roman" w:eastAsia="Times New Roman" w:hAnsi="Times New Roman"/>
          <w:b/>
          <w:bCs/>
          <w:color w:val="000000"/>
          <w:sz w:val="28"/>
          <w:szCs w:val="28"/>
        </w:rPr>
        <w:t xml:space="preserve">IX. TỔNG KẾT &amp; DANH MỤC SẢN PHẨM BÀN GIAO</w:t>
      </w:r>
    </w:p>
    <w:p>
      <w:pPr>
        <w:spacing w:after="120" w:before="0" w:line="312"/>
      </w:pPr>
      <w:r>
        <w:rPr>
          <w:rFonts w:ascii="Times New Roman" w:cs="Times New Roman" w:eastAsia="Times New Roman" w:hAnsi="Times New Roman"/>
          <w:sz w:val="26"/>
          <w:szCs w:val="26"/>
        </w:rPr>
        <w:t xml:space="preserve">Nhóm 16 đã hoàn thành 7/7 mục trong checklist của đề bài. Bài làm kết hợp kiến trúc Client phân tầng Cashew, cơ chế Offline-First của SQLite và năng lực điện toán đám mây của Google Firebase.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600"/>
        <w:gridCol w:w="4000"/>
        <w:gridCol w:w="5048"/>
      </w:tblGrid>
      <w:tr>
        <w:trPr>
          <w:tblHeader/>
        </w:trPr>
        <w:tc>
          <w:tcPr>
            <w:tcW w:type="dxa" w:w="6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bCs/>
                <w:sz w:val="22"/>
                <w:szCs w:val="22"/>
              </w:rPr>
              <w:t xml:space="preserve">STT</w:t>
            </w:r>
          </w:p>
        </w:tc>
        <w:tc>
          <w:tcPr>
            <w:tcW w:type="dxa" w:w="4000"/>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Sản phẩm</w:t>
            </w:r>
          </w:p>
        </w:tc>
        <w:tc>
          <w:tcPr>
            <w:tcW w:type="dxa" w:w="5048"/>
            <w:tcBorders>
              <w:top w:val="single" w:color="8C8C8C" w:sz="4"/>
              <w:left w:val="single" w:color="8C8C8C" w:sz="4"/>
              <w:bottom w:val="single" w:color="8C8C8C" w:sz="4"/>
              <w:right w:val="single" w:color="8C8C8C" w:sz="4"/>
            </w:tcBorders>
            <w:shd w:fill="D9E2F3" w:val="clear"/>
            <w:tcMar>
              <w:top w:type="dxa" w:w="70"/>
              <w:left w:type="dxa" w:w="110"/>
              <w:bottom w:type="dxa" w:w="70"/>
              <w:right w:type="dxa" w:w="110"/>
            </w:tcMar>
            <w:vAlign w:val="center"/>
          </w:tcPr>
          <w:p>
            <w:pPr>
              <w:spacing w:after="40" w:line="276"/>
            </w:pPr>
            <w:r>
              <w:rPr>
                <w:rFonts w:ascii="Times New Roman" w:cs="Times New Roman" w:eastAsia="Times New Roman" w:hAnsi="Times New Roman"/>
                <w:b/>
                <w:bCs/>
                <w:sz w:val="22"/>
                <w:szCs w:val="22"/>
              </w:rPr>
              <w:t xml:space="preserve">Tệp / liên kết</w:t>
            </w:r>
          </w:p>
        </w:tc>
      </w:tr>
      <w:tr>
        <w:trPr>
          <w:cantSplit/>
        </w:trPr>
        <w:tc>
          <w:tcPr>
            <w:tcW w:type="dxa" w:w="6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bCs/>
                <w:sz w:val="22"/>
                <w:szCs w:val="22"/>
              </w:rPr>
              <w:t xml:space="preserve">1</w:t>
            </w:r>
          </w:p>
        </w:tc>
        <w:tc>
          <w:tcPr>
            <w:tcW w:type="dxa" w:w="4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Báo cáo Word theo checklist 7 mục (tệp này)</w:t>
            </w:r>
          </w:p>
        </w:tc>
        <w:tc>
          <w:tcPr>
            <w:tcW w:type="dxa" w:w="50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BAO_CAO_TICH_HOP_CLOUD_DMS.docx</w:t>
            </w:r>
          </w:p>
        </w:tc>
      </w:tr>
      <w:tr>
        <w:trPr>
          <w:cantSplit/>
        </w:trPr>
        <w:tc>
          <w:tcPr>
            <w:tcW w:type="dxa" w:w="6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bCs/>
                <w:sz w:val="22"/>
                <w:szCs w:val="22"/>
              </w:rPr>
              <w:t xml:space="preserve">2</w:t>
            </w:r>
          </w:p>
        </w:tc>
        <w:tc>
          <w:tcPr>
            <w:tcW w:type="dxa" w:w="4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Bài trình chiếu PowerPoint (checklist 7 mục và Firebase)</w:t>
            </w:r>
          </w:p>
        </w:tc>
        <w:tc>
          <w:tcPr>
            <w:tcW w:type="dxa" w:w="50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SLIDE_MUC_7_FIREBASE_SETUP_NHOM16.pptx</w:t>
            </w:r>
          </w:p>
        </w:tc>
      </w:tr>
      <w:tr>
        <w:trPr>
          <w:cantSplit/>
        </w:trPr>
        <w:tc>
          <w:tcPr>
            <w:tcW w:type="dxa" w:w="6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jc w:val="center"/>
            </w:pPr>
            <w:r>
              <w:rPr>
                <w:rFonts w:ascii="Times New Roman" w:cs="Times New Roman" w:eastAsia="Times New Roman" w:hAnsi="Times New Roman"/>
                <w:b/>
                <w:bCs/>
                <w:sz w:val="22"/>
                <w:szCs w:val="22"/>
              </w:rPr>
              <w:t xml:space="preserve">3</w:t>
            </w:r>
          </w:p>
        </w:tc>
        <w:tc>
          <w:tcPr>
            <w:tcW w:type="dxa" w:w="4000"/>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Kho mã nguồn ứng dụng hoàn chỉnh (đã merge 4 thành viên)</w:t>
            </w:r>
          </w:p>
        </w:tc>
        <w:tc>
          <w:tcPr>
            <w:tcW w:type="dxa" w:w="5048"/>
            <w:tcBorders>
              <w:top w:val="single" w:color="8C8C8C" w:sz="4"/>
              <w:left w:val="single" w:color="8C8C8C" w:sz="4"/>
              <w:bottom w:val="single" w:color="8C8C8C" w:sz="4"/>
              <w:right w:val="single" w:color="8C8C8C" w:sz="4"/>
            </w:tcBorders>
            <w:tcMar>
              <w:top w:type="dxa" w:w="70"/>
              <w:left w:type="dxa" w:w="110"/>
              <w:bottom w:type="dxa" w:w="70"/>
              <w:right w:type="dxa" w:w="110"/>
            </w:tcMar>
            <w:vAlign w:val="center"/>
          </w:tcPr>
          <w:p>
            <w:pPr>
              <w:spacing w:after="40" w:line="276"/>
            </w:pPr>
            <w:r>
              <w:rPr>
                <w:rFonts w:ascii="Times New Roman" w:cs="Times New Roman" w:eastAsia="Times New Roman" w:hAnsi="Times New Roman"/>
                <w:b w:val="false"/>
                <w:bCs w:val="false"/>
                <w:sz w:val="22"/>
                <w:szCs w:val="22"/>
              </w:rPr>
              <w:t xml:space="preserve">https://github.com/hhuynh2005/Quan_ly_quan_ly_DMS (nhánh main, 54/54 tests pass)</w:t>
            </w:r>
          </w:p>
        </w:tc>
      </w:tr>
    </w:tbl>
    <w:p>
      <w:pPr>
        <w:spacing w:after="200"/>
        <w:jc w:val="center"/>
      </w:pPr>
      <w:r>
        <w:rPr>
          <w:rFonts w:ascii="Times New Roman" w:cs="Times New Roman" w:eastAsia="Times New Roman" w:hAnsi="Times New Roman"/>
          <w:i/>
          <w:iCs/>
          <w:sz w:val="24"/>
          <w:szCs w:val="24"/>
        </w:rPr>
        <w:t xml:space="preserve">Bảng 9. Danh mục sản phẩm bàn giao</w:t>
      </w:r>
    </w:p>
    <w:sectPr>
      <w:footerReference w:type="default" r:id="rId7"/>
      <w:pgSz w:w="12240" w:h="15840" w:orient="portrait"/>
      <w:pgMar w:top="1152" w:right="1152" w:bottom="1152"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8678176d46e89d4244e6ade9d7871caa29e32f4.png"/><Relationship Id="rId9" Type="http://schemas.openxmlformats.org/officeDocument/2006/relationships/image" Target="media/7cee9cfef26698d61580f5b1e71a652933e4939f.png"/><Relationship Id="rId10" Type="http://schemas.openxmlformats.org/officeDocument/2006/relationships/image" Target="media/6457b3a0c2170694668e123d75991a65992db99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tích hợp Cloud cho DMS</dc:title>
  <dc:creator>Nhóm 16</dc:creator>
  <cp:lastModifiedBy>Un-named</cp:lastModifiedBy>
  <cp:revision>1</cp:revision>
  <dcterms:created xsi:type="dcterms:W3CDTF">2026-10-09T12:43:47.766Z</dcterms:created>
  <dcterms:modified xsi:type="dcterms:W3CDTF">2026-10-09T12:43:47.771Z</dcterms:modified>
</cp:coreProperties>
</file>

<file path=docProps/custom.xml><?xml version="1.0" encoding="utf-8"?>
<Properties xmlns="http://schemas.openxmlformats.org/officeDocument/2006/custom-properties" xmlns:vt="http://schemas.openxmlformats.org/officeDocument/2006/docPropsVTypes"/>
</file>