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492614" w14:textId="77777777" w:rsidR="006162E3" w:rsidRDefault="006162E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5469234" w14:textId="77777777" w:rsidR="006162E3" w:rsidRDefault="00000000">
      <w:pPr>
        <w:spacing w:before="203"/>
        <w:ind w:left="102" w:right="509"/>
        <w:rPr>
          <w:color w:val="132567"/>
          <w:sz w:val="44"/>
          <w:szCs w:val="44"/>
        </w:rPr>
      </w:pPr>
      <w:bookmarkStart w:id="0" w:name="_gjdgxs" w:colFirst="0" w:colLast="0"/>
      <w:bookmarkEnd w:id="0"/>
      <w:r>
        <w:rPr>
          <w:color w:val="132567"/>
          <w:sz w:val="44"/>
          <w:szCs w:val="44"/>
        </w:rPr>
        <w:t>Bases de Datos y Big Data</w:t>
      </w:r>
    </w:p>
    <w:p w14:paraId="7F638C8F" w14:textId="77777777" w:rsidR="006162E3" w:rsidRDefault="00000000">
      <w:pPr>
        <w:spacing w:before="203"/>
        <w:ind w:left="102"/>
        <w:rPr>
          <w:color w:val="132567"/>
          <w:sz w:val="32"/>
          <w:szCs w:val="32"/>
        </w:rPr>
      </w:pPr>
      <w:r>
        <w:rPr>
          <w:color w:val="132567"/>
          <w:sz w:val="32"/>
          <w:szCs w:val="32"/>
        </w:rPr>
        <w:t>Actividad 3</w:t>
      </w:r>
    </w:p>
    <w:p w14:paraId="29144894" w14:textId="77777777" w:rsidR="006162E3" w:rsidRDefault="006162E3">
      <w:pPr>
        <w:spacing w:before="203"/>
        <w:ind w:left="102"/>
        <w:rPr>
          <w:sz w:val="32"/>
          <w:szCs w:val="32"/>
        </w:rPr>
      </w:pPr>
    </w:p>
    <w:p w14:paraId="0A312EB6" w14:textId="77777777" w:rsidR="006162E3" w:rsidRDefault="00000000">
      <w:pPr>
        <w:pStyle w:val="Ttulo1"/>
        <w:ind w:firstLine="102"/>
      </w:pPr>
      <w:r>
        <w:rPr>
          <w:color w:val="132567"/>
        </w:rPr>
        <w:t>Objetivo</w:t>
      </w:r>
    </w:p>
    <w:p w14:paraId="1BD9A089" w14:textId="77777777" w:rsidR="006162E3" w:rsidRDefault="00000000">
      <w:pPr>
        <w:pBdr>
          <w:top w:val="nil"/>
          <w:left w:val="nil"/>
          <w:bottom w:val="nil"/>
          <w:right w:val="nil"/>
          <w:between w:val="nil"/>
        </w:pBdr>
        <w:spacing w:before="119"/>
        <w:ind w:right="651"/>
        <w:rPr>
          <w:rFonts w:ascii="Arial Black" w:eastAsia="Arial Black" w:hAnsi="Arial Black" w:cs="Arial Black"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6091D059" wp14:editId="54F2C02C">
            <wp:simplePos x="0" y="0"/>
            <wp:positionH relativeFrom="column">
              <wp:posOffset>64135</wp:posOffset>
            </wp:positionH>
            <wp:positionV relativeFrom="paragraph">
              <wp:posOffset>270355</wp:posOffset>
            </wp:positionV>
            <wp:extent cx="5132999" cy="38290"/>
            <wp:effectExtent l="0" t="0" r="0" b="0"/>
            <wp:wrapTopAndBottom distT="0" dist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2999" cy="38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F065E4" w14:textId="77777777" w:rsidR="006162E3" w:rsidRDefault="00000000" w:rsidP="007C4134">
      <w:pPr>
        <w:tabs>
          <w:tab w:val="left" w:pos="780"/>
        </w:tabs>
        <w:spacing w:before="23" w:line="213" w:lineRule="auto"/>
        <w:ind w:left="102" w:right="651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Aplicar la metodología </w:t>
      </w:r>
      <w:proofErr w:type="spellStart"/>
      <w:r>
        <w:rPr>
          <w:sz w:val="24"/>
          <w:szCs w:val="24"/>
        </w:rPr>
        <w:t>Vault</w:t>
      </w:r>
      <w:proofErr w:type="spellEnd"/>
      <w:r>
        <w:rPr>
          <w:sz w:val="24"/>
          <w:szCs w:val="24"/>
        </w:rPr>
        <w:t xml:space="preserve"> en el modelado de un data </w:t>
      </w:r>
      <w:proofErr w:type="spellStart"/>
      <w:r>
        <w:rPr>
          <w:sz w:val="24"/>
          <w:szCs w:val="24"/>
        </w:rPr>
        <w:t>warehouse</w:t>
      </w:r>
      <w:proofErr w:type="spellEnd"/>
      <w:r>
        <w:rPr>
          <w:sz w:val="24"/>
          <w:szCs w:val="24"/>
        </w:rPr>
        <w:t>, promoviendo la comprensión de sus componentes fundamentales (</w:t>
      </w:r>
      <w:proofErr w:type="spellStart"/>
      <w:r>
        <w:rPr>
          <w:sz w:val="24"/>
          <w:szCs w:val="24"/>
        </w:rPr>
        <w:t>HUBs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SATs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LINKs</w:t>
      </w:r>
      <w:proofErr w:type="spellEnd"/>
      <w:r>
        <w:rPr>
          <w:sz w:val="24"/>
          <w:szCs w:val="24"/>
        </w:rPr>
        <w:t>).</w:t>
      </w:r>
      <w:r>
        <w:rPr>
          <w:color w:val="000000"/>
          <w:sz w:val="24"/>
          <w:szCs w:val="24"/>
        </w:rPr>
        <w:br/>
      </w:r>
    </w:p>
    <w:p w14:paraId="4F817F32" w14:textId="77777777" w:rsidR="006162E3" w:rsidRDefault="00000000">
      <w:pPr>
        <w:pStyle w:val="Ttulo1"/>
        <w:ind w:right="651" w:firstLine="102"/>
      </w:pPr>
      <w:r>
        <w:rPr>
          <w:color w:val="132567"/>
        </w:rPr>
        <w:t>Situación</w:t>
      </w:r>
    </w:p>
    <w:p w14:paraId="35F970D0" w14:textId="77777777" w:rsidR="006162E3" w:rsidRDefault="00000000">
      <w:pPr>
        <w:pBdr>
          <w:top w:val="nil"/>
          <w:left w:val="nil"/>
          <w:bottom w:val="nil"/>
          <w:right w:val="nil"/>
          <w:between w:val="nil"/>
        </w:pBdr>
        <w:spacing w:before="119"/>
        <w:ind w:right="651"/>
        <w:rPr>
          <w:rFonts w:ascii="Arial Black" w:eastAsia="Arial Black" w:hAnsi="Arial Black" w:cs="Arial Black"/>
          <w:color w:val="000000"/>
          <w:sz w:val="20"/>
          <w:szCs w:val="20"/>
        </w:rPr>
      </w:pPr>
      <w:r>
        <w:rPr>
          <w:color w:val="000000"/>
          <w:sz w:val="24"/>
          <w:szCs w:val="24"/>
        </w:rPr>
        <w:t xml:space="preserve"> </w:t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7FC329A7" wp14:editId="7D21EB6B">
            <wp:simplePos x="0" y="0"/>
            <wp:positionH relativeFrom="column">
              <wp:posOffset>64135</wp:posOffset>
            </wp:positionH>
            <wp:positionV relativeFrom="paragraph">
              <wp:posOffset>270355</wp:posOffset>
            </wp:positionV>
            <wp:extent cx="5132999" cy="38290"/>
            <wp:effectExtent l="0" t="0" r="0" b="0"/>
            <wp:wrapTopAndBottom distT="0" dist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2999" cy="38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69B8A0" w14:textId="77777777" w:rsidR="006162E3" w:rsidRDefault="00000000">
      <w:pPr>
        <w:spacing w:before="111" w:line="213" w:lineRule="auto"/>
        <w:ind w:left="102" w:right="651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Farispley</w:t>
      </w:r>
      <w:proofErr w:type="spellEnd"/>
      <w:r>
        <w:rPr>
          <w:sz w:val="24"/>
          <w:szCs w:val="24"/>
        </w:rPr>
        <w:t xml:space="preserve"> ya cuenta con un modelo de datos maestros, el cual ha sido generado para realizar la gestión sobre la información y, con esto, acercarse cada vez más a la gran y anhelada transformación digital. Todos los usuarios de negocio se encuentran ansiosos por empezar a mirar datos, y para ello falta generar los </w:t>
      </w:r>
      <w:proofErr w:type="spellStart"/>
      <w:r>
        <w:rPr>
          <w:sz w:val="24"/>
          <w:szCs w:val="24"/>
        </w:rPr>
        <w:t>DATAMARTs</w:t>
      </w:r>
      <w:proofErr w:type="spellEnd"/>
      <w:r>
        <w:rPr>
          <w:sz w:val="24"/>
          <w:szCs w:val="24"/>
        </w:rPr>
        <w:t xml:space="preserve"> necesarios para hacer disponible la información en la capa de acceso a la cual toda la compañía podrá entrar a consultar.</w:t>
      </w:r>
    </w:p>
    <w:p w14:paraId="1BDC9C88" w14:textId="77777777" w:rsidR="006162E3" w:rsidRDefault="006162E3">
      <w:pPr>
        <w:spacing w:before="111" w:line="213" w:lineRule="auto"/>
        <w:ind w:left="102" w:right="651"/>
        <w:jc w:val="both"/>
        <w:rPr>
          <w:sz w:val="24"/>
          <w:szCs w:val="24"/>
        </w:rPr>
      </w:pPr>
    </w:p>
    <w:p w14:paraId="796DCF0A" w14:textId="77777777" w:rsidR="006162E3" w:rsidRDefault="00000000">
      <w:pPr>
        <w:spacing w:before="111" w:line="213" w:lineRule="auto"/>
        <w:ind w:left="102" w:right="6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es el primer requerimiento formal de explotación de datos en el data </w:t>
      </w:r>
      <w:proofErr w:type="spellStart"/>
      <w:r>
        <w:rPr>
          <w:sz w:val="24"/>
          <w:szCs w:val="24"/>
        </w:rPr>
        <w:t>warehouse</w:t>
      </w:r>
      <w:proofErr w:type="spellEnd"/>
      <w:r>
        <w:rPr>
          <w:sz w:val="24"/>
          <w:szCs w:val="24"/>
        </w:rPr>
        <w:t xml:space="preserve"> de la compañía. Como no todos los usuarios de negocio tienen acceso a la capa maestra, es necesario generar una capa que se abstraiga de los conceptos técnicos del modelo anterior y, a su vez, darle una mirada más funcional.</w:t>
      </w:r>
    </w:p>
    <w:p w14:paraId="04ACB756" w14:textId="77777777" w:rsidR="006162E3" w:rsidRDefault="006162E3">
      <w:pPr>
        <w:pBdr>
          <w:top w:val="nil"/>
          <w:left w:val="nil"/>
          <w:bottom w:val="nil"/>
          <w:right w:val="nil"/>
          <w:between w:val="nil"/>
        </w:pBdr>
        <w:spacing w:before="111" w:line="213" w:lineRule="auto"/>
        <w:ind w:left="102" w:right="651"/>
        <w:jc w:val="center"/>
        <w:rPr>
          <w:sz w:val="24"/>
          <w:szCs w:val="24"/>
        </w:rPr>
      </w:pPr>
    </w:p>
    <w:p w14:paraId="710205BA" w14:textId="77777777" w:rsidR="006162E3" w:rsidRDefault="006162E3">
      <w:pPr>
        <w:pBdr>
          <w:top w:val="nil"/>
          <w:left w:val="nil"/>
          <w:bottom w:val="nil"/>
          <w:right w:val="nil"/>
          <w:between w:val="nil"/>
        </w:pBdr>
        <w:spacing w:before="111" w:line="213" w:lineRule="auto"/>
        <w:ind w:left="102" w:right="651"/>
        <w:jc w:val="both"/>
        <w:rPr>
          <w:color w:val="000000"/>
          <w:sz w:val="24"/>
          <w:szCs w:val="24"/>
        </w:rPr>
      </w:pPr>
    </w:p>
    <w:p w14:paraId="75A2A634" w14:textId="77777777" w:rsidR="006162E3" w:rsidRDefault="00000000">
      <w:pPr>
        <w:pStyle w:val="Ttulo1"/>
        <w:ind w:right="651" w:firstLine="102"/>
      </w:pPr>
      <w:r>
        <w:rPr>
          <w:color w:val="132567"/>
        </w:rPr>
        <w:t>Consignas</w:t>
      </w:r>
    </w:p>
    <w:p w14:paraId="7BCF1FFC" w14:textId="77777777" w:rsidR="006162E3" w:rsidRDefault="00000000">
      <w:pPr>
        <w:pBdr>
          <w:top w:val="nil"/>
          <w:left w:val="nil"/>
          <w:bottom w:val="nil"/>
          <w:right w:val="nil"/>
          <w:between w:val="nil"/>
        </w:pBdr>
        <w:spacing w:before="116"/>
        <w:ind w:right="651"/>
        <w:rPr>
          <w:rFonts w:ascii="Arial Black" w:eastAsia="Arial Black" w:hAnsi="Arial Black" w:cs="Arial Black"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19515C8A" wp14:editId="6157C690">
            <wp:simplePos x="0" y="0"/>
            <wp:positionH relativeFrom="column">
              <wp:posOffset>64135</wp:posOffset>
            </wp:positionH>
            <wp:positionV relativeFrom="paragraph">
              <wp:posOffset>268589</wp:posOffset>
            </wp:positionV>
            <wp:extent cx="5098879" cy="37718"/>
            <wp:effectExtent l="0" t="0" r="0" b="0"/>
            <wp:wrapTopAndBottom distT="0" dist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8879" cy="37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40AF391" w14:textId="77777777" w:rsidR="006162E3" w:rsidRDefault="00000000">
      <w:pPr>
        <w:numPr>
          <w:ilvl w:val="0"/>
          <w:numId w:val="1"/>
        </w:numPr>
        <w:tabs>
          <w:tab w:val="left" w:pos="379"/>
        </w:tabs>
        <w:spacing w:before="88"/>
        <w:ind w:right="651"/>
        <w:jc w:val="both"/>
      </w:pPr>
      <w:r>
        <w:rPr>
          <w:sz w:val="24"/>
          <w:szCs w:val="24"/>
        </w:rPr>
        <w:t xml:space="preserve">Generar SQL </w:t>
      </w:r>
      <w:proofErr w:type="spellStart"/>
      <w:r>
        <w:rPr>
          <w:sz w:val="24"/>
          <w:szCs w:val="24"/>
        </w:rPr>
        <w:t>Queries</w:t>
      </w:r>
      <w:proofErr w:type="spellEnd"/>
      <w:r>
        <w:rPr>
          <w:sz w:val="24"/>
          <w:szCs w:val="24"/>
        </w:rPr>
        <w:t xml:space="preserve"> compatibles con MySQL para:</w:t>
      </w:r>
    </w:p>
    <w:p w14:paraId="432EE69B" w14:textId="77777777" w:rsidR="006162E3" w:rsidRDefault="00000000">
      <w:pPr>
        <w:numPr>
          <w:ilvl w:val="0"/>
          <w:numId w:val="5"/>
        </w:numPr>
        <w:tabs>
          <w:tab w:val="left" w:pos="379"/>
        </w:tabs>
        <w:ind w:right="651"/>
        <w:jc w:val="both"/>
        <w:rPr>
          <w:sz w:val="24"/>
          <w:szCs w:val="24"/>
        </w:rPr>
      </w:pPr>
      <w:r>
        <w:rPr>
          <w:sz w:val="24"/>
          <w:szCs w:val="24"/>
        </w:rPr>
        <w:t>Obtener la foto del stock del día anterior.</w:t>
      </w:r>
    </w:p>
    <w:p w14:paraId="7951957B" w14:textId="77777777" w:rsidR="006162E3" w:rsidRDefault="00000000">
      <w:pPr>
        <w:numPr>
          <w:ilvl w:val="0"/>
          <w:numId w:val="5"/>
        </w:numPr>
        <w:tabs>
          <w:tab w:val="left" w:pos="379"/>
        </w:tabs>
        <w:ind w:right="6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Crear un </w:t>
      </w:r>
      <w:proofErr w:type="spellStart"/>
      <w:r>
        <w:rPr>
          <w:sz w:val="24"/>
          <w:szCs w:val="24"/>
        </w:rPr>
        <w:t>datamart</w:t>
      </w:r>
      <w:proofErr w:type="spellEnd"/>
      <w:r>
        <w:rPr>
          <w:sz w:val="24"/>
          <w:szCs w:val="24"/>
        </w:rPr>
        <w:t xml:space="preserve"> aislado para proveedores.</w:t>
      </w:r>
    </w:p>
    <w:p w14:paraId="49E09355" w14:textId="77777777" w:rsidR="006162E3" w:rsidRDefault="00000000">
      <w:pPr>
        <w:numPr>
          <w:ilvl w:val="0"/>
          <w:numId w:val="5"/>
        </w:numPr>
        <w:tabs>
          <w:tab w:val="left" w:pos="379"/>
        </w:tabs>
        <w:ind w:right="6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Crear un </w:t>
      </w:r>
      <w:proofErr w:type="spellStart"/>
      <w:r>
        <w:rPr>
          <w:sz w:val="24"/>
          <w:szCs w:val="24"/>
        </w:rPr>
        <w:t>datamart</w:t>
      </w:r>
      <w:proofErr w:type="spellEnd"/>
      <w:r>
        <w:rPr>
          <w:sz w:val="24"/>
          <w:szCs w:val="24"/>
        </w:rPr>
        <w:t xml:space="preserve"> para la información de </w:t>
      </w:r>
      <w:proofErr w:type="spellStart"/>
      <w:r>
        <w:rPr>
          <w:sz w:val="24"/>
          <w:szCs w:val="24"/>
        </w:rPr>
        <w:t>scanning</w:t>
      </w:r>
      <w:proofErr w:type="spellEnd"/>
      <w:r>
        <w:rPr>
          <w:sz w:val="24"/>
          <w:szCs w:val="24"/>
        </w:rPr>
        <w:t xml:space="preserve"> de productos.</w:t>
      </w:r>
    </w:p>
    <w:p w14:paraId="47810343" w14:textId="77777777" w:rsidR="006162E3" w:rsidRDefault="00000000">
      <w:pPr>
        <w:numPr>
          <w:ilvl w:val="0"/>
          <w:numId w:val="1"/>
        </w:numPr>
        <w:tabs>
          <w:tab w:val="left" w:pos="379"/>
        </w:tabs>
        <w:ind w:right="6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Crear las relaciones entre las tablas HUB, SAT y LINK para que los </w:t>
      </w:r>
      <w:proofErr w:type="spellStart"/>
      <w:r>
        <w:rPr>
          <w:sz w:val="24"/>
          <w:szCs w:val="24"/>
        </w:rPr>
        <w:t>datamarts</w:t>
      </w:r>
      <w:proofErr w:type="spellEnd"/>
      <w:r>
        <w:rPr>
          <w:sz w:val="24"/>
          <w:szCs w:val="24"/>
        </w:rPr>
        <w:t xml:space="preserve"> puedan abstraerse de los conceptos técnicos del modelo anterior y ser funcionales para los usuarios de negocio. Los </w:t>
      </w:r>
      <w:proofErr w:type="spellStart"/>
      <w:r>
        <w:rPr>
          <w:sz w:val="24"/>
          <w:szCs w:val="24"/>
        </w:rPr>
        <w:t>datamarts</w:t>
      </w:r>
      <w:proofErr w:type="spellEnd"/>
      <w:r>
        <w:rPr>
          <w:sz w:val="24"/>
          <w:szCs w:val="24"/>
        </w:rPr>
        <w:t xml:space="preserve"> deben estar en un esquema aparte para simplificar el acceso y uso por parte de los usuarios de negocio.</w:t>
      </w:r>
    </w:p>
    <w:p w14:paraId="3B6703F2" w14:textId="77777777" w:rsidR="006162E3" w:rsidRDefault="006162E3">
      <w:pPr>
        <w:pBdr>
          <w:top w:val="nil"/>
          <w:left w:val="nil"/>
          <w:bottom w:val="nil"/>
          <w:right w:val="nil"/>
          <w:between w:val="nil"/>
        </w:pBdr>
        <w:tabs>
          <w:tab w:val="left" w:pos="379"/>
        </w:tabs>
        <w:spacing w:before="88"/>
        <w:ind w:left="720" w:right="651"/>
        <w:jc w:val="both"/>
        <w:rPr>
          <w:sz w:val="24"/>
          <w:szCs w:val="24"/>
        </w:rPr>
      </w:pPr>
    </w:p>
    <w:p w14:paraId="4377EB4F" w14:textId="77777777" w:rsidR="007C4134" w:rsidRDefault="007C4134">
      <w:pPr>
        <w:pBdr>
          <w:top w:val="nil"/>
          <w:left w:val="nil"/>
          <w:bottom w:val="nil"/>
          <w:right w:val="nil"/>
          <w:between w:val="nil"/>
        </w:pBdr>
        <w:tabs>
          <w:tab w:val="left" w:pos="379"/>
        </w:tabs>
        <w:spacing w:before="88"/>
        <w:ind w:left="720" w:right="651"/>
        <w:jc w:val="both"/>
        <w:rPr>
          <w:sz w:val="24"/>
          <w:szCs w:val="24"/>
        </w:rPr>
      </w:pPr>
    </w:p>
    <w:p w14:paraId="7A0F3640" w14:textId="77777777" w:rsidR="006162E3" w:rsidRDefault="006162E3">
      <w:pPr>
        <w:pBdr>
          <w:top w:val="nil"/>
          <w:left w:val="nil"/>
          <w:bottom w:val="nil"/>
          <w:right w:val="nil"/>
          <w:between w:val="nil"/>
        </w:pBdr>
        <w:tabs>
          <w:tab w:val="left" w:pos="379"/>
        </w:tabs>
        <w:spacing w:before="88"/>
        <w:ind w:left="720" w:right="651"/>
        <w:jc w:val="both"/>
      </w:pPr>
    </w:p>
    <w:p w14:paraId="34A11F33" w14:textId="77777777" w:rsidR="006162E3" w:rsidRDefault="00000000">
      <w:pPr>
        <w:pStyle w:val="Ttulo1"/>
        <w:ind w:right="651" w:firstLine="102"/>
        <w:jc w:val="both"/>
      </w:pPr>
      <w:r>
        <w:rPr>
          <w:color w:val="132567"/>
        </w:rPr>
        <w:lastRenderedPageBreak/>
        <w:t>Herramientas</w:t>
      </w:r>
    </w:p>
    <w:p w14:paraId="2436BB60" w14:textId="77777777" w:rsidR="006162E3" w:rsidRDefault="00000000">
      <w:pPr>
        <w:pBdr>
          <w:top w:val="nil"/>
          <w:left w:val="nil"/>
          <w:bottom w:val="nil"/>
          <w:right w:val="nil"/>
          <w:between w:val="nil"/>
        </w:pBdr>
        <w:spacing w:before="117"/>
        <w:ind w:right="651"/>
        <w:rPr>
          <w:rFonts w:ascii="Arial Black" w:eastAsia="Arial Black" w:hAnsi="Arial Black" w:cs="Arial Black"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7F69777F" wp14:editId="0C1A46A4">
            <wp:simplePos x="0" y="0"/>
            <wp:positionH relativeFrom="column">
              <wp:posOffset>64135</wp:posOffset>
            </wp:positionH>
            <wp:positionV relativeFrom="paragraph">
              <wp:posOffset>268933</wp:posOffset>
            </wp:positionV>
            <wp:extent cx="5073638" cy="37719"/>
            <wp:effectExtent l="0" t="0" r="0" b="0"/>
            <wp:wrapTopAndBottom distT="0" dist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3638" cy="377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7E26B9" w14:textId="1455D225" w:rsidR="007C4134" w:rsidRDefault="007C4134" w:rsidP="007C4134">
      <w:pPr>
        <w:pBdr>
          <w:top w:val="nil"/>
          <w:left w:val="nil"/>
          <w:bottom w:val="nil"/>
          <w:right w:val="nil"/>
          <w:between w:val="nil"/>
        </w:pBdr>
        <w:tabs>
          <w:tab w:val="num" w:pos="1440"/>
        </w:tabs>
        <w:spacing w:before="144" w:line="213" w:lineRule="auto"/>
        <w:ind w:right="651"/>
        <w:jc w:val="both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Las herramientas que presentamos a continuación son sugeridas. Si conoces o quieres usar otras, puedes hacerlo: </w:t>
      </w:r>
    </w:p>
    <w:p w14:paraId="4D7CE729" w14:textId="77777777" w:rsidR="007C4134" w:rsidRDefault="007C4134" w:rsidP="007C4134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num" w:pos="1440"/>
        </w:tabs>
        <w:spacing w:before="144" w:line="213" w:lineRule="auto"/>
        <w:ind w:right="651"/>
        <w:jc w:val="both"/>
        <w:rPr>
          <w:sz w:val="24"/>
          <w:szCs w:val="24"/>
          <w:lang w:val="es-AR"/>
        </w:rPr>
      </w:pPr>
      <w:r w:rsidRPr="007C4134">
        <w:rPr>
          <w:sz w:val="24"/>
          <w:szCs w:val="24"/>
          <w:lang w:val="es-AR"/>
        </w:rPr>
        <w:t xml:space="preserve">Para ejecutar las SQL </w:t>
      </w:r>
      <w:proofErr w:type="spellStart"/>
      <w:r w:rsidRPr="007C4134">
        <w:rPr>
          <w:sz w:val="24"/>
          <w:szCs w:val="24"/>
          <w:lang w:val="es-AR"/>
        </w:rPr>
        <w:t>Queries</w:t>
      </w:r>
      <w:proofErr w:type="spellEnd"/>
      <w:r w:rsidRPr="007C4134">
        <w:rPr>
          <w:sz w:val="24"/>
          <w:szCs w:val="24"/>
          <w:lang w:val="es-AR"/>
        </w:rPr>
        <w:t xml:space="preserve"> y gestionar las bases de datos necesarias</w:t>
      </w:r>
      <w:r w:rsidRPr="007C4134">
        <w:rPr>
          <w:sz w:val="24"/>
          <w:szCs w:val="24"/>
          <w:lang w:val="es-AR"/>
        </w:rPr>
        <w:t xml:space="preserve">, puedes utilizar: </w:t>
      </w:r>
      <w:hyperlink r:id="rId9" w:tgtFrame="_new" w:history="1">
        <w:r w:rsidRPr="007C4134">
          <w:rPr>
            <w:rStyle w:val="Hipervnculo"/>
            <w:sz w:val="24"/>
            <w:szCs w:val="24"/>
            <w:lang w:val="es-AR"/>
          </w:rPr>
          <w:t>MySQL Community Server</w:t>
        </w:r>
      </w:hyperlink>
      <w:r w:rsidRPr="007C4134">
        <w:rPr>
          <w:sz w:val="24"/>
          <w:szCs w:val="24"/>
          <w:lang w:val="es-AR"/>
        </w:rPr>
        <w:t>.</w:t>
      </w:r>
    </w:p>
    <w:p w14:paraId="721CF002" w14:textId="77777777" w:rsidR="007C4134" w:rsidRDefault="007C4134" w:rsidP="007C4134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num" w:pos="1440"/>
        </w:tabs>
        <w:spacing w:before="144" w:line="213" w:lineRule="auto"/>
        <w:ind w:right="651"/>
        <w:jc w:val="both"/>
        <w:rPr>
          <w:sz w:val="24"/>
          <w:szCs w:val="24"/>
          <w:lang w:val="es-AR"/>
        </w:rPr>
      </w:pPr>
      <w:r w:rsidRPr="007C4134">
        <w:rPr>
          <w:sz w:val="24"/>
          <w:szCs w:val="24"/>
          <w:lang w:val="es-AR"/>
        </w:rPr>
        <w:t>Para diseñar y ejecutar las consultas SQL, así como para modelar las bases de datos</w:t>
      </w:r>
      <w:r>
        <w:rPr>
          <w:sz w:val="24"/>
          <w:szCs w:val="24"/>
          <w:lang w:val="es-AR"/>
        </w:rPr>
        <w:t xml:space="preserve">: </w:t>
      </w:r>
      <w:hyperlink r:id="rId10" w:tgtFrame="_new" w:history="1">
        <w:r w:rsidRPr="007C4134">
          <w:rPr>
            <w:rStyle w:val="Hipervnculo"/>
            <w:sz w:val="24"/>
            <w:szCs w:val="24"/>
            <w:lang w:val="es-AR"/>
          </w:rPr>
          <w:t xml:space="preserve">MySQL </w:t>
        </w:r>
        <w:proofErr w:type="spellStart"/>
        <w:r w:rsidRPr="007C4134">
          <w:rPr>
            <w:rStyle w:val="Hipervnculo"/>
            <w:sz w:val="24"/>
            <w:szCs w:val="24"/>
            <w:lang w:val="es-AR"/>
          </w:rPr>
          <w:t>Workbench</w:t>
        </w:r>
      </w:hyperlink>
      <w:r w:rsidRPr="007C4134">
        <w:rPr>
          <w:sz w:val="24"/>
          <w:szCs w:val="24"/>
          <w:lang w:val="es-AR"/>
        </w:rPr>
        <w:t>.</w:t>
      </w:r>
      <w:proofErr w:type="spellEnd"/>
    </w:p>
    <w:p w14:paraId="3761B197" w14:textId="5B306673" w:rsidR="007C4134" w:rsidRPr="007C4134" w:rsidRDefault="007C4134" w:rsidP="007C4134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num" w:pos="1440"/>
        </w:tabs>
        <w:spacing w:before="144" w:line="213" w:lineRule="auto"/>
        <w:ind w:right="651"/>
        <w:jc w:val="both"/>
        <w:rPr>
          <w:sz w:val="24"/>
          <w:szCs w:val="24"/>
          <w:lang w:val="es-AR"/>
        </w:rPr>
      </w:pPr>
      <w:r w:rsidRPr="007C4134">
        <w:rPr>
          <w:sz w:val="24"/>
          <w:szCs w:val="24"/>
          <w:lang w:val="es-AR"/>
        </w:rPr>
        <w:t xml:space="preserve">Para crear el modelo de datos y las relaciones entre las tablas HUB, SAT y LINK. </w:t>
      </w:r>
    </w:p>
    <w:p w14:paraId="39E6B2F1" w14:textId="77777777" w:rsidR="007C4134" w:rsidRPr="007C4134" w:rsidRDefault="007C4134" w:rsidP="007C4134">
      <w:pPr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44" w:line="213" w:lineRule="auto"/>
        <w:ind w:right="651"/>
        <w:jc w:val="both"/>
        <w:rPr>
          <w:sz w:val="24"/>
          <w:szCs w:val="24"/>
          <w:lang w:val="es-AR"/>
        </w:rPr>
      </w:pPr>
      <w:r w:rsidRPr="007C4134">
        <w:rPr>
          <w:sz w:val="24"/>
          <w:szCs w:val="24"/>
          <w:lang w:val="es-AR"/>
        </w:rPr>
        <w:t xml:space="preserve">MySQL </w:t>
      </w:r>
      <w:proofErr w:type="spellStart"/>
      <w:r w:rsidRPr="007C4134">
        <w:rPr>
          <w:sz w:val="24"/>
          <w:szCs w:val="24"/>
          <w:lang w:val="es-AR"/>
        </w:rPr>
        <w:t>Workbench</w:t>
      </w:r>
      <w:proofErr w:type="spellEnd"/>
      <w:r w:rsidRPr="007C4134">
        <w:rPr>
          <w:sz w:val="24"/>
          <w:szCs w:val="24"/>
          <w:lang w:val="es-AR"/>
        </w:rPr>
        <w:t xml:space="preserve"> (también puede usarse para modelado)</w:t>
      </w:r>
    </w:p>
    <w:p w14:paraId="626B8D28" w14:textId="77777777" w:rsidR="007C4134" w:rsidRPr="007C4134" w:rsidRDefault="007C4134" w:rsidP="007C4134">
      <w:pPr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44" w:line="213" w:lineRule="auto"/>
        <w:ind w:right="651"/>
        <w:jc w:val="both"/>
        <w:rPr>
          <w:sz w:val="24"/>
          <w:szCs w:val="24"/>
          <w:lang w:val="es-AR"/>
        </w:rPr>
      </w:pPr>
      <w:hyperlink r:id="rId11" w:tgtFrame="_new" w:history="1">
        <w:r w:rsidRPr="007C4134">
          <w:rPr>
            <w:rStyle w:val="Hipervnculo"/>
            <w:sz w:val="24"/>
            <w:szCs w:val="24"/>
            <w:lang w:val="es-AR"/>
          </w:rPr>
          <w:t>dbdiagram.io</w:t>
        </w:r>
      </w:hyperlink>
    </w:p>
    <w:p w14:paraId="53132DEB" w14:textId="77777777" w:rsidR="007C4134" w:rsidRPr="007C4134" w:rsidRDefault="007C4134" w:rsidP="007C4134">
      <w:pPr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44" w:line="213" w:lineRule="auto"/>
        <w:ind w:right="651"/>
        <w:jc w:val="both"/>
        <w:rPr>
          <w:sz w:val="24"/>
          <w:szCs w:val="24"/>
          <w:lang w:val="es-AR"/>
        </w:rPr>
      </w:pPr>
      <w:hyperlink r:id="rId12" w:tgtFrame="_new" w:history="1">
        <w:proofErr w:type="spellStart"/>
        <w:r w:rsidRPr="007C4134">
          <w:rPr>
            <w:rStyle w:val="Hipervnculo"/>
            <w:sz w:val="24"/>
            <w:szCs w:val="24"/>
            <w:lang w:val="es-AR"/>
          </w:rPr>
          <w:t>Lucidchart</w:t>
        </w:r>
        <w:proofErr w:type="spellEnd"/>
      </w:hyperlink>
    </w:p>
    <w:p w14:paraId="56B5AE6D" w14:textId="77777777" w:rsidR="006162E3" w:rsidRDefault="006162E3">
      <w:pPr>
        <w:pBdr>
          <w:top w:val="nil"/>
          <w:left w:val="nil"/>
          <w:bottom w:val="nil"/>
          <w:right w:val="nil"/>
          <w:between w:val="nil"/>
        </w:pBdr>
        <w:spacing w:before="80"/>
        <w:ind w:right="651"/>
        <w:rPr>
          <w:color w:val="000000"/>
          <w:sz w:val="24"/>
          <w:szCs w:val="24"/>
        </w:rPr>
      </w:pPr>
    </w:p>
    <w:p w14:paraId="12F16238" w14:textId="77777777" w:rsidR="006162E3" w:rsidRDefault="00000000">
      <w:pPr>
        <w:pStyle w:val="Ttulo1"/>
        <w:ind w:right="651" w:firstLine="102"/>
        <w:jc w:val="both"/>
      </w:pPr>
      <w:r>
        <w:rPr>
          <w:color w:val="132567"/>
        </w:rPr>
        <w:t>Formato de entrega</w:t>
      </w:r>
    </w:p>
    <w:p w14:paraId="5151B0EB" w14:textId="77777777" w:rsidR="006162E3" w:rsidRDefault="00000000">
      <w:pPr>
        <w:pBdr>
          <w:top w:val="nil"/>
          <w:left w:val="nil"/>
          <w:bottom w:val="nil"/>
          <w:right w:val="nil"/>
          <w:between w:val="nil"/>
        </w:pBdr>
        <w:spacing w:before="117"/>
        <w:ind w:right="651"/>
        <w:rPr>
          <w:rFonts w:ascii="Arial Black" w:eastAsia="Arial Black" w:hAnsi="Arial Black" w:cs="Arial Black"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 wp14:anchorId="6714ACA9" wp14:editId="1F30BA3F">
            <wp:simplePos x="0" y="0"/>
            <wp:positionH relativeFrom="column">
              <wp:posOffset>64135</wp:posOffset>
            </wp:positionH>
            <wp:positionV relativeFrom="paragraph">
              <wp:posOffset>268933</wp:posOffset>
            </wp:positionV>
            <wp:extent cx="5073638" cy="37719"/>
            <wp:effectExtent l="0" t="0" r="0" b="0"/>
            <wp:wrapTopAndBottom distT="0" dist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3638" cy="377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FD1883" w14:textId="0A69F706" w:rsidR="006162E3" w:rsidRDefault="00000000">
      <w:pPr>
        <w:pBdr>
          <w:top w:val="nil"/>
          <w:left w:val="nil"/>
          <w:bottom w:val="nil"/>
          <w:right w:val="nil"/>
          <w:between w:val="nil"/>
        </w:pBdr>
        <w:spacing w:before="144" w:line="213" w:lineRule="auto"/>
        <w:ind w:left="102" w:right="6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Exporta</w:t>
      </w:r>
      <w:r w:rsidR="007C4134">
        <w:rPr>
          <w:color w:val="000000"/>
          <w:sz w:val="24"/>
          <w:szCs w:val="24"/>
        </w:rPr>
        <w:t xml:space="preserve"> los códigos y modelos elaborados, o tómales una captura y y confecciona un único documento con todas las consignas. </w:t>
      </w:r>
    </w:p>
    <w:p w14:paraId="19A23E12" w14:textId="77777777" w:rsidR="006162E3" w:rsidRDefault="006162E3">
      <w:pPr>
        <w:pBdr>
          <w:top w:val="nil"/>
          <w:left w:val="nil"/>
          <w:bottom w:val="nil"/>
          <w:right w:val="nil"/>
          <w:between w:val="nil"/>
        </w:pBdr>
        <w:spacing w:before="144" w:line="213" w:lineRule="auto"/>
        <w:ind w:left="102" w:right="651"/>
        <w:jc w:val="both"/>
        <w:rPr>
          <w:color w:val="000000"/>
          <w:sz w:val="24"/>
          <w:szCs w:val="24"/>
        </w:rPr>
      </w:pPr>
    </w:p>
    <w:p w14:paraId="00340246" w14:textId="77777777" w:rsidR="006162E3" w:rsidRDefault="00000000">
      <w:pPr>
        <w:pStyle w:val="Ttulo1"/>
        <w:ind w:right="651" w:firstLine="102"/>
        <w:jc w:val="both"/>
      </w:pPr>
      <w:r>
        <w:rPr>
          <w:color w:val="132567"/>
        </w:rPr>
        <w:t>Entrega</w:t>
      </w:r>
    </w:p>
    <w:p w14:paraId="6647E0B7" w14:textId="77777777" w:rsidR="006162E3" w:rsidRDefault="00000000">
      <w:pPr>
        <w:pBdr>
          <w:top w:val="nil"/>
          <w:left w:val="nil"/>
          <w:bottom w:val="nil"/>
          <w:right w:val="nil"/>
          <w:between w:val="nil"/>
        </w:pBdr>
        <w:spacing w:before="117"/>
        <w:ind w:right="651"/>
        <w:rPr>
          <w:rFonts w:ascii="Arial Black" w:eastAsia="Arial Black" w:hAnsi="Arial Black" w:cs="Arial Black"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3360" behindDoc="0" locked="0" layoutInCell="1" hidden="0" allowOverlap="1" wp14:anchorId="2B65B71D" wp14:editId="782E9E29">
            <wp:simplePos x="0" y="0"/>
            <wp:positionH relativeFrom="column">
              <wp:posOffset>64135</wp:posOffset>
            </wp:positionH>
            <wp:positionV relativeFrom="paragraph">
              <wp:posOffset>269152</wp:posOffset>
            </wp:positionV>
            <wp:extent cx="5132999" cy="38290"/>
            <wp:effectExtent l="0" t="0" r="0" b="0"/>
            <wp:wrapTopAndBottom distT="0" dist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2999" cy="38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E84A98A" w14:textId="77777777" w:rsidR="006162E3" w:rsidRDefault="00000000">
      <w:pPr>
        <w:pBdr>
          <w:top w:val="nil"/>
          <w:left w:val="nil"/>
          <w:bottom w:val="nil"/>
          <w:right w:val="nil"/>
          <w:between w:val="nil"/>
        </w:pBdr>
        <w:spacing w:before="145" w:line="213" w:lineRule="auto"/>
        <w:ind w:left="102" w:right="6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¡Llegamos al final de la actividad de este módulo! </w:t>
      </w:r>
      <w:r>
        <w:rPr>
          <w:color w:val="000000"/>
          <w:sz w:val="24"/>
          <w:szCs w:val="24"/>
        </w:rPr>
        <w:br/>
        <w:t>Deberás guardar las respuestas y luego subirlas clicando en el botón "Enviar tarea".</w:t>
      </w:r>
    </w:p>
    <w:p w14:paraId="72691249" w14:textId="77777777" w:rsidR="006162E3" w:rsidRDefault="00000000">
      <w:pPr>
        <w:pBdr>
          <w:top w:val="nil"/>
          <w:left w:val="nil"/>
          <w:bottom w:val="nil"/>
          <w:right w:val="nil"/>
          <w:between w:val="nil"/>
        </w:pBdr>
        <w:spacing w:before="116" w:line="213" w:lineRule="auto"/>
        <w:ind w:left="102" w:right="65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Recuerda que puedes consultar todas tus dudas con tus compañeros en el foro de la materia o con el tutor.</w:t>
      </w:r>
    </w:p>
    <w:p w14:paraId="43EF5DCD" w14:textId="03E17DFC" w:rsidR="006162E3" w:rsidRDefault="006162E3" w:rsidP="007C4134">
      <w:pPr>
        <w:pBdr>
          <w:top w:val="nil"/>
          <w:left w:val="nil"/>
          <w:bottom w:val="nil"/>
          <w:right w:val="nil"/>
          <w:between w:val="nil"/>
        </w:pBdr>
        <w:spacing w:before="116" w:line="213" w:lineRule="auto"/>
        <w:ind w:right="122"/>
        <w:jc w:val="both"/>
        <w:rPr>
          <w:sz w:val="24"/>
          <w:szCs w:val="24"/>
        </w:rPr>
      </w:pPr>
    </w:p>
    <w:sectPr w:rsidR="006162E3">
      <w:headerReference w:type="default" r:id="rId13"/>
      <w:pgSz w:w="11910" w:h="16840"/>
      <w:pgMar w:top="1860" w:right="1580" w:bottom="280" w:left="1600" w:header="21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C7BA05" w14:textId="77777777" w:rsidR="00362F72" w:rsidRDefault="00362F72">
      <w:r>
        <w:separator/>
      </w:r>
    </w:p>
  </w:endnote>
  <w:endnote w:type="continuationSeparator" w:id="0">
    <w:p w14:paraId="1CF96DE3" w14:textId="77777777" w:rsidR="00362F72" w:rsidRDefault="00362F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r:id="rId1" w:fontKey="{05431706-9662-49EC-9334-459C2FE00F4E}"/>
    <w:embedBold r:id="rId2" w:fontKey="{D5E6E7C7-166D-4062-98E7-D3571272D091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3" w:fontKey="{25C852AA-FF49-4E90-A674-72B1A6592DD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4683551-DDB0-4A9D-96A8-2F08CAC4A4FD}"/>
    <w:embedItalic r:id="rId5" w:fontKey="{EC4F9185-8A88-4937-BF5E-9F5BF391482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6D053FC9-A3FF-429E-A594-509B41ED7CD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5373DA4-97AF-4D6E-8361-0122EEF0759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429DC0" w14:textId="77777777" w:rsidR="00362F72" w:rsidRDefault="00362F72">
      <w:r>
        <w:separator/>
      </w:r>
    </w:p>
  </w:footnote>
  <w:footnote w:type="continuationSeparator" w:id="0">
    <w:p w14:paraId="0F7C7EBA" w14:textId="77777777" w:rsidR="00362F72" w:rsidRDefault="00362F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881088" w14:textId="77777777" w:rsidR="006162E3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4"/>
        <w:szCs w:val="24"/>
      </w:rPr>
      <w:drawing>
        <wp:anchor distT="0" distB="0" distL="0" distR="0" simplePos="0" relativeHeight="251658240" behindDoc="1" locked="0" layoutInCell="1" hidden="0" allowOverlap="1" wp14:anchorId="079BC3D5" wp14:editId="7DB4716E">
          <wp:simplePos x="0" y="0"/>
          <wp:positionH relativeFrom="page">
            <wp:posOffset>13334</wp:posOffset>
          </wp:positionH>
          <wp:positionV relativeFrom="page">
            <wp:posOffset>27940</wp:posOffset>
          </wp:positionV>
          <wp:extent cx="7531100" cy="1060450"/>
          <wp:effectExtent l="0" t="0" r="0" b="0"/>
          <wp:wrapNone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31100" cy="1060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04DA5"/>
    <w:multiLevelType w:val="multilevel"/>
    <w:tmpl w:val="EE4A38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A637749"/>
    <w:multiLevelType w:val="multilevel"/>
    <w:tmpl w:val="02086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CF3398"/>
    <w:multiLevelType w:val="multilevel"/>
    <w:tmpl w:val="2B8CF59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62D83A43"/>
    <w:multiLevelType w:val="multilevel"/>
    <w:tmpl w:val="BBB238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3964745"/>
    <w:multiLevelType w:val="multilevel"/>
    <w:tmpl w:val="E9BEE3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B155D67"/>
    <w:multiLevelType w:val="multilevel"/>
    <w:tmpl w:val="EDC8A8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65832513">
    <w:abstractNumId w:val="5"/>
  </w:num>
  <w:num w:numId="2" w16cid:durableId="1602714186">
    <w:abstractNumId w:val="3"/>
  </w:num>
  <w:num w:numId="3" w16cid:durableId="629215734">
    <w:abstractNumId w:val="0"/>
  </w:num>
  <w:num w:numId="4" w16cid:durableId="453209921">
    <w:abstractNumId w:val="4"/>
  </w:num>
  <w:num w:numId="5" w16cid:durableId="939989754">
    <w:abstractNumId w:val="2"/>
  </w:num>
  <w:num w:numId="6" w16cid:durableId="6438517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62E3"/>
    <w:rsid w:val="00362F72"/>
    <w:rsid w:val="006162E3"/>
    <w:rsid w:val="007C4134"/>
    <w:rsid w:val="00812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25D5A"/>
  <w15:docId w15:val="{5AB8465A-7EBF-41AF-99A7-C95D72445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ucida Sans" w:eastAsia="Lucida Sans" w:hAnsi="Lucida Sans" w:cs="Lucida Sans"/>
        <w:sz w:val="22"/>
        <w:szCs w:val="22"/>
        <w:lang w:val="es-ES" w:eastAsia="es-A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ind w:left="102"/>
      <w:outlineLvl w:val="0"/>
    </w:pPr>
    <w:rPr>
      <w:rFonts w:ascii="Arial Black" w:eastAsia="Arial Black" w:hAnsi="Arial Black" w:cs="Arial Black"/>
      <w:sz w:val="36"/>
      <w:szCs w:val="36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195"/>
      <w:ind w:left="102"/>
    </w:pPr>
    <w:rPr>
      <w:rFonts w:ascii="Arial Black" w:eastAsia="Arial Black" w:hAnsi="Arial Black" w:cs="Arial Black"/>
      <w:sz w:val="48"/>
      <w:szCs w:val="4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ipervnculo">
    <w:name w:val="Hyperlink"/>
    <w:basedOn w:val="Fuentedeprrafopredeter"/>
    <w:uiPriority w:val="99"/>
    <w:unhideWhenUsed/>
    <w:rsid w:val="007C413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C4134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7C41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0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9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11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6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582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715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51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9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76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601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821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lucidchart.com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bdiagram.io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dev.mysql.com/downloads/workbench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ev.mysql.com/downloads/mysql/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892C59-A984-4E58-968D-1583D7F7F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404</Words>
  <Characters>2227</Characters>
  <Application>Microsoft Office Word</Application>
  <DocSecurity>0</DocSecurity>
  <Lines>18</Lines>
  <Paragraphs>5</Paragraphs>
  <ScaleCrop>false</ScaleCrop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Natali Devaud Font</cp:lastModifiedBy>
  <cp:revision>2</cp:revision>
  <dcterms:created xsi:type="dcterms:W3CDTF">2024-08-06T17:57:00Z</dcterms:created>
  <dcterms:modified xsi:type="dcterms:W3CDTF">2024-08-06T18:02:00Z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2023-08-01T00:00:00Z</vt:lpwstr>
  </property>
  <property fmtid="{D5CDD505-2E9C-101B-9397-08002B2CF9AE}" pid="3" name="Creator">
    <vt:lpwstr>Microsoft® Word 2019</vt:lpwstr>
  </property>
  <property fmtid="{D5CDD505-2E9C-101B-9397-08002B2CF9AE}" pid="4" name="LastSaved">
    <vt:lpwstr>2024-07-23T00:00:00Z</vt:lpwstr>
  </property>
  <property fmtid="{D5CDD505-2E9C-101B-9397-08002B2CF9AE}" pid="5" name="Producer">
    <vt:lpwstr>Microsoft® Word 2019</vt:lpwstr>
  </property>
</Properties>
</file>