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51D0" w14:textId="5ED1F1BC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DIGNITY DICTIONARY: Key Terms for Understanding Dignity Rights</w:t>
      </w:r>
    </w:p>
    <w:p w14:paraId="0BA57BC5" w14:textId="50EB3406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63D3B">
        <w:rPr>
          <w:rFonts w:ascii="Calibri" w:hAnsi="Calibri" w:cs="Calibri"/>
          <w:b/>
          <w:bCs/>
          <w:sz w:val="22"/>
          <w:szCs w:val="22"/>
          <w:u w:val="single"/>
        </w:rPr>
        <w:t>Foundational Concepts</w:t>
      </w:r>
    </w:p>
    <w:p w14:paraId="6689FAEC" w14:textId="77777777" w:rsidR="00A63D3B" w:rsidRPr="00A63D3B" w:rsidRDefault="00A63D3B" w:rsidP="00A63D3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Dignity</w:t>
      </w:r>
      <w:r w:rsidRPr="00A63D3B">
        <w:rPr>
          <w:rFonts w:ascii="Calibri" w:hAnsi="Calibri" w:cs="Calibri"/>
          <w:sz w:val="22"/>
          <w:szCs w:val="22"/>
        </w:rPr>
        <w:t xml:space="preserve"> — The inherent worth of every human being, independent of social status, ability, or circumstance. The moral core of all human rights frameworks.</w:t>
      </w:r>
    </w:p>
    <w:p w14:paraId="566C1F14" w14:textId="77777777" w:rsidR="00A63D3B" w:rsidRPr="00A63D3B" w:rsidRDefault="00A63D3B" w:rsidP="00A63D3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Human Rights</w:t>
      </w:r>
      <w:r w:rsidRPr="00A63D3B">
        <w:rPr>
          <w:rFonts w:ascii="Calibri" w:hAnsi="Calibri" w:cs="Calibri"/>
          <w:sz w:val="22"/>
          <w:szCs w:val="22"/>
        </w:rPr>
        <w:t xml:space="preserve"> — Universal rights that belong to all people simply because they are human; dignity is their foundation and purpose.</w:t>
      </w:r>
    </w:p>
    <w:p w14:paraId="0CF118F6" w14:textId="77777777" w:rsidR="00A63D3B" w:rsidRPr="00A63D3B" w:rsidRDefault="00A63D3B" w:rsidP="00A63D3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Inherent Worth</w:t>
      </w:r>
      <w:r w:rsidRPr="00A63D3B">
        <w:rPr>
          <w:rFonts w:ascii="Calibri" w:hAnsi="Calibri" w:cs="Calibri"/>
          <w:sz w:val="22"/>
          <w:szCs w:val="22"/>
        </w:rPr>
        <w:t xml:space="preserve"> — The idea that dignity is not earned but intrinsic — every person possesses it equally.</w:t>
      </w:r>
    </w:p>
    <w:p w14:paraId="18574EEA" w14:textId="77777777" w:rsidR="00A63D3B" w:rsidRPr="00A63D3B" w:rsidRDefault="00A63D3B" w:rsidP="00A63D3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proofErr w:type="gramStart"/>
      <w:r w:rsidRPr="00A63D3B">
        <w:rPr>
          <w:rFonts w:ascii="Calibri" w:hAnsi="Calibri" w:cs="Calibri"/>
          <w:b/>
          <w:bCs/>
          <w:sz w:val="22"/>
          <w:szCs w:val="22"/>
        </w:rPr>
        <w:t>Respect</w:t>
      </w:r>
      <w:r w:rsidRPr="00A63D3B">
        <w:rPr>
          <w:rFonts w:ascii="Calibri" w:hAnsi="Calibri" w:cs="Calibri"/>
          <w:sz w:val="22"/>
          <w:szCs w:val="22"/>
        </w:rPr>
        <w:t xml:space="preserve"> — Recognition of</w:t>
      </w:r>
      <w:proofErr w:type="gramEnd"/>
      <w:r w:rsidRPr="00A63D3B">
        <w:rPr>
          <w:rFonts w:ascii="Calibri" w:hAnsi="Calibri" w:cs="Calibri"/>
          <w:sz w:val="22"/>
          <w:szCs w:val="22"/>
        </w:rPr>
        <w:t xml:space="preserve"> another’s dignity through action, language, and policy.</w:t>
      </w:r>
    </w:p>
    <w:p w14:paraId="687B2DAA" w14:textId="77777777" w:rsidR="00A63D3B" w:rsidRPr="00A63D3B" w:rsidRDefault="00A63D3B" w:rsidP="00A63D3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Autonomy</w:t>
      </w:r>
      <w:r w:rsidRPr="00A63D3B">
        <w:rPr>
          <w:rFonts w:ascii="Calibri" w:hAnsi="Calibri" w:cs="Calibri"/>
          <w:sz w:val="22"/>
          <w:szCs w:val="22"/>
        </w:rPr>
        <w:t xml:space="preserve"> — The right and ability of individuals to make free and informed choices about their own lives.</w:t>
      </w:r>
    </w:p>
    <w:p w14:paraId="35F7C83E" w14:textId="74BB988E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63D3B">
        <w:rPr>
          <w:rFonts w:ascii="Calibri" w:hAnsi="Calibri" w:cs="Calibri"/>
          <w:b/>
          <w:bCs/>
          <w:sz w:val="22"/>
          <w:szCs w:val="22"/>
          <w:u w:val="single"/>
        </w:rPr>
        <w:t>Legal &amp; Political Dimensions</w:t>
      </w:r>
    </w:p>
    <w:p w14:paraId="7DC9D3ED" w14:textId="77777777" w:rsidR="00A63D3B" w:rsidRPr="00A63D3B" w:rsidRDefault="00A63D3B" w:rsidP="00A63D3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Constitutional Dignity</w:t>
      </w:r>
      <w:r w:rsidRPr="00A63D3B">
        <w:rPr>
          <w:rFonts w:ascii="Calibri" w:hAnsi="Calibri" w:cs="Calibri"/>
          <w:sz w:val="22"/>
          <w:szCs w:val="22"/>
        </w:rPr>
        <w:t xml:space="preserve"> — The recognition of dignity as a legally protected right within national constitutions.</w:t>
      </w:r>
    </w:p>
    <w:p w14:paraId="42D43065" w14:textId="77777777" w:rsidR="00A63D3B" w:rsidRPr="00A63D3B" w:rsidRDefault="00A63D3B" w:rsidP="00A63D3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Dignity Jurisprudence</w:t>
      </w:r>
      <w:r w:rsidRPr="00A63D3B">
        <w:rPr>
          <w:rFonts w:ascii="Calibri" w:hAnsi="Calibri" w:cs="Calibri"/>
          <w:sz w:val="22"/>
          <w:szCs w:val="22"/>
        </w:rPr>
        <w:t xml:space="preserve"> — Court decisions that interpret and enforce the meaning of dignity in law.</w:t>
      </w:r>
    </w:p>
    <w:p w14:paraId="615171EC" w14:textId="77777777" w:rsidR="00A63D3B" w:rsidRPr="00A63D3B" w:rsidRDefault="00A63D3B" w:rsidP="00A63D3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Proportionality Principle</w:t>
      </w:r>
      <w:r w:rsidRPr="00A63D3B">
        <w:rPr>
          <w:rFonts w:ascii="Calibri" w:hAnsi="Calibri" w:cs="Calibri"/>
          <w:sz w:val="22"/>
          <w:szCs w:val="22"/>
        </w:rPr>
        <w:t xml:space="preserve"> — A legal test to ensure that restrictions on rights do not unduly infringe human dignity.</w:t>
      </w:r>
    </w:p>
    <w:p w14:paraId="0C8C65C5" w14:textId="77777777" w:rsidR="00A63D3B" w:rsidRPr="00A63D3B" w:rsidRDefault="00A63D3B" w:rsidP="00A63D3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Balancing Rights</w:t>
      </w:r>
      <w:r w:rsidRPr="00A63D3B">
        <w:rPr>
          <w:rFonts w:ascii="Calibri" w:hAnsi="Calibri" w:cs="Calibri"/>
          <w:sz w:val="22"/>
          <w:szCs w:val="22"/>
        </w:rPr>
        <w:t xml:space="preserve"> — Judicial reasoning to resolve tensions between competing rights, such as dignity vs. freedom of expression.</w:t>
      </w:r>
    </w:p>
    <w:p w14:paraId="0128F3C9" w14:textId="77777777" w:rsidR="00A63D3B" w:rsidRPr="00A63D3B" w:rsidRDefault="00A63D3B" w:rsidP="00A63D3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Restorative Justice</w:t>
      </w:r>
      <w:r w:rsidRPr="00A63D3B">
        <w:rPr>
          <w:rFonts w:ascii="Calibri" w:hAnsi="Calibri" w:cs="Calibri"/>
          <w:sz w:val="22"/>
          <w:szCs w:val="22"/>
        </w:rPr>
        <w:t xml:space="preserve"> — A justice model focused on restoring dignity to victims and offenders through accountability and healing.</w:t>
      </w:r>
    </w:p>
    <w:p w14:paraId="48B5344C" w14:textId="4CB63A8D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63D3B">
        <w:rPr>
          <w:rFonts w:ascii="Calibri" w:hAnsi="Calibri" w:cs="Calibri"/>
          <w:b/>
          <w:bCs/>
          <w:sz w:val="22"/>
          <w:szCs w:val="22"/>
          <w:u w:val="single"/>
        </w:rPr>
        <w:t>Social Justice and Human Experience</w:t>
      </w:r>
    </w:p>
    <w:p w14:paraId="6AA42BAC" w14:textId="77777777" w:rsidR="00A63D3B" w:rsidRPr="00A63D3B" w:rsidRDefault="00A63D3B" w:rsidP="00A63D3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Social Dignity</w:t>
      </w:r>
      <w:r w:rsidRPr="00A63D3B">
        <w:rPr>
          <w:rFonts w:ascii="Calibri" w:hAnsi="Calibri" w:cs="Calibri"/>
          <w:sz w:val="22"/>
          <w:szCs w:val="22"/>
        </w:rPr>
        <w:t xml:space="preserve"> — The public and relational dimension of dignity, reflecting how societies honor or violate human worth.</w:t>
      </w:r>
    </w:p>
    <w:p w14:paraId="372C68C2" w14:textId="77777777" w:rsidR="00A63D3B" w:rsidRPr="00A63D3B" w:rsidRDefault="00A63D3B" w:rsidP="00A63D3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Economic Dignity</w:t>
      </w:r>
      <w:r w:rsidRPr="00A63D3B">
        <w:rPr>
          <w:rFonts w:ascii="Calibri" w:hAnsi="Calibri" w:cs="Calibri"/>
          <w:sz w:val="22"/>
          <w:szCs w:val="22"/>
        </w:rPr>
        <w:t xml:space="preserve"> — The right to meaningful work, fair wages, and conditions that respect human value.</w:t>
      </w:r>
    </w:p>
    <w:p w14:paraId="3DBBBD4F" w14:textId="77777777" w:rsidR="00A63D3B" w:rsidRPr="00A63D3B" w:rsidRDefault="00A63D3B" w:rsidP="00A63D3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Bodily Integrity</w:t>
      </w:r>
      <w:r w:rsidRPr="00A63D3B">
        <w:rPr>
          <w:rFonts w:ascii="Calibri" w:hAnsi="Calibri" w:cs="Calibri"/>
          <w:sz w:val="22"/>
          <w:szCs w:val="22"/>
        </w:rPr>
        <w:t xml:space="preserve"> — The right to control one’s body, central to sexual, reproductive, and medical rights.</w:t>
      </w:r>
    </w:p>
    <w:p w14:paraId="665A4994" w14:textId="77777777" w:rsidR="00A63D3B" w:rsidRPr="00A63D3B" w:rsidRDefault="00A63D3B" w:rsidP="00A63D3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Marginalization</w:t>
      </w:r>
      <w:r w:rsidRPr="00A63D3B">
        <w:rPr>
          <w:rFonts w:ascii="Calibri" w:hAnsi="Calibri" w:cs="Calibri"/>
          <w:sz w:val="22"/>
          <w:szCs w:val="22"/>
        </w:rPr>
        <w:t xml:space="preserve"> — The process of denying individuals or groups full participation in social, economic, or political life — often a dignity violation.</w:t>
      </w:r>
    </w:p>
    <w:p w14:paraId="30C5905A" w14:textId="77777777" w:rsidR="00A63D3B" w:rsidRPr="00A63D3B" w:rsidRDefault="00A63D3B" w:rsidP="00A63D3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lastRenderedPageBreak/>
        <w:t>Empowerment</w:t>
      </w:r>
      <w:r w:rsidRPr="00A63D3B">
        <w:rPr>
          <w:rFonts w:ascii="Calibri" w:hAnsi="Calibri" w:cs="Calibri"/>
          <w:sz w:val="22"/>
          <w:szCs w:val="22"/>
        </w:rPr>
        <w:t xml:space="preserve"> — Strengthening individuals or communities to assert their dignity and claim their rights.</w:t>
      </w:r>
    </w:p>
    <w:p w14:paraId="7224101A" w14:textId="645E907E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63D3B">
        <w:rPr>
          <w:rFonts w:ascii="Calibri" w:hAnsi="Calibri" w:cs="Calibri"/>
          <w:b/>
          <w:bCs/>
          <w:sz w:val="22"/>
          <w:szCs w:val="22"/>
          <w:u w:val="single"/>
        </w:rPr>
        <w:t>Health, Environment &amp; Technology</w:t>
      </w:r>
    </w:p>
    <w:p w14:paraId="6C8ABCC3" w14:textId="77777777" w:rsidR="00A63D3B" w:rsidRPr="00A63D3B" w:rsidRDefault="00A63D3B" w:rsidP="00A63D3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Dignified Care</w:t>
      </w:r>
      <w:r w:rsidRPr="00A63D3B">
        <w:rPr>
          <w:rFonts w:ascii="Calibri" w:hAnsi="Calibri" w:cs="Calibri"/>
          <w:sz w:val="22"/>
          <w:szCs w:val="22"/>
        </w:rPr>
        <w:t xml:space="preserve"> — Healthcare that treats patients as whole persons, not as cases or objects.</w:t>
      </w:r>
    </w:p>
    <w:p w14:paraId="217886D8" w14:textId="77777777" w:rsidR="00A63D3B" w:rsidRPr="00A63D3B" w:rsidRDefault="00A63D3B" w:rsidP="00A63D3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Bioethics</w:t>
      </w:r>
      <w:r w:rsidRPr="00A63D3B">
        <w:rPr>
          <w:rFonts w:ascii="Calibri" w:hAnsi="Calibri" w:cs="Calibri"/>
          <w:sz w:val="22"/>
          <w:szCs w:val="22"/>
        </w:rPr>
        <w:t xml:space="preserve"> — The study of moral questions in medicine and life sciences where dignity is often at stake.</w:t>
      </w:r>
    </w:p>
    <w:p w14:paraId="27D9C5A4" w14:textId="77777777" w:rsidR="00A63D3B" w:rsidRPr="00A63D3B" w:rsidRDefault="00A63D3B" w:rsidP="00A63D3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Digital Dignity</w:t>
      </w:r>
      <w:r w:rsidRPr="00A63D3B">
        <w:rPr>
          <w:rFonts w:ascii="Calibri" w:hAnsi="Calibri" w:cs="Calibri"/>
          <w:sz w:val="22"/>
          <w:szCs w:val="22"/>
        </w:rPr>
        <w:t xml:space="preserve"> — Respecting human rights in the digital space — including privacy, consent, and online identity.</w:t>
      </w:r>
    </w:p>
    <w:p w14:paraId="687FEEC1" w14:textId="77777777" w:rsidR="00A63D3B" w:rsidRPr="00A63D3B" w:rsidRDefault="00A63D3B" w:rsidP="00A63D3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Environmental Dignity</w:t>
      </w:r>
      <w:r w:rsidRPr="00A63D3B">
        <w:rPr>
          <w:rFonts w:ascii="Calibri" w:hAnsi="Calibri" w:cs="Calibri"/>
          <w:sz w:val="22"/>
          <w:szCs w:val="22"/>
        </w:rPr>
        <w:t xml:space="preserve"> — The recognition that human well-being and planetary health are intertwined.</w:t>
      </w:r>
    </w:p>
    <w:p w14:paraId="0EF75B93" w14:textId="77777777" w:rsidR="00A63D3B" w:rsidRPr="00A63D3B" w:rsidRDefault="00A63D3B" w:rsidP="00A63D3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AI Ethics</w:t>
      </w:r>
      <w:r w:rsidRPr="00A63D3B">
        <w:rPr>
          <w:rFonts w:ascii="Calibri" w:hAnsi="Calibri" w:cs="Calibri"/>
          <w:sz w:val="22"/>
          <w:szCs w:val="22"/>
        </w:rPr>
        <w:t xml:space="preserve"> — The study of how artificial intelligence systems can respect or undermine human dignity.</w:t>
      </w:r>
    </w:p>
    <w:p w14:paraId="6454514F" w14:textId="4F3CC16D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63D3B">
        <w:rPr>
          <w:rFonts w:ascii="Calibri" w:hAnsi="Calibri" w:cs="Calibri"/>
          <w:b/>
          <w:bCs/>
          <w:sz w:val="22"/>
          <w:szCs w:val="22"/>
          <w:u w:val="single"/>
        </w:rPr>
        <w:t>Global &amp; Cultural Dimensions</w:t>
      </w:r>
    </w:p>
    <w:p w14:paraId="11C03CF0" w14:textId="77777777" w:rsidR="00A63D3B" w:rsidRPr="00A63D3B" w:rsidRDefault="00A63D3B" w:rsidP="00A63D3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Universalism</w:t>
      </w:r>
      <w:r w:rsidRPr="00A63D3B">
        <w:rPr>
          <w:rFonts w:ascii="Calibri" w:hAnsi="Calibri" w:cs="Calibri"/>
          <w:sz w:val="22"/>
          <w:szCs w:val="22"/>
        </w:rPr>
        <w:t xml:space="preserve"> — The principle that dignity and rights apply to all humans, regardless of culture or context.</w:t>
      </w:r>
    </w:p>
    <w:p w14:paraId="16EE729F" w14:textId="77777777" w:rsidR="00A63D3B" w:rsidRPr="00A63D3B" w:rsidRDefault="00A63D3B" w:rsidP="00A63D3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Cultural Relativism</w:t>
      </w:r>
      <w:r w:rsidRPr="00A63D3B">
        <w:rPr>
          <w:rFonts w:ascii="Calibri" w:hAnsi="Calibri" w:cs="Calibri"/>
          <w:sz w:val="22"/>
          <w:szCs w:val="22"/>
        </w:rPr>
        <w:t xml:space="preserve"> — The belief that dignity and rights may be interpreted differently within cultural traditions.</w:t>
      </w:r>
    </w:p>
    <w:p w14:paraId="54AFF06A" w14:textId="77777777" w:rsidR="00A63D3B" w:rsidRPr="00A63D3B" w:rsidRDefault="00A63D3B" w:rsidP="00A63D3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Solidarity</w:t>
      </w:r>
      <w:r w:rsidRPr="00A63D3B">
        <w:rPr>
          <w:rFonts w:ascii="Calibri" w:hAnsi="Calibri" w:cs="Calibri"/>
          <w:sz w:val="22"/>
          <w:szCs w:val="22"/>
        </w:rPr>
        <w:t xml:space="preserve"> — A commitment to the dignity of others as a shared human duty.</w:t>
      </w:r>
    </w:p>
    <w:p w14:paraId="7CA6E440" w14:textId="77777777" w:rsidR="00A63D3B" w:rsidRPr="00A63D3B" w:rsidRDefault="00A63D3B" w:rsidP="00A63D3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Subsidiarity</w:t>
      </w:r>
      <w:r w:rsidRPr="00A63D3B">
        <w:rPr>
          <w:rFonts w:ascii="Calibri" w:hAnsi="Calibri" w:cs="Calibri"/>
          <w:sz w:val="22"/>
          <w:szCs w:val="22"/>
        </w:rPr>
        <w:t xml:space="preserve"> — A principle from social philosophy that decisions should be made at the most local, dignity-respecting level possible.</w:t>
      </w:r>
    </w:p>
    <w:p w14:paraId="298F71F9" w14:textId="77777777" w:rsidR="00A63D3B" w:rsidRPr="00A63D3B" w:rsidRDefault="00A63D3B" w:rsidP="00A63D3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Dignity in Diversity</w:t>
      </w:r>
      <w:r w:rsidRPr="00A63D3B">
        <w:rPr>
          <w:rFonts w:ascii="Calibri" w:hAnsi="Calibri" w:cs="Calibri"/>
          <w:sz w:val="22"/>
          <w:szCs w:val="22"/>
        </w:rPr>
        <w:t xml:space="preserve"> — Recognizing and celebrating difference as a source of strength, not division.</w:t>
      </w:r>
    </w:p>
    <w:p w14:paraId="43444B2E" w14:textId="581C0ACB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63D3B">
        <w:rPr>
          <w:rFonts w:ascii="Calibri" w:hAnsi="Calibri" w:cs="Calibri"/>
          <w:b/>
          <w:bCs/>
          <w:sz w:val="22"/>
          <w:szCs w:val="22"/>
          <w:u w:val="single"/>
        </w:rPr>
        <w:t>Ethical, Theological &amp; Philosophical Terms</w:t>
      </w:r>
    </w:p>
    <w:p w14:paraId="2E050A70" w14:textId="77777777" w:rsidR="00A63D3B" w:rsidRPr="00A63D3B" w:rsidRDefault="00A63D3B" w:rsidP="00A63D3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Imago Dei</w:t>
      </w:r>
      <w:r w:rsidRPr="00A63D3B">
        <w:rPr>
          <w:rFonts w:ascii="Calibri" w:hAnsi="Calibri" w:cs="Calibri"/>
          <w:sz w:val="22"/>
          <w:szCs w:val="22"/>
        </w:rPr>
        <w:t xml:space="preserve"> — “Image of God”; a theological basis for human dignity in many faith traditions.</w:t>
      </w:r>
    </w:p>
    <w:p w14:paraId="126E45A7" w14:textId="77777777" w:rsidR="00A63D3B" w:rsidRPr="00A63D3B" w:rsidRDefault="00A63D3B" w:rsidP="00A63D3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Moral Agency</w:t>
      </w:r>
      <w:r w:rsidRPr="00A63D3B">
        <w:rPr>
          <w:rFonts w:ascii="Calibri" w:hAnsi="Calibri" w:cs="Calibri"/>
          <w:sz w:val="22"/>
          <w:szCs w:val="22"/>
        </w:rPr>
        <w:t xml:space="preserve"> — The capacity to make ethical decisions, central to the recognition of human dignity.</w:t>
      </w:r>
    </w:p>
    <w:p w14:paraId="2B72DEC7" w14:textId="77777777" w:rsidR="00A63D3B" w:rsidRPr="00A63D3B" w:rsidRDefault="00A63D3B" w:rsidP="00A63D3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Humiliation</w:t>
      </w:r>
      <w:r w:rsidRPr="00A63D3B">
        <w:rPr>
          <w:rFonts w:ascii="Calibri" w:hAnsi="Calibri" w:cs="Calibri"/>
          <w:sz w:val="22"/>
          <w:szCs w:val="22"/>
        </w:rPr>
        <w:t xml:space="preserve"> — The negation or denial of a person’s dignity through degrading treatment.</w:t>
      </w:r>
    </w:p>
    <w:p w14:paraId="70D93A3A" w14:textId="77777777" w:rsidR="00A63D3B" w:rsidRPr="00A63D3B" w:rsidRDefault="00A63D3B" w:rsidP="00A63D3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Virtue Ethics</w:t>
      </w:r>
      <w:r w:rsidRPr="00A63D3B">
        <w:rPr>
          <w:rFonts w:ascii="Calibri" w:hAnsi="Calibri" w:cs="Calibri"/>
          <w:sz w:val="22"/>
          <w:szCs w:val="22"/>
        </w:rPr>
        <w:t xml:space="preserve"> — A moral philosophy emphasizing character and dignity-based behavior.</w:t>
      </w:r>
    </w:p>
    <w:p w14:paraId="589BBD47" w14:textId="77777777" w:rsidR="00A63D3B" w:rsidRPr="00A63D3B" w:rsidRDefault="00A63D3B" w:rsidP="00A63D3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Flourishing (</w:t>
      </w:r>
      <w:proofErr w:type="gramStart"/>
      <w:r w:rsidRPr="00A63D3B">
        <w:rPr>
          <w:rFonts w:ascii="Calibri" w:hAnsi="Calibri" w:cs="Calibri"/>
          <w:b/>
          <w:bCs/>
          <w:sz w:val="22"/>
          <w:szCs w:val="22"/>
        </w:rPr>
        <w:t>Eudaimonia)</w:t>
      </w:r>
      <w:r w:rsidRPr="00A63D3B">
        <w:rPr>
          <w:rFonts w:ascii="Calibri" w:hAnsi="Calibri" w:cs="Calibri"/>
          <w:sz w:val="22"/>
          <w:szCs w:val="22"/>
        </w:rPr>
        <w:t xml:space="preserve"> —</w:t>
      </w:r>
      <w:proofErr w:type="gramEnd"/>
      <w:r w:rsidRPr="00A63D3B">
        <w:rPr>
          <w:rFonts w:ascii="Calibri" w:hAnsi="Calibri" w:cs="Calibri"/>
          <w:sz w:val="22"/>
          <w:szCs w:val="22"/>
        </w:rPr>
        <w:t xml:space="preserve"> A state of living in full dignity, well-being, and purpose.</w:t>
      </w:r>
    </w:p>
    <w:p w14:paraId="36F3D9D6" w14:textId="77777777" w:rsid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</w:p>
    <w:p w14:paraId="3623E6C8" w14:textId="77777777" w:rsid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</w:p>
    <w:p w14:paraId="00875575" w14:textId="39633700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Further</w:t>
      </w:r>
      <w:r w:rsidRPr="00A63D3B">
        <w:rPr>
          <w:rFonts w:ascii="Calibri" w:hAnsi="Calibri" w:cs="Calibri"/>
          <w:b/>
          <w:bCs/>
          <w:sz w:val="22"/>
          <w:szCs w:val="22"/>
        </w:rPr>
        <w:t xml:space="preserve"> Ideas</w:t>
      </w:r>
    </w:p>
    <w:p w14:paraId="62E615A3" w14:textId="2FB160B7" w:rsidR="00A63D3B" w:rsidRPr="00A63D3B" w:rsidRDefault="00A63D3B" w:rsidP="00A63D3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“Word of the Month”</w:t>
      </w:r>
      <w:r w:rsidRPr="00A63D3B">
        <w:rPr>
          <w:rFonts w:ascii="Calibri" w:hAnsi="Calibri" w:cs="Calibri"/>
          <w:sz w:val="22"/>
          <w:szCs w:val="22"/>
        </w:rPr>
        <w:t xml:space="preserve"> — Introduce one term per week alongside your regular posts.</w:t>
      </w:r>
    </w:p>
    <w:p w14:paraId="2F371F21" w14:textId="7A0F0047" w:rsidR="00A63D3B" w:rsidRPr="00A63D3B" w:rsidRDefault="00A63D3B" w:rsidP="00A63D3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“Dignity in Context” Boxes</w:t>
      </w:r>
      <w:r w:rsidRPr="00A63D3B">
        <w:rPr>
          <w:rFonts w:ascii="Calibri" w:hAnsi="Calibri" w:cs="Calibri"/>
          <w:sz w:val="22"/>
          <w:szCs w:val="22"/>
        </w:rPr>
        <w:t xml:space="preserve"> — Use definitions as sidebars within blog posts.</w:t>
      </w:r>
    </w:p>
    <w:p w14:paraId="241250D8" w14:textId="77777777" w:rsidR="00A63D3B" w:rsidRDefault="00A63D3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5138822" w14:textId="5A164999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lastRenderedPageBreak/>
        <w:t>ACADEMIC DIGNITY LEXICON</w:t>
      </w:r>
    </w:p>
    <w:p w14:paraId="595A2DFB" w14:textId="77777777" w:rsidR="00A63D3B" w:rsidRPr="00A63D3B" w:rsidRDefault="00A63D3B" w:rsidP="00A63D3B">
      <w:p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i/>
          <w:iCs/>
          <w:sz w:val="22"/>
          <w:szCs w:val="22"/>
        </w:rPr>
        <w:t>An Interdisciplinary Glossary for the Study and Practice of Dignity Rights</w:t>
      </w:r>
    </w:p>
    <w:p w14:paraId="356CB139" w14:textId="77777777" w:rsid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</w:p>
    <w:p w14:paraId="4BA27EDB" w14:textId="6DB43546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I. FOUNDATIONAL PRINCIPLES</w:t>
      </w:r>
    </w:p>
    <w:p w14:paraId="33E96F00" w14:textId="77777777" w:rsidR="00A63D3B" w:rsidRPr="00A63D3B" w:rsidRDefault="00A63D3B" w:rsidP="00A63D3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Dignity</w:t>
      </w:r>
      <w:r w:rsidRPr="00A63D3B">
        <w:rPr>
          <w:rFonts w:ascii="Calibri" w:hAnsi="Calibri" w:cs="Calibri"/>
          <w:sz w:val="22"/>
          <w:szCs w:val="22"/>
        </w:rPr>
        <w:t xml:space="preserve"> — The intrinsic worth of all human beings, serving as the moral and legal foundation for universal human rights.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McCrudden, C. (2008). </w:t>
      </w:r>
      <w:r w:rsidRPr="00A63D3B">
        <w:rPr>
          <w:rFonts w:ascii="Calibri" w:hAnsi="Calibri" w:cs="Calibri"/>
          <w:i/>
          <w:iCs/>
          <w:sz w:val="22"/>
          <w:szCs w:val="22"/>
        </w:rPr>
        <w:t>Human dignity and judicial interpretation of human rights</w:t>
      </w:r>
      <w:r w:rsidRPr="00A63D3B">
        <w:rPr>
          <w:rFonts w:ascii="Calibri" w:hAnsi="Calibri" w:cs="Calibri"/>
          <w:sz w:val="22"/>
          <w:szCs w:val="22"/>
        </w:rPr>
        <w:t xml:space="preserve">. </w:t>
      </w:r>
      <w:r w:rsidRPr="00A63D3B">
        <w:rPr>
          <w:rFonts w:ascii="Calibri" w:hAnsi="Calibri" w:cs="Calibri"/>
          <w:i/>
          <w:iCs/>
          <w:sz w:val="22"/>
          <w:szCs w:val="22"/>
        </w:rPr>
        <w:t>European Journal of International Law, 19</w:t>
      </w:r>
      <w:r w:rsidRPr="00A63D3B">
        <w:rPr>
          <w:rFonts w:ascii="Calibri" w:hAnsi="Calibri" w:cs="Calibri"/>
          <w:sz w:val="22"/>
          <w:szCs w:val="22"/>
        </w:rPr>
        <w:t>(4), 655–724. [DOI:10.1093/</w:t>
      </w:r>
      <w:proofErr w:type="spellStart"/>
      <w:r w:rsidRPr="00A63D3B">
        <w:rPr>
          <w:rFonts w:ascii="Calibri" w:hAnsi="Calibri" w:cs="Calibri"/>
          <w:sz w:val="22"/>
          <w:szCs w:val="22"/>
        </w:rPr>
        <w:t>ejil</w:t>
      </w:r>
      <w:proofErr w:type="spellEnd"/>
      <w:r w:rsidRPr="00A63D3B">
        <w:rPr>
          <w:rFonts w:ascii="Calibri" w:hAnsi="Calibri" w:cs="Calibri"/>
          <w:sz w:val="22"/>
          <w:szCs w:val="22"/>
        </w:rPr>
        <w:t>/chn</w:t>
      </w:r>
      <w:proofErr w:type="gramStart"/>
      <w:r w:rsidRPr="00A63D3B">
        <w:rPr>
          <w:rFonts w:ascii="Calibri" w:hAnsi="Calibri" w:cs="Calibri"/>
          <w:sz w:val="22"/>
          <w:szCs w:val="22"/>
        </w:rPr>
        <w:t>043]*</w:t>
      </w:r>
      <w:proofErr w:type="gramEnd"/>
    </w:p>
    <w:p w14:paraId="1D542BDE" w14:textId="77777777" w:rsidR="00A63D3B" w:rsidRPr="00A63D3B" w:rsidRDefault="00A63D3B" w:rsidP="00A63D3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Inherent Worth</w:t>
      </w:r>
      <w:r w:rsidRPr="00A63D3B">
        <w:rPr>
          <w:rFonts w:ascii="Calibri" w:hAnsi="Calibri" w:cs="Calibri"/>
          <w:sz w:val="22"/>
          <w:szCs w:val="22"/>
        </w:rPr>
        <w:t xml:space="preserve"> — The non-contingent value of each person, not dependent on merit or circumstance.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3D3B">
        <w:rPr>
          <w:rFonts w:ascii="Calibri" w:hAnsi="Calibri" w:cs="Calibri"/>
          <w:sz w:val="22"/>
          <w:szCs w:val="22"/>
        </w:rPr>
        <w:t>Beyleveld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D., &amp; Brownsword, R. (2001). </w:t>
      </w:r>
      <w:r w:rsidRPr="00A63D3B">
        <w:rPr>
          <w:rFonts w:ascii="Calibri" w:hAnsi="Calibri" w:cs="Calibri"/>
          <w:i/>
          <w:iCs/>
          <w:sz w:val="22"/>
          <w:szCs w:val="22"/>
        </w:rPr>
        <w:t xml:space="preserve">Human Dignity in Bioethics and </w:t>
      </w:r>
      <w:proofErr w:type="spellStart"/>
      <w:r w:rsidRPr="00A63D3B">
        <w:rPr>
          <w:rFonts w:ascii="Calibri" w:hAnsi="Calibri" w:cs="Calibri"/>
          <w:i/>
          <w:iCs/>
          <w:sz w:val="22"/>
          <w:szCs w:val="22"/>
        </w:rPr>
        <w:t>Biolaw</w:t>
      </w:r>
      <w:proofErr w:type="spellEnd"/>
      <w:r w:rsidRPr="00A63D3B">
        <w:rPr>
          <w:rFonts w:ascii="Calibri" w:hAnsi="Calibri" w:cs="Calibri"/>
          <w:i/>
          <w:iCs/>
          <w:sz w:val="22"/>
          <w:szCs w:val="22"/>
        </w:rPr>
        <w:t>.</w:t>
      </w:r>
      <w:r w:rsidRPr="00A63D3B">
        <w:rPr>
          <w:rFonts w:ascii="Calibri" w:hAnsi="Calibri" w:cs="Calibri"/>
          <w:sz w:val="22"/>
          <w:szCs w:val="22"/>
        </w:rPr>
        <w:t xml:space="preserve"> Oxford University Press.</w:t>
      </w:r>
    </w:p>
    <w:p w14:paraId="4123A775" w14:textId="77777777" w:rsidR="00A63D3B" w:rsidRPr="00A63D3B" w:rsidRDefault="00A63D3B" w:rsidP="00A63D3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Human Rights</w:t>
      </w:r>
      <w:r w:rsidRPr="00A63D3B">
        <w:rPr>
          <w:rFonts w:ascii="Calibri" w:hAnsi="Calibri" w:cs="Calibri"/>
          <w:sz w:val="22"/>
          <w:szCs w:val="22"/>
        </w:rPr>
        <w:t xml:space="preserve"> — The codified entitlements arising from dignity, ensuring protection of life, liberty, and equality.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Donnelly, J. (2013). </w:t>
      </w:r>
      <w:r w:rsidRPr="00A63D3B">
        <w:rPr>
          <w:rFonts w:ascii="Calibri" w:hAnsi="Calibri" w:cs="Calibri"/>
          <w:i/>
          <w:iCs/>
          <w:sz w:val="22"/>
          <w:szCs w:val="22"/>
        </w:rPr>
        <w:t>Universal Human Rights in Theory and Practice.</w:t>
      </w:r>
      <w:r w:rsidRPr="00A63D3B">
        <w:rPr>
          <w:rFonts w:ascii="Calibri" w:hAnsi="Calibri" w:cs="Calibri"/>
          <w:sz w:val="22"/>
          <w:szCs w:val="22"/>
        </w:rPr>
        <w:t xml:space="preserve"> Cornell University Press.</w:t>
      </w:r>
    </w:p>
    <w:p w14:paraId="0FDC1C1B" w14:textId="77777777" w:rsidR="00A63D3B" w:rsidRPr="00A63D3B" w:rsidRDefault="00A63D3B" w:rsidP="00A63D3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Autonomy</w:t>
      </w:r>
      <w:r w:rsidRPr="00A63D3B">
        <w:rPr>
          <w:rFonts w:ascii="Calibri" w:hAnsi="Calibri" w:cs="Calibri"/>
          <w:sz w:val="22"/>
          <w:szCs w:val="22"/>
        </w:rPr>
        <w:t xml:space="preserve"> — The right to self-determination and informed decision-making in moral and legal contexts.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O’Neill, O. (2002). </w:t>
      </w:r>
      <w:r w:rsidRPr="00A63D3B">
        <w:rPr>
          <w:rFonts w:ascii="Calibri" w:hAnsi="Calibri" w:cs="Calibri"/>
          <w:i/>
          <w:iCs/>
          <w:sz w:val="22"/>
          <w:szCs w:val="22"/>
        </w:rPr>
        <w:t>Autonomy and Trust in Bioethics.</w:t>
      </w:r>
      <w:r w:rsidRPr="00A63D3B">
        <w:rPr>
          <w:rFonts w:ascii="Calibri" w:hAnsi="Calibri" w:cs="Calibri"/>
          <w:sz w:val="22"/>
          <w:szCs w:val="22"/>
        </w:rPr>
        <w:t xml:space="preserve"> Cambridge University Press.</w:t>
      </w:r>
    </w:p>
    <w:p w14:paraId="0A2F012B" w14:textId="77777777" w:rsidR="00A63D3B" w:rsidRPr="00A63D3B" w:rsidRDefault="00A63D3B" w:rsidP="00A63D3B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Respect</w:t>
      </w:r>
      <w:r w:rsidRPr="00A63D3B">
        <w:rPr>
          <w:rFonts w:ascii="Calibri" w:hAnsi="Calibri" w:cs="Calibri"/>
          <w:sz w:val="22"/>
          <w:szCs w:val="22"/>
        </w:rPr>
        <w:t xml:space="preserve"> — Recognition of another’s dignity through attitudes and practices that affirm equality.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Sensen, O. (2011). </w:t>
      </w:r>
      <w:r w:rsidRPr="00A63D3B">
        <w:rPr>
          <w:rFonts w:ascii="Calibri" w:hAnsi="Calibri" w:cs="Calibri"/>
          <w:i/>
          <w:iCs/>
          <w:sz w:val="22"/>
          <w:szCs w:val="22"/>
        </w:rPr>
        <w:t>Kant on Human Dignity.</w:t>
      </w:r>
      <w:r w:rsidRPr="00A63D3B">
        <w:rPr>
          <w:rFonts w:ascii="Calibri" w:hAnsi="Calibri" w:cs="Calibri"/>
          <w:sz w:val="22"/>
          <w:szCs w:val="22"/>
        </w:rPr>
        <w:t xml:space="preserve"> De Gruyter.</w:t>
      </w:r>
    </w:p>
    <w:p w14:paraId="5A95C9A4" w14:textId="77777777" w:rsid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</w:p>
    <w:p w14:paraId="3927F644" w14:textId="25D795AD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II. LEGAL AND POLITICAL DIMENSIONS</w:t>
      </w:r>
    </w:p>
    <w:p w14:paraId="4D1F573C" w14:textId="77777777" w:rsidR="00A63D3B" w:rsidRPr="00A63D3B" w:rsidRDefault="00A63D3B" w:rsidP="00A63D3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Constitutional Dignity</w:t>
      </w:r>
      <w:r w:rsidRPr="00A63D3B">
        <w:rPr>
          <w:rFonts w:ascii="Calibri" w:hAnsi="Calibri" w:cs="Calibri"/>
          <w:sz w:val="22"/>
          <w:szCs w:val="22"/>
        </w:rPr>
        <w:t xml:space="preserve"> — The formal recognition of dignity as a constitutional right and interpretive principle.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Barak, A. (2015). </w:t>
      </w:r>
      <w:r w:rsidRPr="00A63D3B">
        <w:rPr>
          <w:rFonts w:ascii="Calibri" w:hAnsi="Calibri" w:cs="Calibri"/>
          <w:i/>
          <w:iCs/>
          <w:sz w:val="22"/>
          <w:szCs w:val="22"/>
        </w:rPr>
        <w:t>Human Dignity: The Constitutional Value and the Constitutional Right.</w:t>
      </w:r>
      <w:r w:rsidRPr="00A63D3B">
        <w:rPr>
          <w:rFonts w:ascii="Calibri" w:hAnsi="Calibri" w:cs="Calibri"/>
          <w:sz w:val="22"/>
          <w:szCs w:val="22"/>
        </w:rPr>
        <w:t xml:space="preserve"> Cambridge University Press.</w:t>
      </w:r>
    </w:p>
    <w:p w14:paraId="46626C0B" w14:textId="77777777" w:rsidR="00A63D3B" w:rsidRPr="00A63D3B" w:rsidRDefault="00A63D3B" w:rsidP="00A63D3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Dignity Jurisprudence</w:t>
      </w:r>
      <w:r w:rsidRPr="00A63D3B">
        <w:rPr>
          <w:rFonts w:ascii="Calibri" w:hAnsi="Calibri" w:cs="Calibri"/>
          <w:sz w:val="22"/>
          <w:szCs w:val="22"/>
        </w:rPr>
        <w:t xml:space="preserve"> — Judicial reasoning that defines and applies dignity in human rights law.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Rao, N. (2011). </w:t>
      </w:r>
      <w:r w:rsidRPr="00A63D3B">
        <w:rPr>
          <w:rFonts w:ascii="Calibri" w:hAnsi="Calibri" w:cs="Calibri"/>
          <w:i/>
          <w:iCs/>
          <w:sz w:val="22"/>
          <w:szCs w:val="22"/>
        </w:rPr>
        <w:t>Three Concepts of Dignity in Constitutional Law.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Notre Dame Law Review, 86</w:t>
      </w:r>
      <w:r w:rsidRPr="00A63D3B">
        <w:rPr>
          <w:rFonts w:ascii="Calibri" w:hAnsi="Calibri" w:cs="Calibri"/>
          <w:sz w:val="22"/>
          <w:szCs w:val="22"/>
        </w:rPr>
        <w:t>(1), 183–</w:t>
      </w:r>
      <w:proofErr w:type="gramStart"/>
      <w:r w:rsidRPr="00A63D3B">
        <w:rPr>
          <w:rFonts w:ascii="Calibri" w:hAnsi="Calibri" w:cs="Calibri"/>
          <w:sz w:val="22"/>
          <w:szCs w:val="22"/>
        </w:rPr>
        <w:t>271.*</w:t>
      </w:r>
      <w:proofErr w:type="gramEnd"/>
    </w:p>
    <w:p w14:paraId="48D7B444" w14:textId="77777777" w:rsidR="00A63D3B" w:rsidRPr="00A63D3B" w:rsidRDefault="00A63D3B" w:rsidP="00A63D3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Balancing Rights</w:t>
      </w:r>
      <w:r w:rsidRPr="00A63D3B">
        <w:rPr>
          <w:rFonts w:ascii="Calibri" w:hAnsi="Calibri" w:cs="Calibri"/>
          <w:sz w:val="22"/>
          <w:szCs w:val="22"/>
        </w:rPr>
        <w:t xml:space="preserve"> — A legal process to reconcile conflicts between dignity and other protected freedoms.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Alexy, R. (2002). </w:t>
      </w:r>
      <w:r w:rsidRPr="00A63D3B">
        <w:rPr>
          <w:rFonts w:ascii="Calibri" w:hAnsi="Calibri" w:cs="Calibri"/>
          <w:i/>
          <w:iCs/>
          <w:sz w:val="22"/>
          <w:szCs w:val="22"/>
        </w:rPr>
        <w:t>A Theory of Constitutional Rights.</w:t>
      </w:r>
      <w:r w:rsidRPr="00A63D3B">
        <w:rPr>
          <w:rFonts w:ascii="Calibri" w:hAnsi="Calibri" w:cs="Calibri"/>
          <w:sz w:val="22"/>
          <w:szCs w:val="22"/>
        </w:rPr>
        <w:t xml:space="preserve"> Oxford University Press.</w:t>
      </w:r>
    </w:p>
    <w:p w14:paraId="162B7F7B" w14:textId="77777777" w:rsidR="00A63D3B" w:rsidRPr="00A63D3B" w:rsidRDefault="00A63D3B" w:rsidP="00A63D3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lastRenderedPageBreak/>
        <w:t>Proportionality Principle</w:t>
      </w:r>
      <w:r w:rsidRPr="00A63D3B">
        <w:rPr>
          <w:rFonts w:ascii="Calibri" w:hAnsi="Calibri" w:cs="Calibri"/>
          <w:sz w:val="22"/>
          <w:szCs w:val="22"/>
        </w:rPr>
        <w:t xml:space="preserve"> — The requirement that state interference with rights must be appropriate and necessary.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Klatt, M., &amp; Meister, M. (2012). </w:t>
      </w:r>
      <w:r w:rsidRPr="00A63D3B">
        <w:rPr>
          <w:rFonts w:ascii="Calibri" w:hAnsi="Calibri" w:cs="Calibri"/>
          <w:i/>
          <w:iCs/>
          <w:sz w:val="22"/>
          <w:szCs w:val="22"/>
        </w:rPr>
        <w:t>The Constitutional Structure of Proportionality.</w:t>
      </w:r>
      <w:r w:rsidRPr="00A63D3B">
        <w:rPr>
          <w:rFonts w:ascii="Calibri" w:hAnsi="Calibri" w:cs="Calibri"/>
          <w:sz w:val="22"/>
          <w:szCs w:val="22"/>
        </w:rPr>
        <w:t xml:space="preserve"> Oxford University Press.</w:t>
      </w:r>
    </w:p>
    <w:p w14:paraId="1DC63EF1" w14:textId="77777777" w:rsidR="00A63D3B" w:rsidRPr="00A63D3B" w:rsidRDefault="00A63D3B" w:rsidP="00A63D3B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Restorative Justice</w:t>
      </w:r>
      <w:r w:rsidRPr="00A63D3B">
        <w:rPr>
          <w:rFonts w:ascii="Calibri" w:hAnsi="Calibri" w:cs="Calibri"/>
          <w:sz w:val="22"/>
          <w:szCs w:val="22"/>
        </w:rPr>
        <w:t xml:space="preserve"> — Justice aimed at restoring dignity through accountability and community repair.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Zehr, H. (2002). </w:t>
      </w:r>
      <w:r w:rsidRPr="00A63D3B">
        <w:rPr>
          <w:rFonts w:ascii="Calibri" w:hAnsi="Calibri" w:cs="Calibri"/>
          <w:i/>
          <w:iCs/>
          <w:sz w:val="22"/>
          <w:szCs w:val="22"/>
        </w:rPr>
        <w:t>The Little Book of Restorative Justice.</w:t>
      </w:r>
      <w:r w:rsidRPr="00A63D3B">
        <w:rPr>
          <w:rFonts w:ascii="Calibri" w:hAnsi="Calibri" w:cs="Calibri"/>
          <w:sz w:val="22"/>
          <w:szCs w:val="22"/>
        </w:rPr>
        <w:t xml:space="preserve"> Good Books.</w:t>
      </w:r>
    </w:p>
    <w:p w14:paraId="319887E8" w14:textId="77777777" w:rsid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</w:p>
    <w:p w14:paraId="3D52CA24" w14:textId="3F657078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III. SOCIAL DIGNITY AND HUMAN EXPERIENCE</w:t>
      </w:r>
    </w:p>
    <w:p w14:paraId="2C219C93" w14:textId="77777777" w:rsidR="00A63D3B" w:rsidRPr="00A63D3B" w:rsidRDefault="00A63D3B" w:rsidP="00A63D3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Social Dignity</w:t>
      </w:r>
      <w:r w:rsidRPr="00A63D3B">
        <w:rPr>
          <w:rFonts w:ascii="Calibri" w:hAnsi="Calibri" w:cs="Calibri"/>
          <w:sz w:val="22"/>
          <w:szCs w:val="22"/>
        </w:rPr>
        <w:t xml:space="preserve"> — The public manifestation of self-worth in societal interaction.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Jacobson, N. (2007). </w:t>
      </w:r>
      <w:r w:rsidRPr="00A63D3B">
        <w:rPr>
          <w:rFonts w:ascii="Calibri" w:hAnsi="Calibri" w:cs="Calibri"/>
          <w:i/>
          <w:iCs/>
          <w:sz w:val="22"/>
          <w:szCs w:val="22"/>
        </w:rPr>
        <w:t>Dignity and health: A review.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Social Science &amp; Medicine, 64</w:t>
      </w:r>
      <w:r w:rsidRPr="00A63D3B">
        <w:rPr>
          <w:rFonts w:ascii="Calibri" w:hAnsi="Calibri" w:cs="Calibri"/>
          <w:sz w:val="22"/>
          <w:szCs w:val="22"/>
        </w:rPr>
        <w:t>(2), 292–</w:t>
      </w:r>
      <w:proofErr w:type="gramStart"/>
      <w:r w:rsidRPr="00A63D3B">
        <w:rPr>
          <w:rFonts w:ascii="Calibri" w:hAnsi="Calibri" w:cs="Calibri"/>
          <w:sz w:val="22"/>
          <w:szCs w:val="22"/>
        </w:rPr>
        <w:t>302.*</w:t>
      </w:r>
      <w:proofErr w:type="gramEnd"/>
    </w:p>
    <w:p w14:paraId="2080708C" w14:textId="77777777" w:rsidR="00A63D3B" w:rsidRPr="00A63D3B" w:rsidRDefault="00A63D3B" w:rsidP="00A63D3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Economic Dignity</w:t>
      </w:r>
      <w:r w:rsidRPr="00A63D3B">
        <w:rPr>
          <w:rFonts w:ascii="Calibri" w:hAnsi="Calibri" w:cs="Calibri"/>
          <w:sz w:val="22"/>
          <w:szCs w:val="22"/>
        </w:rPr>
        <w:t xml:space="preserve"> — The assurance of material conditions that enable autonomy and self-respect.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Summers, L. (2019). </w:t>
      </w:r>
      <w:r w:rsidRPr="00A63D3B">
        <w:rPr>
          <w:rFonts w:ascii="Calibri" w:hAnsi="Calibri" w:cs="Calibri"/>
          <w:i/>
          <w:iCs/>
          <w:sz w:val="22"/>
          <w:szCs w:val="22"/>
        </w:rPr>
        <w:t>Economic Dignity.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Foreign Affairs, 98</w:t>
      </w:r>
      <w:r w:rsidRPr="00A63D3B">
        <w:rPr>
          <w:rFonts w:ascii="Calibri" w:hAnsi="Calibri" w:cs="Calibri"/>
          <w:sz w:val="22"/>
          <w:szCs w:val="22"/>
        </w:rPr>
        <w:t>(2), 12–</w:t>
      </w:r>
      <w:proofErr w:type="gramStart"/>
      <w:r w:rsidRPr="00A63D3B">
        <w:rPr>
          <w:rFonts w:ascii="Calibri" w:hAnsi="Calibri" w:cs="Calibri"/>
          <w:sz w:val="22"/>
          <w:szCs w:val="22"/>
        </w:rPr>
        <w:t>20.*</w:t>
      </w:r>
      <w:proofErr w:type="gramEnd"/>
    </w:p>
    <w:p w14:paraId="7A6A66B9" w14:textId="77777777" w:rsidR="00A63D3B" w:rsidRPr="00A63D3B" w:rsidRDefault="00A63D3B" w:rsidP="00A63D3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Bodily Integrity</w:t>
      </w:r>
      <w:r w:rsidRPr="00A63D3B">
        <w:rPr>
          <w:rFonts w:ascii="Calibri" w:hAnsi="Calibri" w:cs="Calibri"/>
          <w:sz w:val="22"/>
          <w:szCs w:val="22"/>
        </w:rPr>
        <w:t xml:space="preserve"> — The inviolability of the human body against physical coercion or intrusion.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Macklin, R. (2003). </w:t>
      </w:r>
      <w:r w:rsidRPr="00A63D3B">
        <w:rPr>
          <w:rFonts w:ascii="Calibri" w:hAnsi="Calibri" w:cs="Calibri"/>
          <w:i/>
          <w:iCs/>
          <w:sz w:val="22"/>
          <w:szCs w:val="22"/>
        </w:rPr>
        <w:t>Dignity is a useless concept.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BMJ, 327</w:t>
      </w:r>
      <w:r w:rsidRPr="00A63D3B">
        <w:rPr>
          <w:rFonts w:ascii="Calibri" w:hAnsi="Calibri" w:cs="Calibri"/>
          <w:sz w:val="22"/>
          <w:szCs w:val="22"/>
        </w:rPr>
        <w:t>(7429), 1419–</w:t>
      </w:r>
      <w:proofErr w:type="gramStart"/>
      <w:r w:rsidRPr="00A63D3B">
        <w:rPr>
          <w:rFonts w:ascii="Calibri" w:hAnsi="Calibri" w:cs="Calibri"/>
          <w:sz w:val="22"/>
          <w:szCs w:val="22"/>
        </w:rPr>
        <w:t>1420.*</w:t>
      </w:r>
      <w:proofErr w:type="gramEnd"/>
    </w:p>
    <w:p w14:paraId="5EF3CC6E" w14:textId="77777777" w:rsidR="00A63D3B" w:rsidRPr="00A63D3B" w:rsidRDefault="00A63D3B" w:rsidP="00A63D3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Empowerment</w:t>
      </w:r>
      <w:r w:rsidRPr="00A63D3B">
        <w:rPr>
          <w:rFonts w:ascii="Calibri" w:hAnsi="Calibri" w:cs="Calibri"/>
          <w:sz w:val="22"/>
          <w:szCs w:val="22"/>
        </w:rPr>
        <w:t xml:space="preserve"> — Processes enabling individuals to reclaim agency and affirm their dignity.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Sen, A. (1999). </w:t>
      </w:r>
      <w:r w:rsidRPr="00A63D3B">
        <w:rPr>
          <w:rFonts w:ascii="Calibri" w:hAnsi="Calibri" w:cs="Calibri"/>
          <w:i/>
          <w:iCs/>
          <w:sz w:val="22"/>
          <w:szCs w:val="22"/>
        </w:rPr>
        <w:t>Development as Freedom.</w:t>
      </w:r>
      <w:r w:rsidRPr="00A63D3B">
        <w:rPr>
          <w:rFonts w:ascii="Calibri" w:hAnsi="Calibri" w:cs="Calibri"/>
          <w:sz w:val="22"/>
          <w:szCs w:val="22"/>
        </w:rPr>
        <w:t xml:space="preserve"> Oxford University Press.</w:t>
      </w:r>
    </w:p>
    <w:p w14:paraId="49F6704D" w14:textId="77777777" w:rsidR="00A63D3B" w:rsidRPr="00A63D3B" w:rsidRDefault="00A63D3B" w:rsidP="00A63D3B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Marginalization</w:t>
      </w:r>
      <w:r w:rsidRPr="00A63D3B">
        <w:rPr>
          <w:rFonts w:ascii="Calibri" w:hAnsi="Calibri" w:cs="Calibri"/>
          <w:sz w:val="22"/>
          <w:szCs w:val="22"/>
        </w:rPr>
        <w:t xml:space="preserve"> — Systemic exclusion denying individuals recognition and dignity.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Fraser, N. (2000). </w:t>
      </w:r>
      <w:r w:rsidRPr="00A63D3B">
        <w:rPr>
          <w:rFonts w:ascii="Calibri" w:hAnsi="Calibri" w:cs="Calibri"/>
          <w:i/>
          <w:iCs/>
          <w:sz w:val="22"/>
          <w:szCs w:val="22"/>
        </w:rPr>
        <w:t>Rethinking recognition.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New Left Review, 3</w:t>
      </w:r>
      <w:r w:rsidRPr="00A63D3B">
        <w:rPr>
          <w:rFonts w:ascii="Calibri" w:hAnsi="Calibri" w:cs="Calibri"/>
          <w:sz w:val="22"/>
          <w:szCs w:val="22"/>
        </w:rPr>
        <w:t>, 107–</w:t>
      </w:r>
      <w:proofErr w:type="gramStart"/>
      <w:r w:rsidRPr="00A63D3B">
        <w:rPr>
          <w:rFonts w:ascii="Calibri" w:hAnsi="Calibri" w:cs="Calibri"/>
          <w:sz w:val="22"/>
          <w:szCs w:val="22"/>
        </w:rPr>
        <w:t>120.*</w:t>
      </w:r>
      <w:proofErr w:type="gramEnd"/>
    </w:p>
    <w:p w14:paraId="50FCEA6B" w14:textId="77777777" w:rsid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</w:p>
    <w:p w14:paraId="25CAFA05" w14:textId="43A2A0BA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IV. HEALTH, ENVIRONMENT, AND TECHNOLOGY</w:t>
      </w:r>
    </w:p>
    <w:p w14:paraId="76E6588C" w14:textId="77777777" w:rsidR="00A63D3B" w:rsidRPr="00A63D3B" w:rsidRDefault="00A63D3B" w:rsidP="00A63D3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Bioethics</w:t>
      </w:r>
      <w:r w:rsidRPr="00A63D3B">
        <w:rPr>
          <w:rFonts w:ascii="Calibri" w:hAnsi="Calibri" w:cs="Calibri"/>
          <w:sz w:val="22"/>
          <w:szCs w:val="22"/>
        </w:rPr>
        <w:t xml:space="preserve"> — The discipline addressing moral dilemmas in life sciences where dignity is central.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Beauchamp, T., &amp; Childress, J. (2019). </w:t>
      </w:r>
      <w:r w:rsidRPr="00A63D3B">
        <w:rPr>
          <w:rFonts w:ascii="Calibri" w:hAnsi="Calibri" w:cs="Calibri"/>
          <w:i/>
          <w:iCs/>
          <w:sz w:val="22"/>
          <w:szCs w:val="22"/>
        </w:rPr>
        <w:t>Principles of Biomedical Ethics</w:t>
      </w:r>
      <w:r w:rsidRPr="00A63D3B">
        <w:rPr>
          <w:rFonts w:ascii="Calibri" w:hAnsi="Calibri" w:cs="Calibri"/>
          <w:sz w:val="22"/>
          <w:szCs w:val="22"/>
        </w:rPr>
        <w:t xml:space="preserve"> (8th ed.). Oxford University Press.</w:t>
      </w:r>
    </w:p>
    <w:p w14:paraId="7DDFDEAE" w14:textId="77777777" w:rsidR="00A63D3B" w:rsidRPr="00A63D3B" w:rsidRDefault="00A63D3B" w:rsidP="00A63D3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Dignified Care</w:t>
      </w:r>
      <w:r w:rsidRPr="00A63D3B">
        <w:rPr>
          <w:rFonts w:ascii="Calibri" w:hAnsi="Calibri" w:cs="Calibri"/>
          <w:sz w:val="22"/>
          <w:szCs w:val="22"/>
        </w:rPr>
        <w:t xml:space="preserve"> — Medical treatment that honors individuality and humanity.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Jacobson, N. (2009). </w:t>
      </w:r>
      <w:r w:rsidRPr="00A63D3B">
        <w:rPr>
          <w:rFonts w:ascii="Calibri" w:hAnsi="Calibri" w:cs="Calibri"/>
          <w:i/>
          <w:iCs/>
          <w:sz w:val="22"/>
          <w:szCs w:val="22"/>
        </w:rPr>
        <w:t>A taxonomy of dignity.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Qualitative Health Research, 19</w:t>
      </w:r>
      <w:r w:rsidRPr="00A63D3B">
        <w:rPr>
          <w:rFonts w:ascii="Calibri" w:hAnsi="Calibri" w:cs="Calibri"/>
          <w:sz w:val="22"/>
          <w:szCs w:val="22"/>
        </w:rPr>
        <w:t>(3), 293–</w:t>
      </w:r>
      <w:proofErr w:type="gramStart"/>
      <w:r w:rsidRPr="00A63D3B">
        <w:rPr>
          <w:rFonts w:ascii="Calibri" w:hAnsi="Calibri" w:cs="Calibri"/>
          <w:sz w:val="22"/>
          <w:szCs w:val="22"/>
        </w:rPr>
        <w:t>304.*</w:t>
      </w:r>
      <w:proofErr w:type="gramEnd"/>
    </w:p>
    <w:p w14:paraId="106EA1BD" w14:textId="77777777" w:rsidR="00A63D3B" w:rsidRPr="00A63D3B" w:rsidRDefault="00A63D3B" w:rsidP="00A63D3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Digital Dignity</w:t>
      </w:r>
      <w:r w:rsidRPr="00A63D3B">
        <w:rPr>
          <w:rFonts w:ascii="Calibri" w:hAnsi="Calibri" w:cs="Calibri"/>
          <w:sz w:val="22"/>
          <w:szCs w:val="22"/>
        </w:rPr>
        <w:t xml:space="preserve"> — The preservation of autonomy, privacy, and identity in digital spaces.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3D3B">
        <w:rPr>
          <w:rFonts w:ascii="Calibri" w:hAnsi="Calibri" w:cs="Calibri"/>
          <w:sz w:val="22"/>
          <w:szCs w:val="22"/>
        </w:rPr>
        <w:t>Floridi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L. (2013). </w:t>
      </w:r>
      <w:r w:rsidRPr="00A63D3B">
        <w:rPr>
          <w:rFonts w:ascii="Calibri" w:hAnsi="Calibri" w:cs="Calibri"/>
          <w:i/>
          <w:iCs/>
          <w:sz w:val="22"/>
          <w:szCs w:val="22"/>
        </w:rPr>
        <w:t>The Ethics of Information.</w:t>
      </w:r>
      <w:r w:rsidRPr="00A63D3B">
        <w:rPr>
          <w:rFonts w:ascii="Calibri" w:hAnsi="Calibri" w:cs="Calibri"/>
          <w:sz w:val="22"/>
          <w:szCs w:val="22"/>
        </w:rPr>
        <w:t xml:space="preserve"> Oxford University Press.</w:t>
      </w:r>
    </w:p>
    <w:p w14:paraId="7F3F921E" w14:textId="77777777" w:rsidR="00A63D3B" w:rsidRPr="00A63D3B" w:rsidRDefault="00A63D3B" w:rsidP="00A63D3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AI Ethics</w:t>
      </w:r>
      <w:r w:rsidRPr="00A63D3B">
        <w:rPr>
          <w:rFonts w:ascii="Calibri" w:hAnsi="Calibri" w:cs="Calibri"/>
          <w:sz w:val="22"/>
          <w:szCs w:val="22"/>
        </w:rPr>
        <w:t xml:space="preserve"> — Normative principles ensuring AI systems respect human dignity and rights.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Jobin, A., Ienca, M., &amp; </w:t>
      </w:r>
      <w:proofErr w:type="spellStart"/>
      <w:r w:rsidRPr="00A63D3B">
        <w:rPr>
          <w:rFonts w:ascii="Calibri" w:hAnsi="Calibri" w:cs="Calibri"/>
          <w:sz w:val="22"/>
          <w:szCs w:val="22"/>
        </w:rPr>
        <w:t>Vayena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E. (2019). </w:t>
      </w:r>
      <w:r w:rsidRPr="00A63D3B">
        <w:rPr>
          <w:rFonts w:ascii="Calibri" w:hAnsi="Calibri" w:cs="Calibri"/>
          <w:i/>
          <w:iCs/>
          <w:sz w:val="22"/>
          <w:szCs w:val="22"/>
        </w:rPr>
        <w:t>The global landscape of AI ethics guidelines.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Nature Machine Intelligence, 1</w:t>
      </w:r>
      <w:r w:rsidRPr="00A63D3B">
        <w:rPr>
          <w:rFonts w:ascii="Calibri" w:hAnsi="Calibri" w:cs="Calibri"/>
          <w:sz w:val="22"/>
          <w:szCs w:val="22"/>
        </w:rPr>
        <w:t>(9), 389–</w:t>
      </w:r>
      <w:proofErr w:type="gramStart"/>
      <w:r w:rsidRPr="00A63D3B">
        <w:rPr>
          <w:rFonts w:ascii="Calibri" w:hAnsi="Calibri" w:cs="Calibri"/>
          <w:sz w:val="22"/>
          <w:szCs w:val="22"/>
        </w:rPr>
        <w:t>399.*</w:t>
      </w:r>
      <w:proofErr w:type="gramEnd"/>
    </w:p>
    <w:p w14:paraId="44D58D86" w14:textId="77777777" w:rsidR="00A63D3B" w:rsidRPr="00A63D3B" w:rsidRDefault="00A63D3B" w:rsidP="00A63D3B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lastRenderedPageBreak/>
        <w:t>Environmental Dignity</w:t>
      </w:r>
      <w:r w:rsidRPr="00A63D3B">
        <w:rPr>
          <w:rFonts w:ascii="Calibri" w:hAnsi="Calibri" w:cs="Calibri"/>
          <w:sz w:val="22"/>
          <w:szCs w:val="22"/>
        </w:rPr>
        <w:t xml:space="preserve"> — Recognition of the interdependence of human and ecological well-being.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Bosselmann, K. (2016). </w:t>
      </w:r>
      <w:r w:rsidRPr="00A63D3B">
        <w:rPr>
          <w:rFonts w:ascii="Calibri" w:hAnsi="Calibri" w:cs="Calibri"/>
          <w:i/>
          <w:iCs/>
          <w:sz w:val="22"/>
          <w:szCs w:val="22"/>
        </w:rPr>
        <w:t>The Principle of Sustainability.</w:t>
      </w:r>
      <w:r w:rsidRPr="00A63D3B">
        <w:rPr>
          <w:rFonts w:ascii="Calibri" w:hAnsi="Calibri" w:cs="Calibri"/>
          <w:sz w:val="22"/>
          <w:szCs w:val="22"/>
        </w:rPr>
        <w:t xml:space="preserve"> Routledge.</w:t>
      </w:r>
    </w:p>
    <w:p w14:paraId="23A4AA7F" w14:textId="77777777" w:rsid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</w:p>
    <w:p w14:paraId="3E5B8B94" w14:textId="11B9E576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V. GLOBAL AND CULTURAL DIMENSIONS</w:t>
      </w:r>
    </w:p>
    <w:p w14:paraId="590688DA" w14:textId="77777777" w:rsidR="00A63D3B" w:rsidRPr="00A63D3B" w:rsidRDefault="00A63D3B" w:rsidP="00A63D3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Universalism</w:t>
      </w:r>
      <w:r w:rsidRPr="00A63D3B">
        <w:rPr>
          <w:rFonts w:ascii="Calibri" w:hAnsi="Calibri" w:cs="Calibri"/>
          <w:sz w:val="22"/>
          <w:szCs w:val="22"/>
        </w:rPr>
        <w:t xml:space="preserve"> — The idea that dignity and rights are valid across all human societies.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Donnelly, J. (2007). </w:t>
      </w:r>
      <w:r w:rsidRPr="00A63D3B">
        <w:rPr>
          <w:rFonts w:ascii="Calibri" w:hAnsi="Calibri" w:cs="Calibri"/>
          <w:i/>
          <w:iCs/>
          <w:sz w:val="22"/>
          <w:szCs w:val="22"/>
        </w:rPr>
        <w:t>The relative universality of human rights.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Human Rights Quarterly, 29</w:t>
      </w:r>
      <w:r w:rsidRPr="00A63D3B">
        <w:rPr>
          <w:rFonts w:ascii="Calibri" w:hAnsi="Calibri" w:cs="Calibri"/>
          <w:sz w:val="22"/>
          <w:szCs w:val="22"/>
        </w:rPr>
        <w:t>(2), 281–</w:t>
      </w:r>
      <w:proofErr w:type="gramStart"/>
      <w:r w:rsidRPr="00A63D3B">
        <w:rPr>
          <w:rFonts w:ascii="Calibri" w:hAnsi="Calibri" w:cs="Calibri"/>
          <w:sz w:val="22"/>
          <w:szCs w:val="22"/>
        </w:rPr>
        <w:t>306.*</w:t>
      </w:r>
      <w:proofErr w:type="gramEnd"/>
    </w:p>
    <w:p w14:paraId="6ABCF619" w14:textId="77777777" w:rsidR="00A63D3B" w:rsidRPr="00A63D3B" w:rsidRDefault="00A63D3B" w:rsidP="00A63D3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Cultural Relativism</w:t>
      </w:r>
      <w:r w:rsidRPr="00A63D3B">
        <w:rPr>
          <w:rFonts w:ascii="Calibri" w:hAnsi="Calibri" w:cs="Calibri"/>
          <w:sz w:val="22"/>
          <w:szCs w:val="22"/>
        </w:rPr>
        <w:t xml:space="preserve"> — The perspective that dignity and rights depend on cultural context.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Merry, S. E. (2006). </w:t>
      </w:r>
      <w:r w:rsidRPr="00A63D3B">
        <w:rPr>
          <w:rFonts w:ascii="Calibri" w:hAnsi="Calibri" w:cs="Calibri"/>
          <w:i/>
          <w:iCs/>
          <w:sz w:val="22"/>
          <w:szCs w:val="22"/>
        </w:rPr>
        <w:t>Human Rights and Gender Violence: Translating International Law into Local Justice.</w:t>
      </w:r>
      <w:r w:rsidRPr="00A63D3B">
        <w:rPr>
          <w:rFonts w:ascii="Calibri" w:hAnsi="Calibri" w:cs="Calibri"/>
          <w:sz w:val="22"/>
          <w:szCs w:val="22"/>
        </w:rPr>
        <w:t xml:space="preserve"> University of Chicago Press.</w:t>
      </w:r>
    </w:p>
    <w:p w14:paraId="6E3A144A" w14:textId="77777777" w:rsidR="00A63D3B" w:rsidRPr="00A63D3B" w:rsidRDefault="00A63D3B" w:rsidP="00A63D3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Solidarity</w:t>
      </w:r>
      <w:r w:rsidRPr="00A63D3B">
        <w:rPr>
          <w:rFonts w:ascii="Calibri" w:hAnsi="Calibri" w:cs="Calibri"/>
          <w:sz w:val="22"/>
          <w:szCs w:val="22"/>
        </w:rPr>
        <w:t xml:space="preserve"> — Commitment to others’ dignity as an expression of shared humanity.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3D3B">
        <w:rPr>
          <w:rFonts w:ascii="Calibri" w:hAnsi="Calibri" w:cs="Calibri"/>
          <w:sz w:val="22"/>
          <w:szCs w:val="22"/>
        </w:rPr>
        <w:t>Bayertz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K. (1999). </w:t>
      </w:r>
      <w:r w:rsidRPr="00A63D3B">
        <w:rPr>
          <w:rFonts w:ascii="Calibri" w:hAnsi="Calibri" w:cs="Calibri"/>
          <w:i/>
          <w:iCs/>
          <w:sz w:val="22"/>
          <w:szCs w:val="22"/>
        </w:rPr>
        <w:t>Solidarity: Philosophical Studies.</w:t>
      </w:r>
      <w:r w:rsidRPr="00A63D3B">
        <w:rPr>
          <w:rFonts w:ascii="Calibri" w:hAnsi="Calibri" w:cs="Calibri"/>
          <w:sz w:val="22"/>
          <w:szCs w:val="22"/>
        </w:rPr>
        <w:t xml:space="preserve"> Springer.</w:t>
      </w:r>
    </w:p>
    <w:p w14:paraId="45295AB6" w14:textId="77777777" w:rsidR="00A63D3B" w:rsidRPr="00A63D3B" w:rsidRDefault="00A63D3B" w:rsidP="00A63D3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Subsidiarity</w:t>
      </w:r>
      <w:r w:rsidRPr="00A63D3B">
        <w:rPr>
          <w:rFonts w:ascii="Calibri" w:hAnsi="Calibri" w:cs="Calibri"/>
          <w:sz w:val="22"/>
          <w:szCs w:val="22"/>
        </w:rPr>
        <w:t xml:space="preserve"> — The principle that decisions should be made at the most local dignity-respecting level.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Pontifical Council for Justice and Peace (2004). </w:t>
      </w:r>
      <w:r w:rsidRPr="00A63D3B">
        <w:rPr>
          <w:rFonts w:ascii="Calibri" w:hAnsi="Calibri" w:cs="Calibri"/>
          <w:i/>
          <w:iCs/>
          <w:sz w:val="22"/>
          <w:szCs w:val="22"/>
        </w:rPr>
        <w:t>Compendium of the Social Doctrine of the Church.</w:t>
      </w:r>
    </w:p>
    <w:p w14:paraId="5E89CD75" w14:textId="77777777" w:rsidR="00A63D3B" w:rsidRPr="00A63D3B" w:rsidRDefault="00A63D3B" w:rsidP="00A63D3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Dignity in Diversity</w:t>
      </w:r>
      <w:r w:rsidRPr="00A63D3B">
        <w:rPr>
          <w:rFonts w:ascii="Calibri" w:hAnsi="Calibri" w:cs="Calibri"/>
          <w:sz w:val="22"/>
          <w:szCs w:val="22"/>
        </w:rPr>
        <w:t xml:space="preserve"> — Valuing cultural and individual difference as integral to dignity.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Nussbaum, M. (2011). </w:t>
      </w:r>
      <w:r w:rsidRPr="00A63D3B">
        <w:rPr>
          <w:rFonts w:ascii="Calibri" w:hAnsi="Calibri" w:cs="Calibri"/>
          <w:i/>
          <w:iCs/>
          <w:sz w:val="22"/>
          <w:szCs w:val="22"/>
        </w:rPr>
        <w:t>Creating Capabilities: The Human Development Approach.</w:t>
      </w:r>
      <w:r w:rsidRPr="00A63D3B">
        <w:rPr>
          <w:rFonts w:ascii="Calibri" w:hAnsi="Calibri" w:cs="Calibri"/>
          <w:sz w:val="22"/>
          <w:szCs w:val="22"/>
        </w:rPr>
        <w:t xml:space="preserve"> Harvard University Press.</w:t>
      </w:r>
    </w:p>
    <w:p w14:paraId="679BFD6F" w14:textId="7F2DA0AD" w:rsidR="00A63D3B" w:rsidRPr="00A63D3B" w:rsidRDefault="00A63D3B" w:rsidP="00A63D3B">
      <w:pPr>
        <w:rPr>
          <w:rFonts w:ascii="Calibri" w:hAnsi="Calibri" w:cs="Calibri"/>
          <w:sz w:val="22"/>
          <w:szCs w:val="22"/>
        </w:rPr>
      </w:pPr>
    </w:p>
    <w:p w14:paraId="665675CC" w14:textId="77777777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VI. ETHICAL AND PHILOSOPHICAL FOUNDATIONS</w:t>
      </w:r>
    </w:p>
    <w:p w14:paraId="1DF1F139" w14:textId="77777777" w:rsidR="00A63D3B" w:rsidRPr="00A63D3B" w:rsidRDefault="00A63D3B" w:rsidP="00A63D3B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Imago Dei</w:t>
      </w:r>
      <w:r w:rsidRPr="00A63D3B">
        <w:rPr>
          <w:rFonts w:ascii="Calibri" w:hAnsi="Calibri" w:cs="Calibri"/>
          <w:sz w:val="22"/>
          <w:szCs w:val="22"/>
        </w:rPr>
        <w:t xml:space="preserve"> — Theological view that humans possess dignity because they reflect the divine image.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Sacks, J. (2002). </w:t>
      </w:r>
      <w:r w:rsidRPr="00A63D3B">
        <w:rPr>
          <w:rFonts w:ascii="Calibri" w:hAnsi="Calibri" w:cs="Calibri"/>
          <w:i/>
          <w:iCs/>
          <w:sz w:val="22"/>
          <w:szCs w:val="22"/>
        </w:rPr>
        <w:t>The Dignity of Difference.</w:t>
      </w:r>
      <w:r w:rsidRPr="00A63D3B">
        <w:rPr>
          <w:rFonts w:ascii="Calibri" w:hAnsi="Calibri" w:cs="Calibri"/>
          <w:sz w:val="22"/>
          <w:szCs w:val="22"/>
        </w:rPr>
        <w:t xml:space="preserve"> Continuum.</w:t>
      </w:r>
    </w:p>
    <w:p w14:paraId="65BFD093" w14:textId="77777777" w:rsidR="00A63D3B" w:rsidRPr="00A63D3B" w:rsidRDefault="00A63D3B" w:rsidP="00A63D3B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Moral Agency</w:t>
      </w:r>
      <w:r w:rsidRPr="00A63D3B">
        <w:rPr>
          <w:rFonts w:ascii="Calibri" w:hAnsi="Calibri" w:cs="Calibri"/>
          <w:sz w:val="22"/>
          <w:szCs w:val="22"/>
        </w:rPr>
        <w:t xml:space="preserve"> — The capacity for ethical reasoning and responsible action.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3D3B">
        <w:rPr>
          <w:rFonts w:ascii="Calibri" w:hAnsi="Calibri" w:cs="Calibri"/>
          <w:sz w:val="22"/>
          <w:szCs w:val="22"/>
        </w:rPr>
        <w:t>Gewirth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A. (1992). </w:t>
      </w:r>
      <w:r w:rsidRPr="00A63D3B">
        <w:rPr>
          <w:rFonts w:ascii="Calibri" w:hAnsi="Calibri" w:cs="Calibri"/>
          <w:i/>
          <w:iCs/>
          <w:sz w:val="22"/>
          <w:szCs w:val="22"/>
        </w:rPr>
        <w:t>Human Rights: Essays on Justification and Applications.</w:t>
      </w:r>
      <w:r w:rsidRPr="00A63D3B">
        <w:rPr>
          <w:rFonts w:ascii="Calibri" w:hAnsi="Calibri" w:cs="Calibri"/>
          <w:sz w:val="22"/>
          <w:szCs w:val="22"/>
        </w:rPr>
        <w:t xml:space="preserve"> University of Chicago Press.</w:t>
      </w:r>
    </w:p>
    <w:p w14:paraId="0AB19270" w14:textId="77777777" w:rsidR="00A63D3B" w:rsidRPr="00A63D3B" w:rsidRDefault="00A63D3B" w:rsidP="00A63D3B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Virtue Ethics</w:t>
      </w:r>
      <w:r w:rsidRPr="00A63D3B">
        <w:rPr>
          <w:rFonts w:ascii="Calibri" w:hAnsi="Calibri" w:cs="Calibri"/>
          <w:sz w:val="22"/>
          <w:szCs w:val="22"/>
        </w:rPr>
        <w:t xml:space="preserve"> — A framework emphasizing moral character in upholding dignity.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3D3B">
        <w:rPr>
          <w:rFonts w:ascii="Calibri" w:hAnsi="Calibri" w:cs="Calibri"/>
          <w:sz w:val="22"/>
          <w:szCs w:val="22"/>
        </w:rPr>
        <w:t>MacIntyre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A. (2007). </w:t>
      </w:r>
      <w:r w:rsidRPr="00A63D3B">
        <w:rPr>
          <w:rFonts w:ascii="Calibri" w:hAnsi="Calibri" w:cs="Calibri"/>
          <w:i/>
          <w:iCs/>
          <w:sz w:val="22"/>
          <w:szCs w:val="22"/>
        </w:rPr>
        <w:t>After Virtue.</w:t>
      </w:r>
      <w:r w:rsidRPr="00A63D3B">
        <w:rPr>
          <w:rFonts w:ascii="Calibri" w:hAnsi="Calibri" w:cs="Calibri"/>
          <w:sz w:val="22"/>
          <w:szCs w:val="22"/>
        </w:rPr>
        <w:t xml:space="preserve"> University of Notre Dame Press.</w:t>
      </w:r>
    </w:p>
    <w:p w14:paraId="594B8FE7" w14:textId="77777777" w:rsidR="00A63D3B" w:rsidRPr="00A63D3B" w:rsidRDefault="00A63D3B" w:rsidP="00A63D3B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Humiliation</w:t>
      </w:r>
      <w:r w:rsidRPr="00A63D3B">
        <w:rPr>
          <w:rFonts w:ascii="Calibri" w:hAnsi="Calibri" w:cs="Calibri"/>
          <w:sz w:val="22"/>
          <w:szCs w:val="22"/>
        </w:rPr>
        <w:t xml:space="preserve"> — A denial or violation of dignity through degrading acts.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Lindner, E. (2006). </w:t>
      </w:r>
      <w:r w:rsidRPr="00A63D3B">
        <w:rPr>
          <w:rFonts w:ascii="Calibri" w:hAnsi="Calibri" w:cs="Calibri"/>
          <w:i/>
          <w:iCs/>
          <w:sz w:val="22"/>
          <w:szCs w:val="22"/>
        </w:rPr>
        <w:t>Making Enemies: Humiliation and International Conflict.</w:t>
      </w:r>
      <w:r w:rsidRPr="00A63D3B">
        <w:rPr>
          <w:rFonts w:ascii="Calibri" w:hAnsi="Calibri" w:cs="Calibri"/>
          <w:sz w:val="22"/>
          <w:szCs w:val="22"/>
        </w:rPr>
        <w:t xml:space="preserve"> Praeger.</w:t>
      </w:r>
    </w:p>
    <w:p w14:paraId="42DC7A1E" w14:textId="77777777" w:rsidR="00A63D3B" w:rsidRPr="00A63D3B" w:rsidRDefault="00A63D3B" w:rsidP="00A63D3B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lastRenderedPageBreak/>
        <w:t>Eudaimonia (</w:t>
      </w:r>
      <w:proofErr w:type="gramStart"/>
      <w:r w:rsidRPr="00A63D3B">
        <w:rPr>
          <w:rFonts w:ascii="Calibri" w:hAnsi="Calibri" w:cs="Calibri"/>
          <w:b/>
          <w:bCs/>
          <w:sz w:val="22"/>
          <w:szCs w:val="22"/>
        </w:rPr>
        <w:t>Flourishing)</w:t>
      </w:r>
      <w:r w:rsidRPr="00A63D3B">
        <w:rPr>
          <w:rFonts w:ascii="Calibri" w:hAnsi="Calibri" w:cs="Calibri"/>
          <w:sz w:val="22"/>
          <w:szCs w:val="22"/>
        </w:rPr>
        <w:t xml:space="preserve"> —</w:t>
      </w:r>
      <w:proofErr w:type="gramEnd"/>
      <w:r w:rsidRPr="00A63D3B">
        <w:rPr>
          <w:rFonts w:ascii="Calibri" w:hAnsi="Calibri" w:cs="Calibri"/>
          <w:sz w:val="22"/>
          <w:szCs w:val="22"/>
        </w:rPr>
        <w:t xml:space="preserve"> The realization of human potential and dignity through virtuous living.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Aristotle. </w:t>
      </w:r>
      <w:r w:rsidRPr="00A63D3B">
        <w:rPr>
          <w:rFonts w:ascii="Calibri" w:hAnsi="Calibri" w:cs="Calibri"/>
          <w:i/>
          <w:iCs/>
          <w:sz w:val="22"/>
          <w:szCs w:val="22"/>
        </w:rPr>
        <w:t>Nicomachean Ethics.</w:t>
      </w:r>
    </w:p>
    <w:p w14:paraId="1F45ABA4" w14:textId="147A052F" w:rsidR="00A63D3B" w:rsidRPr="00A63D3B" w:rsidRDefault="00A63D3B" w:rsidP="00A63D3B">
      <w:pPr>
        <w:rPr>
          <w:rFonts w:ascii="Calibri" w:hAnsi="Calibri" w:cs="Calibri"/>
          <w:sz w:val="22"/>
          <w:szCs w:val="22"/>
        </w:rPr>
      </w:pPr>
    </w:p>
    <w:p w14:paraId="4ED664C8" w14:textId="77777777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VII. CONTEMPORARY CHALLENGES</w:t>
      </w:r>
    </w:p>
    <w:p w14:paraId="11E51AF6" w14:textId="77777777" w:rsidR="00A63D3B" w:rsidRPr="00A63D3B" w:rsidRDefault="00A63D3B" w:rsidP="00A63D3B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Digital Surveillance</w:t>
      </w:r>
      <w:r w:rsidRPr="00A63D3B">
        <w:rPr>
          <w:rFonts w:ascii="Calibri" w:hAnsi="Calibri" w:cs="Calibri"/>
          <w:sz w:val="22"/>
          <w:szCs w:val="22"/>
        </w:rPr>
        <w:t xml:space="preserve"> — Systematic observation that threatens privacy and dignity.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Zuboff, S. (2019). </w:t>
      </w:r>
      <w:r w:rsidRPr="00A63D3B">
        <w:rPr>
          <w:rFonts w:ascii="Calibri" w:hAnsi="Calibri" w:cs="Calibri"/>
          <w:i/>
          <w:iCs/>
          <w:sz w:val="22"/>
          <w:szCs w:val="22"/>
        </w:rPr>
        <w:t>The Age of Surveillance Capitalism.</w:t>
      </w:r>
      <w:r w:rsidRPr="00A63D3B">
        <w:rPr>
          <w:rFonts w:ascii="Calibri" w:hAnsi="Calibri" w:cs="Calibri"/>
          <w:sz w:val="22"/>
          <w:szCs w:val="22"/>
        </w:rPr>
        <w:t xml:space="preserve"> PublicAffairs.</w:t>
      </w:r>
    </w:p>
    <w:p w14:paraId="1D47FBBA" w14:textId="77777777" w:rsidR="00A63D3B" w:rsidRPr="00A63D3B" w:rsidRDefault="00A63D3B" w:rsidP="00A63D3B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Posthuman Dignity</w:t>
      </w:r>
      <w:r w:rsidRPr="00A63D3B">
        <w:rPr>
          <w:rFonts w:ascii="Calibri" w:hAnsi="Calibri" w:cs="Calibri"/>
          <w:sz w:val="22"/>
          <w:szCs w:val="22"/>
        </w:rPr>
        <w:t xml:space="preserve"> — Philosophical exploration of dignity in a transhumanist future.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Bostrom, N. (2005). </w:t>
      </w:r>
      <w:r w:rsidRPr="00A63D3B">
        <w:rPr>
          <w:rFonts w:ascii="Calibri" w:hAnsi="Calibri" w:cs="Calibri"/>
          <w:i/>
          <w:iCs/>
          <w:sz w:val="22"/>
          <w:szCs w:val="22"/>
        </w:rPr>
        <w:t>In Defense of Posthuman Dignity.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Bioethics, 19</w:t>
      </w:r>
      <w:r w:rsidRPr="00A63D3B">
        <w:rPr>
          <w:rFonts w:ascii="Calibri" w:hAnsi="Calibri" w:cs="Calibri"/>
          <w:sz w:val="22"/>
          <w:szCs w:val="22"/>
        </w:rPr>
        <w:t>(3), 202–</w:t>
      </w:r>
      <w:proofErr w:type="gramStart"/>
      <w:r w:rsidRPr="00A63D3B">
        <w:rPr>
          <w:rFonts w:ascii="Calibri" w:hAnsi="Calibri" w:cs="Calibri"/>
          <w:sz w:val="22"/>
          <w:szCs w:val="22"/>
        </w:rPr>
        <w:t>214.*</w:t>
      </w:r>
      <w:proofErr w:type="gramEnd"/>
    </w:p>
    <w:p w14:paraId="6D90D66D" w14:textId="77777777" w:rsidR="00A63D3B" w:rsidRPr="00A63D3B" w:rsidRDefault="00A63D3B" w:rsidP="00A63D3B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Algorithmic Bias</w:t>
      </w:r>
      <w:r w:rsidRPr="00A63D3B">
        <w:rPr>
          <w:rFonts w:ascii="Calibri" w:hAnsi="Calibri" w:cs="Calibri"/>
          <w:sz w:val="22"/>
          <w:szCs w:val="22"/>
        </w:rPr>
        <w:t xml:space="preserve"> — Discrimination embedded in automated systems that undermine dignity.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Noble, S. (2018). </w:t>
      </w:r>
      <w:r w:rsidRPr="00A63D3B">
        <w:rPr>
          <w:rFonts w:ascii="Calibri" w:hAnsi="Calibri" w:cs="Calibri"/>
          <w:i/>
          <w:iCs/>
          <w:sz w:val="22"/>
          <w:szCs w:val="22"/>
        </w:rPr>
        <w:t>Algorithms of Oppression.</w:t>
      </w:r>
      <w:r w:rsidRPr="00A63D3B">
        <w:rPr>
          <w:rFonts w:ascii="Calibri" w:hAnsi="Calibri" w:cs="Calibri"/>
          <w:sz w:val="22"/>
          <w:szCs w:val="22"/>
        </w:rPr>
        <w:t xml:space="preserve"> NYU Press.</w:t>
      </w:r>
    </w:p>
    <w:p w14:paraId="687EF4DA" w14:textId="77777777" w:rsidR="00A63D3B" w:rsidRPr="00A63D3B" w:rsidRDefault="00A63D3B" w:rsidP="00A63D3B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Climate Justice</w:t>
      </w:r>
      <w:r w:rsidRPr="00A63D3B">
        <w:rPr>
          <w:rFonts w:ascii="Calibri" w:hAnsi="Calibri" w:cs="Calibri"/>
          <w:sz w:val="22"/>
          <w:szCs w:val="22"/>
        </w:rPr>
        <w:t xml:space="preserve"> — Integrating human dignity into global environmental governance.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Gardiner, S. (2011). </w:t>
      </w:r>
      <w:r w:rsidRPr="00A63D3B">
        <w:rPr>
          <w:rFonts w:ascii="Calibri" w:hAnsi="Calibri" w:cs="Calibri"/>
          <w:i/>
          <w:iCs/>
          <w:sz w:val="22"/>
          <w:szCs w:val="22"/>
        </w:rPr>
        <w:t>A Perfect Moral Storm.</w:t>
      </w:r>
      <w:r w:rsidRPr="00A63D3B">
        <w:rPr>
          <w:rFonts w:ascii="Calibri" w:hAnsi="Calibri" w:cs="Calibri"/>
          <w:sz w:val="22"/>
          <w:szCs w:val="22"/>
        </w:rPr>
        <w:t xml:space="preserve"> Oxford University Press.</w:t>
      </w:r>
    </w:p>
    <w:p w14:paraId="698446B4" w14:textId="77777777" w:rsidR="00A63D3B" w:rsidRPr="00A63D3B" w:rsidRDefault="00A63D3B" w:rsidP="00A63D3B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Intersectionality</w:t>
      </w:r>
      <w:r w:rsidRPr="00A63D3B">
        <w:rPr>
          <w:rFonts w:ascii="Calibri" w:hAnsi="Calibri" w:cs="Calibri"/>
          <w:sz w:val="22"/>
          <w:szCs w:val="22"/>
        </w:rPr>
        <w:t xml:space="preserve"> — Recognition that dignity violations intersect across race, gender, and class.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Crenshaw, K. (1991). </w:t>
      </w:r>
      <w:r w:rsidRPr="00A63D3B">
        <w:rPr>
          <w:rFonts w:ascii="Calibri" w:hAnsi="Calibri" w:cs="Calibri"/>
          <w:i/>
          <w:iCs/>
          <w:sz w:val="22"/>
          <w:szCs w:val="22"/>
        </w:rPr>
        <w:t>Mapping the margins.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Stanford Law Review, 43</w:t>
      </w:r>
      <w:r w:rsidRPr="00A63D3B">
        <w:rPr>
          <w:rFonts w:ascii="Calibri" w:hAnsi="Calibri" w:cs="Calibri"/>
          <w:sz w:val="22"/>
          <w:szCs w:val="22"/>
        </w:rPr>
        <w:t>(6), 1241–</w:t>
      </w:r>
      <w:proofErr w:type="gramStart"/>
      <w:r w:rsidRPr="00A63D3B">
        <w:rPr>
          <w:rFonts w:ascii="Calibri" w:hAnsi="Calibri" w:cs="Calibri"/>
          <w:sz w:val="22"/>
          <w:szCs w:val="22"/>
        </w:rPr>
        <w:t>1299.*</w:t>
      </w:r>
      <w:proofErr w:type="gramEnd"/>
    </w:p>
    <w:p w14:paraId="12995CBB" w14:textId="2825AB20" w:rsidR="00A63D3B" w:rsidRPr="00A63D3B" w:rsidRDefault="00A63D3B" w:rsidP="00A63D3B">
      <w:pPr>
        <w:rPr>
          <w:rFonts w:ascii="Calibri" w:hAnsi="Calibri" w:cs="Calibri"/>
          <w:sz w:val="22"/>
          <w:szCs w:val="22"/>
        </w:rPr>
      </w:pPr>
    </w:p>
    <w:p w14:paraId="208736A5" w14:textId="77777777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VIII. RIGHTS IN PRACTICE</w:t>
      </w:r>
    </w:p>
    <w:p w14:paraId="7E482111" w14:textId="77777777" w:rsidR="00A63D3B" w:rsidRPr="00A63D3B" w:rsidRDefault="00A63D3B" w:rsidP="00A63D3B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Right to Dignity</w:t>
      </w:r>
      <w:r w:rsidRPr="00A63D3B">
        <w:rPr>
          <w:rFonts w:ascii="Calibri" w:hAnsi="Calibri" w:cs="Calibri"/>
          <w:sz w:val="22"/>
          <w:szCs w:val="22"/>
        </w:rPr>
        <w:t xml:space="preserve"> — Codified </w:t>
      </w:r>
      <w:proofErr w:type="gramStart"/>
      <w:r w:rsidRPr="00A63D3B">
        <w:rPr>
          <w:rFonts w:ascii="Calibri" w:hAnsi="Calibri" w:cs="Calibri"/>
          <w:sz w:val="22"/>
          <w:szCs w:val="22"/>
        </w:rPr>
        <w:t>entitlement</w:t>
      </w:r>
      <w:proofErr w:type="gramEnd"/>
      <w:r w:rsidRPr="00A63D3B">
        <w:rPr>
          <w:rFonts w:ascii="Calibri" w:hAnsi="Calibri" w:cs="Calibri"/>
          <w:sz w:val="22"/>
          <w:szCs w:val="22"/>
        </w:rPr>
        <w:t xml:space="preserve"> to be treated with respect by law and state.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United Nations. (1948). </w:t>
      </w:r>
      <w:r w:rsidRPr="00A63D3B">
        <w:rPr>
          <w:rFonts w:ascii="Calibri" w:hAnsi="Calibri" w:cs="Calibri"/>
          <w:i/>
          <w:iCs/>
          <w:sz w:val="22"/>
          <w:szCs w:val="22"/>
        </w:rPr>
        <w:t>Universal Declaration of Human Rights</w:t>
      </w:r>
      <w:r w:rsidRPr="00A63D3B">
        <w:rPr>
          <w:rFonts w:ascii="Calibri" w:hAnsi="Calibri" w:cs="Calibri"/>
          <w:sz w:val="22"/>
          <w:szCs w:val="22"/>
        </w:rPr>
        <w:t>, Article 1.</w:t>
      </w:r>
    </w:p>
    <w:p w14:paraId="3029942B" w14:textId="77777777" w:rsidR="00A63D3B" w:rsidRPr="00A63D3B" w:rsidRDefault="00A63D3B" w:rsidP="00A63D3B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Workplace Dignity</w:t>
      </w:r>
      <w:r w:rsidRPr="00A63D3B">
        <w:rPr>
          <w:rFonts w:ascii="Calibri" w:hAnsi="Calibri" w:cs="Calibri"/>
          <w:sz w:val="22"/>
          <w:szCs w:val="22"/>
        </w:rPr>
        <w:t xml:space="preserve"> — Respectful treatment and recognition within employment structures.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Hodson, R. (2001). </w:t>
      </w:r>
      <w:r w:rsidRPr="00A63D3B">
        <w:rPr>
          <w:rFonts w:ascii="Calibri" w:hAnsi="Calibri" w:cs="Calibri"/>
          <w:i/>
          <w:iCs/>
          <w:sz w:val="22"/>
          <w:szCs w:val="22"/>
        </w:rPr>
        <w:t>Dignity at Work.</w:t>
      </w:r>
      <w:r w:rsidRPr="00A63D3B">
        <w:rPr>
          <w:rFonts w:ascii="Calibri" w:hAnsi="Calibri" w:cs="Calibri"/>
          <w:sz w:val="22"/>
          <w:szCs w:val="22"/>
        </w:rPr>
        <w:t xml:space="preserve"> Cambridge University Press.</w:t>
      </w:r>
    </w:p>
    <w:p w14:paraId="46260D5D" w14:textId="77777777" w:rsidR="00A63D3B" w:rsidRPr="00A63D3B" w:rsidRDefault="00A63D3B" w:rsidP="00A63D3B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Educational Dignity</w:t>
      </w:r>
      <w:r w:rsidRPr="00A63D3B">
        <w:rPr>
          <w:rFonts w:ascii="Calibri" w:hAnsi="Calibri" w:cs="Calibri"/>
          <w:sz w:val="22"/>
          <w:szCs w:val="22"/>
        </w:rPr>
        <w:t xml:space="preserve"> — Pedagogical approaches that affirm student worth.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3D3B">
        <w:rPr>
          <w:rFonts w:ascii="Calibri" w:hAnsi="Calibri" w:cs="Calibri"/>
          <w:sz w:val="22"/>
          <w:szCs w:val="22"/>
        </w:rPr>
        <w:t>Noddings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N. (2013). </w:t>
      </w:r>
      <w:r w:rsidRPr="00A63D3B">
        <w:rPr>
          <w:rFonts w:ascii="Calibri" w:hAnsi="Calibri" w:cs="Calibri"/>
          <w:i/>
          <w:iCs/>
          <w:sz w:val="22"/>
          <w:szCs w:val="22"/>
        </w:rPr>
        <w:t>Caring: A Relational Approach to Ethics and Moral Education.</w:t>
      </w:r>
      <w:r w:rsidRPr="00A63D3B">
        <w:rPr>
          <w:rFonts w:ascii="Calibri" w:hAnsi="Calibri" w:cs="Calibri"/>
          <w:sz w:val="22"/>
          <w:szCs w:val="22"/>
        </w:rPr>
        <w:t xml:space="preserve"> University of California Press.</w:t>
      </w:r>
    </w:p>
    <w:p w14:paraId="3CDB7729" w14:textId="77777777" w:rsidR="00A63D3B" w:rsidRPr="00A63D3B" w:rsidRDefault="00A63D3B" w:rsidP="00A63D3B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Prison Dignity</w:t>
      </w:r>
      <w:r w:rsidRPr="00A63D3B">
        <w:rPr>
          <w:rFonts w:ascii="Calibri" w:hAnsi="Calibri" w:cs="Calibri"/>
          <w:sz w:val="22"/>
          <w:szCs w:val="22"/>
        </w:rPr>
        <w:t xml:space="preserve"> — Rights and humane treatment of incarcerated individuals.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Liebling, A. (2011). </w:t>
      </w:r>
      <w:r w:rsidRPr="00A63D3B">
        <w:rPr>
          <w:rFonts w:ascii="Calibri" w:hAnsi="Calibri" w:cs="Calibri"/>
          <w:i/>
          <w:iCs/>
          <w:sz w:val="22"/>
          <w:szCs w:val="22"/>
        </w:rPr>
        <w:t>Moral performance, inhuman treatment and prison pain.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Punishment &amp; Society, 13</w:t>
      </w:r>
      <w:r w:rsidRPr="00A63D3B">
        <w:rPr>
          <w:rFonts w:ascii="Calibri" w:hAnsi="Calibri" w:cs="Calibri"/>
          <w:sz w:val="22"/>
          <w:szCs w:val="22"/>
        </w:rPr>
        <w:t>(5), 530–</w:t>
      </w:r>
      <w:proofErr w:type="gramStart"/>
      <w:r w:rsidRPr="00A63D3B">
        <w:rPr>
          <w:rFonts w:ascii="Calibri" w:hAnsi="Calibri" w:cs="Calibri"/>
          <w:sz w:val="22"/>
          <w:szCs w:val="22"/>
        </w:rPr>
        <w:t>550.*</w:t>
      </w:r>
      <w:proofErr w:type="gramEnd"/>
    </w:p>
    <w:p w14:paraId="4A773995" w14:textId="77777777" w:rsidR="00A63D3B" w:rsidRPr="00A63D3B" w:rsidRDefault="00A63D3B" w:rsidP="00A63D3B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Healthcare Dignity</w:t>
      </w:r>
      <w:r w:rsidRPr="00A63D3B">
        <w:rPr>
          <w:rFonts w:ascii="Calibri" w:hAnsi="Calibri" w:cs="Calibri"/>
          <w:sz w:val="22"/>
          <w:szCs w:val="22"/>
        </w:rPr>
        <w:t xml:space="preserve"> — Ethical standards ensuring patient autonomy and compassion.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Nordenfelt, L. (2004). </w:t>
      </w:r>
      <w:r w:rsidRPr="00A63D3B">
        <w:rPr>
          <w:rFonts w:ascii="Calibri" w:hAnsi="Calibri" w:cs="Calibri"/>
          <w:i/>
          <w:iCs/>
          <w:sz w:val="22"/>
          <w:szCs w:val="22"/>
        </w:rPr>
        <w:t>The varieties of dignity.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Health Care Analysis, 12</w:t>
      </w:r>
      <w:r w:rsidRPr="00A63D3B">
        <w:rPr>
          <w:rFonts w:ascii="Calibri" w:hAnsi="Calibri" w:cs="Calibri"/>
          <w:sz w:val="22"/>
          <w:szCs w:val="22"/>
        </w:rPr>
        <w:t>(2), 69–</w:t>
      </w:r>
      <w:proofErr w:type="gramStart"/>
      <w:r w:rsidRPr="00A63D3B">
        <w:rPr>
          <w:rFonts w:ascii="Calibri" w:hAnsi="Calibri" w:cs="Calibri"/>
          <w:sz w:val="22"/>
          <w:szCs w:val="22"/>
        </w:rPr>
        <w:t>81.*</w:t>
      </w:r>
      <w:proofErr w:type="gramEnd"/>
    </w:p>
    <w:p w14:paraId="5AE8F33A" w14:textId="4822B64D" w:rsidR="00A63D3B" w:rsidRPr="00A63D3B" w:rsidRDefault="00A63D3B" w:rsidP="00A63D3B">
      <w:pPr>
        <w:rPr>
          <w:rFonts w:ascii="Calibri" w:hAnsi="Calibri" w:cs="Calibri"/>
          <w:sz w:val="22"/>
          <w:szCs w:val="22"/>
        </w:rPr>
      </w:pPr>
    </w:p>
    <w:p w14:paraId="35C7D9B4" w14:textId="77777777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IX. DEVELOPMENT AND POLICY</w:t>
      </w:r>
    </w:p>
    <w:p w14:paraId="4EF79BDE" w14:textId="77777777" w:rsidR="00A63D3B" w:rsidRPr="00A63D3B" w:rsidRDefault="00A63D3B" w:rsidP="00A63D3B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Human Development</w:t>
      </w:r>
      <w:r w:rsidRPr="00A63D3B">
        <w:rPr>
          <w:rFonts w:ascii="Calibri" w:hAnsi="Calibri" w:cs="Calibri"/>
          <w:sz w:val="22"/>
          <w:szCs w:val="22"/>
        </w:rPr>
        <w:t xml:space="preserve"> — Expansion of people’s freedoms to live dignified lives.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Sen, A. (1999). </w:t>
      </w:r>
      <w:r w:rsidRPr="00A63D3B">
        <w:rPr>
          <w:rFonts w:ascii="Calibri" w:hAnsi="Calibri" w:cs="Calibri"/>
          <w:i/>
          <w:iCs/>
          <w:sz w:val="22"/>
          <w:szCs w:val="22"/>
        </w:rPr>
        <w:t>Development as Freedom.</w:t>
      </w:r>
    </w:p>
    <w:p w14:paraId="0C236673" w14:textId="77777777" w:rsidR="00A63D3B" w:rsidRPr="00A63D3B" w:rsidRDefault="00A63D3B" w:rsidP="00A63D3B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lastRenderedPageBreak/>
        <w:t>Capability Approach</w:t>
      </w:r>
      <w:r w:rsidRPr="00A63D3B">
        <w:rPr>
          <w:rFonts w:ascii="Calibri" w:hAnsi="Calibri" w:cs="Calibri"/>
          <w:sz w:val="22"/>
          <w:szCs w:val="22"/>
        </w:rPr>
        <w:t xml:space="preserve"> — Framework assessing dignity via people’s opportunities and freedoms.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Nussbaum, M. (2000). </w:t>
      </w:r>
      <w:r w:rsidRPr="00A63D3B">
        <w:rPr>
          <w:rFonts w:ascii="Calibri" w:hAnsi="Calibri" w:cs="Calibri"/>
          <w:i/>
          <w:iCs/>
          <w:sz w:val="22"/>
          <w:szCs w:val="22"/>
        </w:rPr>
        <w:t>Women and Human Development.</w:t>
      </w:r>
      <w:r w:rsidRPr="00A63D3B">
        <w:rPr>
          <w:rFonts w:ascii="Calibri" w:hAnsi="Calibri" w:cs="Calibri"/>
          <w:sz w:val="22"/>
          <w:szCs w:val="22"/>
        </w:rPr>
        <w:t xml:space="preserve"> Cambridge University Press.</w:t>
      </w:r>
    </w:p>
    <w:p w14:paraId="451DF23D" w14:textId="77777777" w:rsidR="00A63D3B" w:rsidRPr="00A63D3B" w:rsidRDefault="00A63D3B" w:rsidP="00A63D3B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Poverty of Dignity</w:t>
      </w:r>
      <w:r w:rsidRPr="00A63D3B">
        <w:rPr>
          <w:rFonts w:ascii="Calibri" w:hAnsi="Calibri" w:cs="Calibri"/>
          <w:sz w:val="22"/>
          <w:szCs w:val="22"/>
        </w:rPr>
        <w:t xml:space="preserve"> — Deprivation not just of resources but of recognition and agency.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Appadurai, A. (2004). </w:t>
      </w:r>
      <w:r w:rsidRPr="00A63D3B">
        <w:rPr>
          <w:rFonts w:ascii="Calibri" w:hAnsi="Calibri" w:cs="Calibri"/>
          <w:i/>
          <w:iCs/>
          <w:sz w:val="22"/>
          <w:szCs w:val="22"/>
        </w:rPr>
        <w:t>The capacity to aspire.</w:t>
      </w:r>
      <w:r w:rsidRPr="00A63D3B">
        <w:rPr>
          <w:rFonts w:ascii="Calibri" w:hAnsi="Calibri" w:cs="Calibri"/>
          <w:sz w:val="22"/>
          <w:szCs w:val="22"/>
        </w:rPr>
        <w:t xml:space="preserve"> In </w:t>
      </w:r>
      <w:r w:rsidRPr="00A63D3B">
        <w:rPr>
          <w:rFonts w:ascii="Calibri" w:hAnsi="Calibri" w:cs="Calibri"/>
          <w:i/>
          <w:iCs/>
          <w:sz w:val="22"/>
          <w:szCs w:val="22"/>
        </w:rPr>
        <w:t>Culture and Public Action.</w:t>
      </w:r>
      <w:r w:rsidRPr="00A63D3B">
        <w:rPr>
          <w:rFonts w:ascii="Calibri" w:hAnsi="Calibri" w:cs="Calibri"/>
          <w:sz w:val="22"/>
          <w:szCs w:val="22"/>
        </w:rPr>
        <w:t xml:space="preserve"> Stanford University Press.</w:t>
      </w:r>
    </w:p>
    <w:p w14:paraId="246993FC" w14:textId="50AFD3D6" w:rsidR="00A63D3B" w:rsidRDefault="00A63D3B" w:rsidP="00A63D3B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Policy Dignity Framework</w:t>
      </w:r>
      <w:r w:rsidRPr="00A63D3B">
        <w:rPr>
          <w:rFonts w:ascii="Calibri" w:hAnsi="Calibri" w:cs="Calibri"/>
          <w:sz w:val="22"/>
          <w:szCs w:val="22"/>
        </w:rPr>
        <w:t xml:space="preserve"> — Using dignity as a guiding principle in law and governance.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Fukuyama, F. (2018). </w:t>
      </w:r>
      <w:r w:rsidRPr="00A63D3B">
        <w:rPr>
          <w:rFonts w:ascii="Calibri" w:hAnsi="Calibri" w:cs="Calibri"/>
          <w:i/>
          <w:iCs/>
          <w:sz w:val="22"/>
          <w:szCs w:val="22"/>
        </w:rPr>
        <w:t>Identity: The Demand for Dignity and the Politics of Resentment.</w:t>
      </w:r>
      <w:r w:rsidRPr="00A63D3B">
        <w:rPr>
          <w:rFonts w:ascii="Calibri" w:hAnsi="Calibri" w:cs="Calibri"/>
          <w:sz w:val="22"/>
          <w:szCs w:val="22"/>
        </w:rPr>
        <w:t xml:space="preserve"> Farrar, Straus &amp; Giroux.</w:t>
      </w:r>
    </w:p>
    <w:p w14:paraId="3B07B15A" w14:textId="77777777" w:rsidR="00A63D3B" w:rsidRPr="00A63D3B" w:rsidRDefault="00A63D3B" w:rsidP="00A63D3B">
      <w:pPr>
        <w:ind w:left="720"/>
        <w:rPr>
          <w:rFonts w:ascii="Calibri" w:hAnsi="Calibri" w:cs="Calibri"/>
          <w:sz w:val="22"/>
          <w:szCs w:val="22"/>
        </w:rPr>
      </w:pPr>
    </w:p>
    <w:p w14:paraId="015EE811" w14:textId="77777777" w:rsidR="00A63D3B" w:rsidRPr="00A63D3B" w:rsidRDefault="00A63D3B" w:rsidP="00A63D3B">
      <w:pPr>
        <w:rPr>
          <w:rFonts w:ascii="Calibri" w:hAnsi="Calibri" w:cs="Calibri"/>
          <w:b/>
          <w:bCs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X. EMERGING FRONTIERS</w:t>
      </w:r>
    </w:p>
    <w:p w14:paraId="30F98C86" w14:textId="77777777" w:rsidR="00A63D3B" w:rsidRPr="00A63D3B" w:rsidRDefault="00A63D3B" w:rsidP="00A63D3B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proofErr w:type="spellStart"/>
      <w:r w:rsidRPr="00A63D3B">
        <w:rPr>
          <w:rFonts w:ascii="Calibri" w:hAnsi="Calibri" w:cs="Calibri"/>
          <w:b/>
          <w:bCs/>
          <w:sz w:val="22"/>
          <w:szCs w:val="22"/>
        </w:rPr>
        <w:t>Neuroethics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 — Ethical reflection on dignity in neuroscience and cognitive enhancement.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Racine, E. (2010). </w:t>
      </w:r>
      <w:r w:rsidRPr="00A63D3B">
        <w:rPr>
          <w:rFonts w:ascii="Calibri" w:hAnsi="Calibri" w:cs="Calibri"/>
          <w:i/>
          <w:iCs/>
          <w:sz w:val="22"/>
          <w:szCs w:val="22"/>
        </w:rPr>
        <w:t xml:space="preserve">Pragmatic </w:t>
      </w:r>
      <w:proofErr w:type="spellStart"/>
      <w:r w:rsidRPr="00A63D3B">
        <w:rPr>
          <w:rFonts w:ascii="Calibri" w:hAnsi="Calibri" w:cs="Calibri"/>
          <w:i/>
          <w:iCs/>
          <w:sz w:val="22"/>
          <w:szCs w:val="22"/>
        </w:rPr>
        <w:t>Neuroethics</w:t>
      </w:r>
      <w:proofErr w:type="spellEnd"/>
      <w:r w:rsidRPr="00A63D3B">
        <w:rPr>
          <w:rFonts w:ascii="Calibri" w:hAnsi="Calibri" w:cs="Calibri"/>
          <w:i/>
          <w:iCs/>
          <w:sz w:val="22"/>
          <w:szCs w:val="22"/>
        </w:rPr>
        <w:t>.</w:t>
      </w:r>
      <w:r w:rsidRPr="00A63D3B">
        <w:rPr>
          <w:rFonts w:ascii="Calibri" w:hAnsi="Calibri" w:cs="Calibri"/>
          <w:sz w:val="22"/>
          <w:szCs w:val="22"/>
        </w:rPr>
        <w:t xml:space="preserve"> MIT Press.</w:t>
      </w:r>
    </w:p>
    <w:p w14:paraId="7090BAEF" w14:textId="77777777" w:rsidR="00A63D3B" w:rsidRPr="00A63D3B" w:rsidRDefault="00A63D3B" w:rsidP="00A63D3B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Data Dignity</w:t>
      </w:r>
      <w:r w:rsidRPr="00A63D3B">
        <w:rPr>
          <w:rFonts w:ascii="Calibri" w:hAnsi="Calibri" w:cs="Calibri"/>
          <w:sz w:val="22"/>
          <w:szCs w:val="22"/>
        </w:rPr>
        <w:t xml:space="preserve"> — Valuing individuals as rightful owners of their digital data.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Lanier, J. (2013). </w:t>
      </w:r>
      <w:r w:rsidRPr="00A63D3B">
        <w:rPr>
          <w:rFonts w:ascii="Calibri" w:hAnsi="Calibri" w:cs="Calibri"/>
          <w:i/>
          <w:iCs/>
          <w:sz w:val="22"/>
          <w:szCs w:val="22"/>
        </w:rPr>
        <w:t>Who Owns the Future?</w:t>
      </w:r>
      <w:r w:rsidRPr="00A63D3B">
        <w:rPr>
          <w:rFonts w:ascii="Calibri" w:hAnsi="Calibri" w:cs="Calibri"/>
          <w:sz w:val="22"/>
          <w:szCs w:val="22"/>
        </w:rPr>
        <w:t xml:space="preserve"> Simon &amp; Schuster.</w:t>
      </w:r>
    </w:p>
    <w:p w14:paraId="7B604863" w14:textId="77777777" w:rsidR="00A63D3B" w:rsidRPr="00A63D3B" w:rsidRDefault="00A63D3B" w:rsidP="00A63D3B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Postcolonial Dignity</w:t>
      </w:r>
      <w:r w:rsidRPr="00A63D3B">
        <w:rPr>
          <w:rFonts w:ascii="Calibri" w:hAnsi="Calibri" w:cs="Calibri"/>
          <w:sz w:val="22"/>
          <w:szCs w:val="22"/>
        </w:rPr>
        <w:t xml:space="preserve"> — Restoring dignity after historical injustices and colonial violence.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Fanon, F. (1961). </w:t>
      </w:r>
      <w:r w:rsidRPr="00A63D3B">
        <w:rPr>
          <w:rFonts w:ascii="Calibri" w:hAnsi="Calibri" w:cs="Calibri"/>
          <w:i/>
          <w:iCs/>
          <w:sz w:val="22"/>
          <w:szCs w:val="22"/>
        </w:rPr>
        <w:t>The Wretched of the Earth.</w:t>
      </w:r>
      <w:r w:rsidRPr="00A63D3B">
        <w:rPr>
          <w:rFonts w:ascii="Calibri" w:hAnsi="Calibri" w:cs="Calibri"/>
          <w:sz w:val="22"/>
          <w:szCs w:val="22"/>
        </w:rPr>
        <w:t xml:space="preserve"> Grove Press.</w:t>
      </w:r>
    </w:p>
    <w:p w14:paraId="37C5F33A" w14:textId="77777777" w:rsidR="00A63D3B" w:rsidRPr="00A63D3B" w:rsidRDefault="00A63D3B" w:rsidP="00A63D3B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Gender Dignity</w:t>
      </w:r>
      <w:r w:rsidRPr="00A63D3B">
        <w:rPr>
          <w:rFonts w:ascii="Calibri" w:hAnsi="Calibri" w:cs="Calibri"/>
          <w:sz w:val="22"/>
          <w:szCs w:val="22"/>
        </w:rPr>
        <w:t xml:space="preserve"> — Affirmation of equality, safety, and autonomy in gender relations.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Butler, J. (2004). </w:t>
      </w:r>
      <w:r w:rsidRPr="00A63D3B">
        <w:rPr>
          <w:rFonts w:ascii="Calibri" w:hAnsi="Calibri" w:cs="Calibri"/>
          <w:i/>
          <w:iCs/>
          <w:sz w:val="22"/>
          <w:szCs w:val="22"/>
        </w:rPr>
        <w:t>Undoing Gender.</w:t>
      </w:r>
      <w:r w:rsidRPr="00A63D3B">
        <w:rPr>
          <w:rFonts w:ascii="Calibri" w:hAnsi="Calibri" w:cs="Calibri"/>
          <w:sz w:val="22"/>
          <w:szCs w:val="22"/>
        </w:rPr>
        <w:t xml:space="preserve"> Routledge.</w:t>
      </w:r>
    </w:p>
    <w:p w14:paraId="4010DC40" w14:textId="77777777" w:rsidR="00A63D3B" w:rsidRPr="00A63D3B" w:rsidRDefault="00A63D3B" w:rsidP="00A63D3B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AI Personhood</w:t>
      </w:r>
      <w:r w:rsidRPr="00A63D3B">
        <w:rPr>
          <w:rFonts w:ascii="Calibri" w:hAnsi="Calibri" w:cs="Calibri"/>
          <w:sz w:val="22"/>
          <w:szCs w:val="22"/>
        </w:rPr>
        <w:t xml:space="preserve"> — Debate over extending moral dignity to artificial entities.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Bryson, J. J. (2018). </w:t>
      </w:r>
      <w:proofErr w:type="spellStart"/>
      <w:r w:rsidRPr="00A63D3B">
        <w:rPr>
          <w:rFonts w:ascii="Calibri" w:hAnsi="Calibri" w:cs="Calibri"/>
          <w:i/>
          <w:iCs/>
          <w:sz w:val="22"/>
          <w:szCs w:val="22"/>
        </w:rPr>
        <w:t>Patiency</w:t>
      </w:r>
      <w:proofErr w:type="spellEnd"/>
      <w:r w:rsidRPr="00A63D3B">
        <w:rPr>
          <w:rFonts w:ascii="Calibri" w:hAnsi="Calibri" w:cs="Calibri"/>
          <w:i/>
          <w:iCs/>
          <w:sz w:val="22"/>
          <w:szCs w:val="22"/>
        </w:rPr>
        <w:t xml:space="preserve"> is not a virtue.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r w:rsidRPr="00A63D3B">
        <w:rPr>
          <w:rFonts w:ascii="Calibri" w:hAnsi="Calibri" w:cs="Calibri"/>
          <w:i/>
          <w:iCs/>
          <w:sz w:val="22"/>
          <w:szCs w:val="22"/>
        </w:rPr>
        <w:t>Science and Engineering Ethics, 24</w:t>
      </w:r>
      <w:r w:rsidRPr="00A63D3B">
        <w:rPr>
          <w:rFonts w:ascii="Calibri" w:hAnsi="Calibri" w:cs="Calibri"/>
          <w:sz w:val="22"/>
          <w:szCs w:val="22"/>
        </w:rPr>
        <w:t>(5), 1521–</w:t>
      </w:r>
      <w:proofErr w:type="gramStart"/>
      <w:r w:rsidRPr="00A63D3B">
        <w:rPr>
          <w:rFonts w:ascii="Calibri" w:hAnsi="Calibri" w:cs="Calibri"/>
          <w:sz w:val="22"/>
          <w:szCs w:val="22"/>
        </w:rPr>
        <w:t>1533.*</w:t>
      </w:r>
      <w:proofErr w:type="gramEnd"/>
    </w:p>
    <w:p w14:paraId="61DE5778" w14:textId="77777777" w:rsidR="00A63D3B" w:rsidRPr="00A63D3B" w:rsidRDefault="00A63D3B" w:rsidP="00A63D3B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63D3B">
        <w:rPr>
          <w:rFonts w:ascii="Calibri" w:hAnsi="Calibri" w:cs="Calibri"/>
          <w:b/>
          <w:bCs/>
          <w:sz w:val="22"/>
          <w:szCs w:val="22"/>
        </w:rPr>
        <w:t>Ethics of Care</w:t>
      </w:r>
      <w:r w:rsidRPr="00A63D3B">
        <w:rPr>
          <w:rFonts w:ascii="Calibri" w:hAnsi="Calibri" w:cs="Calibri"/>
          <w:sz w:val="22"/>
          <w:szCs w:val="22"/>
        </w:rPr>
        <w:t xml:space="preserve"> — Dignity rooted in relational responsibility and empathy.</w:t>
      </w:r>
      <w:r w:rsidRPr="00A63D3B">
        <w:rPr>
          <w:rFonts w:ascii="Calibri" w:hAnsi="Calibri" w:cs="Calibri"/>
          <w:sz w:val="22"/>
          <w:szCs w:val="22"/>
        </w:rPr>
        <w:br/>
      </w:r>
      <w:r w:rsidRPr="00A63D3B">
        <w:rPr>
          <w:rFonts w:ascii="Calibri" w:hAnsi="Calibri" w:cs="Calibri"/>
          <w:i/>
          <w:iCs/>
          <w:sz w:val="22"/>
          <w:szCs w:val="22"/>
        </w:rPr>
        <w:t>Reference:</w:t>
      </w:r>
      <w:r w:rsidRPr="00A63D3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3D3B">
        <w:rPr>
          <w:rFonts w:ascii="Calibri" w:hAnsi="Calibri" w:cs="Calibri"/>
          <w:sz w:val="22"/>
          <w:szCs w:val="22"/>
        </w:rPr>
        <w:t>Tronto</w:t>
      </w:r>
      <w:proofErr w:type="spellEnd"/>
      <w:r w:rsidRPr="00A63D3B">
        <w:rPr>
          <w:rFonts w:ascii="Calibri" w:hAnsi="Calibri" w:cs="Calibri"/>
          <w:sz w:val="22"/>
          <w:szCs w:val="22"/>
        </w:rPr>
        <w:t xml:space="preserve">, J. (1993). </w:t>
      </w:r>
      <w:r w:rsidRPr="00A63D3B">
        <w:rPr>
          <w:rFonts w:ascii="Calibri" w:hAnsi="Calibri" w:cs="Calibri"/>
          <w:i/>
          <w:iCs/>
          <w:sz w:val="22"/>
          <w:szCs w:val="22"/>
        </w:rPr>
        <w:t>Moral Boundaries: A Political Argument for an Ethic of Care.</w:t>
      </w:r>
      <w:r w:rsidRPr="00A63D3B">
        <w:rPr>
          <w:rFonts w:ascii="Calibri" w:hAnsi="Calibri" w:cs="Calibri"/>
          <w:sz w:val="22"/>
          <w:szCs w:val="22"/>
        </w:rPr>
        <w:t xml:space="preserve"> Routledge.</w:t>
      </w:r>
    </w:p>
    <w:sectPr w:rsidR="00A63D3B" w:rsidRPr="00A6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1A6"/>
    <w:multiLevelType w:val="multilevel"/>
    <w:tmpl w:val="F446E5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A59C7"/>
    <w:multiLevelType w:val="multilevel"/>
    <w:tmpl w:val="EC88C0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26942"/>
    <w:multiLevelType w:val="multilevel"/>
    <w:tmpl w:val="C4E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95099"/>
    <w:multiLevelType w:val="multilevel"/>
    <w:tmpl w:val="9DB4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C49CC"/>
    <w:multiLevelType w:val="multilevel"/>
    <w:tmpl w:val="C6F2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C3DF0"/>
    <w:multiLevelType w:val="multilevel"/>
    <w:tmpl w:val="A60A69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86579"/>
    <w:multiLevelType w:val="multilevel"/>
    <w:tmpl w:val="5B6E27B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7388E"/>
    <w:multiLevelType w:val="multilevel"/>
    <w:tmpl w:val="CF3A92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A09D9"/>
    <w:multiLevelType w:val="multilevel"/>
    <w:tmpl w:val="F00CB6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D48C8"/>
    <w:multiLevelType w:val="multilevel"/>
    <w:tmpl w:val="DABA9DD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84555"/>
    <w:multiLevelType w:val="multilevel"/>
    <w:tmpl w:val="0EB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31E68"/>
    <w:multiLevelType w:val="multilevel"/>
    <w:tmpl w:val="54B283C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B6819"/>
    <w:multiLevelType w:val="multilevel"/>
    <w:tmpl w:val="925EC9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12CB5"/>
    <w:multiLevelType w:val="multilevel"/>
    <w:tmpl w:val="D054DC2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10829"/>
    <w:multiLevelType w:val="multilevel"/>
    <w:tmpl w:val="8EC8FE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6C47D3"/>
    <w:multiLevelType w:val="multilevel"/>
    <w:tmpl w:val="3E8C0F0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AE5479"/>
    <w:multiLevelType w:val="multilevel"/>
    <w:tmpl w:val="BC92C6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D27A44"/>
    <w:multiLevelType w:val="multilevel"/>
    <w:tmpl w:val="891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C2994"/>
    <w:multiLevelType w:val="multilevel"/>
    <w:tmpl w:val="96BC29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264402">
    <w:abstractNumId w:val="2"/>
  </w:num>
  <w:num w:numId="2" w16cid:durableId="516625406">
    <w:abstractNumId w:val="0"/>
  </w:num>
  <w:num w:numId="3" w16cid:durableId="920676252">
    <w:abstractNumId w:val="7"/>
  </w:num>
  <w:num w:numId="4" w16cid:durableId="1305355435">
    <w:abstractNumId w:val="8"/>
  </w:num>
  <w:num w:numId="5" w16cid:durableId="1714882906">
    <w:abstractNumId w:val="16"/>
  </w:num>
  <w:num w:numId="6" w16cid:durableId="662438411">
    <w:abstractNumId w:val="15"/>
  </w:num>
  <w:num w:numId="7" w16cid:durableId="188421539">
    <w:abstractNumId w:val="3"/>
  </w:num>
  <w:num w:numId="8" w16cid:durableId="484250463">
    <w:abstractNumId w:val="10"/>
  </w:num>
  <w:num w:numId="9" w16cid:durableId="995694548">
    <w:abstractNumId w:val="4"/>
  </w:num>
  <w:num w:numId="10" w16cid:durableId="1396970596">
    <w:abstractNumId w:val="12"/>
  </w:num>
  <w:num w:numId="11" w16cid:durableId="931471897">
    <w:abstractNumId w:val="18"/>
  </w:num>
  <w:num w:numId="12" w16cid:durableId="2095473327">
    <w:abstractNumId w:val="14"/>
  </w:num>
  <w:num w:numId="13" w16cid:durableId="626664917">
    <w:abstractNumId w:val="5"/>
  </w:num>
  <w:num w:numId="14" w16cid:durableId="571934766">
    <w:abstractNumId w:val="6"/>
  </w:num>
  <w:num w:numId="15" w16cid:durableId="1940211541">
    <w:abstractNumId w:val="1"/>
  </w:num>
  <w:num w:numId="16" w16cid:durableId="1338120905">
    <w:abstractNumId w:val="13"/>
  </w:num>
  <w:num w:numId="17" w16cid:durableId="2100001">
    <w:abstractNumId w:val="11"/>
  </w:num>
  <w:num w:numId="18" w16cid:durableId="1674064694">
    <w:abstractNumId w:val="9"/>
  </w:num>
  <w:num w:numId="19" w16cid:durableId="14290827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3B"/>
    <w:rsid w:val="007264C3"/>
    <w:rsid w:val="008F1FDC"/>
    <w:rsid w:val="00A63D3B"/>
    <w:rsid w:val="00A66B93"/>
    <w:rsid w:val="00DF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F501"/>
  <w15:chartTrackingRefBased/>
  <w15:docId w15:val="{5A47809C-A823-4FEF-B090-363003D3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D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D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Tasneem Kausar</dc:creator>
  <cp:keywords/>
  <dc:description/>
  <cp:lastModifiedBy>Tasneem Kausar</cp:lastModifiedBy>
  <cp:revision>1</cp:revision>
  <dcterms:created xsi:type="dcterms:W3CDTF">2025-10-16T19:59:00Z</dcterms:created>
  <dcterms:modified xsi:type="dcterms:W3CDTF">2025-10-16T20:10:00Z</dcterms:modified>
</cp:coreProperties>
</file>