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E1006">
      <w:pPr>
        <w:jc w:val="center"/>
      </w:pPr>
      <w:r>
        <w:rPr>
          <w:rFonts w:ascii="微软雅黑" w:hAnsi="微软雅黑" w:eastAsia="微软雅黑"/>
          <w:b/>
          <w:sz w:val="44"/>
        </w:rPr>
        <w:t>全国大学生竞赛信息桌面应用</w:t>
      </w:r>
      <w:r>
        <w:rPr>
          <w:rFonts w:ascii="微软雅黑" w:hAnsi="微软雅黑" w:eastAsia="微软雅黑"/>
          <w:b/>
          <w:sz w:val="44"/>
        </w:rPr>
        <w:br w:type="textWrapping"/>
      </w:r>
      <w:r>
        <w:rPr>
          <w:rFonts w:ascii="微软雅黑" w:hAnsi="微软雅黑" w:eastAsia="微软雅黑"/>
          <w:b/>
          <w:sz w:val="44"/>
        </w:rPr>
        <w:t>需求大纲</w:t>
      </w:r>
    </w:p>
    <w:p w14:paraId="3684433E">
      <w:pPr>
        <w:jc w:val="center"/>
      </w:pPr>
      <w:r>
        <w:t>已确认产品范围、数据来源、功能与发布方式（更新日期：2026年8月11日）</w:t>
      </w:r>
    </w:p>
    <w:p w14:paraId="1CFC6FB1">
      <w:pPr>
        <w:pStyle w:val="3"/>
        <w:spacing w:before="200" w:after="100"/>
      </w:pPr>
      <w:r>
        <w:t>一、项目基本信息</w:t>
      </w:r>
    </w:p>
    <w:p w14:paraId="5EE65CB5">
      <w:pPr>
        <w:spacing w:after="100"/>
      </w:pPr>
      <w:r>
        <w:rPr>
          <w:b/>
        </w:rPr>
        <w:t>应用名称：</w:t>
      </w:r>
      <w:r>
        <w:rPr>
          <w:rFonts w:hint="eastAsia"/>
          <w:b/>
          <w:lang w:eastAsia="zh-CN"/>
        </w:rPr>
        <w:t>【</w:t>
      </w:r>
      <w:r>
        <w:rPr>
          <w:rFonts w:hint="eastAsia"/>
          <w:b/>
          <w:lang w:val="en-US" w:eastAsia="zh-CN"/>
        </w:rPr>
        <w:t>杜绝信息差——大学生友好竞赛消息工具</w:t>
      </w:r>
      <w:r>
        <w:rPr>
          <w:rFonts w:hint="eastAsia"/>
          <w:b/>
          <w:lang w:eastAsia="zh-CN"/>
        </w:rPr>
        <w:t>】</w:t>
      </w:r>
    </w:p>
    <w:p w14:paraId="1703ECA0">
      <w:pPr>
        <w:spacing w:after="100"/>
      </w:pPr>
      <w:r>
        <w:t>一句话定位：【自动收集、更新并展示全国大学生竞赛信息的双语桌面工具】</w:t>
      </w:r>
    </w:p>
    <w:p w14:paraId="6763DC03">
      <w:pPr>
        <w:spacing w:after="100"/>
      </w:pPr>
      <w:r>
        <w:t>主要用户：【本科生、研究生】</w:t>
      </w:r>
    </w:p>
    <w:p w14:paraId="348F0240">
      <w:pPr>
        <w:spacing w:after="100"/>
      </w:pPr>
      <w:r>
        <w:rPr>
          <w:b/>
        </w:rPr>
        <w:t>首发平台：</w:t>
      </w:r>
      <w:r>
        <w:t>【Windows 10/1</w:t>
      </w:r>
      <w:r>
        <w:rPr>
          <w:rFonts w:hint="eastAsia"/>
          <w:lang w:val="en-US" w:eastAsia="zh-CN"/>
        </w:rPr>
        <w:t>1</w:t>
      </w:r>
      <w:r>
        <w:t>】</w:t>
      </w:r>
    </w:p>
    <w:p w14:paraId="72892AB2">
      <w:pPr>
        <w:spacing w:after="100"/>
      </w:pPr>
      <w:r>
        <w:t>界面语言：【简体中文与 English，可切换】</w:t>
      </w:r>
    </w:p>
    <w:p w14:paraId="259FE7EE">
      <w:pPr>
        <w:pStyle w:val="3"/>
        <w:spacing w:before="200" w:after="100"/>
      </w:pPr>
      <w:r>
        <w:t>二、竞赛收录范围</w:t>
      </w:r>
    </w:p>
    <w:p w14:paraId="2F35A3E1">
      <w:pPr>
        <w:pStyle w:val="16"/>
      </w:pPr>
      <w:r>
        <w:t>□ 教育主管部门认可或公布的竞赛</w:t>
      </w:r>
    </w:p>
    <w:p w14:paraId="116D6BCA">
      <w:pPr>
        <w:pStyle w:val="16"/>
      </w:pPr>
      <w:r>
        <w:t>□ 知名企业举办的竞赛</w:t>
      </w:r>
    </w:p>
    <w:p w14:paraId="388D4FD1">
      <w:pPr>
        <w:pStyle w:val="16"/>
      </w:pPr>
      <w:r>
        <w:t>□ 行业协会或学会举办的竞赛</w:t>
      </w:r>
    </w:p>
    <w:p w14:paraId="0A2FAD41">
      <w:pPr>
        <w:pStyle w:val="16"/>
      </w:pPr>
      <w:r>
        <w:t>□ 高校主办、面向全国学生的竞赛</w:t>
      </w:r>
    </w:p>
    <w:p w14:paraId="46BA2FC9">
      <w:pPr>
        <w:pStyle w:val="16"/>
      </w:pPr>
      <w:r>
        <w:t>□ 其他：____________</w:t>
      </w:r>
      <w:r>
        <w:rPr>
          <w:rFonts w:hint="eastAsia"/>
          <w:lang w:val="en-US" w:eastAsia="zh-CN"/>
        </w:rPr>
        <w:t>无</w:t>
      </w:r>
      <w:r>
        <w:t>________________</w:t>
      </w:r>
    </w:p>
    <w:p w14:paraId="21D20B08">
      <w:pPr>
        <w:spacing w:after="100"/>
      </w:pPr>
      <w:r>
        <w:t>排除范围：【仅校内竞赛、来源不明或无法核验官方来源的竞赛】</w:t>
      </w:r>
    </w:p>
    <w:p w14:paraId="3249EBEC">
      <w:pPr>
        <w:spacing w:after="100"/>
      </w:pPr>
      <w:r>
        <w:t>更新频率：【应用运行期间每日00:00自动刷新；错过计划时间后在下次启动时补充更新】</w:t>
      </w:r>
    </w:p>
    <w:p w14:paraId="08802580">
      <w:pPr>
        <w:pStyle w:val="3"/>
        <w:spacing w:before="200" w:after="100"/>
      </w:pPr>
      <w:r>
        <w:t>三、单条竞赛信息字段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D45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559FAA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1942A2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是否必需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39B248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说明／你的要求</w:t>
            </w:r>
          </w:p>
        </w:tc>
      </w:tr>
      <w:tr w14:paraId="5D5B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23B54E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竞赛名称</w:t>
            </w:r>
          </w:p>
        </w:tc>
        <w:tc>
          <w:tcPr>
            <w:tcW w:w="3173" w:type="dxa"/>
            <w:vAlign w:val="center"/>
          </w:tcPr>
          <w:p w14:paraId="7C5A85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 w14:paraId="78DF35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正式名称及届次</w:t>
            </w:r>
          </w:p>
        </w:tc>
      </w:tr>
      <w:tr w14:paraId="7F03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355DED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竞赛类别</w:t>
            </w:r>
          </w:p>
        </w:tc>
        <w:tc>
          <w:tcPr>
            <w:tcW w:w="3173" w:type="dxa"/>
            <w:vAlign w:val="center"/>
          </w:tcPr>
          <w:p w14:paraId="30C3E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 w14:paraId="0593BC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创新创业、数学建模、程序设计、机械、电子、设计、商科等</w:t>
            </w:r>
          </w:p>
        </w:tc>
      </w:tr>
      <w:tr w14:paraId="2F52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31F3D8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主办方／企业</w:t>
            </w:r>
          </w:p>
        </w:tc>
        <w:tc>
          <w:tcPr>
            <w:tcW w:w="3173" w:type="dxa"/>
            <w:vAlign w:val="center"/>
          </w:tcPr>
          <w:p w14:paraId="221CAF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 w14:paraId="2F677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举办单位</w:t>
            </w:r>
          </w:p>
        </w:tc>
      </w:tr>
      <w:tr w14:paraId="5041E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54FEC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竞赛级别</w:t>
            </w:r>
          </w:p>
        </w:tc>
        <w:tc>
          <w:tcPr>
            <w:tcW w:w="3173" w:type="dxa"/>
            <w:vAlign w:val="center"/>
          </w:tcPr>
          <w:p w14:paraId="4EA611E1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73" w:type="dxa"/>
            <w:vAlign w:val="center"/>
          </w:tcPr>
          <w:p w14:paraId="2C15AB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国家级、区域级、企业级等</w:t>
            </w:r>
          </w:p>
        </w:tc>
      </w:tr>
      <w:tr w14:paraId="4317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35C0C5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参赛对象</w:t>
            </w:r>
          </w:p>
        </w:tc>
        <w:tc>
          <w:tcPr>
            <w:tcW w:w="3173" w:type="dxa"/>
            <w:vAlign w:val="center"/>
          </w:tcPr>
          <w:p w14:paraId="487B7F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 w14:paraId="086735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本科生、研究生、专业或年级限制</w:t>
            </w:r>
          </w:p>
        </w:tc>
      </w:tr>
      <w:tr w14:paraId="583C7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5A2A4A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报名开始时间</w:t>
            </w:r>
          </w:p>
        </w:tc>
        <w:tc>
          <w:tcPr>
            <w:tcW w:w="3173" w:type="dxa"/>
            <w:vAlign w:val="center"/>
          </w:tcPr>
          <w:p w14:paraId="0B9DF2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>
            <w:r>
              <w:t>未知或尚未公布时明确标记</w:t>
            </w:r>
          </w:p>
        </w:tc>
      </w:tr>
      <w:tr w14:paraId="23B5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406AA8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报名截止时间</w:t>
            </w:r>
          </w:p>
        </w:tc>
        <w:tc>
          <w:tcPr>
            <w:tcW w:w="3173" w:type="dxa"/>
            <w:vAlign w:val="center"/>
          </w:tcPr>
          <w:p w14:paraId="5560E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 w14:paraId="08879D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用于排序与报名规划</w:t>
            </w:r>
          </w:p>
        </w:tc>
      </w:tr>
      <w:tr w14:paraId="27F8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1EF217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比赛时间</w:t>
            </w:r>
          </w:p>
        </w:tc>
        <w:tc>
          <w:tcPr>
            <w:tcW w:w="3173" w:type="dxa"/>
            <w:vAlign w:val="center"/>
          </w:tcPr>
          <w:p w14:paraId="299DD858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73" w:type="dxa"/>
            <w:vAlign w:val="center"/>
          </w:tcPr>
          <w:p>
            <w:r>
              <w:t>初赛、复赛、决赛分别记录；未公布时明确标记</w:t>
            </w:r>
          </w:p>
        </w:tc>
      </w:tr>
      <w:tr w14:paraId="3689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7B4923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比赛地点／形式</w:t>
            </w:r>
          </w:p>
        </w:tc>
        <w:tc>
          <w:tcPr>
            <w:tcW w:w="3173" w:type="dxa"/>
            <w:vAlign w:val="center"/>
          </w:tcPr>
          <w:p w14:paraId="3F715769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73" w:type="dxa"/>
            <w:vAlign w:val="center"/>
          </w:tcPr>
          <w:p w14:paraId="357304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线上、线下或混合</w:t>
            </w:r>
          </w:p>
        </w:tc>
      </w:tr>
      <w:tr w14:paraId="6997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0696F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报名费用</w:t>
            </w:r>
          </w:p>
        </w:tc>
        <w:tc>
          <w:tcPr>
            <w:tcW w:w="3173" w:type="dxa"/>
            <w:vAlign w:val="center"/>
          </w:tcPr>
          <w:p w14:paraId="6D680395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73" w:type="dxa"/>
            <w:vAlign w:val="center"/>
          </w:tcPr>
          <w:p w14:paraId="63177A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免费／金额／未知</w:t>
            </w:r>
          </w:p>
        </w:tc>
      </w:tr>
      <w:tr w14:paraId="0A8F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67E4C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官网与报名链接</w:t>
            </w:r>
          </w:p>
        </w:tc>
        <w:tc>
          <w:tcPr>
            <w:tcW w:w="3173" w:type="dxa"/>
            <w:vAlign w:val="center"/>
          </w:tcPr>
          <w:p w14:paraId="1A4646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>
            <w:r>
              <w:t>保留原始官方来源；附件仅提供官网下载链接，不缓存文件</w:t>
            </w:r>
          </w:p>
        </w:tc>
      </w:tr>
      <w:tr w14:paraId="545A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652338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更新时间</w:t>
            </w:r>
          </w:p>
        </w:tc>
        <w:tc>
          <w:tcPr>
            <w:tcW w:w="3173" w:type="dxa"/>
            <w:vAlign w:val="center"/>
          </w:tcPr>
          <w:p w14:paraId="4F9974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 w14:paraId="2B87E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最后成功核验时间</w:t>
            </w:r>
          </w:p>
        </w:tc>
      </w:tr>
      <w:tr w14:paraId="11CC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20B0AE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难度星级</w:t>
            </w:r>
          </w:p>
        </w:tc>
        <w:tc>
          <w:tcPr>
            <w:tcW w:w="3173" w:type="dxa"/>
            <w:vAlign w:val="center"/>
          </w:tcPr>
          <w:p w14:paraId="550AE5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73" w:type="dxa"/>
            <w:vAlign w:val="center"/>
          </w:tcPr>
          <w:p w14:paraId="5DB8EF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1～5 星，并展示依据或标记暂无评级</w:t>
            </w:r>
          </w:p>
        </w:tc>
      </w:tr>
      <w:tr w14:paraId="6197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27A6E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简介／备注</w:t>
            </w:r>
          </w:p>
        </w:tc>
        <w:tc>
          <w:tcPr>
            <w:tcW w:w="3173" w:type="dxa"/>
            <w:vAlign w:val="center"/>
          </w:tcPr>
          <w:p w14:paraId="6B7C0582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73" w:type="dxa"/>
            <w:vAlign w:val="center"/>
          </w:tcPr>
          <w:p w14:paraId="3D8C30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简要说明与用户个人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可编辑</w:t>
            </w:r>
            <w:r>
              <w:rPr>
                <w:rFonts w:ascii="微软雅黑" w:hAnsi="微软雅黑" w:eastAsia="微软雅黑"/>
                <w:b w:val="0"/>
                <w:sz w:val="21"/>
              </w:rPr>
              <w:t>备注</w:t>
            </w:r>
          </w:p>
        </w:tc>
      </w:tr>
    </w:tbl>
    <w:p w14:paraId="12DE2774">
      <w:pPr>
        <w:pStyle w:val="3"/>
        <w:spacing w:before="200" w:after="100"/>
      </w:pPr>
      <w:r>
        <w:t>四、分类与筛选</w:t>
      </w:r>
    </w:p>
    <w:p w14:paraId="5262E443">
      <w:pPr>
        <w:pStyle w:val="16"/>
      </w:pPr>
      <w:r>
        <w:t>□ 按学科／专业类别筛选</w:t>
      </w:r>
    </w:p>
    <w:p w14:paraId="1AEE1C59">
      <w:pPr>
        <w:pStyle w:val="16"/>
      </w:pPr>
      <w:r>
        <w:t>□ 按报名状态筛选：未开始、报名中、已截止</w:t>
      </w:r>
    </w:p>
    <w:p w14:paraId="680DB235">
      <w:pPr>
        <w:pStyle w:val="16"/>
      </w:pPr>
      <w:r>
        <w:t>□ 按参赛对象筛选：本科生、研究生、不限</w:t>
      </w:r>
    </w:p>
    <w:p w14:paraId="382DA027">
      <w:pPr>
        <w:pStyle w:val="16"/>
      </w:pPr>
      <w:r>
        <w:t>□ 按主办方类型筛选：教育部门、企业、协会、高校</w:t>
      </w:r>
    </w:p>
    <w:p w14:paraId="52757889">
      <w:pPr>
        <w:pStyle w:val="16"/>
      </w:pPr>
      <w:r>
        <w:t>□ 按难度星级筛选</w:t>
      </w:r>
    </w:p>
    <w:p w14:paraId="50C08DC0">
      <w:pPr>
        <w:pStyle w:val="16"/>
      </w:pPr>
      <w:r>
        <w:t>□ 按是否收藏筛选</w:t>
      </w:r>
    </w:p>
    <w:p w14:paraId="73A02B69">
      <w:pPr>
        <w:pStyle w:val="16"/>
      </w:pPr>
      <w:r>
        <w:t>□ 按比赛形式筛选：线上、线下、混合</w:t>
      </w:r>
    </w:p>
    <w:p w14:paraId="12094FD0">
      <w:pPr>
        <w:spacing w:after="100"/>
      </w:pPr>
      <w:r>
        <w:t>自定义分类要求：【覆盖全部专业类别；支持隐藏不感兴趣的竞赛，并可在“已隐藏”列表中恢复】</w:t>
      </w:r>
    </w:p>
    <w:p w14:paraId="2580A5F5">
      <w:pPr>
        <w:pStyle w:val="3"/>
        <w:spacing w:before="200" w:after="100"/>
      </w:pPr>
      <w:r>
        <w:t>五、核心功能</w:t>
      </w:r>
    </w:p>
    <w:p w14:paraId="25FD22FA">
      <w:pPr>
        <w:pStyle w:val="4"/>
        <w:spacing w:before="200" w:after="100"/>
      </w:pPr>
      <w:r>
        <w:t>5.1 搜索与浏览</w:t>
      </w:r>
    </w:p>
    <w:p w14:paraId="47A9E734">
      <w:pPr>
        <w:pStyle w:val="16"/>
      </w:pPr>
      <w:r>
        <w:t>□ 搜索竞赛名称、主办方、简介和专业关键词</w:t>
      </w:r>
    </w:p>
    <w:p w14:paraId="2352482C">
      <w:pPr>
        <w:pStyle w:val="16"/>
      </w:pPr>
      <w:r>
        <w:t>□ 列表视图与详情页</w:t>
      </w:r>
    </w:p>
    <w:p w14:paraId="12E10B54">
      <w:pPr>
        <w:pStyle w:val="16"/>
      </w:pPr>
      <w:r>
        <w:t>□ 按截止时间、更新时间、难度或热度排序</w:t>
      </w:r>
    </w:p>
    <w:p w14:paraId="2D7AD464">
      <w:pPr>
        <w:pStyle w:val="16"/>
      </w:pPr>
      <w:r>
        <w:t>□ 一键打开竞赛官网／报名页</w:t>
      </w:r>
    </w:p>
    <w:p w14:paraId="2C56B659">
      <w:pPr>
        <w:pStyle w:val="16"/>
      </w:pPr>
      <w:r>
        <w:rPr>
          <w:rFonts w:hint="eastAsia"/>
          <w:lang w:val="en-US" w:eastAsia="zh-CN"/>
        </w:rPr>
        <w:t>列举竞赛过程中需要下载，上传的文件名称，其中有来源的文件可直接点击下载</w:t>
      </w:r>
    </w:p>
    <w:p w14:paraId="2A5D4E30">
      <w:pPr>
        <w:pStyle w:val="4"/>
        <w:spacing w:before="200" w:after="100"/>
      </w:pPr>
      <w:r>
        <w:t>5.2 收藏与个人信息</w:t>
      </w:r>
    </w:p>
    <w:p w14:paraId="3FC9B475">
      <w:pPr>
        <w:pStyle w:val="16"/>
      </w:pPr>
      <w:r>
        <w:t>□ 本地收藏竞赛</w:t>
      </w:r>
    </w:p>
    <w:p w14:paraId="21DB7AD9">
      <w:pPr>
        <w:pStyle w:val="16"/>
      </w:pPr>
      <w:r>
        <w:t>□ 添加个人备注／参赛计划</w:t>
      </w:r>
    </w:p>
    <w:p w14:paraId="627D1391">
      <w:pPr>
        <w:pStyle w:val="16"/>
      </w:pPr>
      <w:r>
        <w:t>□ 收藏数据导入与导出：【第一版不纳入】</w:t>
      </w:r>
    </w:p>
    <w:p w14:paraId="0D729C76">
      <w:pPr>
        <w:pStyle w:val="16"/>
      </w:pPr>
      <w:r>
        <w:t>□ 是否需要账号和多设备同步：【不需要；收藏、备注、隐藏等用户数据仅保存在本地】</w:t>
      </w:r>
    </w:p>
    <w:p w14:paraId="66C8083A">
      <w:pPr>
        <w:pStyle w:val="16"/>
      </w:pPr>
      <w:r>
        <w:t>增加赛程日历，以月视图展示已收藏竞赛的报名、初赛、复赛和决赛等时间节点</w:t>
      </w:r>
    </w:p>
    <w:p w14:paraId="31A975BE">
      <w:pPr>
        <w:pStyle w:val="3"/>
        <w:spacing w:before="200" w:after="100"/>
      </w:pPr>
      <w:r>
        <w:t>六、获奖难度五星评级规则</w:t>
      </w:r>
    </w:p>
    <w:p w14:paraId="69646966">
      <w:r>
        <w:t>建议：星级表示获奖难度，而不是竞赛含金量。系统应展示评分依据；资料不足时显示“暂无评级”，避免误导。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609C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E8F2E2"/>
            <w:vAlign w:val="center"/>
          </w:tcPr>
          <w:p w14:paraId="170C95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星级</w:t>
            </w:r>
          </w:p>
        </w:tc>
        <w:tc>
          <w:tcPr>
            <w:tcW w:w="3173" w:type="dxa"/>
            <w:shd w:val="clear" w:color="auto" w:fill="E8F2E2"/>
            <w:vAlign w:val="center"/>
          </w:tcPr>
          <w:p w14:paraId="437309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建议含义</w:t>
            </w:r>
          </w:p>
        </w:tc>
        <w:tc>
          <w:tcPr>
            <w:tcW w:w="3173" w:type="dxa"/>
            <w:shd w:val="clear" w:color="auto" w:fill="E8F2E2"/>
            <w:vAlign w:val="center"/>
          </w:tcPr>
          <w:p w14:paraId="4B84D0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是否接受／修改</w:t>
            </w:r>
          </w:p>
        </w:tc>
      </w:tr>
      <w:tr w14:paraId="4C79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5669A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★</w:t>
            </w:r>
          </w:p>
        </w:tc>
        <w:tc>
          <w:tcPr>
            <w:tcW w:w="3173" w:type="dxa"/>
            <w:vAlign w:val="center"/>
          </w:tcPr>
          <w:p w14:paraId="5AE72A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相对容易：门槛较低或获奖比例较高</w:t>
            </w:r>
          </w:p>
        </w:tc>
        <w:tc>
          <w:tcPr>
            <w:tcW w:w="3173" w:type="dxa"/>
            <w:vAlign w:val="center"/>
          </w:tcPr>
          <w:p w14:paraId="714334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接受</w:t>
            </w:r>
          </w:p>
        </w:tc>
      </w:tr>
      <w:tr w14:paraId="2844B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655965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★★</w:t>
            </w:r>
          </w:p>
        </w:tc>
        <w:tc>
          <w:tcPr>
            <w:tcW w:w="3173" w:type="dxa"/>
            <w:vAlign w:val="center"/>
          </w:tcPr>
          <w:p w14:paraId="04ACD1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较容易</w:t>
            </w:r>
          </w:p>
        </w:tc>
        <w:tc>
          <w:tcPr>
            <w:tcW w:w="3173" w:type="dxa"/>
            <w:vAlign w:val="center"/>
          </w:tcPr>
          <w:p w14:paraId="4E4FE7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接受</w:t>
            </w:r>
          </w:p>
        </w:tc>
      </w:tr>
      <w:tr w14:paraId="656C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3763F9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★★★</w:t>
            </w:r>
          </w:p>
        </w:tc>
        <w:tc>
          <w:tcPr>
            <w:tcW w:w="3173" w:type="dxa"/>
            <w:vAlign w:val="center"/>
          </w:tcPr>
          <w:p w14:paraId="3DB09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中等难度</w:t>
            </w:r>
          </w:p>
        </w:tc>
        <w:tc>
          <w:tcPr>
            <w:tcW w:w="3173" w:type="dxa"/>
            <w:vAlign w:val="center"/>
          </w:tcPr>
          <w:p w14:paraId="66E9F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接受</w:t>
            </w:r>
          </w:p>
        </w:tc>
      </w:tr>
      <w:tr w14:paraId="2F10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2EAAE7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★★★★</w:t>
            </w:r>
          </w:p>
        </w:tc>
        <w:tc>
          <w:tcPr>
            <w:tcW w:w="3173" w:type="dxa"/>
            <w:vAlign w:val="center"/>
          </w:tcPr>
          <w:p w14:paraId="44B391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较难：竞争强、流程多或获奖比例较低</w:t>
            </w:r>
          </w:p>
        </w:tc>
        <w:tc>
          <w:tcPr>
            <w:tcW w:w="3173" w:type="dxa"/>
            <w:vAlign w:val="center"/>
          </w:tcPr>
          <w:p w14:paraId="1B213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接受</w:t>
            </w:r>
          </w:p>
        </w:tc>
      </w:tr>
      <w:tr w14:paraId="3018D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238629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★★★★★</w:t>
            </w:r>
          </w:p>
        </w:tc>
        <w:tc>
          <w:tcPr>
            <w:tcW w:w="3173" w:type="dxa"/>
            <w:vAlign w:val="center"/>
          </w:tcPr>
          <w:p w14:paraId="2F0B87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极难：高强度选拔、全国竞争激烈</w:t>
            </w:r>
          </w:p>
        </w:tc>
        <w:tc>
          <w:tcPr>
            <w:tcW w:w="3173" w:type="dxa"/>
            <w:vAlign w:val="center"/>
          </w:tcPr>
          <w:p w14:paraId="6D954C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接受</w:t>
            </w:r>
          </w:p>
        </w:tc>
      </w:tr>
    </w:tbl>
    <w:p w14:paraId="169A902C">
      <w:pPr>
        <w:spacing w:after="100"/>
      </w:pPr>
      <w:r>
        <w:t>评分因素及权重：【综合参赛规模、覆盖范围、获奖比例、赛制轮次、参赛门槛、作品或技术要求及官方历年数据判断；展示依据，证据不足时标记“暂无评级”】</w:t>
      </w:r>
    </w:p>
    <w:p w14:paraId="34697C73">
      <w:pPr>
        <w:spacing w:after="100"/>
        <w:rPr>
          <w:rFonts w:hint="eastAsia" w:eastAsia="微软雅黑"/>
          <w:lang w:eastAsia="zh-CN"/>
        </w:rPr>
      </w:pPr>
      <w:r>
        <w:rPr>
          <w:b/>
        </w:rPr>
        <w:t>是否允许用户自行修改星级：</w:t>
      </w:r>
      <w:r>
        <w:t>【是】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未修改前显示标准、用户修改后显示个人</w:t>
      </w:r>
      <w:r>
        <w:rPr>
          <w:rFonts w:hint="eastAsia"/>
          <w:lang w:eastAsia="zh-CN"/>
        </w:rPr>
        <w:t>）</w:t>
      </w:r>
    </w:p>
    <w:p w14:paraId="5D856945">
      <w:pPr>
        <w:spacing w:after="100"/>
      </w:pPr>
      <w:r>
        <w:t>是否增加“竞赛含金量”作为独立指标：【是（高／中／低），与获奖难度分开；依据赛事认可范围、主办方、持续时间、行业或学术影响及公开历史信息综合判断】</w:t>
      </w:r>
    </w:p>
    <w:p w14:paraId="52F85328">
      <w:pPr>
        <w:pStyle w:val="3"/>
        <w:spacing w:before="200" w:after="100"/>
      </w:pPr>
      <w:r>
        <w:t>七、自动抓取与数据质量</w:t>
      </w:r>
    </w:p>
    <w:p w14:paraId="4A0DF74B">
      <w:pPr>
        <w:pStyle w:val="16"/>
      </w:pPr>
      <w:r>
        <w:t>□ 仅抓取公开可访问的官方页面，并遵守网站规则</w:t>
      </w:r>
    </w:p>
    <w:p w14:paraId="7E4C8F4E">
      <w:pPr>
        <w:pStyle w:val="16"/>
      </w:pPr>
      <w:r>
        <w:t>□ 每条信息保留来源网址和最后核验时间</w:t>
      </w:r>
    </w:p>
    <w:p w14:paraId="0FE54008">
      <w:pPr>
        <w:pStyle w:val="16"/>
      </w:pPr>
      <w:r>
        <w:t>□ 同一竞赛多来源自动去重</w:t>
      </w:r>
    </w:p>
    <w:p w14:paraId="5DA46AEE">
      <w:pPr>
        <w:pStyle w:val="16"/>
      </w:pPr>
      <w:r>
        <w:t>□ 日期冲突时标记“待核验”，不静默覆盖</w:t>
      </w:r>
    </w:p>
    <w:p w14:paraId="66B47691">
      <w:pPr>
        <w:pStyle w:val="16"/>
      </w:pPr>
      <w:r>
        <w:t>□ 网页结构变化或抓取失败时显示状态</w:t>
      </w:r>
    </w:p>
    <w:p w14:paraId="670611A1">
      <w:pPr>
        <w:pStyle w:val="16"/>
      </w:pPr>
      <w:r>
        <w:t>□ 支持手动新增或修正竞赛信息</w:t>
      </w:r>
    </w:p>
    <w:p w14:paraId="288EB54F">
      <w:pPr>
        <w:spacing w:after="100"/>
      </w:pPr>
      <w:r>
        <w:rPr>
          <w:b/>
        </w:rPr>
        <w:t>抓取失败后的处理偏好：</w:t>
      </w:r>
      <w:r>
        <w:t>【保留旧数据并警告】</w:t>
      </w:r>
    </w:p>
    <w:p w14:paraId="1E60B44A">
      <w:pPr>
        <w:spacing w:after="100"/>
      </w:pPr>
      <w:r>
        <w:t>是否允许社区提交新数据源：【否；当前版本不纳入】</w:t>
      </w:r>
    </w:p>
    <w:p w14:paraId="456D9967">
      <w:pPr>
        <w:pStyle w:val="3"/>
        <w:spacing w:before="200" w:after="100"/>
      </w:pPr>
      <w:r>
        <w:t>八、界面与使用体验</w:t>
      </w:r>
    </w:p>
    <w:p w14:paraId="750E84CA">
      <w:pPr>
        <w:spacing w:after="100"/>
      </w:pPr>
      <w:r>
        <w:t>偏好的界面风格：【校园风，界面友好、清晰，中文与英文可切换】</w:t>
      </w:r>
    </w:p>
    <w:p w14:paraId="7ADD8DBB">
      <w:pPr>
        <w:spacing w:after="100"/>
      </w:pPr>
      <w:r>
        <w:t>首页重点展示：【即将截止、最新竞赛、我的收藏；不做个性化推荐】</w:t>
      </w:r>
    </w:p>
    <w:p w14:paraId="3F522ADB">
      <w:pPr>
        <w:spacing w:after="100"/>
      </w:pPr>
      <w:r>
        <w:t>主题：【浅色与深色，可切换】</w:t>
      </w:r>
    </w:p>
    <w:p w14:paraId="062A4090">
      <w:pPr>
        <w:spacing w:after="100"/>
      </w:pPr>
      <w:r>
        <w:t>其他界面要求：【提供“已隐藏”列表；用户可隐藏不感兴趣的竞赛，并可随时恢复】</w:t>
      </w:r>
    </w:p>
    <w:p w14:paraId="03470365">
      <w:pPr>
        <w:pStyle w:val="3"/>
        <w:spacing w:before="200" w:after="100"/>
      </w:pPr>
      <w:r>
        <w:t>九、GitHub 开源与发布</w:t>
      </w:r>
    </w:p>
    <w:p w14:paraId="3693F98A">
      <w:pPr>
        <w:pStyle w:val="16"/>
      </w:pPr>
      <w:r>
        <w:t>□ 公开源代码仓库</w:t>
      </w:r>
    </w:p>
    <w:p w14:paraId="34FC7F17">
      <w:pPr>
        <w:pStyle w:val="16"/>
      </w:pPr>
      <w:r>
        <w:t>□ 提供中文 README、安装与使用说明</w:t>
      </w:r>
    </w:p>
    <w:p w14:paraId="139F9538">
      <w:pPr>
        <w:pStyle w:val="16"/>
      </w:pPr>
      <w:r>
        <w:t>□ 提供 Windows 安装包，并支持应用内自动检查和安装更新</w:t>
      </w:r>
    </w:p>
    <w:p w14:paraId="24918AC4">
      <w:pPr>
        <w:pStyle w:val="16"/>
      </w:pPr>
      <w:r>
        <w:t>□ 通过 GitHub Releases 发布版本</w:t>
      </w:r>
    </w:p>
    <w:p w14:paraId="7CF18D76">
      <w:pPr>
        <w:pStyle w:val="16"/>
      </w:pPr>
      <w:r>
        <w:t>□ 自动构建与基础测试</w:t>
      </w:r>
    </w:p>
    <w:p w14:paraId="74A33C1E">
      <w:pPr>
        <w:pStyle w:val="16"/>
      </w:pPr>
      <w:r>
        <w:t>□ 开源许可证：【MIT】</w:t>
      </w:r>
    </w:p>
    <w:p w14:paraId="6BF082BD">
      <w:pPr>
        <w:spacing w:after="100"/>
      </w:pPr>
      <w:r>
        <w:t>GitHub 用户名／组织名：【hhx-gg】</w:t>
      </w:r>
    </w:p>
    <w:p w14:paraId="5DA6B3C6">
      <w:pPr>
        <w:spacing w:after="100"/>
      </w:pPr>
      <w:r>
        <w:rPr>
          <w:b/>
        </w:rPr>
        <w:t>仓库名称：</w:t>
      </w:r>
      <w:r>
        <w:t>【建议使用英文小写，例如 campus-competitions】</w:t>
      </w:r>
    </w:p>
    <w:p w14:paraId="5494F9D9">
      <w:pPr>
        <w:spacing w:after="100"/>
      </w:pPr>
      <w:r>
        <w:t>是否接受外部代码贡献：【否】</w:t>
      </w:r>
    </w:p>
    <w:p w14:paraId="71063756">
      <w:pPr>
        <w:pStyle w:val="3"/>
        <w:spacing w:before="200" w:after="100"/>
      </w:pPr>
      <w:r>
        <w:t>十、第一版范围与优先级</w:t>
      </w:r>
    </w:p>
    <w:p w14:paraId="4B070D09">
      <w:r>
        <w:t>优先级已确认：原标记为P1的功能均调整为P0（第一版必须）；当前暂不上传GitHub，最终版完成并确认后再发布。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7CE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FCE4D6"/>
            <w:vAlign w:val="center"/>
          </w:tcPr>
          <w:p w14:paraId="0593EA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功能</w:t>
            </w:r>
          </w:p>
        </w:tc>
        <w:tc>
          <w:tcPr>
            <w:tcW w:w="3173" w:type="dxa"/>
            <w:shd w:val="clear" w:color="auto" w:fill="FCE4D6"/>
            <w:vAlign w:val="center"/>
          </w:tcPr>
          <w:p w14:paraId="2A9B5A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优先级</w:t>
            </w:r>
          </w:p>
        </w:tc>
        <w:tc>
          <w:tcPr>
            <w:tcW w:w="3173" w:type="dxa"/>
            <w:shd w:val="clear" w:color="auto" w:fill="FCE4D6"/>
            <w:vAlign w:val="center"/>
          </w:tcPr>
          <w:p w14:paraId="564E5F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备注</w:t>
            </w:r>
          </w:p>
        </w:tc>
      </w:tr>
      <w:tr w14:paraId="60A7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06590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竞赛自动抓取</w:t>
            </w:r>
          </w:p>
        </w:tc>
        <w:tc>
          <w:tcPr>
            <w:tcW w:w="3173" w:type="dxa"/>
            <w:vAlign w:val="center"/>
          </w:tcPr>
          <w:p>
            <w:r>
              <w:t>P0</w:t>
            </w:r>
          </w:p>
        </w:tc>
        <w:tc>
          <w:tcPr>
            <w:tcW w:w="3173" w:type="dxa"/>
            <w:vAlign w:val="center"/>
          </w:tcPr>
          <w:p>
            <w:r>
              <w:t>公开官方来源；尽可能多收录，最早追溯至2024年</w:t>
            </w:r>
          </w:p>
        </w:tc>
      </w:tr>
      <w:tr w14:paraId="3FE74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73A3BC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分类与搜索</w:t>
            </w:r>
          </w:p>
        </w:tc>
        <w:tc>
          <w:tcPr>
            <w:tcW w:w="3173" w:type="dxa"/>
            <w:vAlign w:val="center"/>
          </w:tcPr>
          <w:p>
            <w:r>
              <w:t>P0</w:t>
            </w:r>
          </w:p>
        </w:tc>
        <w:tc>
          <w:tcPr>
            <w:tcW w:w="3173" w:type="dxa"/>
            <w:vAlign w:val="center"/>
          </w:tcPr>
          <w:p>
            <w:r>
              <w:t>覆盖全部专业</w:t>
            </w:r>
          </w:p>
        </w:tc>
      </w:tr>
      <w:tr w14:paraId="5CB9B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AAF6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报名起止时间</w:t>
            </w:r>
          </w:p>
        </w:tc>
        <w:tc>
          <w:tcPr>
            <w:tcW w:w="3173" w:type="dxa"/>
            <w:vAlign w:val="center"/>
          </w:tcPr>
          <w:p>
            <w:r>
              <w:t>P0</w:t>
            </w:r>
          </w:p>
        </w:tc>
        <w:tc>
          <w:tcPr>
            <w:tcW w:w="3173" w:type="dxa"/>
            <w:vAlign w:val="center"/>
          </w:tcPr>
          <w:p>
            <w:r>
              <w:t>未知或待公布时明确标记</w:t>
            </w:r>
          </w:p>
        </w:tc>
      </w:tr>
      <w:tr w14:paraId="037A3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414C4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收藏</w:t>
            </w:r>
          </w:p>
        </w:tc>
        <w:tc>
          <w:tcPr>
            <w:tcW w:w="3173" w:type="dxa"/>
            <w:vAlign w:val="center"/>
          </w:tcPr>
          <w:p>
            <w:r>
              <w:t>P0</w:t>
            </w:r>
          </w:p>
        </w:tc>
        <w:tc>
          <w:tcPr>
            <w:tcW w:w="3173" w:type="dxa"/>
            <w:vAlign w:val="center"/>
          </w:tcPr>
          <w:p>
            <w:r>
              <w:t>仅保存于本地</w:t>
            </w:r>
          </w:p>
        </w:tc>
      </w:tr>
      <w:tr w14:paraId="67348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2127E4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难度星级</w:t>
            </w:r>
          </w:p>
        </w:tc>
        <w:tc>
          <w:tcPr>
            <w:tcW w:w="3173" w:type="dxa"/>
            <w:vAlign w:val="center"/>
          </w:tcPr>
          <w:p>
            <w:r>
              <w:t>P0</w:t>
            </w:r>
          </w:p>
        </w:tc>
        <w:tc>
          <w:tcPr>
            <w:tcW w:w="3173" w:type="dxa"/>
            <w:vAlign w:val="center"/>
          </w:tcPr>
          <w:p>
            <w:r>
              <w:t>展示判断依据；证据不足时暂无评级</w:t>
            </w:r>
          </w:p>
        </w:tc>
      </w:tr>
      <w:tr w14:paraId="1FCD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14587E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数据导入导出</w:t>
            </w:r>
          </w:p>
        </w:tc>
        <w:tc>
          <w:tcPr>
            <w:tcW w:w="3173" w:type="dxa"/>
            <w:vAlign w:val="center"/>
          </w:tcPr>
          <w:p>
            <w:r>
              <w:t>不纳入</w:t>
            </w:r>
          </w:p>
        </w:tc>
        <w:tc>
          <w:tcPr>
            <w:tcW w:w="3173" w:type="dxa"/>
            <w:vAlign w:val="center"/>
          </w:tcPr>
          <w:p>
            <w:r>
              <w:t>第一版删除该功能</w:t>
            </w:r>
          </w:p>
        </w:tc>
      </w:tr>
      <w:tr w14:paraId="7313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EFFE9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自动更新应用</w:t>
            </w:r>
          </w:p>
        </w:tc>
        <w:tc>
          <w:tcPr>
            <w:tcW w:w="3173" w:type="dxa"/>
            <w:vAlign w:val="center"/>
          </w:tcPr>
          <w:p>
            <w:r>
              <w:t>P0</w:t>
            </w:r>
          </w:p>
        </w:tc>
        <w:tc>
          <w:tcPr>
            <w:tcW w:w="3173" w:type="dxa"/>
            <w:vAlign w:val="center"/>
          </w:tcPr>
          <w:p>
            <w:r>
              <w:t>应用内自动检查和安装更新</w:t>
            </w:r>
          </w:p>
        </w:tc>
      </w:tr>
      <w:tr w14:paraId="1F9A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6D0A5A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多设备同步</w:t>
            </w:r>
          </w:p>
        </w:tc>
        <w:tc>
          <w:tcPr>
            <w:tcW w:w="3173" w:type="dxa"/>
            <w:vAlign w:val="center"/>
          </w:tcPr>
          <w:p>
            <w:r>
              <w:t>不纳入</w:t>
            </w:r>
          </w:p>
        </w:tc>
        <w:tc>
          <w:tcPr>
            <w:tcW w:w="3173" w:type="dxa"/>
            <w:vAlign w:val="center"/>
          </w:tcPr>
          <w:p>
            <w:r>
              <w:t>不设账号，用户数据仅保存在本地</w:t>
            </w:r>
          </w:p>
        </w:tc>
      </w:tr>
      <w:tr w14:paraId="435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FA9409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增加：隐藏不需要的竞赛</w:t>
            </w:r>
          </w:p>
        </w:tc>
        <w:tc>
          <w:tcPr>
            <w:tcW w:w="3173" w:type="dxa"/>
            <w:vAlign w:val="center"/>
          </w:tcPr>
          <w:p>
            <w:r>
              <w:t>P0</w:t>
            </w:r>
          </w:p>
        </w:tc>
        <w:tc>
          <w:tcPr>
            <w:tcW w:w="3173" w:type="dxa"/>
            <w:vAlign w:val="center"/>
          </w:tcPr>
          <w:p>
            <w:r>
              <w:t>可在“已隐藏”列表中恢复</w:t>
            </w:r>
          </w:p>
        </w:tc>
      </w:tr>
    </w:tbl>
    <w:p w14:paraId="49FBE016">
      <w:pPr>
        <w:pStyle w:val="3"/>
        <w:spacing w:before="200" w:after="100"/>
      </w:pPr>
      <w:r>
        <w:t>十一、验收标准</w:t>
      </w:r>
    </w:p>
    <w:p w14:paraId="74B02FA7">
      <w:pPr>
        <w:spacing w:after="100"/>
      </w:pPr>
      <w:r>
        <w:t>首批至少收录竞赛数量：【在可公开检索并核验官方来源的范围内尽可能多收录】</w:t>
      </w:r>
    </w:p>
    <w:p w14:paraId="643811BD">
      <w:pPr>
        <w:spacing w:after="100"/>
      </w:pPr>
      <w:r>
        <w:t>首批数据源数量：【以实际可稳定访问和解析的官方网站数量为准，由开发方联网调研】</w:t>
      </w:r>
    </w:p>
    <w:p w14:paraId="205C90E1">
      <w:pPr>
        <w:spacing w:after="100"/>
      </w:pPr>
      <w:r>
        <w:t>可接受的更新时间：【应用运行期间每日00:00自动更新；启动时补充检查】</w:t>
      </w:r>
    </w:p>
    <w:p w14:paraId="426BEF1B">
      <w:pPr>
        <w:spacing w:after="100"/>
      </w:pPr>
      <w:r>
        <w:t>最重要的成功标准：【覆盖全部专业；最早追溯至2024年；报名时间可靠；每日更新；搜索快速】</w:t>
      </w:r>
    </w:p>
    <w:p w14:paraId="741F3D35">
      <w:pPr>
        <w:spacing w:after="100"/>
      </w:pPr>
      <w:r>
        <w:rPr>
          <w:b/>
        </w:rPr>
        <w:t>不能接受的问题：</w:t>
      </w:r>
      <w:r>
        <w:t>【来源不明、日期错误、重复信息】</w:t>
      </w:r>
    </w:p>
    <w:p w14:paraId="50B8A590">
      <w:pPr>
        <w:pStyle w:val="3"/>
        <w:spacing w:before="200" w:after="100"/>
      </w:pPr>
      <w:r>
        <w:t>十二、补充说明与参考资料</w:t>
      </w:r>
    </w:p>
    <w:p w14:paraId="6C9B0EC3">
      <w:pPr>
        <w:rPr>
          <w:rFonts w:hint="eastAsia" w:eastAsia="微软雅黑"/>
          <w:lang w:val="en-US" w:eastAsia="zh-CN"/>
        </w:rPr>
      </w:pPr>
      <w:r>
        <w:t>数据范围：由开发方联网查找公开可访问的官方来源，覆盖全部专业，竞赛信息最早追溯至2024年。附件仅提供官方网站下载链接，不在应用内缓存。当前不创建或上传GitHub仓库，待最终版完成并确认后再发布。</w:t>
      </w:r>
    </w:p>
    <w:p w14:paraId="5C152946">
      <w:r>
        <w:br w:type="textWrapping"/>
      </w:r>
      <w:r>
        <w:br w:type="textWrapping"/>
      </w:r>
      <w:r>
        <w:br w:type="textWrapping"/>
      </w:r>
      <w:r>
        <w:br w:type="textWrapping"/>
      </w:r>
    </w:p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2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仓耳与墨 W02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85F49">
    <w:pPr>
      <w:pStyle w:val="24"/>
      <w:jc w:val="center"/>
    </w:pPr>
    <w:r>
      <w:t>全国大学生竞赛信息桌面应用 · 需求确认稿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2B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1862</Words>
  <Characters>2092</Characters>
  <Lines>0</Lines>
  <Paragraphs>0</Paragraphs>
  <TotalTime>25</TotalTime>
  <ScaleCrop>false</ScaleCrop>
  <LinksUpToDate>false</LinksUpToDate>
  <CharactersWithSpaces>2157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WPS_1662082803</cp:lastModifiedBy>
  <dcterms:modified xsi:type="dcterms:W3CDTF">2026-08-08T03:03:31Z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eyJoZGlkIjoiOWFjY2EyOTRjZjgwODQ5YmY2NmIyODk0ODE4MmY4MjMiLCJ1c2VySWQiOiIxMzk5ODI0MDQ2In0=</vt:lpwstr>
  </property>
  <property fmtid="{D5CDD505-2E9C-101B-9397-08002B2CF9AE}" pid="3" name="KSOProductBuildVer">
    <vt:lpwstr>2052-12.1.0.28043</vt:lpwstr>
  </property>
  <property fmtid="{D5CDD505-2E9C-101B-9397-08002B2CF9AE}" pid="4" name="ICV">
    <vt:lpwstr>F24DD41A68A847C6A287C90ABF6BA8DB_12</vt:lpwstr>
  </property>
</Properties>
</file>