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7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  <w:vAlign w:val="top"/>
          </w:tcPr>
          <w:tbl>
            <w:tblPr>
              <w:tblStyle w:val="47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pStyle w:val="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项目编号</w:t>
            </w:r>
            <w:r>
              <w:rPr>
                <w:rFonts w:hint="eastAsia"/>
                <w:sz w:val="24"/>
              </w:rPr>
              <w:t>&gt;</w:t>
            </w:r>
          </w:p>
          <w:p>
            <w:pPr>
              <w:pStyle w:val="40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44"/>
              </w:rPr>
              <w:t>&lt;项目名称&gt;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vAlign w:val="top"/>
          </w:tcPr>
          <w:p>
            <w:pPr>
              <w:pStyle w:val="16"/>
              <w:rPr>
                <w:rFonts w:hint="eastAsia"/>
                <w:sz w:val="10"/>
                <w:szCs w:val="48"/>
              </w:rPr>
            </w:pPr>
          </w:p>
          <w:p>
            <w:pPr>
              <w:pStyle w:val="40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>
            <w:pPr>
              <w:pStyle w:val="40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项目组</w:t>
            </w:r>
            <w:r>
              <w:rPr>
                <w:rFonts w:hint="eastAsia" w:hAnsi="宋体"/>
                <w:sz w:val="30"/>
                <w:szCs w:val="30"/>
              </w:rPr>
              <w:t xml:space="preserve">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王洪祥</w:t>
            </w:r>
            <w:r>
              <w:rPr>
                <w:rFonts w:hint="eastAsia" w:hAnsi="宋体"/>
                <w:sz w:val="30"/>
                <w:szCs w:val="30"/>
              </w:rPr>
              <w:t xml:space="preserve">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  <w:lang w:val="en-US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 xml:space="preserve"> 2018-8-30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维护人员 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</w:t>
            </w:r>
          </w:p>
          <w:p>
            <w:pPr>
              <w:rPr>
                <w:rFonts w:hint="eastAsia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vAlign w:val="top"/>
          </w:tcPr>
          <w:p>
            <w:pPr>
              <w:pStyle w:val="40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40"/>
              <w:jc w:val="right"/>
              <w:rPr>
                <w:rFonts w:hint="eastAsia" w:cs="Arial"/>
              </w:rPr>
            </w:pP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ascii="黑体" w:eastAsia="黑体"/>
          <w:sz w:val="30"/>
        </w:rPr>
      </w:pPr>
    </w:p>
    <w:tbl>
      <w:tblPr>
        <w:tblStyle w:val="4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top"/>
          </w:tcPr>
          <w:p>
            <w:pPr>
              <w:rPr>
                <w:rFonts w:hint="eastAsia"/>
                <w:b/>
                <w:color w:val="auto"/>
                <w:sz w:val="32"/>
                <w:szCs w:val="32"/>
              </w:rPr>
            </w:pPr>
            <w:r>
              <w:rPr>
                <w:rFonts w:hint="eastAsia"/>
                <w:b/>
                <w:color w:val="auto"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top"/>
          </w:tcPr>
          <w:p>
            <w:pPr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日期</w:t>
            </w:r>
          </w:p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b/>
                <w:color w:val="auto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2018.8.30</w:t>
            </w:r>
          </w:p>
        </w:tc>
        <w:tc>
          <w:tcPr>
            <w:tcW w:w="1420" w:type="dxa"/>
            <w:shd w:val="clear" w:color="auto" w:fill="B3B3B3"/>
            <w:vAlign w:val="top"/>
          </w:tcPr>
          <w:p>
            <w:pPr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时间</w:t>
            </w:r>
          </w:p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b/>
                <w:color w:val="auto"/>
              </w:rPr>
              <w:t>Time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7：30  pm</w:t>
            </w:r>
          </w:p>
        </w:tc>
        <w:tc>
          <w:tcPr>
            <w:tcW w:w="1421" w:type="dxa"/>
            <w:vAlign w:val="top"/>
          </w:tcPr>
          <w:p>
            <w:pPr>
              <w:shd w:val="clear" w:color="auto" w:fill="B3B3B3"/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地点</w:t>
            </w:r>
          </w:p>
          <w:p>
            <w:pPr>
              <w:shd w:val="clear" w:color="auto" w:fill="B3B3B3"/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ADD.</w:t>
            </w:r>
          </w:p>
          <w:p>
            <w:pPr>
              <w:shd w:val="clear" w:color="auto" w:fill="B3B3B3"/>
              <w:rPr>
                <w:rFonts w:hint="eastAsia"/>
                <w:color w:val="auto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计算机学院机房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vAlign w:val="top"/>
          </w:tcPr>
          <w:p>
            <w:pPr>
              <w:rPr>
                <w:rFonts w:hint="eastAsia" w:eastAsia="宋体"/>
                <w:b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color w:val="auto"/>
                <w:sz w:val="28"/>
                <w:szCs w:val="28"/>
              </w:rPr>
              <w:t xml:space="preserve">主题： </w:t>
            </w:r>
            <w:r>
              <w:rPr>
                <w:rFonts w:hint="eastAsia"/>
                <w:b/>
                <w:color w:val="auto"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本周总结和下周计划</w:t>
            </w:r>
            <w:r>
              <w:rPr>
                <w:rFonts w:hint="eastAsia"/>
                <w:b/>
                <w:color w:val="auto"/>
                <w:sz w:val="28"/>
                <w:szCs w:val="2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vAlign w:val="top"/>
          </w:tcPr>
          <w:p>
            <w:pPr>
              <w:rPr>
                <w:rFonts w:hint="eastAsia"/>
                <w:b/>
                <w:color w:val="auto"/>
                <w:sz w:val="28"/>
                <w:szCs w:val="28"/>
              </w:rPr>
            </w:pPr>
            <w:r>
              <w:rPr>
                <w:rFonts w:hint="eastAsia"/>
                <w:b/>
                <w:color w:val="auto"/>
                <w:sz w:val="28"/>
                <w:szCs w:val="28"/>
              </w:rPr>
              <w:t xml:space="preserve">主持人：     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王洪祥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 xml:space="preserve">                        </w:t>
            </w:r>
          </w:p>
          <w:p>
            <w:pPr>
              <w:rPr>
                <w:rFonts w:hint="eastAsia"/>
                <w:b/>
                <w:color w:val="auto"/>
                <w:sz w:val="28"/>
                <w:szCs w:val="28"/>
              </w:rPr>
            </w:pPr>
            <w:r>
              <w:rPr>
                <w:rFonts w:hint="eastAsia"/>
                <w:b/>
                <w:color w:val="auto"/>
                <w:sz w:val="28"/>
                <w:szCs w:val="28"/>
              </w:rPr>
              <w:t xml:space="preserve">出席者： 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  韩华旭   张宸嘉   张宇新   黎明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 xml:space="preserve"> </w:t>
            </w:r>
          </w:p>
          <w:p>
            <w:pPr>
              <w:rPr>
                <w:rFonts w:hint="eastAsia"/>
                <w:b/>
                <w:color w:val="auto"/>
              </w:rPr>
            </w:pPr>
          </w:p>
          <w:p>
            <w:pPr>
              <w:rPr>
                <w:rFonts w:hint="eastAsia"/>
                <w:b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  <w:jc w:val="center"/>
        </w:trPr>
        <w:tc>
          <w:tcPr>
            <w:tcW w:w="8522" w:type="dxa"/>
            <w:gridSpan w:val="6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color w:val="auto"/>
                <w:sz w:val="28"/>
                <w:szCs w:val="28"/>
              </w:rPr>
            </w:pPr>
            <w:r>
              <w:rPr>
                <w:rFonts w:hint="eastAsia"/>
                <w:b/>
                <w:color w:val="auto"/>
                <w:sz w:val="28"/>
                <w:szCs w:val="28"/>
              </w:rPr>
              <w:t>会议内容：</w:t>
            </w:r>
          </w:p>
          <w:p>
            <w:pPr>
              <w:spacing w:line="240" w:lineRule="auto"/>
              <w:jc w:val="both"/>
              <w:rPr>
                <w:rFonts w:hint="eastAsia"/>
                <w:b/>
                <w:color w:val="auto"/>
                <w:sz w:val="28"/>
                <w:szCs w:val="28"/>
              </w:rPr>
            </w:pP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  <w:t>本周完成的工作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  <w:t xml:space="preserve">     本周完成了项目的全部前端的实现，以及项目文档的撰写。</w:t>
            </w:r>
            <w:bookmarkStart w:id="1" w:name="_GoBack"/>
            <w:bookmarkEnd w:id="1"/>
            <w:r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12"/>
              </w:numPr>
              <w:spacing w:line="240" w:lineRule="auto"/>
              <w:ind w:left="0" w:leftChars="0" w:firstLine="0" w:firstLineChars="0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  <w:t>遇到的问题及如何解决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  <w:t xml:space="preserve">     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</w:p>
        </w:tc>
      </w:tr>
    </w:tbl>
    <w:p>
      <w:pPr>
        <w:rPr>
          <w:rFonts w:hint="eastAsia" w:ascii="宋体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bookmarkEnd w:id="0"/>
    <w:p>
      <w:pPr>
        <w:pStyle w:val="58"/>
        <w:rPr>
          <w:rFonts w:hint="eastAsia"/>
          <w:sz w:val="30"/>
        </w:rPr>
      </w:pPr>
    </w:p>
    <w:p>
      <w:pPr>
        <w:pStyle w:val="58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7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2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numPr>
                <w:ilvl w:val="0"/>
                <w:numId w:val="13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8"/>
        <w:jc w:val="center"/>
        <w:rPr>
          <w:rFonts w:hint="eastAsia"/>
          <w:sz w:val="30"/>
        </w:rPr>
      </w:pPr>
    </w:p>
    <w:p>
      <w:pPr>
        <w:pStyle w:val="58"/>
        <w:rPr>
          <w:rFonts w:hint="eastAsia"/>
        </w:rPr>
      </w:pPr>
    </w:p>
    <w:p>
      <w:pPr>
        <w:rPr>
          <w:rFonts w:hint="eastAsia"/>
        </w:rPr>
      </w:pPr>
    </w:p>
    <w:sectPr>
      <w:headerReference r:id="rId9" w:type="firs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rFonts w:hint="eastAsia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008E9C"/>
    <w:multiLevelType w:val="singleLevel"/>
    <w:tmpl w:val="EB008E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1">
    <w:nsid w:val="1FC92C27"/>
    <w:multiLevelType w:val="multilevel"/>
    <w:tmpl w:val="1FC92C27"/>
    <w:lvl w:ilvl="0" w:tentative="0">
      <w:start w:val="1"/>
      <w:numFmt w:val="decimal"/>
      <w:pStyle w:val="6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2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9675B"/>
    <w:rsid w:val="00000171"/>
    <w:rsid w:val="00001DC3"/>
    <w:rsid w:val="000415C9"/>
    <w:rsid w:val="000A7960"/>
    <w:rsid w:val="001524B7"/>
    <w:rsid w:val="00181990"/>
    <w:rsid w:val="00195799"/>
    <w:rsid w:val="001D0FB9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80432E"/>
    <w:rsid w:val="00821768"/>
    <w:rsid w:val="008658FE"/>
    <w:rsid w:val="00893BF0"/>
    <w:rsid w:val="0091263D"/>
    <w:rsid w:val="00943B39"/>
    <w:rsid w:val="009E3AF7"/>
    <w:rsid w:val="009E3CC9"/>
    <w:rsid w:val="00A1757B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623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D19D6"/>
    <w:rsid w:val="00FE781C"/>
    <w:rsid w:val="00FF6028"/>
    <w:rsid w:val="0409675B"/>
    <w:rsid w:val="0C6C0DC8"/>
    <w:rsid w:val="231602B3"/>
    <w:rsid w:val="27101833"/>
    <w:rsid w:val="29346EA9"/>
    <w:rsid w:val="332A5941"/>
    <w:rsid w:val="3CC4074B"/>
    <w:rsid w:val="43AC78E0"/>
    <w:rsid w:val="4D6832E2"/>
    <w:rsid w:val="610A5C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napToGrid w:val="0"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  <w:numId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  <w:numId w:val="1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  <w:numId w:val="1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rFonts w:ascii="Arial" w:hAnsi="Arial"/>
      <w:i/>
      <w:snapToGrid w:val="0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rFonts w:ascii="Arial" w:hAnsi="Arial"/>
      <w:iCs/>
      <w:snapToGrid w:val="0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rFonts w:ascii="Arial" w:hAnsi="Arial"/>
      <w:i/>
      <w:snapToGrid w:val="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rFonts w:ascii="Arial" w:hAnsi="Arial"/>
      <w:i/>
      <w:iCs/>
      <w:snapToGrid w:val="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0"/>
      <w:sz w:val="18"/>
      <w:szCs w:val="18"/>
    </w:rPr>
  </w:style>
  <w:style w:type="character" w:default="1" w:styleId="41">
    <w:name w:val="Default Paragraph Font"/>
    <w:semiHidden/>
    <w:qFormat/>
    <w:uiPriority w:val="0"/>
  </w:style>
  <w:style w:type="table" w:default="1" w:styleId="4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 w:hAnsi="Arial"/>
      <w:snapToGrid w:val="0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pPr>
      <w:spacing w:before="40" w:after="40"/>
    </w:pPr>
    <w:rPr>
      <w:rFonts w:ascii="Arial" w:hAnsi="Arial" w:eastAsia="Arial" w:cs="Arial"/>
      <w:i/>
      <w:snapToGrid w:val="0"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  <w:rPr>
      <w:rFonts w:ascii="Arial" w:hAnsi="Arial"/>
      <w:snapToGrid w:val="0"/>
    </w:rPr>
  </w:style>
  <w:style w:type="paragraph" w:styleId="19">
    <w:name w:val="annotation text"/>
    <w:basedOn w:val="1"/>
    <w:semiHidden/>
    <w:qFormat/>
    <w:uiPriority w:val="0"/>
    <w:rPr>
      <w:rFonts w:ascii="Arial" w:hAnsi="Arial"/>
      <w:snapToGrid w:val="0"/>
    </w:rPr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 w:hAnsi="Arial"/>
      <w:snapToGrid w:val="0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 w:hAnsi="Arial"/>
      <w:i/>
      <w:iCs/>
      <w:snapToGrid w:val="0"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 w:hAnsi="Arial"/>
      <w:snapToGrid w:val="0"/>
      <w:szCs w:val="21"/>
    </w:rPr>
  </w:style>
  <w:style w:type="paragraph" w:styleId="29">
    <w:name w:val="Balloon Text"/>
    <w:basedOn w:val="1"/>
    <w:link w:val="65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 w:hAnsi="Arial"/>
      <w:snapToGrid w:val="0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rFonts w:ascii="Arial" w:hAnsi="Arial"/>
      <w:i/>
      <w:iCs/>
      <w:snapToGrid w:val="0"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0"/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 w:hAnsi="Arial"/>
      <w:snapToGrid w:val="0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 w:hAnsi="Arial"/>
      <w:smallCaps/>
      <w:snapToGrid w:val="0"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 w:hAnsi="Arial"/>
      <w:snapToGrid w:val="0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character" w:styleId="42">
    <w:name w:val="page number"/>
    <w:basedOn w:val="41"/>
    <w:semiHidden/>
    <w:qFormat/>
    <w:uiPriority w:val="0"/>
    <w:rPr>
      <w:rFonts w:eastAsia="Arial"/>
    </w:rPr>
  </w:style>
  <w:style w:type="character" w:styleId="43">
    <w:name w:val="FollowedHyperlink"/>
    <w:basedOn w:val="41"/>
    <w:semiHidden/>
    <w:qFormat/>
    <w:uiPriority w:val="0"/>
    <w:rPr>
      <w:color w:val="800080"/>
      <w:u w:val="single"/>
    </w:rPr>
  </w:style>
  <w:style w:type="character" w:styleId="44">
    <w:name w:val="Hyperlink"/>
    <w:basedOn w:val="41"/>
    <w:semiHidden/>
    <w:qFormat/>
    <w:uiPriority w:val="0"/>
    <w:rPr>
      <w:color w:val="0000FF"/>
      <w:u w:val="single"/>
    </w:rPr>
  </w:style>
  <w:style w:type="character" w:styleId="45">
    <w:name w:val="annotation reference"/>
    <w:basedOn w:val="41"/>
    <w:semiHidden/>
    <w:qFormat/>
    <w:uiPriority w:val="0"/>
    <w:rPr>
      <w:sz w:val="21"/>
      <w:szCs w:val="21"/>
    </w:rPr>
  </w:style>
  <w:style w:type="character" w:styleId="46">
    <w:name w:val="footnote reference"/>
    <w:basedOn w:val="41"/>
    <w:semiHidden/>
    <w:qFormat/>
    <w:uiPriority w:val="0"/>
    <w:rPr>
      <w:sz w:val="20"/>
      <w:szCs w:val="20"/>
      <w:vertAlign w:val="superscript"/>
    </w:rPr>
  </w:style>
  <w:style w:type="paragraph" w:customStyle="1" w:styleId="48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9">
    <w:name w:val="Table Row"/>
    <w:basedOn w:val="1"/>
    <w:qFormat/>
    <w:uiPriority w:val="0"/>
    <w:pPr>
      <w:spacing w:before="60" w:after="60"/>
    </w:pPr>
    <w:rPr>
      <w:rFonts w:ascii="Arial" w:hAnsi="Arial"/>
      <w:b/>
      <w:snapToGrid w:val="0"/>
    </w:rPr>
  </w:style>
  <w:style w:type="paragraph" w:customStyle="1" w:styleId="50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5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5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0"/>
      <w:color w:val="0000FF"/>
    </w:rPr>
  </w:style>
  <w:style w:type="paragraph" w:customStyle="1" w:styleId="53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4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55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6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57">
    <w:name w:val="Tabletext"/>
    <w:basedOn w:val="1"/>
    <w:qFormat/>
    <w:uiPriority w:val="0"/>
    <w:rPr>
      <w:rFonts w:ascii="Arial" w:hAnsi="Arial"/>
      <w:snapToGrid w:val="0"/>
    </w:rPr>
  </w:style>
  <w:style w:type="paragraph" w:customStyle="1" w:styleId="58">
    <w:name w:val="附录"/>
    <w:basedOn w:val="1"/>
    <w:qFormat/>
    <w:uiPriority w:val="0"/>
    <w:rPr>
      <w:b/>
      <w:bCs/>
      <w:sz w:val="22"/>
    </w:rPr>
  </w:style>
  <w:style w:type="paragraph" w:customStyle="1" w:styleId="59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0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61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62">
    <w:name w:val="Figure"/>
    <w:basedOn w:val="1"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63">
    <w:name w:val="Bullet"/>
    <w:basedOn w:val="1"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64">
    <w:name w:val="tablecoloumn"/>
    <w:basedOn w:val="3"/>
    <w:uiPriority w:val="0"/>
    <w:pPr>
      <w:keepNext/>
      <w:spacing w:after="40"/>
      <w:ind w:left="72"/>
    </w:pPr>
    <w:rPr>
      <w:rFonts w:ascii="Arial" w:hAnsi="Arial"/>
      <w:b/>
      <w:snapToGrid w:val="0"/>
    </w:rPr>
  </w:style>
  <w:style w:type="character" w:customStyle="1" w:styleId="65">
    <w:name w:val="批注框文本 Char"/>
    <w:basedOn w:val="41"/>
    <w:link w:val="29"/>
    <w:semiHidden/>
    <w:uiPriority w:val="99"/>
    <w:rPr>
      <w:rFonts w:ascii="Arial" w:hAnsi="Arial"/>
      <w:snapToGrid w:val="0"/>
      <w:sz w:val="18"/>
      <w:szCs w:val="18"/>
    </w:rPr>
  </w:style>
  <w:style w:type="character" w:customStyle="1" w:styleId="66">
    <w:name w:val="tw4winInternal"/>
    <w:uiPriority w:val="0"/>
    <w:rPr>
      <w:rFonts w:ascii="Courier New" w:hAnsi="Courier New" w:cs="Courier New"/>
      <w:color w:val="FF0000"/>
    </w:rPr>
  </w:style>
  <w:style w:type="character" w:customStyle="1" w:styleId="67">
    <w:name w:val="tw4winJump"/>
    <w:uiPriority w:val="0"/>
    <w:rPr>
      <w:rFonts w:ascii="Courier New" w:hAnsi="Courier New" w:cs="Courier New"/>
      <w:color w:val="008080"/>
    </w:rPr>
  </w:style>
  <w:style w:type="character" w:customStyle="1" w:styleId="68">
    <w:name w:val="tw4winError"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9">
    <w:name w:val="tw4winTerm"/>
    <w:uiPriority w:val="0"/>
    <w:rPr>
      <w:color w:val="0000FF"/>
    </w:rPr>
  </w:style>
  <w:style w:type="character" w:customStyle="1" w:styleId="70">
    <w:name w:val=" Char Char"/>
    <w:basedOn w:val="41"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1">
    <w:name w:val="tw4winMark"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72">
    <w:name w:val="tw4winPopup"/>
    <w:uiPriority w:val="0"/>
    <w:rPr>
      <w:rFonts w:ascii="Courier New" w:hAnsi="Courier New" w:cs="Courier New"/>
      <w:color w:val="008000"/>
    </w:rPr>
  </w:style>
  <w:style w:type="character" w:customStyle="1" w:styleId="73">
    <w:name w:val="tw4winExternal"/>
    <w:uiPriority w:val="0"/>
    <w:rPr>
      <w:rFonts w:ascii="Courier New" w:hAnsi="Courier New" w:cs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835\Desktop\javaeeproject\06&#36807;&#31243;&#31649;&#25511;\&#21608;&#20363;&#20250;&#32426;&#35201;&#65288;&#21608;&#25253;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周例会纪要（周报）.dot</Template>
  <Pages>3</Pages>
  <Words>393</Words>
  <Characters>428</Characters>
  <Lines>5</Lines>
  <Paragraphs>1</Paragraphs>
  <TotalTime>9</TotalTime>
  <ScaleCrop>false</ScaleCrop>
  <LinksUpToDate>false</LinksUpToDate>
  <CharactersWithSpaces>596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2018-08-20T00:41:00Z</dcterms:created>
  <dc:creator>17835</dc:creator>
  <cp:lastModifiedBy>17835</cp:lastModifiedBy>
  <dcterms:modified xsi:type="dcterms:W3CDTF">2018-08-31T02:01:26Z</dcterms:modified>
  <dc:subject>&lt;项目名称&gt;</dc:subject>
  <dc:title>&lt;阶段名称&gt;</dc:title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