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DLDFrontTitle"/>
        <w:jc w:val="center"/>
        <w:rPr/>
      </w:pPr>
      <w:r>
        <w:rPr/>
        <w:t>文件修改记录</w:t>
      </w:r>
    </w:p>
    <w:tbl>
      <w:tblPr>
        <w:tblW w:w="9873" w:type="dxa"/>
        <w:jc w:val="center"/>
        <w:tblInd w:w="0" w:type="dxa"/>
        <w:tblLayout w:type="fixed"/>
        <w:tblCellMar>
          <w:top w:w="65" w:type="dxa"/>
          <w:start w:w="80" w:type="dxa"/>
          <w:bottom w:w="65" w:type="dxa"/>
          <w:end w:w="75" w:type="dxa"/>
        </w:tblCellMar>
      </w:tblPr>
      <w:tblGrid>
        <w:gridCol w:w="566"/>
        <w:gridCol w:w="679"/>
        <w:gridCol w:w="1305"/>
        <w:gridCol w:w="1133"/>
        <w:gridCol w:w="3913"/>
        <w:gridCol w:w="1132"/>
        <w:gridCol w:w="1144"/>
      </w:tblGrid>
      <w:tr>
        <w:trPr>
          <w:tblHeader w:val="true"/>
          <w:trHeight w:val="567" w:hRule="atLeast"/>
          <w:cantSplit w:val="true"/>
        </w:trPr>
        <w:tc>
          <w:tcPr>
            <w:tcW w:w="566" w:type="dxa"/>
            <w:tcBorders>
              <w:top w:val="single" w:sz="4" w:space="0" w:color="81909D"/>
              <w:start w:val="single" w:sz="4" w:space="0" w:color="81909D"/>
              <w:bottom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序号</w:t>
            </w:r>
          </w:p>
        </w:tc>
        <w:tc>
          <w:tcPr>
            <w:tcW w:w="679" w:type="dxa"/>
            <w:tcBorders>
              <w:top w:val="single" w:sz="4" w:space="0" w:color="81909D"/>
              <w:start w:val="single" w:sz="4" w:space="0" w:color="81909D"/>
              <w:bottom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版本</w:t>
            </w:r>
          </w:p>
        </w:tc>
        <w:tc>
          <w:tcPr>
            <w:tcW w:w="1305" w:type="dxa"/>
            <w:tcBorders>
              <w:top w:val="single" w:sz="4" w:space="0" w:color="81909D"/>
              <w:start w:val="single" w:sz="4" w:space="0" w:color="81909D"/>
              <w:bottom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修订日期</w:t>
            </w:r>
          </w:p>
        </w:tc>
        <w:tc>
          <w:tcPr>
            <w:tcW w:w="1133" w:type="dxa"/>
            <w:tcBorders>
              <w:top w:val="single" w:sz="4" w:space="0" w:color="81909D"/>
              <w:start w:val="single" w:sz="4" w:space="0" w:color="81909D"/>
              <w:bottom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修订条款</w:t>
            </w:r>
          </w:p>
        </w:tc>
        <w:tc>
          <w:tcPr>
            <w:tcW w:w="3913" w:type="dxa"/>
            <w:tcBorders>
              <w:top w:val="single" w:sz="4" w:space="0" w:color="81909D"/>
              <w:start w:val="single" w:sz="4" w:space="0" w:color="81909D"/>
              <w:bottom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修订内容</w:t>
            </w:r>
          </w:p>
        </w:tc>
        <w:tc>
          <w:tcPr>
            <w:tcW w:w="1132" w:type="dxa"/>
            <w:tcBorders>
              <w:top w:val="single" w:sz="4" w:space="0" w:color="81909D"/>
              <w:start w:val="single" w:sz="4" w:space="0" w:color="81909D"/>
              <w:bottom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修订人</w:t>
            </w:r>
          </w:p>
        </w:tc>
        <w:tc>
          <w:tcPr>
            <w:tcW w:w="1144" w:type="dxa"/>
            <w:tcBorders>
              <w:top w:val="single" w:sz="4" w:space="0" w:color="81909D"/>
              <w:start w:val="single" w:sz="4" w:space="0" w:color="81909D"/>
              <w:bottom w:val="single" w:sz="4" w:space="0" w:color="81909D"/>
              <w:end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批准人</w:t>
            </w:r>
          </w:p>
        </w:tc>
      </w:tr>
      <w:tr>
        <w:trPr>
          <w:trHeight w:val="567" w:hRule="atLeast"/>
          <w:cantSplit w:val="true"/>
        </w:trPr>
        <w:tc>
          <w:tcPr>
            <w:tcW w:w="566"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1</w:t>
            </w:r>
          </w:p>
        </w:tc>
        <w:tc>
          <w:tcPr>
            <w:tcW w:w="679"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A6</w:t>
            </w:r>
          </w:p>
        </w:tc>
        <w:tc>
          <w:tcPr>
            <w:tcW w:w="1305"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2026-09-11</w:t>
            </w:r>
          </w:p>
        </w:tc>
        <w:tc>
          <w:tcPr>
            <w:tcW w:w="113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全文</w:t>
            </w:r>
          </w:p>
        </w:tc>
        <w:tc>
          <w:tcPr>
            <w:tcW w:w="391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基于</w:t>
            </w:r>
            <w:r>
              <w:rPr>
                <w:rFonts w:cs="WenQuanYi Zen Hei"/>
                <w:b w:val="false"/>
                <w:sz w:val="18"/>
              </w:rPr>
              <w:t>tuomin_nav_pkgs 519a1e8</w:t>
            </w:r>
            <w:r>
              <w:rPr>
                <w:rFonts w:ascii="WenQuanYi Zen Hei" w:hAnsi="WenQuanYi Zen Hei" w:cs="WenQuanYi Zen Hei"/>
                <w:b w:val="false"/>
                <w:sz w:val="18"/>
              </w:rPr>
              <w:t>编制</w:t>
            </w:r>
            <w:r>
              <w:rPr>
                <w:rFonts w:cs="WenQuanYi Zen Hei"/>
                <w:b w:val="false"/>
                <w:sz w:val="18"/>
              </w:rPr>
              <w:t>HL7</w:t>
            </w:r>
            <w:r>
              <w:rPr>
                <w:rFonts w:ascii="WenQuanYi Zen Hei" w:hAnsi="WenQuanYi Zen Hei" w:cs="WenQuanYi Zen Hei"/>
                <w:b w:val="false"/>
                <w:sz w:val="18"/>
              </w:rPr>
              <w:t>导航详细设计及评审草稿</w:t>
            </w:r>
          </w:p>
        </w:tc>
        <w:tc>
          <w:tcPr>
            <w:tcW w:w="113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待签署</w:t>
            </w:r>
          </w:p>
        </w:tc>
        <w:tc>
          <w:tcPr>
            <w:tcW w:w="1144"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待签署</w:t>
            </w:r>
          </w:p>
        </w:tc>
      </w:tr>
      <w:tr>
        <w:trPr>
          <w:trHeight w:val="567" w:hRule="atLeast"/>
          <w:cantSplit w:val="true"/>
        </w:trPr>
        <w:tc>
          <w:tcPr>
            <w:tcW w:w="566"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napToGrid w:val="false"/>
              <w:spacing w:lineRule="auto" w:line="264" w:before="0" w:after="0"/>
              <w:jc w:val="start"/>
              <w:rPr>
                <w:rFonts w:ascii="WenQuanYi Zen Hei" w:hAnsi="WenQuanYi Zen Hei" w:eastAsia="WenQuanYi Zen Hei" w:cs="WenQuanYi Zen Hei"/>
                <w:b w:val="false"/>
                <w:b w:val="false"/>
                <w:color w:val="111111"/>
                <w:kern w:val="2"/>
                <w:sz w:val="18"/>
                <w:szCs w:val="24"/>
                <w:lang w:val="en-US" w:eastAsia="zh-CN" w:bidi="ar-SA"/>
              </w:rPr>
            </w:pPr>
            <w:r>
              <w:rPr>
                <w:rFonts w:eastAsia="WenQuanYi Zen Hei" w:cs="WenQuanYi Zen Hei"/>
                <w:b w:val="false"/>
                <w:color w:val="111111"/>
                <w:kern w:val="2"/>
                <w:sz w:val="18"/>
                <w:szCs w:val="24"/>
                <w:lang w:val="en-US" w:eastAsia="zh-CN" w:bidi="ar-SA"/>
              </w:rPr>
              <w:t>2</w:t>
            </w:r>
          </w:p>
        </w:tc>
        <w:tc>
          <w:tcPr>
            <w:tcW w:w="679"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napToGrid w:val="false"/>
              <w:spacing w:lineRule="auto" w:line="264" w:before="0" w:after="0"/>
              <w:jc w:val="start"/>
              <w:rPr>
                <w:rFonts w:ascii="WenQuanYi Zen Hei" w:hAnsi="WenQuanYi Zen Hei" w:eastAsia="WenQuanYi Zen Hei" w:cs="WenQuanYi Zen Hei"/>
                <w:b w:val="false"/>
                <w:b w:val="false"/>
                <w:color w:val="111111"/>
                <w:kern w:val="2"/>
                <w:sz w:val="18"/>
                <w:szCs w:val="24"/>
                <w:lang w:val="en-US" w:eastAsia="zh-CN" w:bidi="ar-SA"/>
              </w:rPr>
            </w:pPr>
            <w:r>
              <w:rPr>
                <w:rFonts w:eastAsia="WenQuanYi Zen Hei" w:cs="WenQuanYi Zen Hei"/>
                <w:b w:val="false"/>
                <w:color w:val="111111"/>
                <w:kern w:val="2"/>
                <w:sz w:val="18"/>
                <w:szCs w:val="24"/>
                <w:lang w:val="en-US" w:eastAsia="zh-CN" w:bidi="ar-SA"/>
              </w:rPr>
              <w:t>A6</w:t>
            </w:r>
          </w:p>
        </w:tc>
        <w:tc>
          <w:tcPr>
            <w:tcW w:w="1305"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napToGrid w:val="false"/>
              <w:spacing w:lineRule="auto" w:line="264" w:before="0" w:after="0"/>
              <w:jc w:val="start"/>
              <w:rPr>
                <w:rFonts w:ascii="WenQuanYi Zen Hei" w:hAnsi="WenQuanYi Zen Hei" w:eastAsia="WenQuanYi Zen Hei" w:cs="WenQuanYi Zen Hei"/>
                <w:b w:val="false"/>
                <w:b w:val="false"/>
                <w:color w:val="111111"/>
                <w:kern w:val="2"/>
                <w:sz w:val="18"/>
                <w:szCs w:val="24"/>
                <w:lang w:val="en-US" w:eastAsia="zh-CN" w:bidi="ar-SA"/>
              </w:rPr>
            </w:pPr>
            <w:r>
              <w:rPr>
                <w:rFonts w:eastAsia="WenQuanYi Zen Hei" w:cs="WenQuanYi Zen Hei"/>
                <w:b w:val="false"/>
                <w:color w:val="111111"/>
                <w:kern w:val="2"/>
                <w:sz w:val="18"/>
                <w:szCs w:val="24"/>
                <w:lang w:val="en-US" w:eastAsia="zh-CN" w:bidi="ar-SA"/>
              </w:rPr>
              <w:t>2026-09-22</w:t>
            </w:r>
          </w:p>
        </w:tc>
        <w:tc>
          <w:tcPr>
            <w:tcW w:w="1133"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napToGrid w:val="false"/>
              <w:spacing w:lineRule="auto" w:line="264" w:before="0" w:after="0"/>
              <w:jc w:val="start"/>
              <w:rPr>
                <w:rFonts w:ascii="WenQuanYi Zen Hei" w:hAnsi="WenQuanYi Zen Hei" w:eastAsia="WenQuanYi Zen Hei" w:cs="WenQuanYi Zen Hei"/>
                <w:b w:val="false"/>
                <w:b w:val="false"/>
                <w:color w:val="111111"/>
                <w:kern w:val="2"/>
                <w:sz w:val="18"/>
                <w:szCs w:val="24"/>
                <w:lang w:val="en-US" w:eastAsia="zh-CN" w:bidi="ar-SA"/>
              </w:rPr>
            </w:pPr>
            <w:r>
              <w:rPr>
                <w:rFonts w:eastAsia="WenQuanYi Zen Hei" w:cs="WenQuanYi Zen Hei"/>
                <w:b w:val="false"/>
                <w:color w:val="111111"/>
                <w:kern w:val="2"/>
                <w:sz w:val="18"/>
                <w:szCs w:val="24"/>
                <w:lang w:val="en-US" w:eastAsia="zh-CN" w:bidi="ar-SA"/>
              </w:rPr>
              <w:t>3.3</w:t>
            </w:r>
            <w:r>
              <w:rPr>
                <w:rFonts w:ascii="WenQuanYi Zen Hei" w:hAnsi="WenQuanYi Zen Hei" w:cs="WenQuanYi Zen Hei"/>
                <w:b w:val="false"/>
                <w:color w:val="111111"/>
                <w:kern w:val="2"/>
                <w:sz w:val="18"/>
                <w:szCs w:val="24"/>
                <w:lang w:val="en-US" w:eastAsia="zh-CN" w:bidi="ar-SA"/>
              </w:rPr>
              <w:t>、</w:t>
            </w:r>
            <w:r>
              <w:rPr>
                <w:rFonts w:eastAsia="WenQuanYi Zen Hei" w:cs="WenQuanYi Zen Hei"/>
                <w:b w:val="false"/>
                <w:color w:val="111111"/>
                <w:kern w:val="2"/>
                <w:sz w:val="18"/>
                <w:szCs w:val="24"/>
                <w:lang w:val="en-US" w:eastAsia="zh-CN" w:bidi="ar-SA"/>
              </w:rPr>
              <w:t>4.1</w:t>
            </w:r>
            <w:r>
              <w:rPr>
                <w:rFonts w:ascii="WenQuanYi Zen Hei" w:hAnsi="WenQuanYi Zen Hei" w:cs="WenQuanYi Zen Hei"/>
                <w:b w:val="false"/>
                <w:color w:val="111111"/>
                <w:kern w:val="2"/>
                <w:sz w:val="18"/>
                <w:szCs w:val="24"/>
                <w:lang w:val="en-US" w:eastAsia="zh-CN" w:bidi="ar-SA"/>
              </w:rPr>
              <w:t>、</w:t>
            </w:r>
            <w:r>
              <w:rPr>
                <w:rFonts w:eastAsia="WenQuanYi Zen Hei" w:cs="WenQuanYi Zen Hei"/>
                <w:b w:val="false"/>
                <w:color w:val="111111"/>
                <w:kern w:val="2"/>
                <w:sz w:val="18"/>
                <w:szCs w:val="24"/>
                <w:lang w:val="en-US" w:eastAsia="zh-CN" w:bidi="ar-SA"/>
              </w:rPr>
              <w:t>4.7</w:t>
            </w:r>
            <w:r>
              <w:rPr>
                <w:rFonts w:ascii="WenQuanYi Zen Hei" w:hAnsi="WenQuanYi Zen Hei" w:cs="WenQuanYi Zen Hei"/>
                <w:b w:val="false"/>
                <w:color w:val="111111"/>
                <w:kern w:val="2"/>
                <w:sz w:val="18"/>
                <w:szCs w:val="24"/>
                <w:lang w:val="en-US" w:eastAsia="zh-CN" w:bidi="ar-SA"/>
              </w:rPr>
              <w:t>、</w:t>
            </w:r>
            <w:r>
              <w:rPr>
                <w:rFonts w:eastAsia="WenQuanYi Zen Hei" w:cs="WenQuanYi Zen Hei"/>
                <w:b w:val="false"/>
                <w:color w:val="111111"/>
                <w:kern w:val="2"/>
                <w:sz w:val="18"/>
                <w:szCs w:val="24"/>
                <w:lang w:val="en-US" w:eastAsia="zh-CN" w:bidi="ar-SA"/>
              </w:rPr>
              <w:t>4.8</w:t>
            </w:r>
            <w:r>
              <w:rPr>
                <w:rFonts w:ascii="WenQuanYi Zen Hei" w:hAnsi="WenQuanYi Zen Hei" w:cs="WenQuanYi Zen Hei"/>
                <w:b w:val="false"/>
                <w:color w:val="111111"/>
                <w:kern w:val="2"/>
                <w:sz w:val="18"/>
                <w:szCs w:val="24"/>
                <w:lang w:val="en-US" w:eastAsia="zh-CN" w:bidi="ar-SA"/>
              </w:rPr>
              <w:t>、</w:t>
            </w:r>
            <w:r>
              <w:rPr>
                <w:rFonts w:eastAsia="WenQuanYi Zen Hei" w:cs="WenQuanYi Zen Hei"/>
                <w:b w:val="false"/>
                <w:color w:val="111111"/>
                <w:kern w:val="2"/>
                <w:sz w:val="18"/>
                <w:szCs w:val="24"/>
                <w:lang w:val="en-US" w:eastAsia="zh-CN" w:bidi="ar-SA"/>
              </w:rPr>
              <w:t>4.13</w:t>
            </w:r>
            <w:r>
              <w:rPr>
                <w:rFonts w:ascii="WenQuanYi Zen Hei" w:hAnsi="WenQuanYi Zen Hei" w:cs="WenQuanYi Zen Hei"/>
                <w:b w:val="false"/>
                <w:color w:val="111111"/>
                <w:kern w:val="2"/>
                <w:sz w:val="18"/>
                <w:szCs w:val="24"/>
                <w:lang w:val="en-US" w:eastAsia="zh-CN" w:bidi="ar-SA"/>
              </w:rPr>
              <w:t>、</w:t>
            </w:r>
            <w:r>
              <w:rPr>
                <w:rFonts w:eastAsia="WenQuanYi Zen Hei" w:cs="WenQuanYi Zen Hei"/>
                <w:b w:val="false"/>
                <w:color w:val="111111"/>
                <w:kern w:val="2"/>
                <w:sz w:val="18"/>
                <w:szCs w:val="24"/>
                <w:lang w:val="en-US" w:eastAsia="zh-CN" w:bidi="ar-SA"/>
              </w:rPr>
              <w:t>5.1.4</w:t>
            </w:r>
            <w:r>
              <w:rPr>
                <w:rFonts w:ascii="WenQuanYi Zen Hei" w:hAnsi="WenQuanYi Zen Hei" w:cs="WenQuanYi Zen Hei"/>
                <w:b w:val="false"/>
                <w:color w:val="111111"/>
                <w:kern w:val="2"/>
                <w:sz w:val="18"/>
                <w:szCs w:val="24"/>
                <w:lang w:val="en-US" w:eastAsia="zh-CN" w:bidi="ar-SA"/>
              </w:rPr>
              <w:t>、</w:t>
            </w:r>
            <w:r>
              <w:rPr>
                <w:rFonts w:eastAsia="WenQuanYi Zen Hei" w:cs="WenQuanYi Zen Hei"/>
                <w:b w:val="false"/>
                <w:color w:val="111111"/>
                <w:kern w:val="2"/>
                <w:sz w:val="18"/>
                <w:szCs w:val="24"/>
                <w:lang w:val="en-US" w:eastAsia="zh-CN" w:bidi="ar-SA"/>
              </w:rPr>
              <w:t>7</w:t>
            </w:r>
            <w:r>
              <w:rPr>
                <w:rFonts w:ascii="WenQuanYi Zen Hei" w:hAnsi="WenQuanYi Zen Hei" w:cs="WenQuanYi Zen Hei"/>
                <w:b w:val="false"/>
                <w:color w:val="111111"/>
                <w:kern w:val="2"/>
                <w:sz w:val="18"/>
                <w:szCs w:val="24"/>
                <w:lang w:val="en-US" w:eastAsia="zh-CN" w:bidi="ar-SA"/>
              </w:rPr>
              <w:t>章</w:t>
            </w:r>
          </w:p>
        </w:tc>
        <w:tc>
          <w:tcPr>
            <w:tcW w:w="3913"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napToGrid w:val="false"/>
              <w:spacing w:lineRule="auto" w:line="264" w:before="0" w:after="0"/>
              <w:jc w:val="start"/>
              <w:rPr>
                <w:rFonts w:ascii="WenQuanYi Zen Hei" w:hAnsi="WenQuanYi Zen Hei" w:eastAsia="WenQuanYi Zen Hei" w:cs="WenQuanYi Zen Hei"/>
                <w:b w:val="false"/>
                <w:b w:val="false"/>
                <w:color w:val="111111"/>
                <w:kern w:val="2"/>
                <w:sz w:val="18"/>
                <w:szCs w:val="24"/>
                <w:lang w:val="en-US" w:eastAsia="zh-CN" w:bidi="ar-SA"/>
              </w:rPr>
            </w:pPr>
            <w:r>
              <w:rPr>
                <w:rFonts w:ascii="WenQuanYi Zen Hei" w:hAnsi="WenQuanYi Zen Hei" w:cs="WenQuanYi Zen Hei"/>
                <w:b w:val="false"/>
                <w:color w:val="111111"/>
                <w:kern w:val="2"/>
                <w:sz w:val="18"/>
                <w:szCs w:val="24"/>
                <w:lang w:val="en-US" w:eastAsia="zh-CN" w:bidi="ar-SA"/>
              </w:rPr>
              <w:t>按</w:t>
            </w:r>
            <w:r>
              <w:rPr>
                <w:rFonts w:eastAsia="WenQuanYi Zen Hei" w:cs="WenQuanYi Zen Hei"/>
                <w:b w:val="false"/>
                <w:color w:val="111111"/>
                <w:kern w:val="2"/>
                <w:sz w:val="18"/>
                <w:szCs w:val="24"/>
                <w:lang w:val="en-US" w:eastAsia="zh-CN" w:bidi="ar-SA"/>
              </w:rPr>
              <w:t>HL3</w:t>
            </w:r>
            <w:r>
              <w:rPr>
                <w:rFonts w:ascii="WenQuanYi Zen Hei" w:hAnsi="WenQuanYi Zen Hei" w:cs="WenQuanYi Zen Hei"/>
                <w:b w:val="false"/>
                <w:color w:val="111111"/>
                <w:kern w:val="2"/>
                <w:sz w:val="18"/>
                <w:szCs w:val="24"/>
                <w:lang w:val="en-US" w:eastAsia="zh-CN" w:bidi="ar-SA"/>
              </w:rPr>
              <w:t>现用地图服务与接口调用链修订地图主链、数据模型和评审项</w:t>
            </w:r>
          </w:p>
        </w:tc>
        <w:tc>
          <w:tcPr>
            <w:tcW w:w="113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napToGrid w:val="false"/>
              <w:spacing w:lineRule="auto" w:line="264" w:before="0" w:after="0"/>
              <w:jc w:val="start"/>
              <w:rPr/>
            </w:pPr>
            <w:r>
              <w:rPr/>
            </w:r>
          </w:p>
        </w:tc>
        <w:tc>
          <w:tcPr>
            <w:tcW w:w="1144"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napToGrid w:val="false"/>
              <w:spacing w:lineRule="auto" w:line="264" w:before="0" w:after="0"/>
              <w:jc w:val="start"/>
              <w:rPr/>
            </w:pPr>
            <w:r>
              <w:rPr/>
            </w:r>
          </w:p>
        </w:tc>
      </w:tr>
      <w:tr>
        <w:trPr>
          <w:trHeight w:val="567" w:hRule="atLeast"/>
          <w:cantSplit w:val="true"/>
        </w:trPr>
        <w:tc>
          <w:tcPr>
            <w:tcW w:w="566" w:type="dxa"/>
            <w:tcBorders>
              <w:top w:val="single" w:sz="4" w:space="0" w:color="81909D"/>
              <w:start w:val="single" w:sz="4" w:space="0" w:color="81909D"/>
              <w:bottom w:val="single" w:sz="4" w:space="0" w:color="81909D"/>
            </w:tcBorders>
            <w:vAlign w:val="center"/>
          </w:tcPr>
          <w:p>
            <w:pPr>
              <w:pStyle w:val="Normal"/>
              <w:keepNext w:val="false"/>
              <w:widowControl w:val="false"/>
              <w:snapToGrid w:val="false"/>
              <w:spacing w:lineRule="auto" w:line="264" w:before="0" w:after="0"/>
              <w:jc w:val="start"/>
              <w:rPr/>
            </w:pPr>
            <w:r>
              <w:rPr/>
            </w:r>
          </w:p>
        </w:tc>
        <w:tc>
          <w:tcPr>
            <w:tcW w:w="679" w:type="dxa"/>
            <w:tcBorders>
              <w:top w:val="single" w:sz="4" w:space="0" w:color="81909D"/>
              <w:start w:val="single" w:sz="4" w:space="0" w:color="81909D"/>
              <w:bottom w:val="single" w:sz="4" w:space="0" w:color="81909D"/>
            </w:tcBorders>
            <w:vAlign w:val="center"/>
          </w:tcPr>
          <w:p>
            <w:pPr>
              <w:pStyle w:val="Normal"/>
              <w:keepNext w:val="false"/>
              <w:widowControl w:val="false"/>
              <w:snapToGrid w:val="false"/>
              <w:spacing w:lineRule="auto" w:line="264" w:before="0" w:after="0"/>
              <w:jc w:val="start"/>
              <w:rPr/>
            </w:pPr>
            <w:r>
              <w:rPr/>
            </w:r>
          </w:p>
        </w:tc>
        <w:tc>
          <w:tcPr>
            <w:tcW w:w="1305" w:type="dxa"/>
            <w:tcBorders>
              <w:top w:val="single" w:sz="4" w:space="0" w:color="81909D"/>
              <w:start w:val="single" w:sz="4" w:space="0" w:color="81909D"/>
              <w:bottom w:val="single" w:sz="4" w:space="0" w:color="81909D"/>
            </w:tcBorders>
            <w:vAlign w:val="center"/>
          </w:tcPr>
          <w:p>
            <w:pPr>
              <w:pStyle w:val="Normal"/>
              <w:keepNext w:val="false"/>
              <w:widowControl w:val="false"/>
              <w:snapToGrid w:val="false"/>
              <w:spacing w:lineRule="auto" w:line="264" w:before="0" w:after="0"/>
              <w:jc w:val="start"/>
              <w:rPr/>
            </w:pPr>
            <w:r>
              <w:rPr/>
            </w:r>
          </w:p>
        </w:tc>
        <w:tc>
          <w:tcPr>
            <w:tcW w:w="1133" w:type="dxa"/>
            <w:tcBorders>
              <w:top w:val="single" w:sz="4" w:space="0" w:color="81909D"/>
              <w:start w:val="single" w:sz="4" w:space="0" w:color="81909D"/>
              <w:bottom w:val="single" w:sz="4" w:space="0" w:color="81909D"/>
            </w:tcBorders>
            <w:vAlign w:val="center"/>
          </w:tcPr>
          <w:p>
            <w:pPr>
              <w:pStyle w:val="Normal"/>
              <w:keepNext w:val="false"/>
              <w:widowControl w:val="false"/>
              <w:snapToGrid w:val="false"/>
              <w:spacing w:lineRule="auto" w:line="264" w:before="0" w:after="0"/>
              <w:jc w:val="start"/>
              <w:rPr/>
            </w:pPr>
            <w:r>
              <w:rPr/>
            </w:r>
          </w:p>
        </w:tc>
        <w:tc>
          <w:tcPr>
            <w:tcW w:w="3913" w:type="dxa"/>
            <w:tcBorders>
              <w:top w:val="single" w:sz="4" w:space="0" w:color="81909D"/>
              <w:start w:val="single" w:sz="4" w:space="0" w:color="81909D"/>
              <w:bottom w:val="single" w:sz="4" w:space="0" w:color="81909D"/>
            </w:tcBorders>
            <w:vAlign w:val="center"/>
          </w:tcPr>
          <w:p>
            <w:pPr>
              <w:pStyle w:val="Normal"/>
              <w:keepNext w:val="false"/>
              <w:widowControl w:val="false"/>
              <w:snapToGrid w:val="false"/>
              <w:spacing w:lineRule="auto" w:line="264" w:before="0" w:after="0"/>
              <w:jc w:val="start"/>
              <w:rPr/>
            </w:pPr>
            <w:r>
              <w:rPr/>
            </w:r>
          </w:p>
        </w:tc>
        <w:tc>
          <w:tcPr>
            <w:tcW w:w="1132" w:type="dxa"/>
            <w:tcBorders>
              <w:top w:val="single" w:sz="4" w:space="0" w:color="81909D"/>
              <w:start w:val="single" w:sz="4" w:space="0" w:color="81909D"/>
              <w:bottom w:val="single" w:sz="4" w:space="0" w:color="81909D"/>
            </w:tcBorders>
            <w:vAlign w:val="center"/>
          </w:tcPr>
          <w:p>
            <w:pPr>
              <w:pStyle w:val="Normal"/>
              <w:keepNext w:val="false"/>
              <w:widowControl w:val="false"/>
              <w:snapToGrid w:val="false"/>
              <w:spacing w:lineRule="auto" w:line="264" w:before="0" w:after="0"/>
              <w:jc w:val="start"/>
              <w:rPr/>
            </w:pPr>
            <w:r>
              <w:rPr/>
            </w:r>
          </w:p>
        </w:tc>
        <w:tc>
          <w:tcPr>
            <w:tcW w:w="1144"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napToGrid w:val="false"/>
              <w:spacing w:lineRule="auto" w:line="264" w:before="0" w:after="0"/>
              <w:jc w:val="start"/>
              <w:rPr/>
            </w:pPr>
            <w:r>
              <w:rPr/>
            </w:r>
          </w:p>
        </w:tc>
      </w:tr>
      <w:tr>
        <w:trPr>
          <w:trHeight w:val="567" w:hRule="atLeast"/>
          <w:cantSplit w:val="true"/>
        </w:trPr>
        <w:tc>
          <w:tcPr>
            <w:tcW w:w="566"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napToGrid w:val="false"/>
              <w:spacing w:lineRule="auto" w:line="264" w:before="0" w:after="0"/>
              <w:jc w:val="start"/>
              <w:rPr/>
            </w:pPr>
            <w:r>
              <w:rPr/>
            </w:r>
          </w:p>
        </w:tc>
        <w:tc>
          <w:tcPr>
            <w:tcW w:w="679"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napToGrid w:val="false"/>
              <w:spacing w:lineRule="auto" w:line="264" w:before="0" w:after="0"/>
              <w:jc w:val="start"/>
              <w:rPr/>
            </w:pPr>
            <w:r>
              <w:rPr/>
            </w:r>
          </w:p>
        </w:tc>
        <w:tc>
          <w:tcPr>
            <w:tcW w:w="1305"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napToGrid w:val="false"/>
              <w:spacing w:lineRule="auto" w:line="264" w:before="0" w:after="0"/>
              <w:jc w:val="start"/>
              <w:rPr/>
            </w:pPr>
            <w:r>
              <w:rPr/>
            </w:r>
          </w:p>
        </w:tc>
        <w:tc>
          <w:tcPr>
            <w:tcW w:w="1133"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napToGrid w:val="false"/>
              <w:spacing w:lineRule="auto" w:line="264" w:before="0" w:after="0"/>
              <w:jc w:val="start"/>
              <w:rPr/>
            </w:pPr>
            <w:r>
              <w:rPr/>
            </w:r>
          </w:p>
        </w:tc>
        <w:tc>
          <w:tcPr>
            <w:tcW w:w="3913"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napToGrid w:val="false"/>
              <w:spacing w:lineRule="auto" w:line="264" w:before="0" w:after="0"/>
              <w:jc w:val="start"/>
              <w:rPr/>
            </w:pPr>
            <w:r>
              <w:rPr/>
            </w:r>
          </w:p>
        </w:tc>
        <w:tc>
          <w:tcPr>
            <w:tcW w:w="113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napToGrid w:val="false"/>
              <w:spacing w:lineRule="auto" w:line="264" w:before="0" w:after="0"/>
              <w:jc w:val="start"/>
              <w:rPr/>
            </w:pPr>
            <w:r>
              <w:rPr/>
            </w:r>
          </w:p>
        </w:tc>
        <w:tc>
          <w:tcPr>
            <w:tcW w:w="1144"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napToGrid w:val="false"/>
              <w:spacing w:lineRule="auto" w:line="264" w:before="0" w:after="0"/>
              <w:jc w:val="start"/>
              <w:rPr/>
            </w:pPr>
            <w:r>
              <w:rPr/>
            </w:r>
          </w:p>
        </w:tc>
      </w:tr>
    </w:tbl>
    <w:p>
      <w:pPr>
        <w:pStyle w:val="Normal"/>
        <w:keepNext w:val="false"/>
        <w:widowControl/>
        <w:spacing w:lineRule="auto" w:line="240" w:before="0" w:after="20"/>
        <w:rPr/>
      </w:pPr>
      <w:r>
        <w:rPr/>
      </w:r>
    </w:p>
    <w:p>
      <w:pPr>
        <w:pStyle w:val="Normal"/>
        <w:keepNext w:val="false"/>
        <w:widowControl/>
        <w:spacing w:lineRule="auto" w:line="312" w:before="0" w:after="200"/>
        <w:rPr/>
      </w:pPr>
      <w:r>
        <w:rPr>
          <w:rFonts w:ascii="WenQuanYi Zen Hei" w:hAnsi="WenQuanYi Zen Hei" w:cs="WenQuanYi Zen Hei"/>
          <w:b w:val="false"/>
          <w:sz w:val="21"/>
        </w:rPr>
        <w:t>本稿用途：用于</w:t>
      </w:r>
      <w:r>
        <w:rPr>
          <w:rFonts w:eastAsia="WenQuanYi Zen Hei" w:cs="WenQuanYi Zen Hei"/>
          <w:b w:val="false"/>
          <w:sz w:val="21"/>
        </w:rPr>
        <w:t>HL7</w:t>
      </w:r>
      <w:r>
        <w:rPr>
          <w:rFonts w:ascii="WenQuanYi Zen Hei" w:hAnsi="WenQuanYi Zen Hei" w:cs="WenQuanYi Zen Hei"/>
          <w:b w:val="false"/>
          <w:sz w:val="21"/>
        </w:rPr>
        <w:t>导航侧算法详细设计和正式评审准备。已明确现有实现、</w:t>
      </w:r>
      <w:r>
        <w:rPr>
          <w:rFonts w:eastAsia="WenQuanYi Zen Hei" w:cs="WenQuanYi Zen Hei"/>
          <w:b w:val="false"/>
          <w:sz w:val="21"/>
        </w:rPr>
        <w:t>HL7</w:t>
      </w:r>
      <w:r>
        <w:rPr>
          <w:rFonts w:ascii="WenQuanYi Zen Hei" w:hAnsi="WenQuanYi Zen Hei" w:cs="WenQuanYi Zen Hei"/>
          <w:b w:val="false"/>
          <w:sz w:val="21"/>
        </w:rPr>
        <w:t>适配要求及待验证事项。</w:t>
      </w:r>
    </w:p>
    <w:tbl>
      <w:tblPr>
        <w:tblW w:w="9873" w:type="dxa"/>
        <w:jc w:val="center"/>
        <w:tblInd w:w="0" w:type="dxa"/>
        <w:tblLayout w:type="fixed"/>
        <w:tblCellMar>
          <w:top w:w="65" w:type="dxa"/>
          <w:start w:w="80" w:type="dxa"/>
          <w:bottom w:w="65" w:type="dxa"/>
          <w:end w:w="75" w:type="dxa"/>
        </w:tblCellMar>
      </w:tblPr>
      <w:tblGrid>
        <w:gridCol w:w="2381"/>
        <w:gridCol w:w="7491"/>
      </w:tblGrid>
      <w:tr>
        <w:trPr>
          <w:tblHeader w:val="true"/>
          <w:cantSplit w:val="true"/>
        </w:trPr>
        <w:tc>
          <w:tcPr>
            <w:tcW w:w="2381" w:type="dxa"/>
            <w:tcBorders>
              <w:top w:val="single" w:sz="4" w:space="0" w:color="81909D"/>
              <w:start w:val="single" w:sz="4" w:space="0" w:color="81909D"/>
              <w:bottom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项目</w:t>
            </w:r>
          </w:p>
        </w:tc>
        <w:tc>
          <w:tcPr>
            <w:tcW w:w="7491" w:type="dxa"/>
            <w:tcBorders>
              <w:top w:val="single" w:sz="4" w:space="0" w:color="81909D"/>
              <w:start w:val="single" w:sz="4" w:space="0" w:color="81909D"/>
              <w:bottom w:val="single" w:sz="4" w:space="0" w:color="81909D"/>
              <w:end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内容</w:t>
            </w:r>
          </w:p>
        </w:tc>
      </w:tr>
      <w:tr>
        <w:trPr>
          <w:cantSplit w:val="true"/>
        </w:trPr>
        <w:tc>
          <w:tcPr>
            <w:tcW w:w="2381"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代码基线</w:t>
            </w:r>
          </w:p>
        </w:tc>
        <w:tc>
          <w:tcPr>
            <w:tcW w:w="7491"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tuomin_nav_pkgs / 519a1e87a2acec26058c04b316fe62d5eede5755</w:t>
            </w:r>
          </w:p>
        </w:tc>
      </w:tr>
      <w:tr>
        <w:trPr>
          <w:cantSplit w:val="true"/>
        </w:trPr>
        <w:tc>
          <w:tcPr>
            <w:tcW w:w="2381"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编制日期</w:t>
            </w:r>
          </w:p>
        </w:tc>
        <w:tc>
          <w:tcPr>
            <w:tcW w:w="7491"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2026-09-11</w:t>
            </w:r>
          </w:p>
        </w:tc>
      </w:tr>
      <w:tr>
        <w:trPr>
          <w:cantSplit w:val="true"/>
        </w:trPr>
        <w:tc>
          <w:tcPr>
            <w:tcW w:w="2381"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文档状态</w:t>
            </w:r>
          </w:p>
        </w:tc>
        <w:tc>
          <w:tcPr>
            <w:tcW w:w="7491"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评审草稿；正式编号与生效日期待批准</w:t>
            </w:r>
          </w:p>
        </w:tc>
      </w:tr>
      <w:tr>
        <w:trPr>
          <w:cantSplit w:val="true"/>
        </w:trPr>
        <w:tc>
          <w:tcPr>
            <w:tcW w:w="2381"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文件格式依据</w:t>
            </w:r>
          </w:p>
        </w:tc>
        <w:tc>
          <w:tcPr>
            <w:tcW w:w="7491"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 xml:space="preserve">HEC-QES-CX-01 </w:t>
            </w:r>
            <w:r>
              <w:rPr>
                <w:rFonts w:ascii="WenQuanYi Zen Hei" w:hAnsi="WenQuanYi Zen Hei" w:cs="WenQuanYi Zen Hei"/>
                <w:b w:val="false"/>
                <w:sz w:val="18"/>
              </w:rPr>
              <w:t>文件控制程序</w:t>
            </w:r>
            <w:r>
              <w:rPr>
                <w:rFonts w:eastAsia="WenQuanYi Zen Hei" w:cs="WenQuanYi Zen Hei"/>
                <w:b w:val="false"/>
                <w:sz w:val="18"/>
              </w:rPr>
              <w:t>(</w:t>
            </w:r>
            <w:r>
              <w:rPr>
                <w:rFonts w:ascii="WenQuanYi Zen Hei" w:hAnsi="WenQuanYi Zen Hei" w:cs="WenQuanYi Zen Hei"/>
                <w:b w:val="false"/>
                <w:sz w:val="18"/>
              </w:rPr>
              <w:t>格式模板</w:t>
            </w:r>
            <w:r>
              <w:rPr>
                <w:rFonts w:eastAsia="WenQuanYi Zen Hei" w:cs="WenQuanYi Zen Hei"/>
                <w:b w:val="false"/>
                <w:sz w:val="18"/>
              </w:rPr>
              <w:t>).doc</w:t>
            </w:r>
          </w:p>
        </w:tc>
      </w:tr>
      <w:tr>
        <w:trPr>
          <w:cantSplit w:val="true"/>
        </w:trPr>
        <w:tc>
          <w:tcPr>
            <w:tcW w:w="2381"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正文结构依据</w:t>
            </w:r>
          </w:p>
        </w:tc>
        <w:tc>
          <w:tcPr>
            <w:tcW w:w="7491"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详细设计模板（</w:t>
            </w:r>
            <w:r>
              <w:rPr>
                <w:rFonts w:eastAsia="WenQuanYi Zen Hei" w:cs="WenQuanYi Zen Hei"/>
                <w:b w:val="false"/>
                <w:sz w:val="18"/>
              </w:rPr>
              <w:t>DLD·</w:t>
            </w:r>
            <w:r>
              <w:rPr>
                <w:rFonts w:ascii="WenQuanYi Zen Hei" w:hAnsi="WenQuanYi Zen Hei" w:cs="WenQuanYi Zen Hei"/>
                <w:b w:val="false"/>
                <w:sz w:val="18"/>
              </w:rPr>
              <w:t>应用软件）</w:t>
            </w:r>
            <w:r>
              <w:rPr>
                <w:rFonts w:eastAsia="WenQuanYi Zen Hei" w:cs="WenQuanYi Zen Hei"/>
                <w:b w:val="false"/>
                <w:sz w:val="18"/>
              </w:rPr>
              <w:t>.md</w:t>
            </w:r>
          </w:p>
        </w:tc>
      </w:tr>
    </w:tbl>
    <w:p>
      <w:pPr>
        <w:pStyle w:val="Normal"/>
        <w:keepNext w:val="false"/>
        <w:widowControl/>
        <w:spacing w:lineRule="auto" w:line="240" w:before="0" w:after="20"/>
        <w:rPr/>
      </w:pPr>
      <w:r>
        <w:rPr/>
      </w:r>
    </w:p>
    <w:tbl>
      <w:tblPr>
        <w:tblW w:w="9875" w:type="dxa"/>
        <w:jc w:val="center"/>
        <w:tblInd w:w="0" w:type="dxa"/>
        <w:tblLayout w:type="fixed"/>
        <w:tblCellMar>
          <w:top w:w="65" w:type="dxa"/>
          <w:start w:w="80" w:type="dxa"/>
          <w:bottom w:w="65" w:type="dxa"/>
          <w:end w:w="75" w:type="dxa"/>
        </w:tblCellMar>
      </w:tblPr>
      <w:tblGrid>
        <w:gridCol w:w="3288"/>
        <w:gridCol w:w="3287"/>
        <w:gridCol w:w="3300"/>
      </w:tblGrid>
      <w:tr>
        <w:trPr>
          <w:tblHeader w:val="true"/>
          <w:cantSplit w:val="true"/>
        </w:trPr>
        <w:tc>
          <w:tcPr>
            <w:tcW w:w="3288" w:type="dxa"/>
            <w:tcBorders>
              <w:top w:val="single" w:sz="4" w:space="0" w:color="81909D"/>
              <w:start w:val="single" w:sz="4" w:space="0" w:color="81909D"/>
              <w:bottom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编写</w:t>
            </w:r>
          </w:p>
        </w:tc>
        <w:tc>
          <w:tcPr>
            <w:tcW w:w="3287" w:type="dxa"/>
            <w:tcBorders>
              <w:top w:val="single" w:sz="4" w:space="0" w:color="81909D"/>
              <w:start w:val="single" w:sz="4" w:space="0" w:color="81909D"/>
              <w:bottom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审核</w:t>
            </w:r>
          </w:p>
        </w:tc>
        <w:tc>
          <w:tcPr>
            <w:tcW w:w="3300" w:type="dxa"/>
            <w:tcBorders>
              <w:top w:val="single" w:sz="4" w:space="0" w:color="81909D"/>
              <w:start w:val="single" w:sz="4" w:space="0" w:color="81909D"/>
              <w:bottom w:val="single" w:sz="4" w:space="0" w:color="81909D"/>
              <w:end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批准</w:t>
            </w:r>
          </w:p>
        </w:tc>
      </w:tr>
      <w:tr>
        <w:trPr>
          <w:cantSplit w:val="true"/>
        </w:trPr>
        <w:tc>
          <w:tcPr>
            <w:tcW w:w="3288"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待填写姓名、日期及签字</w:t>
            </w:r>
          </w:p>
        </w:tc>
        <w:tc>
          <w:tcPr>
            <w:tcW w:w="3287"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待填写姓名、日期及签字</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待填写姓名、日期及签字</w:t>
            </w:r>
          </w:p>
        </w:tc>
      </w:tr>
    </w:tbl>
    <w:p>
      <w:pPr>
        <w:pStyle w:val="Normal"/>
        <w:keepNext w:val="false"/>
        <w:widowControl/>
        <w:spacing w:lineRule="auto" w:line="240" w:before="0" w:after="20"/>
        <w:rPr/>
      </w:pPr>
      <w:r>
        <w:rPr/>
      </w:r>
    </w:p>
    <w:p>
      <w:pPr>
        <w:pStyle w:val="Normal"/>
        <w:rPr/>
      </w:pPr>
      <w:r>
        <w:rPr/>
      </w:r>
      <w:r>
        <w:br w:type="page"/>
      </w:r>
    </w:p>
    <w:p>
      <w:pPr>
        <w:pStyle w:val="DLDFrontTitle"/>
        <w:jc w:val="center"/>
        <w:rPr/>
      </w:pPr>
      <w:r>
        <w:rPr/>
        <w:t>目录</w:t>
      </w:r>
    </w:p>
    <w:sdt>
      <w:sdtPr>
        <w:docPartObj>
          <w:docPartGallery w:val="Table of Contents"/>
          <w:docPartUnique w:val="true"/>
        </w:docPartObj>
      </w:sdtPr>
      <w:sdtContent>
        <w:p>
          <w:pPr>
            <w:pStyle w:val="11"/>
            <w:tabs>
              <w:tab w:val="clear" w:pos="420"/>
              <w:tab w:val="right" w:pos="9866" w:leader="dot"/>
            </w:tabs>
            <w:rPr/>
          </w:pPr>
          <w:r>
            <w:fldChar w:fldCharType="begin"/>
          </w:r>
          <w:r>
            <w:rPr/>
            <w:instrText xml:space="preserve"> TOC \o "1-2" \h</w:instrText>
          </w:r>
          <w:r>
            <w:rPr/>
            <w:fldChar w:fldCharType="separate"/>
          </w:r>
          <w:hyperlink w:anchor="__RefHeading___Toc16613_1593086860">
            <w:r>
              <w:rPr/>
              <w:t xml:space="preserve">1 </w:t>
            </w:r>
            <w:r>
              <w:rPr/>
              <w:t>项目基本信息</w:t>
            </w:r>
            <w:r>
              <w:rPr/>
              <w:tab/>
              <w:t>4</w:t>
            </w:r>
          </w:hyperlink>
        </w:p>
        <w:p>
          <w:pPr>
            <w:pStyle w:val="21"/>
            <w:tabs>
              <w:tab w:val="clear" w:pos="420"/>
              <w:tab w:val="right" w:pos="9866" w:leader="dot"/>
            </w:tabs>
            <w:rPr/>
          </w:pPr>
          <w:hyperlink w:anchor="__RefHeading___Toc16615_1593086860">
            <w:r>
              <w:rPr/>
              <w:t xml:space="preserve">1.1 </w:t>
            </w:r>
            <w:r>
              <w:rPr/>
              <w:t>文档属性与代码基线</w:t>
            </w:r>
            <w:r>
              <w:rPr/>
              <w:tab/>
              <w:t>4</w:t>
            </w:r>
          </w:hyperlink>
        </w:p>
        <w:p>
          <w:pPr>
            <w:pStyle w:val="21"/>
            <w:tabs>
              <w:tab w:val="clear" w:pos="420"/>
              <w:tab w:val="right" w:pos="9866" w:leader="dot"/>
            </w:tabs>
            <w:rPr/>
          </w:pPr>
          <w:hyperlink w:anchor="__RefHeading___Toc16617_1593086860">
            <w:r>
              <w:rPr/>
              <w:t xml:space="preserve">1.2 </w:t>
            </w:r>
            <w:r>
              <w:rPr/>
              <w:t>资料依据与适用性</w:t>
            </w:r>
            <w:r>
              <w:rPr/>
              <w:tab/>
              <w:t>4</w:t>
            </w:r>
          </w:hyperlink>
        </w:p>
        <w:p>
          <w:pPr>
            <w:pStyle w:val="21"/>
            <w:tabs>
              <w:tab w:val="clear" w:pos="420"/>
              <w:tab w:val="right" w:pos="9866" w:leader="dot"/>
            </w:tabs>
            <w:rPr/>
          </w:pPr>
          <w:hyperlink w:anchor="__RefHeading___Toc16619_1593086860">
            <w:r>
              <w:rPr/>
              <w:t xml:space="preserve">1.3 </w:t>
            </w:r>
            <w:r>
              <w:rPr/>
              <w:t>范围、系统边界与设计状态</w:t>
            </w:r>
            <w:r>
              <w:rPr/>
              <w:tab/>
              <w:t>5</w:t>
            </w:r>
          </w:hyperlink>
        </w:p>
        <w:p>
          <w:pPr>
            <w:pStyle w:val="21"/>
            <w:tabs>
              <w:tab w:val="clear" w:pos="420"/>
              <w:tab w:val="right" w:pos="9866" w:leader="dot"/>
            </w:tabs>
            <w:rPr/>
          </w:pPr>
          <w:hyperlink w:anchor="__RefHeading___Toc16621_1593086860">
            <w:r>
              <w:rPr/>
              <w:t xml:space="preserve">1.4 </w:t>
            </w:r>
            <w:r>
              <w:rPr/>
              <w:t>导航需求分解及追踪矩阵</w:t>
            </w:r>
            <w:r>
              <w:rPr/>
              <w:tab/>
              <w:t>5</w:t>
            </w:r>
          </w:hyperlink>
        </w:p>
        <w:p>
          <w:pPr>
            <w:pStyle w:val="21"/>
            <w:tabs>
              <w:tab w:val="clear" w:pos="420"/>
              <w:tab w:val="right" w:pos="9866" w:leader="dot"/>
            </w:tabs>
            <w:rPr/>
          </w:pPr>
          <w:hyperlink w:anchor="__RefHeading___Toc16623_1593086860">
            <w:r>
              <w:rPr/>
              <w:t xml:space="preserve">1.5 </w:t>
            </w:r>
            <w:r>
              <w:rPr/>
              <w:t>当前差距与实施边界</w:t>
            </w:r>
            <w:r>
              <w:rPr/>
              <w:tab/>
              <w:t>6</w:t>
            </w:r>
          </w:hyperlink>
        </w:p>
        <w:p>
          <w:pPr>
            <w:pStyle w:val="11"/>
            <w:tabs>
              <w:tab w:val="clear" w:pos="420"/>
              <w:tab w:val="right" w:pos="9866" w:leader="dot"/>
            </w:tabs>
            <w:rPr/>
          </w:pPr>
          <w:hyperlink w:anchor="__RefHeading___Toc16625_1593086860">
            <w:r>
              <w:rPr/>
              <w:t xml:space="preserve">2 </w:t>
            </w:r>
            <w:r>
              <w:rPr/>
              <w:t>公共设计（基座）</w:t>
            </w:r>
            <w:r>
              <w:rPr/>
              <w:tab/>
              <w:t>7</w:t>
            </w:r>
          </w:hyperlink>
        </w:p>
        <w:p>
          <w:pPr>
            <w:pStyle w:val="21"/>
            <w:tabs>
              <w:tab w:val="clear" w:pos="420"/>
              <w:tab w:val="right" w:pos="9866" w:leader="dot"/>
            </w:tabs>
            <w:rPr/>
          </w:pPr>
          <w:hyperlink w:anchor="__RefHeading___Toc16627_1593086860">
            <w:r>
              <w:rPr/>
              <w:t xml:space="preserve">2.1 </w:t>
            </w:r>
            <w:r>
              <w:rPr/>
              <w:t>统一异常处理</w:t>
            </w:r>
            <w:r>
              <w:rPr/>
              <w:tab/>
              <w:t>7</w:t>
            </w:r>
          </w:hyperlink>
        </w:p>
        <w:p>
          <w:pPr>
            <w:pStyle w:val="21"/>
            <w:tabs>
              <w:tab w:val="clear" w:pos="420"/>
              <w:tab w:val="right" w:pos="9866" w:leader="dot"/>
            </w:tabs>
            <w:rPr/>
          </w:pPr>
          <w:hyperlink w:anchor="__RefHeading___Toc16629_1593086860">
            <w:r>
              <w:rPr/>
              <w:t xml:space="preserve">2.2 </w:t>
            </w:r>
            <w:r>
              <w:rPr/>
              <w:t>统一日志规范</w:t>
            </w:r>
            <w:r>
              <w:rPr/>
              <w:tab/>
              <w:t>7</w:t>
            </w:r>
          </w:hyperlink>
        </w:p>
        <w:p>
          <w:pPr>
            <w:pStyle w:val="21"/>
            <w:tabs>
              <w:tab w:val="clear" w:pos="420"/>
              <w:tab w:val="right" w:pos="9866" w:leader="dot"/>
            </w:tabs>
            <w:rPr/>
          </w:pPr>
          <w:hyperlink w:anchor="__RefHeading___Toc16631_1593086860">
            <w:r>
              <w:rPr/>
              <w:t xml:space="preserve">2.3 </w:t>
            </w:r>
            <w:r>
              <w:rPr/>
              <w:t>统一鉴权方案</w:t>
            </w:r>
            <w:r>
              <w:rPr/>
              <w:tab/>
              <w:t>8</w:t>
            </w:r>
          </w:hyperlink>
        </w:p>
        <w:p>
          <w:pPr>
            <w:pStyle w:val="21"/>
            <w:tabs>
              <w:tab w:val="clear" w:pos="420"/>
              <w:tab w:val="right" w:pos="9866" w:leader="dot"/>
            </w:tabs>
            <w:rPr/>
          </w:pPr>
          <w:hyperlink w:anchor="__RefHeading___Toc16633_1593086860">
            <w:r>
              <w:rPr/>
              <w:t xml:space="preserve">2.4 </w:t>
            </w:r>
            <w:r>
              <w:rPr/>
              <w:t>统一响应结构</w:t>
            </w:r>
            <w:r>
              <w:rPr/>
              <w:tab/>
              <w:t>8</w:t>
            </w:r>
          </w:hyperlink>
        </w:p>
        <w:p>
          <w:pPr>
            <w:pStyle w:val="21"/>
            <w:tabs>
              <w:tab w:val="clear" w:pos="420"/>
              <w:tab w:val="right" w:pos="9866" w:leader="dot"/>
            </w:tabs>
            <w:rPr/>
          </w:pPr>
          <w:hyperlink w:anchor="__RefHeading___Toc16635_1593086860">
            <w:r>
              <w:rPr/>
              <w:t xml:space="preserve">2.5 </w:t>
            </w:r>
            <w:r>
              <w:rPr/>
              <w:t>公共工具与中间件使用规范</w:t>
            </w:r>
            <w:r>
              <w:rPr/>
              <w:tab/>
              <w:t>8</w:t>
            </w:r>
          </w:hyperlink>
        </w:p>
        <w:p>
          <w:pPr>
            <w:pStyle w:val="21"/>
            <w:tabs>
              <w:tab w:val="clear" w:pos="420"/>
              <w:tab w:val="right" w:pos="9866" w:leader="dot"/>
            </w:tabs>
            <w:rPr/>
          </w:pPr>
          <w:hyperlink w:anchor="__RefHeading___Toc16637_1593086860">
            <w:r>
              <w:rPr/>
              <w:t xml:space="preserve">2.6 </w:t>
            </w:r>
            <w:r>
              <w:rPr/>
              <w:t>系统架构及坐标关系</w:t>
            </w:r>
            <w:r>
              <w:rPr/>
              <w:tab/>
              <w:t>9</w:t>
            </w:r>
          </w:hyperlink>
        </w:p>
        <w:p>
          <w:pPr>
            <w:pStyle w:val="21"/>
            <w:tabs>
              <w:tab w:val="clear" w:pos="420"/>
              <w:tab w:val="right" w:pos="9866" w:leader="dot"/>
            </w:tabs>
            <w:rPr/>
          </w:pPr>
          <w:hyperlink w:anchor="__RefHeading___Toc16639_1593086860">
            <w:r>
              <w:rPr/>
              <w:t xml:space="preserve">2.7 </w:t>
            </w:r>
            <w:r>
              <w:rPr/>
              <w:t>周期、配置基线和资源预算</w:t>
            </w:r>
            <w:r>
              <w:rPr/>
              <w:tab/>
              <w:t>10</w:t>
            </w:r>
          </w:hyperlink>
        </w:p>
        <w:p>
          <w:pPr>
            <w:pStyle w:val="11"/>
            <w:tabs>
              <w:tab w:val="clear" w:pos="420"/>
              <w:tab w:val="right" w:pos="9866" w:leader="dot"/>
            </w:tabs>
            <w:rPr/>
          </w:pPr>
          <w:hyperlink w:anchor="__RefHeading___Toc16641_1593086860">
            <w:r>
              <w:rPr/>
              <w:t xml:space="preserve">3 </w:t>
            </w:r>
            <w:r>
              <w:rPr/>
              <w:t>模块详细设计</w:t>
            </w:r>
            <w:r>
              <w:rPr/>
              <w:tab/>
              <w:t>11</w:t>
            </w:r>
          </w:hyperlink>
        </w:p>
        <w:p>
          <w:pPr>
            <w:pStyle w:val="21"/>
            <w:tabs>
              <w:tab w:val="clear" w:pos="420"/>
              <w:tab w:val="right" w:pos="9866" w:leader="dot"/>
            </w:tabs>
            <w:rPr/>
          </w:pPr>
          <w:hyperlink w:anchor="__RefHeading___Toc16643_1593086860">
            <w:r>
              <w:rPr/>
              <w:t xml:space="preserve">3.1 M01 </w:t>
            </w:r>
            <w:r>
              <w:rPr/>
              <w:t>传感器接入与环境数据预处理</w:t>
            </w:r>
            <w:r>
              <w:rPr/>
              <w:tab/>
              <w:t>11</w:t>
            </w:r>
          </w:hyperlink>
        </w:p>
        <w:p>
          <w:pPr>
            <w:pStyle w:val="21"/>
            <w:tabs>
              <w:tab w:val="clear" w:pos="420"/>
              <w:tab w:val="right" w:pos="9866" w:leader="dot"/>
            </w:tabs>
            <w:rPr/>
          </w:pPr>
          <w:hyperlink w:anchor="__RefHeading___Toc16645_1593086860">
            <w:r>
              <w:rPr/>
              <w:t xml:space="preserve">3.2 M02 </w:t>
            </w:r>
            <w:r>
              <w:rPr/>
              <w:t>建图、融合定位与定位管理</w:t>
            </w:r>
            <w:r>
              <w:rPr/>
              <w:tab/>
              <w:t>12</w:t>
            </w:r>
          </w:hyperlink>
        </w:p>
        <w:p>
          <w:pPr>
            <w:pStyle w:val="21"/>
            <w:tabs>
              <w:tab w:val="clear" w:pos="420"/>
              <w:tab w:val="right" w:pos="9866" w:leader="dot"/>
            </w:tabs>
            <w:rPr/>
          </w:pPr>
          <w:hyperlink w:anchor="__RefHeading___Toc16647_1593086860">
            <w:r>
              <w:rPr/>
              <w:t xml:space="preserve">3.3 M03 </w:t>
            </w:r>
            <w:r>
              <w:rPr/>
              <w:t>地图、固定路径与区域参数管理</w:t>
            </w:r>
            <w:r>
              <w:rPr/>
              <w:tab/>
              <w:t>13</w:t>
            </w:r>
          </w:hyperlink>
        </w:p>
        <w:p>
          <w:pPr>
            <w:pStyle w:val="21"/>
            <w:tabs>
              <w:tab w:val="clear" w:pos="420"/>
              <w:tab w:val="right" w:pos="9866" w:leader="dot"/>
            </w:tabs>
            <w:rPr/>
          </w:pPr>
          <w:hyperlink w:anchor="__RefHeading___Toc16649_1593086860">
            <w:r>
              <w:rPr/>
              <w:t xml:space="preserve">3.4 M04 </w:t>
            </w:r>
            <w:r>
              <w:rPr/>
              <w:t>导航命令与任务管理</w:t>
            </w:r>
            <w:r>
              <w:rPr/>
              <w:tab/>
              <w:t>14</w:t>
            </w:r>
          </w:hyperlink>
        </w:p>
        <w:p>
          <w:pPr>
            <w:pStyle w:val="21"/>
            <w:tabs>
              <w:tab w:val="clear" w:pos="420"/>
              <w:tab w:val="right" w:pos="9866" w:leader="dot"/>
            </w:tabs>
            <w:rPr/>
          </w:pPr>
          <w:hyperlink w:anchor="__RefHeading___Toc16651_1593086860">
            <w:r>
              <w:rPr/>
              <w:t xml:space="preserve">3.5 M05 </w:t>
            </w:r>
            <w:r>
              <w:rPr/>
              <w:t>运动信息融合与行为决策</w:t>
            </w:r>
            <w:r>
              <w:rPr/>
              <w:tab/>
              <w:t>16</w:t>
            </w:r>
          </w:hyperlink>
        </w:p>
        <w:p>
          <w:pPr>
            <w:pStyle w:val="21"/>
            <w:tabs>
              <w:tab w:val="clear" w:pos="420"/>
              <w:tab w:val="right" w:pos="9866" w:leader="dot"/>
            </w:tabs>
            <w:rPr/>
          </w:pPr>
          <w:hyperlink w:anchor="__RefHeading___Toc16653_1593086860">
            <w:r>
              <w:rPr/>
              <w:t xml:space="preserve">3.6 M06 </w:t>
            </w:r>
            <w:r>
              <w:rPr/>
              <w:t>导航主控、全局路径与规划器调度</w:t>
            </w:r>
            <w:r>
              <w:rPr/>
              <w:tab/>
              <w:t>18</w:t>
            </w:r>
          </w:hyperlink>
        </w:p>
        <w:p>
          <w:pPr>
            <w:pStyle w:val="21"/>
            <w:tabs>
              <w:tab w:val="clear" w:pos="420"/>
              <w:tab w:val="right" w:pos="9866" w:leader="dot"/>
            </w:tabs>
            <w:rPr/>
          </w:pPr>
          <w:hyperlink w:anchor="__RefHeading___Toc16655_1593086860">
            <w:r>
              <w:rPr/>
              <w:t xml:space="preserve">3.7 M07 </w:t>
            </w:r>
            <w:r>
              <w:rPr/>
              <w:t>障碍物代价图与</w:t>
            </w:r>
            <w:r>
              <w:rPr/>
              <w:t>Hecbot</w:t>
            </w:r>
            <w:r>
              <w:rPr/>
              <w:t>局部控制</w:t>
            </w:r>
            <w:r>
              <w:rPr/>
              <w:t>19</w:t>
              <w:tab/>
            </w:r>
          </w:hyperlink>
        </w:p>
        <w:p>
          <w:pPr>
            <w:pStyle w:val="21"/>
            <w:tabs>
              <w:tab w:val="clear" w:pos="420"/>
              <w:tab w:val="right" w:pos="9866" w:leader="dot"/>
            </w:tabs>
            <w:rPr/>
          </w:pPr>
          <w:hyperlink w:anchor="__RefHeading___Toc16657_1593086860">
            <w:r>
              <w:rPr/>
              <w:t>3.8 M08 Frenet</w:t>
            </w:r>
            <w:r>
              <w:rPr/>
              <w:t>轨迹规划、</w:t>
            </w:r>
            <w:r>
              <w:rPr/>
              <w:t>MPC</w:t>
            </w:r>
            <w:r>
              <w:rPr/>
              <w:t>控制与两阶段交接</w:t>
            </w:r>
            <w:r>
              <w:rPr/>
              <w:tab/>
              <w:t>21</w:t>
            </w:r>
          </w:hyperlink>
        </w:p>
        <w:p>
          <w:pPr>
            <w:pStyle w:val="21"/>
            <w:tabs>
              <w:tab w:val="clear" w:pos="420"/>
              <w:tab w:val="right" w:pos="9866" w:leader="dot"/>
            </w:tabs>
            <w:rPr/>
          </w:pPr>
          <w:hyperlink w:anchor="__RefHeading___Toc16659_1593086860">
            <w:r>
              <w:rPr/>
              <w:t xml:space="preserve">3.9 M09 </w:t>
            </w:r>
            <w:r>
              <w:rPr/>
              <w:t>精确引导与自动回充</w:t>
            </w:r>
            <w:r>
              <w:rPr/>
              <w:tab/>
              <w:t>23</w:t>
            </w:r>
          </w:hyperlink>
        </w:p>
        <w:p>
          <w:pPr>
            <w:pStyle w:val="21"/>
            <w:tabs>
              <w:tab w:val="clear" w:pos="420"/>
              <w:tab w:val="right" w:pos="9866" w:leader="dot"/>
            </w:tabs>
            <w:rPr/>
          </w:pPr>
          <w:hyperlink w:anchor="__RefHeading___Toc16661_1593086860">
            <w:r>
              <w:rPr/>
              <w:t xml:space="preserve">3.10 M10 </w:t>
            </w:r>
            <w:r>
              <w:rPr/>
              <w:t>安全状态、健康监测与诊断</w:t>
            </w:r>
            <w:r>
              <w:rPr/>
              <w:tab/>
              <w:t>24</w:t>
            </w:r>
          </w:hyperlink>
        </w:p>
        <w:p>
          <w:pPr>
            <w:pStyle w:val="11"/>
            <w:tabs>
              <w:tab w:val="clear" w:pos="420"/>
              <w:tab w:val="right" w:pos="9866" w:leader="dot"/>
            </w:tabs>
            <w:rPr/>
          </w:pPr>
          <w:hyperlink w:anchor="__RefHeading___Toc16663_1593086860">
            <w:r>
              <w:rPr/>
              <w:t xml:space="preserve">4 </w:t>
            </w:r>
            <w:r>
              <w:rPr/>
              <w:t>接口详细设计</w:t>
            </w:r>
            <w:r>
              <w:rPr/>
              <w:tab/>
              <w:t>26</w:t>
            </w:r>
          </w:hyperlink>
        </w:p>
        <w:p>
          <w:pPr>
            <w:pStyle w:val="21"/>
            <w:tabs>
              <w:tab w:val="clear" w:pos="420"/>
              <w:tab w:val="right" w:pos="9866" w:leader="dot"/>
            </w:tabs>
            <w:rPr/>
          </w:pPr>
          <w:hyperlink w:anchor="__RefHeading___Toc16665_1593086860">
            <w:r>
              <w:rPr/>
              <w:t xml:space="preserve">4.1 </w:t>
            </w:r>
            <w:r>
              <w:rPr/>
              <w:t>接口清单与共性规则</w:t>
            </w:r>
            <w:r>
              <w:rPr/>
              <w:tab/>
              <w:t>26</w:t>
            </w:r>
          </w:hyperlink>
        </w:p>
        <w:p>
          <w:pPr>
            <w:pStyle w:val="21"/>
            <w:tabs>
              <w:tab w:val="clear" w:pos="420"/>
              <w:tab w:val="right" w:pos="9866" w:leader="dot"/>
            </w:tabs>
            <w:rPr/>
          </w:pPr>
          <w:hyperlink w:anchor="__RefHeading___Toc16667_1593086860">
            <w:r>
              <w:rPr/>
              <w:t xml:space="preserve">4.2 API-001 </w:t>
            </w:r>
            <w:r>
              <w:rPr/>
              <w:t>上位命令与反馈</w:t>
            </w:r>
            <w:r>
              <w:rPr/>
              <w:tab/>
              <w:t>27</w:t>
            </w:r>
          </w:hyperlink>
        </w:p>
        <w:p>
          <w:pPr>
            <w:pStyle w:val="21"/>
            <w:tabs>
              <w:tab w:val="clear" w:pos="420"/>
              <w:tab w:val="right" w:pos="9866" w:leader="dot"/>
            </w:tabs>
            <w:rPr/>
          </w:pPr>
          <w:hyperlink w:anchor="__RefHeading___Toc16669_1593086860">
            <w:r>
              <w:rPr/>
              <w:t xml:space="preserve">4.3 API-002 </w:t>
            </w:r>
            <w:r>
              <w:rPr/>
              <w:t>普通到点</w:t>
            </w:r>
            <w:r>
              <w:rPr/>
              <w:t>MoveBase Action</w:t>
              <w:tab/>
              <w:t>27</w:t>
            </w:r>
          </w:hyperlink>
        </w:p>
        <w:p>
          <w:pPr>
            <w:pStyle w:val="21"/>
            <w:tabs>
              <w:tab w:val="clear" w:pos="420"/>
              <w:tab w:val="right" w:pos="9866" w:leader="dot"/>
            </w:tabs>
            <w:rPr/>
          </w:pPr>
          <w:hyperlink w:anchor="__RefHeading___Toc16671_1593086860">
            <w:r>
              <w:rPr/>
              <w:t xml:space="preserve">4.4 API-003 </w:t>
            </w:r>
            <w:r>
              <w:rPr/>
              <w:t>暂停与恢复</w:t>
            </w:r>
            <w:r>
              <w:rPr/>
              <w:tab/>
              <w:t>28</w:t>
            </w:r>
          </w:hyperlink>
        </w:p>
        <w:p>
          <w:pPr>
            <w:pStyle w:val="21"/>
            <w:tabs>
              <w:tab w:val="clear" w:pos="420"/>
              <w:tab w:val="right" w:pos="9866" w:leader="dot"/>
            </w:tabs>
            <w:rPr/>
          </w:pPr>
          <w:hyperlink w:anchor="__RefHeading___Toc16673_1593086860">
            <w:r>
              <w:rPr/>
              <w:t xml:space="preserve">4.5 API-004 </w:t>
            </w:r>
            <w:r>
              <w:rPr/>
              <w:t>固定路径任务</w:t>
            </w:r>
            <w:r>
              <w:rPr/>
              <w:t>MotionOp</w:t>
              <w:tab/>
              <w:t>28</w:t>
            </w:r>
          </w:hyperlink>
        </w:p>
        <w:p>
          <w:pPr>
            <w:pStyle w:val="21"/>
            <w:tabs>
              <w:tab w:val="clear" w:pos="420"/>
              <w:tab w:val="right" w:pos="9866" w:leader="dot"/>
            </w:tabs>
            <w:rPr/>
          </w:pPr>
          <w:hyperlink w:anchor="__RefHeading___Toc16675_1593086860">
            <w:r>
              <w:rPr/>
              <w:t xml:space="preserve">4.6 API-005 </w:t>
            </w:r>
            <w:r>
              <w:rPr/>
              <w:t>多段行驶任务</w:t>
            </w:r>
            <w:r>
              <w:rPr/>
              <w:tab/>
              <w:t>29</w:t>
            </w:r>
          </w:hyperlink>
        </w:p>
        <w:p>
          <w:pPr>
            <w:pStyle w:val="21"/>
            <w:tabs>
              <w:tab w:val="clear" w:pos="420"/>
              <w:tab w:val="right" w:pos="9866" w:leader="dot"/>
            </w:tabs>
            <w:rPr/>
          </w:pPr>
          <w:hyperlink w:anchor="__RefHeading___Toc16677_1593086860">
            <w:r>
              <w:rPr/>
              <w:t xml:space="preserve">4.7 API-006 </w:t>
            </w:r>
            <w:r>
              <w:rPr/>
              <w:t>地图固定路径查询</w:t>
            </w:r>
            <w:r>
              <w:rPr/>
              <w:tab/>
              <w:t>30</w:t>
            </w:r>
          </w:hyperlink>
        </w:p>
        <w:p>
          <w:pPr>
            <w:pStyle w:val="21"/>
            <w:tabs>
              <w:tab w:val="clear" w:pos="420"/>
              <w:tab w:val="right" w:pos="9866" w:leader="dot"/>
            </w:tabs>
            <w:rPr/>
          </w:pPr>
          <w:hyperlink w:anchor="__RefHeading___Toc16679_1593086860">
            <w:r>
              <w:rPr/>
              <w:t>4.8 API-007</w:t>
            </w:r>
            <w:r>
              <w:rPr/>
              <w:t>／</w:t>
            </w:r>
            <w:r>
              <w:rPr/>
              <w:t xml:space="preserve">008 </w:t>
            </w:r>
            <w:r>
              <w:rPr/>
              <w:t>地图、传感器与位姿数据</w:t>
            </w:r>
            <w:r>
              <w:rPr/>
              <w:tab/>
              <w:t>30</w:t>
            </w:r>
          </w:hyperlink>
        </w:p>
        <w:p>
          <w:pPr>
            <w:pStyle w:val="21"/>
            <w:tabs>
              <w:tab w:val="clear" w:pos="420"/>
              <w:tab w:val="right" w:pos="9866" w:leader="dot"/>
            </w:tabs>
            <w:rPr/>
          </w:pPr>
          <w:hyperlink w:anchor="__RefHeading___Toc16681_1593086860">
            <w:r>
              <w:rPr/>
              <w:t xml:space="preserve">4.9 API-009 </w:t>
            </w:r>
            <w:r>
              <w:rPr/>
              <w:t>超声波范围与工作模式</w:t>
            </w:r>
            <w:r>
              <w:rPr/>
              <w:tab/>
              <w:t>31</w:t>
            </w:r>
          </w:hyperlink>
        </w:p>
        <w:p>
          <w:pPr>
            <w:pStyle w:val="21"/>
            <w:tabs>
              <w:tab w:val="clear" w:pos="420"/>
              <w:tab w:val="right" w:pos="9866" w:leader="dot"/>
            </w:tabs>
            <w:rPr/>
          </w:pPr>
          <w:hyperlink w:anchor="__RefHeading___Toc16683_1593086860">
            <w:r>
              <w:rPr/>
              <w:t xml:space="preserve">4.10 API-010 </w:t>
            </w:r>
            <w:r>
              <w:rPr/>
              <w:t>底盘状态</w:t>
            </w:r>
            <w:r>
              <w:rPr/>
              <w:tab/>
              <w:t>31</w:t>
            </w:r>
          </w:hyperlink>
        </w:p>
        <w:p>
          <w:pPr>
            <w:pStyle w:val="21"/>
            <w:tabs>
              <w:tab w:val="clear" w:pos="420"/>
              <w:tab w:val="right" w:pos="9866" w:leader="dot"/>
            </w:tabs>
            <w:rPr/>
          </w:pPr>
          <w:hyperlink w:anchor="__RefHeading___Toc16685_1593086860">
            <w:r>
              <w:rPr/>
              <w:t xml:space="preserve">4.11 API-011 </w:t>
            </w:r>
            <w:r>
              <w:rPr/>
              <w:t>速度输出与底盘执行边界</w:t>
            </w:r>
            <w:r>
              <w:rPr/>
              <w:tab/>
              <w:t>32</w:t>
            </w:r>
          </w:hyperlink>
        </w:p>
        <w:p>
          <w:pPr>
            <w:pStyle w:val="21"/>
            <w:tabs>
              <w:tab w:val="clear" w:pos="420"/>
              <w:tab w:val="right" w:pos="9866" w:leader="dot"/>
            </w:tabs>
            <w:rPr/>
          </w:pPr>
          <w:hyperlink w:anchor="__RefHeading___Toc16687_1593086860">
            <w:r>
              <w:rPr/>
              <w:t xml:space="preserve">4.12 API-012 </w:t>
            </w:r>
            <w:r>
              <w:rPr/>
              <w:t>执行状态与导航状态</w:t>
            </w:r>
            <w:r>
              <w:rPr/>
              <w:tab/>
              <w:t>32</w:t>
            </w:r>
          </w:hyperlink>
        </w:p>
        <w:p>
          <w:pPr>
            <w:pStyle w:val="21"/>
            <w:tabs>
              <w:tab w:val="clear" w:pos="420"/>
              <w:tab w:val="right" w:pos="9866" w:leader="dot"/>
            </w:tabs>
            <w:rPr/>
          </w:pPr>
          <w:hyperlink w:anchor="__RefHeading___Toc16689_1593086860">
            <w:r>
              <w:rPr/>
              <w:t>4.13 API-013</w:t>
            </w:r>
            <w:r>
              <w:rPr/>
              <w:t>／</w:t>
            </w:r>
            <w:r>
              <w:rPr/>
              <w:t xml:space="preserve">015 </w:t>
            </w:r>
            <w:r>
              <w:rPr/>
              <w:t>地图操作与定位状态</w:t>
            </w:r>
            <w:r>
              <w:rPr/>
              <w:tab/>
              <w:t>33</w:t>
            </w:r>
          </w:hyperlink>
        </w:p>
        <w:p>
          <w:pPr>
            <w:pStyle w:val="21"/>
            <w:tabs>
              <w:tab w:val="clear" w:pos="420"/>
              <w:tab w:val="right" w:pos="9866" w:leader="dot"/>
            </w:tabs>
            <w:rPr/>
          </w:pPr>
          <w:hyperlink w:anchor="__RefHeading___Toc16691_1593086860">
            <w:r>
              <w:rPr/>
              <w:t xml:space="preserve">4.14 API-014 </w:t>
            </w:r>
            <w:r>
              <w:rPr/>
              <w:t>回充感知命令与目标</w:t>
            </w:r>
            <w:r>
              <w:rPr/>
              <w:tab/>
              <w:t>33</w:t>
            </w:r>
          </w:hyperlink>
        </w:p>
        <w:p>
          <w:pPr>
            <w:pStyle w:val="21"/>
            <w:tabs>
              <w:tab w:val="clear" w:pos="420"/>
              <w:tab w:val="right" w:pos="9866" w:leader="dot"/>
            </w:tabs>
            <w:rPr/>
          </w:pPr>
          <w:hyperlink w:anchor="__RefHeading___Toc16693_1593086860">
            <w:r>
              <w:rPr/>
              <w:t xml:space="preserve">4.15 API-016 </w:t>
            </w:r>
            <w:r>
              <w:rPr/>
              <w:t>参数与代价图维护</w:t>
            </w:r>
            <w:r>
              <w:rPr/>
              <w:tab/>
              <w:t>34</w:t>
            </w:r>
          </w:hyperlink>
        </w:p>
        <w:p>
          <w:pPr>
            <w:pStyle w:val="21"/>
            <w:tabs>
              <w:tab w:val="clear" w:pos="420"/>
              <w:tab w:val="right" w:pos="9866" w:leader="dot"/>
            </w:tabs>
            <w:rPr/>
          </w:pPr>
          <w:hyperlink w:anchor="__RefHeading___Toc16695_1593086860">
            <w:r>
              <w:rPr/>
              <w:t xml:space="preserve">4.16 </w:t>
            </w:r>
            <w:r>
              <w:rPr/>
              <w:t>接口联调交付要求</w:t>
            </w:r>
            <w:r>
              <w:rPr/>
              <w:tab/>
              <w:t>34</w:t>
            </w:r>
          </w:hyperlink>
        </w:p>
        <w:p>
          <w:pPr>
            <w:pStyle w:val="11"/>
            <w:tabs>
              <w:tab w:val="clear" w:pos="420"/>
              <w:tab w:val="right" w:pos="9866" w:leader="dot"/>
            </w:tabs>
            <w:rPr/>
          </w:pPr>
          <w:hyperlink w:anchor="__RefHeading___Toc16697_1593086860">
            <w:r>
              <w:rPr/>
              <w:t xml:space="preserve">5 </w:t>
            </w:r>
            <w:r>
              <w:rPr/>
              <w:t>数据库详细设计</w:t>
            </w:r>
            <w:r>
              <w:rPr/>
              <w:tab/>
              <w:t>35</w:t>
            </w:r>
          </w:hyperlink>
        </w:p>
        <w:p>
          <w:pPr>
            <w:pStyle w:val="21"/>
            <w:tabs>
              <w:tab w:val="clear" w:pos="420"/>
              <w:tab w:val="right" w:pos="9866" w:leader="dot"/>
            </w:tabs>
            <w:rPr/>
          </w:pPr>
          <w:hyperlink w:anchor="__RefHeading___Toc16699_1593086860">
            <w:r>
              <w:rPr/>
              <w:t xml:space="preserve">5.1 </w:t>
            </w:r>
            <w:r>
              <w:rPr/>
              <w:t>表结构</w:t>
            </w:r>
            <w:r>
              <w:rPr/>
              <w:tab/>
              <w:t>35</w:t>
            </w:r>
          </w:hyperlink>
        </w:p>
        <w:p>
          <w:pPr>
            <w:pStyle w:val="21"/>
            <w:tabs>
              <w:tab w:val="clear" w:pos="420"/>
              <w:tab w:val="right" w:pos="9866" w:leader="dot"/>
            </w:tabs>
            <w:rPr/>
          </w:pPr>
          <w:hyperlink w:anchor="__RefHeading___Toc16701_1593086860">
            <w:r>
              <w:rPr/>
              <w:t xml:space="preserve">5.2 </w:t>
            </w:r>
            <w:r>
              <w:rPr/>
              <w:t>关键</w:t>
            </w:r>
            <w:r>
              <w:rPr/>
              <w:t>SQL</w:t>
            </w:r>
            <w:r>
              <w:rPr/>
              <w:t>草案</w:t>
            </w:r>
            <w:r>
              <w:rPr/>
              <w:tab/>
              <w:t>37</w:t>
            </w:r>
          </w:hyperlink>
        </w:p>
        <w:p>
          <w:pPr>
            <w:pStyle w:val="21"/>
            <w:tabs>
              <w:tab w:val="clear" w:pos="420"/>
              <w:tab w:val="right" w:pos="9866" w:leader="dot"/>
            </w:tabs>
            <w:rPr/>
          </w:pPr>
          <w:hyperlink w:anchor="__RefHeading___Toc16703_1593086860">
            <w:r>
              <w:rPr/>
              <w:t xml:space="preserve">5.3 </w:t>
            </w:r>
            <w:r>
              <w:rPr/>
              <w:t>数据迁移与回滚方案</w:t>
            </w:r>
            <w:r>
              <w:rPr/>
              <w:tab/>
              <w:t>38</w:t>
            </w:r>
          </w:hyperlink>
        </w:p>
        <w:p>
          <w:pPr>
            <w:pStyle w:val="11"/>
            <w:tabs>
              <w:tab w:val="clear" w:pos="420"/>
              <w:tab w:val="right" w:pos="9866" w:leader="dot"/>
            </w:tabs>
            <w:rPr/>
          </w:pPr>
          <w:hyperlink w:anchor="__RefHeading___Toc16705_1593086860">
            <w:r>
              <w:rPr/>
              <w:t xml:space="preserve">6 </w:t>
            </w:r>
            <w:r>
              <w:rPr/>
              <w:t>核心算法</w:t>
            </w:r>
            <w:r>
              <w:rPr/>
              <w:tab/>
              <w:t>39</w:t>
            </w:r>
          </w:hyperlink>
        </w:p>
        <w:p>
          <w:pPr>
            <w:pStyle w:val="21"/>
            <w:tabs>
              <w:tab w:val="clear" w:pos="420"/>
              <w:tab w:val="right" w:pos="9866" w:leader="dot"/>
            </w:tabs>
            <w:rPr/>
          </w:pPr>
          <w:hyperlink w:anchor="__RefHeading___Toc16707_1593086860">
            <w:r>
              <w:rPr/>
              <w:t xml:space="preserve">6.1 </w:t>
            </w:r>
            <w:r>
              <w:rPr/>
              <w:t>轮式里程计与</w:t>
            </w:r>
            <w:r>
              <w:rPr/>
              <w:t>IMU</w:t>
            </w:r>
            <w:r>
              <w:rPr/>
              <w:t>的</w:t>
            </w:r>
            <w:r>
              <w:rPr/>
              <w:t>EKF</w:t>
            </w:r>
            <w:r>
              <w:rPr/>
              <w:t>融合</w:t>
            </w:r>
            <w:r>
              <w:rPr/>
              <w:tab/>
              <w:t>39</w:t>
            </w:r>
          </w:hyperlink>
        </w:p>
        <w:p>
          <w:pPr>
            <w:pStyle w:val="21"/>
            <w:tabs>
              <w:tab w:val="clear" w:pos="420"/>
              <w:tab w:val="right" w:pos="9866" w:leader="dot"/>
            </w:tabs>
            <w:rPr/>
          </w:pPr>
          <w:hyperlink w:anchor="__RefHeading___Toc16709_1593086860">
            <w:r>
              <w:rPr/>
              <w:t>6.2 AMCL</w:t>
            </w:r>
            <w:r>
              <w:rPr/>
              <w:t>粒子滤波定位与建图边界</w:t>
            </w:r>
            <w:r>
              <w:rPr/>
              <w:tab/>
              <w:t>39</w:t>
            </w:r>
          </w:hyperlink>
        </w:p>
        <w:p>
          <w:pPr>
            <w:pStyle w:val="21"/>
            <w:tabs>
              <w:tab w:val="clear" w:pos="420"/>
              <w:tab w:val="right" w:pos="9866" w:leader="dot"/>
            </w:tabs>
            <w:rPr/>
          </w:pPr>
          <w:hyperlink w:anchor="__RefHeading___Toc16711_1593086860">
            <w:r>
              <w:rPr/>
              <w:t xml:space="preserve">6.3 </w:t>
            </w:r>
            <w:r>
              <w:rPr/>
              <w:t>固定路径连续投影、加密与回归距离</w:t>
            </w:r>
            <w:r>
              <w:rPr/>
              <w:tab/>
              <w:t>40</w:t>
            </w:r>
          </w:hyperlink>
        </w:p>
        <w:p>
          <w:pPr>
            <w:pStyle w:val="21"/>
            <w:tabs>
              <w:tab w:val="clear" w:pos="420"/>
              <w:tab w:val="right" w:pos="9866" w:leader="dot"/>
            </w:tabs>
            <w:rPr/>
          </w:pPr>
          <w:hyperlink w:anchor="__RefHeading___Toc16713_1593086860">
            <w:r>
              <w:rPr/>
              <w:t>6.4 Frenet</w:t>
            </w:r>
            <w:r>
              <w:rPr/>
              <w:t>候选轨迹生成与碰撞评价</w:t>
            </w:r>
            <w:r>
              <w:rPr/>
              <w:tab/>
              <w:t>40</w:t>
            </w:r>
          </w:hyperlink>
        </w:p>
        <w:p>
          <w:pPr>
            <w:pStyle w:val="21"/>
            <w:tabs>
              <w:tab w:val="clear" w:pos="420"/>
              <w:tab w:val="right" w:pos="9866" w:leader="dot"/>
            </w:tabs>
            <w:rPr/>
          </w:pPr>
          <w:hyperlink w:anchor="__RefHeading___Toc16715_1593086860">
            <w:r>
              <w:rPr/>
              <w:t xml:space="preserve">6.5 </w:t>
            </w:r>
            <w:r>
              <w:rPr/>
              <w:t>两阶段准备、原子接管与失效机制</w:t>
            </w:r>
            <w:r>
              <w:rPr/>
              <w:tab/>
              <w:t>41</w:t>
            </w:r>
          </w:hyperlink>
        </w:p>
        <w:p>
          <w:pPr>
            <w:pStyle w:val="21"/>
            <w:tabs>
              <w:tab w:val="clear" w:pos="420"/>
              <w:tab w:val="right" w:pos="9866" w:leader="dot"/>
            </w:tabs>
            <w:rPr/>
          </w:pPr>
          <w:hyperlink w:anchor="__RefHeading___Toc16717_1593086860">
            <w:r>
              <w:rPr/>
              <w:t>6.6 CMPC</w:t>
            </w:r>
            <w:r>
              <w:rPr/>
              <w:t>误差模型跟踪与指令约束</w:t>
            </w:r>
            <w:r>
              <w:rPr/>
              <w:tab/>
              <w:t>42</w:t>
            </w:r>
          </w:hyperlink>
        </w:p>
        <w:p>
          <w:pPr>
            <w:pStyle w:val="21"/>
            <w:tabs>
              <w:tab w:val="clear" w:pos="420"/>
              <w:tab w:val="right" w:pos="9866" w:leader="dot"/>
            </w:tabs>
            <w:rPr/>
          </w:pPr>
          <w:hyperlink w:anchor="__RefHeading___Toc16719_1593086860">
            <w:r>
              <w:rPr/>
              <w:t xml:space="preserve">6.7 </w:t>
            </w:r>
            <w:r>
              <w:rPr/>
              <w:t>禁绕预停车与绕障状态滞回</w:t>
            </w:r>
            <w:r>
              <w:rPr/>
              <w:tab/>
              <w:t>42</w:t>
            </w:r>
          </w:hyperlink>
        </w:p>
        <w:p>
          <w:pPr>
            <w:pStyle w:val="21"/>
            <w:tabs>
              <w:tab w:val="clear" w:pos="420"/>
              <w:tab w:val="right" w:pos="9866" w:leader="dot"/>
            </w:tabs>
            <w:rPr/>
          </w:pPr>
          <w:hyperlink w:anchor="__RefHeading___Toc16721_1593086860">
            <w:r>
              <w:rPr/>
              <w:t>6.8 HL7</w:t>
            </w:r>
            <w:r>
              <w:rPr/>
              <w:t>轮廓与通行包络计算</w:t>
            </w:r>
            <w:r>
              <w:rPr/>
              <w:tab/>
              <w:t>43</w:t>
            </w:r>
          </w:hyperlink>
        </w:p>
        <w:p>
          <w:pPr>
            <w:pStyle w:val="11"/>
            <w:tabs>
              <w:tab w:val="clear" w:pos="420"/>
              <w:tab w:val="right" w:pos="9866" w:leader="dot"/>
            </w:tabs>
            <w:rPr/>
          </w:pPr>
          <w:hyperlink w:anchor="__RefHeading___Toc16723_1593086860">
            <w:r>
              <w:rPr/>
              <w:t xml:space="preserve">7 </w:t>
            </w:r>
            <w:r>
              <w:rPr/>
              <w:t>评审记录</w:t>
            </w:r>
            <w:r>
              <w:rPr/>
              <w:tab/>
              <w:t>44</w:t>
            </w:r>
          </w:hyperlink>
        </w:p>
        <w:p>
          <w:pPr>
            <w:pStyle w:val="21"/>
            <w:tabs>
              <w:tab w:val="clear" w:pos="420"/>
              <w:tab w:val="right" w:pos="9866" w:leader="dot"/>
            </w:tabs>
            <w:rPr/>
          </w:pPr>
          <w:hyperlink w:anchor="__RefHeading___Toc16725_1593086860">
            <w:r>
              <w:rPr/>
              <w:t xml:space="preserve">7.1 </w:t>
            </w:r>
            <w:r>
              <w:rPr/>
              <w:t>编制自查与评审状态</w:t>
            </w:r>
            <w:r>
              <w:rPr/>
              <w:tab/>
              <w:t>44</w:t>
            </w:r>
          </w:hyperlink>
        </w:p>
        <w:p>
          <w:pPr>
            <w:pStyle w:val="21"/>
            <w:tabs>
              <w:tab w:val="clear" w:pos="420"/>
              <w:tab w:val="right" w:pos="9866" w:leader="dot"/>
            </w:tabs>
            <w:rPr/>
          </w:pPr>
          <w:hyperlink w:anchor="__RefHeading___Toc16727_1593086860">
            <w:r>
              <w:rPr/>
              <w:t xml:space="preserve">7.2 </w:t>
            </w:r>
            <w:r>
              <w:rPr/>
              <w:t>问题清单与关闭条件</w:t>
            </w:r>
            <w:r>
              <w:rPr/>
              <w:tab/>
              <w:t>44</w:t>
            </w:r>
          </w:hyperlink>
        </w:p>
        <w:p>
          <w:pPr>
            <w:pStyle w:val="21"/>
            <w:tabs>
              <w:tab w:val="clear" w:pos="420"/>
              <w:tab w:val="right" w:pos="9866" w:leader="dot"/>
            </w:tabs>
            <w:rPr/>
          </w:pPr>
          <w:hyperlink w:anchor="__RefHeading___Toc16729_1593086860">
            <w:r>
              <w:rPr/>
              <w:t xml:space="preserve">7.3 </w:t>
            </w:r>
            <w:r>
              <w:rPr/>
              <w:t>验证矩阵与通过准则</w:t>
            </w:r>
            <w:r>
              <w:rPr/>
              <w:tab/>
              <w:t>45</w:t>
            </w:r>
          </w:hyperlink>
        </w:p>
        <w:p>
          <w:pPr>
            <w:pStyle w:val="21"/>
            <w:tabs>
              <w:tab w:val="clear" w:pos="420"/>
              <w:tab w:val="right" w:pos="9866" w:leader="dot"/>
            </w:tabs>
            <w:rPr/>
          </w:pPr>
          <w:hyperlink w:anchor="__RefHeading___Toc16731_1593086860">
            <w:r>
              <w:rPr/>
              <w:t xml:space="preserve">7.4 </w:t>
            </w:r>
            <w:r>
              <w:rPr/>
              <w:t>评审议程、决议与签署页</w:t>
            </w:r>
            <w:r>
              <w:rPr/>
              <w:tab/>
              <w:t>46</w:t>
            </w:r>
          </w:hyperlink>
        </w:p>
        <w:p>
          <w:pPr>
            <w:pStyle w:val="21"/>
            <w:tabs>
              <w:tab w:val="clear" w:pos="420"/>
              <w:tab w:val="right" w:pos="9866" w:leader="dot"/>
            </w:tabs>
            <w:rPr/>
          </w:pPr>
          <w:hyperlink w:anchor="__RefHeading___Toc16733_1593086860">
            <w:r>
              <w:rPr/>
              <w:t xml:space="preserve">7.5 </w:t>
            </w:r>
            <w:r>
              <w:rPr/>
              <w:t>代码依据索引</w:t>
            </w:r>
            <w:r>
              <w:rPr/>
              <w:tab/>
              <w:t>47</w:t>
            </w:r>
          </w:hyperlink>
        </w:p>
        <w:p>
          <w:pPr>
            <w:pStyle w:val="21"/>
            <w:tabs>
              <w:tab w:val="clear" w:pos="420"/>
              <w:tab w:val="right" w:pos="9866" w:leader="dot"/>
            </w:tabs>
            <w:rPr/>
          </w:pPr>
          <w:hyperlink w:anchor="__RefHeading___Toc16735_1593086860">
            <w:r>
              <w:rPr/>
              <w:t xml:space="preserve">7.6 </w:t>
            </w:r>
            <w:r>
              <w:rPr/>
              <w:t>交付与更新说明</w:t>
            </w:r>
            <w:r>
              <w:rPr/>
              <w:tab/>
              <w:t>49</w:t>
            </w:r>
          </w:hyperlink>
          <w:r>
            <w:rPr/>
            <w:fldChar w:fldCharType="end"/>
          </w:r>
        </w:p>
      </w:sdtContent>
    </w:sdt>
    <w:p>
      <w:pPr>
        <w:pStyle w:val="Normal"/>
        <w:keepNext w:val="false"/>
        <w:widowControl/>
        <w:spacing w:lineRule="auto" w:line="288" w:before="0" w:after="80"/>
        <w:rPr/>
      </w:pPr>
      <w:r>
        <w:rPr/>
      </w:r>
      <w:r>
        <w:br w:type="page"/>
      </w:r>
    </w:p>
    <w:p>
      <w:pPr>
        <w:pStyle w:val="1"/>
        <w:numPr>
          <w:ilvl w:val="0"/>
          <w:numId w:val="1"/>
        </w:numPr>
        <w:ind w:start="0" w:end="0" w:hanging="0"/>
        <w:rPr/>
      </w:pPr>
      <w:bookmarkStart w:id="0" w:name="__RefHeading___Toc16613_1593086860"/>
      <w:bookmarkEnd w:id="0"/>
      <w:r>
        <w:rPr>
          <w:rFonts w:eastAsia="WenQuanYi Zen Hei" w:cs="WenQuanYi Zen Hei"/>
          <w:b/>
          <w:sz w:val="30"/>
        </w:rPr>
        <w:t xml:space="preserve">1 </w:t>
      </w:r>
      <w:r>
        <w:rPr>
          <w:rFonts w:ascii="WenQuanYi Zen Hei" w:hAnsi="WenQuanYi Zen Hei" w:cs="WenQuanYi Zen Hei"/>
          <w:b/>
          <w:sz w:val="30"/>
        </w:rPr>
        <w:t>项目基本信息</w:t>
      </w:r>
    </w:p>
    <w:p>
      <w:pPr>
        <w:pStyle w:val="2"/>
        <w:rPr/>
      </w:pPr>
      <w:bookmarkStart w:id="1" w:name="__RefHeading___Toc16615_1593086860"/>
      <w:bookmarkEnd w:id="1"/>
      <w:r>
        <w:rPr>
          <w:rFonts w:eastAsia="WenQuanYi Zen Hei" w:cs="WenQuanYi Zen Hei"/>
          <w:b/>
          <w:sz w:val="25"/>
        </w:rPr>
        <w:t xml:space="preserve">1.1 </w:t>
      </w:r>
      <w:r>
        <w:rPr>
          <w:rFonts w:ascii="WenQuanYi Zen Hei" w:hAnsi="WenQuanYi Zen Hei" w:cs="WenQuanYi Zen Hei"/>
          <w:b/>
          <w:sz w:val="25"/>
        </w:rPr>
        <w:t>文档属性与代码基线</w:t>
      </w:r>
    </w:p>
    <w:tbl>
      <w:tblPr>
        <w:tblW w:w="9873" w:type="dxa"/>
        <w:jc w:val="center"/>
        <w:tblInd w:w="0" w:type="dxa"/>
        <w:tblLayout w:type="fixed"/>
        <w:tblCellMar>
          <w:top w:w="65" w:type="dxa"/>
          <w:start w:w="80" w:type="dxa"/>
          <w:bottom w:w="65" w:type="dxa"/>
          <w:end w:w="75" w:type="dxa"/>
        </w:tblCellMar>
      </w:tblPr>
      <w:tblGrid>
        <w:gridCol w:w="2381"/>
        <w:gridCol w:w="7491"/>
      </w:tblGrid>
      <w:tr>
        <w:trPr>
          <w:tblHeader w:val="true"/>
          <w:cantSplit w:val="true"/>
        </w:trPr>
        <w:tc>
          <w:tcPr>
            <w:tcW w:w="2381" w:type="dxa"/>
            <w:tcBorders>
              <w:top w:val="single" w:sz="4" w:space="0" w:color="81909D"/>
              <w:start w:val="single" w:sz="4" w:space="0" w:color="81909D"/>
              <w:bottom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项目</w:t>
            </w:r>
          </w:p>
        </w:tc>
        <w:tc>
          <w:tcPr>
            <w:tcW w:w="7491" w:type="dxa"/>
            <w:tcBorders>
              <w:top w:val="single" w:sz="4" w:space="0" w:color="81909D"/>
              <w:start w:val="single" w:sz="4" w:space="0" w:color="81909D"/>
              <w:bottom w:val="single" w:sz="4" w:space="0" w:color="81909D"/>
              <w:end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内容</w:t>
            </w:r>
          </w:p>
        </w:tc>
      </w:tr>
      <w:tr>
        <w:trPr>
          <w:cantSplit w:val="true"/>
        </w:trPr>
        <w:tc>
          <w:tcPr>
            <w:tcW w:w="2381"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项目名称</w:t>
            </w:r>
          </w:p>
        </w:tc>
        <w:tc>
          <w:tcPr>
            <w:tcW w:w="7491"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HL7</w:t>
            </w:r>
            <w:r>
              <w:rPr>
                <w:rFonts w:ascii="WenQuanYi Zen Hei" w:hAnsi="WenQuanYi Zen Hei" w:cs="WenQuanYi Zen Hei"/>
                <w:b w:val="false"/>
                <w:sz w:val="18"/>
              </w:rPr>
              <w:t>一体式轻型物流机器人</w:t>
            </w:r>
            <w:r>
              <w:rPr>
                <w:rFonts w:ascii="WenQuanYi Zen Hei" w:hAnsi="WenQuanYi Zen Hei" w:cs="WenQuanYi Zen Hei"/>
                <w:b w:val="false"/>
                <w:sz w:val="18"/>
              </w:rPr>
              <w:t>——</w:t>
            </w:r>
            <w:r>
              <w:rPr>
                <w:rFonts w:ascii="WenQuanYi Zen Hei" w:hAnsi="WenQuanYi Zen Hei" w:cs="WenQuanYi Zen Hei"/>
                <w:b w:val="false"/>
                <w:sz w:val="18"/>
              </w:rPr>
              <w:t>导航侧算法</w:t>
            </w:r>
          </w:p>
        </w:tc>
      </w:tr>
      <w:tr>
        <w:trPr>
          <w:cantSplit w:val="true"/>
        </w:trPr>
        <w:tc>
          <w:tcPr>
            <w:tcW w:w="2381"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文档性质</w:t>
            </w:r>
          </w:p>
        </w:tc>
        <w:tc>
          <w:tcPr>
            <w:tcW w:w="7491"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应用软件详细设计与评审输入；技术类文件</w:t>
            </w:r>
          </w:p>
        </w:tc>
      </w:tr>
      <w:tr>
        <w:trPr>
          <w:cantSplit w:val="true"/>
        </w:trPr>
        <w:tc>
          <w:tcPr>
            <w:tcW w:w="2381"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建议识别号</w:t>
            </w:r>
          </w:p>
        </w:tc>
        <w:tc>
          <w:tcPr>
            <w:tcW w:w="7491"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HL7-NAV-DLD-001</w:t>
            </w:r>
            <w:r>
              <w:rPr>
                <w:rFonts w:ascii="WenQuanYi Zen Hei" w:hAnsi="WenQuanYi Zen Hei" w:cs="WenQuanYi Zen Hei"/>
                <w:b w:val="false"/>
                <w:sz w:val="18"/>
              </w:rPr>
              <w:t>；正式受控编号待文件管理责任人分配</w:t>
            </w:r>
          </w:p>
        </w:tc>
      </w:tr>
      <w:tr>
        <w:trPr>
          <w:cantSplit w:val="true"/>
        </w:trPr>
        <w:tc>
          <w:tcPr>
            <w:tcW w:w="2381"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文档状态</w:t>
            </w:r>
          </w:p>
        </w:tc>
        <w:tc>
          <w:tcPr>
            <w:tcW w:w="7491"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A6</w:t>
            </w:r>
            <w:r>
              <w:rPr>
                <w:rFonts w:cs="WenQuanYi Zen Hei"/>
                <w:b w:val="false"/>
                <w:sz w:val="18"/>
              </w:rPr>
              <w:t>复核稿，尚未开展正式签署</w:t>
            </w:r>
          </w:p>
        </w:tc>
      </w:tr>
      <w:tr>
        <w:trPr>
          <w:cantSplit w:val="true"/>
        </w:trPr>
        <w:tc>
          <w:tcPr>
            <w:tcW w:w="2381"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编写、审核、批准</w:t>
            </w:r>
          </w:p>
        </w:tc>
        <w:tc>
          <w:tcPr>
            <w:tcW w:w="7491"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导航算法负责人／软件负责人／项目授权批准人，姓名与签字待填写</w:t>
            </w:r>
          </w:p>
        </w:tc>
      </w:tr>
      <w:tr>
        <w:trPr>
          <w:cantSplit w:val="true"/>
        </w:trPr>
        <w:tc>
          <w:tcPr>
            <w:tcW w:w="2381"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仓库位置</w:t>
            </w:r>
          </w:p>
        </w:tc>
        <w:tc>
          <w:tcPr>
            <w:tcW w:w="7491"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laser_slam</w:t>
            </w:r>
            <w:r>
              <w:rPr>
                <w:rFonts w:cs="WenQuanYi Zen Hei"/>
                <w:b w:val="false"/>
                <w:sz w:val="18"/>
              </w:rPr>
              <w:t>仓库根目录（受控代码基线）</w:t>
            </w:r>
          </w:p>
        </w:tc>
      </w:tr>
      <w:tr>
        <w:trPr>
          <w:cantSplit w:val="true"/>
        </w:trPr>
        <w:tc>
          <w:tcPr>
            <w:tcW w:w="2381"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分支与提交</w:t>
            </w:r>
          </w:p>
        </w:tc>
        <w:tc>
          <w:tcPr>
            <w:tcW w:w="7491"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tuomin_nav_pkgs</w:t>
            </w:r>
            <w:r>
              <w:rPr>
                <w:rFonts w:cs="WenQuanYi Zen Hei"/>
                <w:b w:val="false"/>
                <w:sz w:val="18"/>
              </w:rPr>
              <w:t>；</w:t>
            </w:r>
            <w:r>
              <w:rPr>
                <w:rFonts w:eastAsia="WenQuanYi Zen Hei" w:cs="WenQuanYi Zen Hei"/>
                <w:b w:val="false"/>
                <w:sz w:val="18"/>
              </w:rPr>
              <w:t>519a1e87a2acec26058c04b316fe62d5eede5755</w:t>
            </w:r>
          </w:p>
        </w:tc>
      </w:tr>
      <w:tr>
        <w:trPr>
          <w:cantSplit w:val="true"/>
        </w:trPr>
        <w:tc>
          <w:tcPr>
            <w:tcW w:w="2381"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提交时间与说明</w:t>
            </w:r>
          </w:p>
        </w:tc>
        <w:tc>
          <w:tcPr>
            <w:tcW w:w="7491"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2026-09-04 13:03:10 +0800</w:t>
            </w:r>
            <w:r>
              <w:rPr>
                <w:rFonts w:ascii="WenQuanYi Zen Hei" w:hAnsi="WenQuanYi Zen Hei" w:cs="WenQuanYi Zen Hei"/>
                <w:b w:val="false"/>
                <w:sz w:val="18"/>
              </w:rPr>
              <w:t>；修复超声波数据探测量程不可配置的</w:t>
            </w:r>
            <w:r>
              <w:rPr>
                <w:rFonts w:eastAsia="WenQuanYi Zen Hei" w:cs="WenQuanYi Zen Hei"/>
                <w:b w:val="false"/>
                <w:sz w:val="18"/>
              </w:rPr>
              <w:t>bug</w:t>
            </w:r>
          </w:p>
        </w:tc>
      </w:tr>
      <w:tr>
        <w:trPr>
          <w:cantSplit w:val="true"/>
        </w:trPr>
        <w:tc>
          <w:tcPr>
            <w:tcW w:w="2381"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核对方式</w:t>
            </w:r>
          </w:p>
        </w:tc>
        <w:tc>
          <w:tcPr>
            <w:tcW w:w="7491"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基于上述提交对应的干净工作区进行源码、</w:t>
            </w:r>
            <w:r>
              <w:rPr>
                <w:rFonts w:eastAsia="WenQuanYi Zen Hei" w:cs="WenQuanYi Zen Hei"/>
                <w:b w:val="false"/>
                <w:sz w:val="18"/>
              </w:rPr>
              <w:t>launch</w:t>
            </w:r>
            <w:r>
              <w:rPr>
                <w:rFonts w:ascii="WenQuanYi Zen Hei" w:hAnsi="WenQuanYi Zen Hei" w:cs="WenQuanYi Zen Hei"/>
                <w:b w:val="false"/>
                <w:sz w:val="18"/>
              </w:rPr>
              <w:t>、配置、消息与数据库只读核对</w:t>
            </w:r>
          </w:p>
        </w:tc>
      </w:tr>
      <w:tr>
        <w:trPr>
          <w:cantSplit w:val="true"/>
        </w:trPr>
        <w:tc>
          <w:tcPr>
            <w:tcW w:w="2381"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对应</w:t>
            </w:r>
            <w:r>
              <w:rPr>
                <w:rFonts w:eastAsia="WenQuanYi Zen Hei" w:cs="WenQuanYi Zen Hei"/>
                <w:b w:val="false"/>
                <w:sz w:val="18"/>
              </w:rPr>
              <w:t>HLD</w:t>
            </w:r>
            <w:r>
              <w:rPr>
                <w:rFonts w:ascii="WenQuanYi Zen Hei" w:hAnsi="WenQuanYi Zen Hei" w:cs="WenQuanYi Zen Hei"/>
                <w:b w:val="false"/>
                <w:sz w:val="18"/>
              </w:rPr>
              <w:t>／</w:t>
            </w:r>
            <w:r>
              <w:rPr>
                <w:rFonts w:eastAsia="WenQuanYi Zen Hei" w:cs="WenQuanYi Zen Hei"/>
                <w:b w:val="false"/>
                <w:sz w:val="18"/>
              </w:rPr>
              <w:t>PRD</w:t>
            </w:r>
          </w:p>
        </w:tc>
        <w:tc>
          <w:tcPr>
            <w:tcW w:w="7491"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资料目录未发现独立、已签署的</w:t>
            </w:r>
            <w:r>
              <w:rPr>
                <w:rFonts w:eastAsia="WenQuanYi Zen Hei" w:cs="WenQuanYi Zen Hei"/>
                <w:b w:val="false"/>
                <w:sz w:val="18"/>
              </w:rPr>
              <w:t>HL7 HLD</w:t>
            </w:r>
            <w:r>
              <w:rPr>
                <w:rFonts w:ascii="WenQuanYi Zen Hei" w:hAnsi="WenQuanYi Zen Hei" w:cs="WenQuanYi Zen Hei"/>
                <w:b w:val="false"/>
                <w:sz w:val="18"/>
              </w:rPr>
              <w:t>或</w:t>
            </w:r>
            <w:r>
              <w:rPr>
                <w:rFonts w:eastAsia="WenQuanYi Zen Hei" w:cs="WenQuanYi Zen Hei"/>
                <w:b w:val="false"/>
                <w:sz w:val="18"/>
              </w:rPr>
              <w:t>PRD</w:t>
            </w:r>
            <w:r>
              <w:rPr>
                <w:rFonts w:ascii="WenQuanYi Zen Hei" w:hAnsi="WenQuanYi Zen Hei" w:cs="WenQuanYi Zen Hei"/>
                <w:b w:val="false"/>
                <w:sz w:val="18"/>
              </w:rPr>
              <w:t>；以产品参数要求及本稿系统分解作为当前评审输入</w:t>
            </w:r>
          </w:p>
        </w:tc>
      </w:tr>
      <w:tr>
        <w:trPr>
          <w:cantSplit w:val="true"/>
        </w:trPr>
        <w:tc>
          <w:tcPr>
            <w:tcW w:w="2381"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适用读者</w:t>
            </w:r>
          </w:p>
        </w:tc>
        <w:tc>
          <w:tcPr>
            <w:tcW w:w="7491"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导航研发、嵌入式与硬件负责人、系统集成、测试负责人、项目评审专家</w:t>
            </w:r>
          </w:p>
        </w:tc>
      </w:tr>
      <w:tr>
        <w:trPr>
          <w:cantSplit w:val="true"/>
        </w:trPr>
        <w:tc>
          <w:tcPr>
            <w:tcW w:w="2381"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编制边界</w:t>
            </w:r>
          </w:p>
        </w:tc>
        <w:tc>
          <w:tcPr>
            <w:tcW w:w="7491"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本次编制设计文件和静态审查意见；未修改算法代码，未进行上机、性能或安全验收</w:t>
            </w:r>
          </w:p>
        </w:tc>
      </w:tr>
    </w:tbl>
    <w:p>
      <w:pPr>
        <w:pStyle w:val="Normal"/>
        <w:keepNext w:val="false"/>
        <w:widowControl/>
        <w:spacing w:lineRule="auto" w:line="240" w:before="0" w:after="20"/>
        <w:rPr/>
      </w:pPr>
      <w:r>
        <w:rPr/>
      </w:r>
    </w:p>
    <w:p>
      <w:pPr>
        <w:pStyle w:val="2"/>
        <w:rPr/>
      </w:pPr>
      <w:bookmarkStart w:id="2" w:name="__RefHeading___Toc16617_1593086860"/>
      <w:bookmarkEnd w:id="2"/>
      <w:r>
        <w:rPr>
          <w:rFonts w:eastAsia="WenQuanYi Zen Hei" w:cs="WenQuanYi Zen Hei"/>
          <w:b/>
          <w:sz w:val="25"/>
        </w:rPr>
        <w:t xml:space="preserve">1.2 </w:t>
      </w:r>
      <w:r>
        <w:rPr>
          <w:rFonts w:ascii="WenQuanYi Zen Hei" w:hAnsi="WenQuanYi Zen Hei" w:cs="WenQuanYi Zen Hei"/>
          <w:b/>
          <w:sz w:val="25"/>
        </w:rPr>
        <w:t>资料依据与适用性</w:t>
      </w:r>
    </w:p>
    <w:p>
      <w:pPr>
        <w:pStyle w:val="Normal"/>
        <w:keepNext w:val="false"/>
        <w:widowControl/>
        <w:spacing w:lineRule="auto" w:line="288" w:before="0" w:after="80"/>
        <w:rPr/>
      </w:pPr>
      <w:r>
        <w:rPr>
          <w:rFonts w:ascii="WenQuanYi Zen Hei" w:hAnsi="WenQuanYi Zen Hei" w:cs="WenQuanYi Zen Hei"/>
          <w:b w:val="false"/>
          <w:sz w:val="21"/>
        </w:rPr>
        <w:t>以下</w:t>
      </w:r>
      <w:r>
        <w:rPr>
          <w:rFonts w:eastAsia="WenQuanYi Zen Hei" w:cs="WenQuanYi Zen Hei"/>
          <w:b w:val="false"/>
          <w:sz w:val="21"/>
        </w:rPr>
        <w:t>R</w:t>
      </w:r>
      <w:r>
        <w:rPr>
          <w:rFonts w:ascii="WenQuanYi Zen Hei" w:hAnsi="WenQuanYi Zen Hei" w:cs="WenQuanYi Zen Hei"/>
          <w:b w:val="false"/>
          <w:sz w:val="21"/>
        </w:rPr>
        <w:t>编号用于引用项目资料，</w:t>
      </w:r>
      <w:r>
        <w:rPr>
          <w:rFonts w:eastAsia="WenQuanYi Zen Hei" w:cs="WenQuanYi Zen Hei"/>
          <w:b w:val="false"/>
          <w:sz w:val="21"/>
        </w:rPr>
        <w:t>C</w:t>
      </w:r>
      <w:r>
        <w:rPr>
          <w:rFonts w:ascii="WenQuanYi Zen Hei" w:hAnsi="WenQuanYi Zen Hei" w:cs="WenQuanYi Zen Hei"/>
          <w:b w:val="false"/>
          <w:sz w:val="21"/>
        </w:rPr>
        <w:t>编号用于引用源码，完整代码定位见</w:t>
      </w:r>
      <w:r>
        <w:rPr>
          <w:rFonts w:eastAsia="WenQuanYi Zen Hei" w:cs="WenQuanYi Zen Hei"/>
          <w:b w:val="false"/>
          <w:sz w:val="21"/>
        </w:rPr>
        <w:t>7.5</w:t>
      </w:r>
      <w:r>
        <w:rPr>
          <w:rFonts w:ascii="WenQuanYi Zen Hei" w:hAnsi="WenQuanYi Zen Hei" w:cs="WenQuanYi Zen Hei"/>
          <w:b w:val="false"/>
          <w:sz w:val="21"/>
        </w:rPr>
        <w:t>。所有</w:t>
      </w:r>
      <w:r>
        <w:rPr>
          <w:rFonts w:ascii="WenQuanYi Zen Hei" w:hAnsi="WenQuanYi Zen Hei" w:cs="WenQuanYi Zen Hei"/>
          <w:b w:val="false"/>
          <w:sz w:val="21"/>
        </w:rPr>
        <w:t>“</w:t>
      </w:r>
      <w:r>
        <w:rPr>
          <w:rFonts w:ascii="WenQuanYi Zen Hei" w:hAnsi="WenQuanYi Zen Hei" w:cs="WenQuanYi Zen Hei"/>
          <w:b w:val="false"/>
          <w:sz w:val="21"/>
        </w:rPr>
        <w:t>现有实现</w:t>
      </w:r>
      <w:r>
        <w:rPr>
          <w:rFonts w:ascii="WenQuanYi Zen Hei" w:hAnsi="WenQuanYi Zen Hei" w:cs="WenQuanYi Zen Hei"/>
          <w:b w:val="false"/>
          <w:sz w:val="21"/>
        </w:rPr>
        <w:t>”</w:t>
      </w:r>
      <w:r>
        <w:rPr>
          <w:rFonts w:ascii="WenQuanYi Zen Hei" w:hAnsi="WenQuanYi Zen Hei" w:cs="WenQuanYi Zen Hei"/>
          <w:b w:val="false"/>
          <w:sz w:val="21"/>
        </w:rPr>
        <w:t>均指本稿固定提交，不能代替机器人现场运行参数的核查。</w:t>
      </w:r>
    </w:p>
    <w:tbl>
      <w:tblPr>
        <w:tblW w:w="9875" w:type="dxa"/>
        <w:jc w:val="center"/>
        <w:tblInd w:w="0" w:type="dxa"/>
        <w:tblLayout w:type="fixed"/>
        <w:tblCellMar>
          <w:top w:w="65" w:type="dxa"/>
          <w:start w:w="80" w:type="dxa"/>
          <w:bottom w:w="65" w:type="dxa"/>
          <w:end w:w="75" w:type="dxa"/>
        </w:tblCellMar>
      </w:tblPr>
      <w:tblGrid>
        <w:gridCol w:w="1982"/>
        <w:gridCol w:w="4593"/>
        <w:gridCol w:w="3300"/>
      </w:tblGrid>
      <w:tr>
        <w:trPr>
          <w:tblHeader w:val="true"/>
          <w:cantSplit w:val="true"/>
        </w:trPr>
        <w:tc>
          <w:tcPr>
            <w:tcW w:w="1982" w:type="dxa"/>
            <w:tcBorders>
              <w:top w:val="single" w:sz="4" w:space="0" w:color="81909D"/>
              <w:start w:val="single" w:sz="4" w:space="0" w:color="81909D"/>
              <w:bottom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编号</w:t>
            </w:r>
          </w:p>
        </w:tc>
        <w:tc>
          <w:tcPr>
            <w:tcW w:w="4593" w:type="dxa"/>
            <w:tcBorders>
              <w:top w:val="single" w:sz="4" w:space="0" w:color="81909D"/>
              <w:start w:val="single" w:sz="4" w:space="0" w:color="81909D"/>
              <w:bottom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资料</w:t>
            </w:r>
          </w:p>
        </w:tc>
        <w:tc>
          <w:tcPr>
            <w:tcW w:w="3300" w:type="dxa"/>
            <w:tcBorders>
              <w:top w:val="single" w:sz="4" w:space="0" w:color="81909D"/>
              <w:start w:val="single" w:sz="4" w:space="0" w:color="81909D"/>
              <w:bottom w:val="single" w:sz="4" w:space="0" w:color="81909D"/>
              <w:end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本稿使用内容与限制</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R01</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一体式轻型物流机器人参数要求</w:t>
            </w:r>
            <w:r>
              <w:rPr>
                <w:rFonts w:eastAsia="WenQuanYi Zen Hei" w:cs="WenQuanYi Zen Hei"/>
                <w:b w:val="false"/>
                <w:sz w:val="18"/>
              </w:rPr>
              <w:t>.docx</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导航、多传感器、安全应急、速度、精度及机械约束的需求来源；资料未提供验证报告</w:t>
            </w:r>
          </w:p>
        </w:tc>
      </w:tr>
      <w:tr>
        <w:trPr>
          <w:cantSplit w:val="true"/>
        </w:trPr>
        <w:tc>
          <w:tcPr>
            <w:tcW w:w="198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R02</w:t>
            </w:r>
          </w:p>
        </w:tc>
        <w:tc>
          <w:tcPr>
            <w:tcW w:w="4593"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外观</w:t>
            </w:r>
            <w:r>
              <w:rPr>
                <w:rFonts w:eastAsia="WenQuanYi Zen Hei" w:cs="WenQuanYi Zen Hei"/>
                <w:b w:val="false"/>
                <w:sz w:val="18"/>
              </w:rPr>
              <w:t>/​params.txt</w:t>
            </w:r>
            <w:r>
              <w:rPr>
                <w:rFonts w:ascii="WenQuanYi Zen Hei" w:hAnsi="WenQuanYi Zen Hei" w:cs="WenQuanYi Zen Hei"/>
                <w:b w:val="false"/>
                <w:sz w:val="18"/>
              </w:rPr>
              <w:t>；外观</w:t>
            </w:r>
            <w:r>
              <w:rPr>
                <w:rFonts w:eastAsia="WenQuanYi Zen Hei" w:cs="WenQuanYi Zen Hei"/>
                <w:b w:val="false"/>
                <w:sz w:val="18"/>
              </w:rPr>
              <w:t>/​01.png</w:t>
            </w:r>
            <w:r>
              <w:rPr>
                <w:rFonts w:ascii="WenQuanYi Zen Hei" w:hAnsi="WenQuanYi Zen Hei" w:cs="WenQuanYi Zen Hei"/>
                <w:b w:val="false"/>
                <w:sz w:val="18"/>
              </w:rPr>
              <w:t>、</w:t>
            </w:r>
            <w:r>
              <w:rPr>
                <w:rFonts w:eastAsia="WenQuanYi Zen Hei" w:cs="WenQuanYi Zen Hei"/>
                <w:b w:val="false"/>
                <w:sz w:val="18"/>
              </w:rPr>
              <w:t>02.png</w:t>
            </w:r>
            <w:r>
              <w:rPr>
                <w:rFonts w:ascii="WenQuanYi Zen Hei" w:hAnsi="WenQuanYi Zen Hei" w:cs="WenQuanYi Zen Hei"/>
                <w:b w:val="false"/>
                <w:sz w:val="18"/>
              </w:rPr>
              <w:t>、</w:t>
            </w:r>
            <w:r>
              <w:rPr>
                <w:rFonts w:eastAsia="WenQuanYi Zen Hei" w:cs="WenQuanYi Zen Hei"/>
                <w:b w:val="false"/>
                <w:sz w:val="18"/>
              </w:rPr>
              <w:t>03.png</w:t>
            </w:r>
          </w:p>
        </w:tc>
        <w:tc>
          <w:tcPr>
            <w:tcW w:w="330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标称外形</w:t>
            </w:r>
            <w:r>
              <w:rPr>
                <w:rFonts w:eastAsia="WenQuanYi Zen Hei" w:cs="WenQuanYi Zen Hei"/>
                <w:b w:val="false"/>
                <w:sz w:val="18"/>
              </w:rPr>
              <w:t>625×525×1303 mm</w:t>
            </w:r>
            <w:r>
              <w:rPr>
                <w:rFonts w:ascii="WenQuanYi Zen Hei" w:hAnsi="WenQuanYi Zen Hei" w:cs="WenQuanYi Zen Hei"/>
                <w:b w:val="false"/>
                <w:sz w:val="18"/>
              </w:rPr>
              <w:t>；单层内尺寸</w:t>
            </w:r>
            <w:r>
              <w:rPr>
                <w:rFonts w:eastAsia="WenQuanYi Zen Hei" w:cs="WenQuanYi Zen Hei"/>
                <w:b w:val="false"/>
                <w:sz w:val="18"/>
              </w:rPr>
              <w:t>425×374×263 mm</w:t>
            </w:r>
            <w:r>
              <w:rPr>
                <w:rFonts w:ascii="WenQuanYi Zen Hei" w:hAnsi="WenQuanYi Zen Hei" w:cs="WenQuanYi Zen Hei"/>
                <w:b w:val="false"/>
                <w:sz w:val="18"/>
              </w:rPr>
              <w:t>；可见上下急停及传感器开口；图片不能确定精确外参和传感器型号</w:t>
            </w:r>
          </w:p>
        </w:tc>
      </w:tr>
      <w:tr>
        <w:trPr>
          <w:cantSplit w:val="true"/>
        </w:trPr>
        <w:tc>
          <w:tcPr>
            <w:tcW w:w="198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R04</w:t>
            </w:r>
          </w:p>
        </w:tc>
        <w:tc>
          <w:tcPr>
            <w:tcW w:w="4593"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HL7</w:t>
            </w:r>
            <w:r>
              <w:rPr>
                <w:rFonts w:ascii="WenQuanYi Zen Hei" w:hAnsi="WenQuanYi Zen Hei" w:cs="WenQuanYi Zen Hei"/>
                <w:b w:val="false"/>
                <w:sz w:val="18"/>
              </w:rPr>
              <w:t>底盘</w:t>
            </w:r>
            <w:r>
              <w:rPr>
                <w:rFonts w:ascii="WenQuanYi Zen Hei" w:hAnsi="WenQuanYi Zen Hei" w:cs="WenQuanYi Zen Hei"/>
                <w:b w:val="false"/>
                <w:sz w:val="18"/>
              </w:rPr>
              <w:t xml:space="preserve"> </w:t>
            </w:r>
            <w:r>
              <w:rPr>
                <w:rFonts w:eastAsia="WenQuanYi Zen Hei" w:cs="WenQuanYi Zen Hei"/>
                <w:b w:val="false"/>
                <w:sz w:val="18"/>
              </w:rPr>
              <w:t>EVT1.stp</w:t>
            </w:r>
          </w:p>
        </w:tc>
        <w:tc>
          <w:tcPr>
            <w:tcW w:w="330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STEP</w:t>
            </w:r>
            <w:r>
              <w:rPr>
                <w:rFonts w:ascii="WenQuanYi Zen Hei" w:hAnsi="WenQuanYi Zen Hei" w:cs="WenQuanYi Zen Hei"/>
                <w:b w:val="false"/>
                <w:sz w:val="18"/>
              </w:rPr>
              <w:t>头部时间</w:t>
            </w:r>
            <w:r>
              <w:rPr>
                <w:rFonts w:eastAsia="WenQuanYi Zen Hei" w:cs="WenQuanYi Zen Hei"/>
                <w:b w:val="false"/>
                <w:sz w:val="18"/>
              </w:rPr>
              <w:t>2026-08-20</w:t>
            </w:r>
            <w:r>
              <w:rPr>
                <w:rFonts w:ascii="WenQuanYi Zen Hei" w:hAnsi="WenQuanYi Zen Hei" w:cs="WenQuanYi Zen Hei"/>
                <w:b w:val="false"/>
                <w:sz w:val="18"/>
              </w:rPr>
              <w:t>，</w:t>
            </w:r>
            <w:r>
              <w:rPr>
                <w:rFonts w:eastAsia="WenQuanYi Zen Hei" w:cs="WenQuanYi Zen Hei"/>
                <w:b w:val="false"/>
                <w:sz w:val="18"/>
              </w:rPr>
              <w:t>NX 10.0</w:t>
            </w:r>
            <w:r>
              <w:rPr>
                <w:rFonts w:ascii="WenQuanYi Zen Hei" w:hAnsi="WenQuanYi Zen Hei" w:cs="WenQuanYi Zen Hei"/>
                <w:b w:val="false"/>
                <w:sz w:val="18"/>
              </w:rPr>
              <w:t>导出；仅核验文件身份，未据</w:t>
            </w:r>
            <w:r>
              <w:rPr>
                <w:rFonts w:eastAsia="WenQuanYi Zen Hei" w:cs="WenQuanYi Zen Hei"/>
                <w:b w:val="false"/>
                <w:sz w:val="18"/>
              </w:rPr>
              <w:t>CAD</w:t>
            </w:r>
            <w:r>
              <w:rPr>
                <w:rFonts w:ascii="WenQuanYi Zen Hei" w:hAnsi="WenQuanYi Zen Hei" w:cs="WenQuanYi Zen Hei"/>
                <w:b w:val="false"/>
                <w:sz w:val="18"/>
              </w:rPr>
              <w:t>实体测量轴距、轮径、传感器外参或重心</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R05</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外观</w:t>
            </w:r>
            <w:r>
              <w:rPr>
                <w:rFonts w:eastAsia="WenQuanYi Zen Hei" w:cs="WenQuanYi Zen Hei"/>
                <w:b w:val="false"/>
                <w:sz w:val="18"/>
              </w:rPr>
              <w:t>/HL7</w:t>
            </w:r>
            <w:r>
              <w:rPr>
                <w:rFonts w:ascii="WenQuanYi Zen Hei" w:hAnsi="WenQuanYi Zen Hei" w:cs="WenQuanYi Zen Hei"/>
                <w:b w:val="false"/>
                <w:sz w:val="18"/>
              </w:rPr>
              <w:t>物流机器人外观设计</w:t>
            </w:r>
            <w:r>
              <w:rPr>
                <w:rFonts w:eastAsia="WenQuanYi Zen Hei" w:cs="WenQuanYi Zen Hei"/>
                <w:b w:val="false"/>
                <w:sz w:val="18"/>
              </w:rPr>
              <w:t>2026.8.31.pptx</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文件头为</w:t>
            </w:r>
            <w:r>
              <w:rPr>
                <w:rFonts w:eastAsia="WenQuanYi Zen Hei" w:cs="WenQuanYi Zen Hei"/>
                <w:b w:val="false"/>
                <w:sz w:val="18"/>
              </w:rPr>
              <w:t>%TSD-Header-###%</w:t>
            </w:r>
            <w:r>
              <w:rPr>
                <w:rFonts w:ascii="WenQuanYi Zen Hei" w:hAnsi="WenQuanYi Zen Hei" w:cs="WenQuanYi Zen Hei"/>
                <w:b w:val="false"/>
                <w:sz w:val="18"/>
              </w:rPr>
              <w:t>，非可直接解析的标准</w:t>
            </w:r>
            <w:r>
              <w:rPr>
                <w:rFonts w:eastAsia="WenQuanYi Zen Hei" w:cs="WenQuanYi Zen Hei"/>
                <w:b w:val="false"/>
                <w:sz w:val="18"/>
              </w:rPr>
              <w:t>PPTX</w:t>
            </w:r>
            <w:r>
              <w:rPr>
                <w:rFonts w:ascii="WenQuanYi Zen Hei" w:hAnsi="WenQuanYi Zen Hei" w:cs="WenQuanYi Zen Hei"/>
                <w:b w:val="false"/>
                <w:sz w:val="18"/>
              </w:rPr>
              <w:t>压缩包；正文未读取，未从该文件推定功能或尺寸</w:t>
            </w:r>
          </w:p>
        </w:tc>
      </w:tr>
      <w:tr>
        <w:trPr>
          <w:cantSplit w:val="true"/>
        </w:trPr>
        <w:tc>
          <w:tcPr>
            <w:tcW w:w="198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R06</w:t>
            </w:r>
          </w:p>
        </w:tc>
        <w:tc>
          <w:tcPr>
            <w:tcW w:w="4593"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模板</w:t>
            </w:r>
            <w:r>
              <w:rPr>
                <w:rFonts w:eastAsia="WenQuanYi Zen Hei" w:cs="WenQuanYi Zen Hei"/>
                <w:b w:val="false"/>
                <w:sz w:val="18"/>
              </w:rPr>
              <w:t>/</w:t>
            </w:r>
            <w:r>
              <w:rPr>
                <w:rFonts w:ascii="WenQuanYi Zen Hei" w:hAnsi="WenQuanYi Zen Hei" w:cs="WenQuanYi Zen Hei"/>
                <w:b w:val="false"/>
                <w:sz w:val="18"/>
              </w:rPr>
              <w:t>详细设计模板（</w:t>
            </w:r>
            <w:r>
              <w:rPr>
                <w:rFonts w:eastAsia="WenQuanYi Zen Hei" w:cs="WenQuanYi Zen Hei"/>
                <w:b w:val="false"/>
                <w:sz w:val="18"/>
              </w:rPr>
              <w:t>DLD·</w:t>
            </w:r>
            <w:r>
              <w:rPr>
                <w:rFonts w:ascii="WenQuanYi Zen Hei" w:hAnsi="WenQuanYi Zen Hei" w:cs="WenQuanYi Zen Hei"/>
                <w:b w:val="false"/>
                <w:sz w:val="18"/>
              </w:rPr>
              <w:t>应用软件）</w:t>
            </w:r>
            <w:r>
              <w:rPr>
                <w:rFonts w:eastAsia="WenQuanYi Zen Hei" w:cs="WenQuanYi Zen Hei"/>
                <w:b w:val="false"/>
                <w:sz w:val="18"/>
              </w:rPr>
              <w:t>.md</w:t>
            </w:r>
          </w:p>
        </w:tc>
        <w:tc>
          <w:tcPr>
            <w:tcW w:w="330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七章框架、模块六小节、接口契约、数据库、算法与评审记录结构</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R07</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模板</w:t>
            </w:r>
            <w:r>
              <w:rPr>
                <w:rFonts w:eastAsia="WenQuanYi Zen Hei" w:cs="WenQuanYi Zen Hei"/>
                <w:b w:val="false"/>
                <w:sz w:val="18"/>
              </w:rPr>
              <w:t xml:space="preserve">/​HEC-QES-CX-01 </w:t>
            </w:r>
            <w:r>
              <w:rPr>
                <w:rFonts w:ascii="WenQuanYi Zen Hei" w:hAnsi="WenQuanYi Zen Hei" w:cs="WenQuanYi Zen Hei"/>
                <w:b w:val="false"/>
                <w:sz w:val="18"/>
              </w:rPr>
              <w:t>文件控制程序</w:t>
            </w:r>
            <w:r>
              <w:rPr>
                <w:rFonts w:eastAsia="WenQuanYi Zen Hei" w:cs="WenQuanYi Zen Hei"/>
                <w:b w:val="false"/>
                <w:sz w:val="18"/>
              </w:rPr>
              <w:t>(</w:t>
            </w:r>
            <w:r>
              <w:rPr>
                <w:rFonts w:ascii="WenQuanYi Zen Hei" w:hAnsi="WenQuanYi Zen Hei" w:cs="WenQuanYi Zen Hei"/>
                <w:b w:val="false"/>
                <w:sz w:val="18"/>
              </w:rPr>
              <w:t>格式模板</w:t>
            </w:r>
            <w:r>
              <w:rPr>
                <w:rFonts w:eastAsia="WenQuanYi Zen Hei" w:cs="WenQuanYi Zen Hei"/>
                <w:b w:val="false"/>
                <w:sz w:val="18"/>
              </w:rPr>
              <w:t>).doc</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公司标识与受控文件版式；原文件控制程序的编号、批准人及</w:t>
            </w:r>
            <w:r>
              <w:rPr>
                <w:rFonts w:eastAsia="WenQuanYi Zen Hei" w:cs="WenQuanYi Zen Hei"/>
                <w:b w:val="false"/>
                <w:sz w:val="18"/>
              </w:rPr>
              <w:t>2025</w:t>
            </w:r>
            <w:r>
              <w:rPr>
                <w:rFonts w:ascii="WenQuanYi Zen Hei" w:hAnsi="WenQuanYi Zen Hei" w:cs="WenQuanYi Zen Hei"/>
                <w:b w:val="false"/>
                <w:sz w:val="18"/>
              </w:rPr>
              <w:t>年生效日期不作为本设计文件的审批信息</w:t>
            </w:r>
          </w:p>
        </w:tc>
      </w:tr>
    </w:tbl>
    <w:p>
      <w:pPr>
        <w:pStyle w:val="Normal"/>
        <w:keepNext w:val="false"/>
        <w:widowControl/>
        <w:spacing w:lineRule="auto" w:line="240" w:before="0" w:after="20"/>
        <w:rPr/>
      </w:pPr>
      <w:r>
        <w:rPr/>
      </w:r>
    </w:p>
    <w:p>
      <w:pPr>
        <w:pStyle w:val="2"/>
        <w:rPr/>
      </w:pPr>
      <w:bookmarkStart w:id="3" w:name="__RefHeading___Toc16619_1593086860"/>
      <w:bookmarkEnd w:id="3"/>
      <w:r>
        <w:rPr>
          <w:rFonts w:eastAsia="WenQuanYi Zen Hei" w:cs="WenQuanYi Zen Hei"/>
          <w:b/>
          <w:sz w:val="25"/>
        </w:rPr>
        <w:t xml:space="preserve">1.3 </w:t>
      </w:r>
      <w:r>
        <w:rPr>
          <w:rFonts w:ascii="WenQuanYi Zen Hei" w:hAnsi="WenQuanYi Zen Hei" w:cs="WenQuanYi Zen Hei"/>
          <w:b/>
          <w:sz w:val="25"/>
        </w:rPr>
        <w:t>范围、系统边界与设计状态</w:t>
      </w:r>
    </w:p>
    <w:p>
      <w:pPr>
        <w:pStyle w:val="Normal"/>
        <w:keepNext w:val="false"/>
        <w:widowControl/>
        <w:spacing w:lineRule="auto" w:line="288" w:before="0" w:after="80"/>
        <w:rPr/>
      </w:pPr>
      <w:r>
        <w:rPr>
          <w:rFonts w:ascii="WenQuanYi Zen Hei" w:hAnsi="WenQuanYi Zen Hei" w:cs="WenQuanYi Zen Hei"/>
          <w:b w:val="false"/>
          <w:sz w:val="21"/>
        </w:rPr>
        <w:t>导航侧负责传感器数据消费与预处理、建图与定位管理、地图</w:t>
      </w:r>
      <w:r>
        <w:rPr>
          <w:rFonts w:eastAsia="WenQuanYi Zen Hei" w:cs="WenQuanYi Zen Hei"/>
          <w:b w:val="false"/>
          <w:sz w:val="21"/>
        </w:rPr>
        <w:t>/​</w:t>
      </w:r>
      <w:r>
        <w:rPr>
          <w:rFonts w:ascii="WenQuanYi Zen Hei" w:hAnsi="WenQuanYi Zen Hei" w:cs="WenQuanYi Zen Hei"/>
          <w:b w:val="false"/>
          <w:sz w:val="21"/>
        </w:rPr>
        <w:t>固定路径</w:t>
      </w:r>
      <w:r>
        <w:rPr>
          <w:rFonts w:eastAsia="WenQuanYi Zen Hei" w:cs="WenQuanYi Zen Hei"/>
          <w:b w:val="false"/>
          <w:sz w:val="21"/>
        </w:rPr>
        <w:t>/​</w:t>
      </w:r>
      <w:r>
        <w:rPr>
          <w:rFonts w:ascii="WenQuanYi Zen Hei" w:hAnsi="WenQuanYi Zen Hei" w:cs="WenQuanYi Zen Hei"/>
          <w:b w:val="false"/>
          <w:sz w:val="21"/>
        </w:rPr>
        <w:t>区域数据、导航任务执行、运动决策、局部轨迹与速度计算、对位回充及导航健康状态。上位业务负责配送订单、目的地业务规则、货柜权限、门禁</w:t>
      </w:r>
      <w:r>
        <w:rPr>
          <w:rFonts w:eastAsia="WenQuanYi Zen Hei" w:cs="WenQuanYi Zen Hei"/>
          <w:b w:val="false"/>
          <w:sz w:val="21"/>
        </w:rPr>
        <w:t>/​</w:t>
      </w:r>
      <w:r>
        <w:rPr>
          <w:rFonts w:ascii="WenQuanYi Zen Hei" w:hAnsi="WenQuanYi Zen Hei" w:cs="WenQuanYi Zen Hei"/>
          <w:b w:val="false"/>
          <w:sz w:val="21"/>
        </w:rPr>
        <w:t>梯控业务、多机调度策略及用户界面；底盘侧负责驱动、里程计、硬件急停、制动和最终电机执行。导航与两侧通过现有</w:t>
      </w:r>
      <w:r>
        <w:rPr>
          <w:rFonts w:eastAsia="WenQuanYi Zen Hei" w:cs="WenQuanYi Zen Hei"/>
          <w:b w:val="false"/>
          <w:sz w:val="21"/>
        </w:rPr>
        <w:t>ROS</w:t>
      </w:r>
      <w:r>
        <w:rPr>
          <w:rFonts w:ascii="WenQuanYi Zen Hei" w:hAnsi="WenQuanYi Zen Hei" w:cs="WenQuanYi Zen Hei"/>
          <w:b w:val="false"/>
          <w:sz w:val="21"/>
        </w:rPr>
        <w:t>、服务及共享内存边界交互。</w:t>
      </w:r>
    </w:p>
    <w:p>
      <w:pPr>
        <w:pStyle w:val="Normal"/>
        <w:keepNext w:val="false"/>
        <w:widowControl/>
        <w:spacing w:lineRule="auto" w:line="288" w:before="0" w:after="80"/>
        <w:rPr/>
      </w:pPr>
      <w:r>
        <w:rPr>
          <w:rFonts w:ascii="WenQuanYi Zen Hei" w:hAnsi="WenQuanYi Zen Hei" w:cs="WenQuanYi Zen Hei"/>
          <w:b w:val="false"/>
          <w:sz w:val="21"/>
        </w:rPr>
        <w:t>仓库包含多机路权、排队、让行和多种充电实现，可作为</w:t>
      </w:r>
      <w:r>
        <w:rPr>
          <w:rFonts w:eastAsia="WenQuanYi Zen Hei" w:cs="WenQuanYi Zen Hei"/>
          <w:b w:val="false"/>
          <w:sz w:val="21"/>
        </w:rPr>
        <w:t>HL7</w:t>
      </w:r>
      <w:r>
        <w:rPr>
          <w:rFonts w:ascii="WenQuanYi Zen Hei" w:hAnsi="WenQuanYi Zen Hei" w:cs="WenQuanYi Zen Hei"/>
          <w:b w:val="false"/>
          <w:sz w:val="21"/>
        </w:rPr>
        <w:t>复用范围，但不能据此认定已完成</w:t>
      </w:r>
      <w:r>
        <w:rPr>
          <w:rFonts w:eastAsia="WenQuanYi Zen Hei" w:cs="WenQuanYi Zen Hei"/>
          <w:b w:val="false"/>
          <w:sz w:val="21"/>
        </w:rPr>
        <w:t>HL7</w:t>
      </w:r>
      <w:r>
        <w:rPr>
          <w:rFonts w:ascii="WenQuanYi Zen Hei" w:hAnsi="WenQuanYi Zen Hei" w:cs="WenQuanYi Zen Hei"/>
          <w:b w:val="false"/>
          <w:sz w:val="21"/>
        </w:rPr>
        <w:t>全流程联调。底盘驱动、速度仲裁最终消费者、</w:t>
      </w:r>
      <w:r>
        <w:rPr>
          <w:rFonts w:eastAsia="WenQuanYi Zen Hei" w:cs="WenQuanYi Zen Hei"/>
          <w:b w:val="false"/>
          <w:sz w:val="21"/>
        </w:rPr>
        <w:t>hecbot_​srvs/​hecbot_​msgs</w:t>
      </w:r>
      <w:r>
        <w:rPr>
          <w:rFonts w:ascii="WenQuanYi Zen Hei" w:hAnsi="WenQuanYi Zen Hei" w:cs="WenQuanYi Zen Hei"/>
          <w:b w:val="false"/>
          <w:sz w:val="21"/>
        </w:rPr>
        <w:t>等部分公共定义或运行依赖未在本仓库中形成完整可独立构建的闭包，应随版本清单一起冻结。</w:t>
      </w:r>
    </w:p>
    <w:p>
      <w:pPr>
        <w:pStyle w:val="Normal"/>
        <w:keepNext w:val="false"/>
        <w:widowControl/>
        <w:spacing w:lineRule="auto" w:line="288" w:before="0" w:after="80"/>
        <w:rPr/>
      </w:pPr>
      <w:r>
        <w:rPr>
          <w:rFonts w:ascii="WenQuanYi Zen Hei" w:hAnsi="WenQuanYi Zen Hei" w:cs="WenQuanYi Zen Hei"/>
          <w:b w:val="false"/>
          <w:sz w:val="21"/>
        </w:rPr>
        <w:t>本稿采用三种明确标记：</w:t>
      </w:r>
      <w:r>
        <w:rPr>
          <w:rFonts w:ascii="WenQuanYi Zen Hei" w:hAnsi="WenQuanYi Zen Hei" w:cs="WenQuanYi Zen Hei"/>
          <w:b/>
          <w:sz w:val="21"/>
        </w:rPr>
        <w:t>现有实现</w:t>
      </w:r>
      <w:r>
        <w:rPr>
          <w:rFonts w:ascii="WenQuanYi Zen Hei" w:hAnsi="WenQuanYi Zen Hei" w:cs="WenQuanYi Zen Hei"/>
          <w:b w:val="false"/>
          <w:sz w:val="21"/>
        </w:rPr>
        <w:t>为源码或配置中可定位的事实；</w:t>
      </w:r>
      <w:r>
        <w:rPr>
          <w:rFonts w:eastAsia="WenQuanYi Zen Hei" w:cs="WenQuanYi Zen Hei"/>
          <w:b/>
          <w:sz w:val="21"/>
        </w:rPr>
        <w:t>HL7</w:t>
      </w:r>
      <w:r>
        <w:rPr>
          <w:rFonts w:ascii="WenQuanYi Zen Hei" w:hAnsi="WenQuanYi Zen Hei" w:cs="WenQuanYi Zen Hei"/>
          <w:b/>
          <w:sz w:val="21"/>
        </w:rPr>
        <w:t>设计约束</w:t>
      </w:r>
      <w:r>
        <w:rPr>
          <w:rFonts w:ascii="WenQuanYi Zen Hei" w:hAnsi="WenQuanYi Zen Hei" w:cs="WenQuanYi Zen Hei"/>
          <w:b w:val="false"/>
          <w:sz w:val="21"/>
        </w:rPr>
        <w:t>为本项目应落实的接口或实现要求；</w:t>
      </w:r>
      <w:r>
        <w:rPr>
          <w:rFonts w:ascii="WenQuanYi Zen Hei" w:hAnsi="WenQuanYi Zen Hei" w:cs="WenQuanYi Zen Hei"/>
          <w:b/>
          <w:sz w:val="21"/>
        </w:rPr>
        <w:t>待验证／待决策</w:t>
      </w:r>
      <w:r>
        <w:rPr>
          <w:rFonts w:ascii="WenQuanYi Zen Hei" w:hAnsi="WenQuanYi Zen Hei" w:cs="WenQuanYi Zen Hei"/>
          <w:b w:val="false"/>
          <w:sz w:val="21"/>
        </w:rPr>
        <w:t>表示缺少硬件确认、产品口径或测量证据。需求值、仓库默认值、</w:t>
      </w:r>
      <w:r>
        <w:rPr>
          <w:rFonts w:eastAsia="WenQuanYi Zen Hei" w:cs="WenQuanYi Zen Hei"/>
          <w:b w:val="false"/>
          <w:sz w:val="21"/>
        </w:rPr>
        <w:t>HL7</w:t>
      </w:r>
      <w:r>
        <w:rPr>
          <w:rFonts w:ascii="WenQuanYi Zen Hei" w:hAnsi="WenQuanYi Zen Hei" w:cs="WenQuanYi Zen Hei"/>
          <w:b w:val="false"/>
          <w:sz w:val="21"/>
        </w:rPr>
        <w:t>拟定值不得相互替代。</w:t>
      </w:r>
    </w:p>
    <w:p>
      <w:pPr>
        <w:pStyle w:val="2"/>
        <w:rPr/>
      </w:pPr>
      <w:bookmarkStart w:id="4" w:name="__RefHeading___Toc16621_1593086860"/>
      <w:bookmarkEnd w:id="4"/>
      <w:r>
        <w:rPr>
          <w:rFonts w:eastAsia="WenQuanYi Zen Hei" w:cs="WenQuanYi Zen Hei"/>
          <w:b/>
          <w:sz w:val="25"/>
        </w:rPr>
        <w:t xml:space="preserve">1.4 </w:t>
      </w:r>
      <w:r>
        <w:rPr>
          <w:rFonts w:ascii="WenQuanYi Zen Hei" w:hAnsi="WenQuanYi Zen Hei" w:cs="WenQuanYi Zen Hei"/>
          <w:b/>
          <w:sz w:val="25"/>
        </w:rPr>
        <w:t>导航需求分解及追踪矩阵</w:t>
      </w:r>
    </w:p>
    <w:tbl>
      <w:tblPr>
        <w:tblW w:w="9872" w:type="dxa"/>
        <w:jc w:val="center"/>
        <w:tblInd w:w="0" w:type="dxa"/>
        <w:tblLayout w:type="fixed"/>
        <w:tblCellMar>
          <w:top w:w="65" w:type="dxa"/>
          <w:start w:w="80" w:type="dxa"/>
          <w:bottom w:w="65" w:type="dxa"/>
          <w:end w:w="75" w:type="dxa"/>
        </w:tblCellMar>
      </w:tblPr>
      <w:tblGrid>
        <w:gridCol w:w="962"/>
        <w:gridCol w:w="3515"/>
        <w:gridCol w:w="1758"/>
        <w:gridCol w:w="3636"/>
      </w:tblGrid>
      <w:tr>
        <w:trPr>
          <w:tblHeader w:val="true"/>
          <w:cantSplit w:val="true"/>
        </w:trPr>
        <w:tc>
          <w:tcPr>
            <w:tcW w:w="962" w:type="dxa"/>
            <w:tcBorders>
              <w:top w:val="single" w:sz="4" w:space="0" w:color="81909D"/>
              <w:start w:val="single" w:sz="4" w:space="0" w:color="81909D"/>
              <w:bottom w:val="single" w:sz="4" w:space="0" w:color="81909D"/>
            </w:tcBorders>
            <w:shd w:fill="E2E8ED" w:val="clear"/>
            <w:vAlign w:val="center"/>
          </w:tcPr>
          <w:p>
            <w:pPr>
              <w:pStyle w:val="Normal"/>
              <w:keepNext w:val="true"/>
              <w:widowControl w:val="false"/>
              <w:spacing w:lineRule="auto" w:line="264" w:before="0" w:after="0"/>
              <w:jc w:val="start"/>
              <w:rPr/>
            </w:pPr>
            <w:r>
              <w:rPr>
                <w:rFonts w:ascii="WenQuanYi Zen Hei" w:hAnsi="WenQuanYi Zen Hei" w:cs="WenQuanYi Zen Hei"/>
                <w:b/>
                <w:sz w:val="18"/>
              </w:rPr>
              <w:t>需求</w:t>
            </w:r>
            <w:r>
              <w:rPr>
                <w:rFonts w:eastAsia="WenQuanYi Zen Hei" w:cs="WenQuanYi Zen Hei"/>
                <w:b/>
                <w:sz w:val="18"/>
              </w:rPr>
              <w:t>ID</w:t>
            </w:r>
          </w:p>
        </w:tc>
        <w:tc>
          <w:tcPr>
            <w:tcW w:w="3515" w:type="dxa"/>
            <w:tcBorders>
              <w:top w:val="single" w:sz="4" w:space="0" w:color="81909D"/>
              <w:start w:val="single" w:sz="4" w:space="0" w:color="81909D"/>
              <w:bottom w:val="single" w:sz="4" w:space="0" w:color="81909D"/>
            </w:tcBorders>
            <w:shd w:fill="E2E8ED" w:val="clear"/>
            <w:vAlign w:val="center"/>
          </w:tcPr>
          <w:p>
            <w:pPr>
              <w:pStyle w:val="Normal"/>
              <w:keepNext w:val="true"/>
              <w:widowControl w:val="false"/>
              <w:spacing w:lineRule="auto" w:line="264" w:before="0" w:after="0"/>
              <w:jc w:val="start"/>
              <w:rPr/>
            </w:pPr>
            <w:r>
              <w:rPr>
                <w:rFonts w:eastAsia="WenQuanYi Zen Hei" w:cs="WenQuanYi Zen Hei"/>
                <w:b/>
                <w:sz w:val="18"/>
              </w:rPr>
              <w:t>R01</w:t>
            </w:r>
            <w:r>
              <w:rPr>
                <w:rFonts w:ascii="WenQuanYi Zen Hei" w:hAnsi="WenQuanYi Zen Hei" w:cs="WenQuanYi Zen Hei"/>
                <w:b/>
                <w:sz w:val="18"/>
              </w:rPr>
              <w:t>要求／</w:t>
            </w:r>
            <w:r>
              <w:rPr>
                <w:rFonts w:eastAsia="WenQuanYi Zen Hei" w:cs="WenQuanYi Zen Hei"/>
                <w:b/>
                <w:sz w:val="18"/>
              </w:rPr>
              <w:t>R02</w:t>
            </w:r>
            <w:r>
              <w:rPr>
                <w:rFonts w:ascii="WenQuanYi Zen Hei" w:hAnsi="WenQuanYi Zen Hei" w:cs="WenQuanYi Zen Hei"/>
                <w:b/>
                <w:sz w:val="18"/>
              </w:rPr>
              <w:t>约束</w:t>
            </w:r>
          </w:p>
        </w:tc>
        <w:tc>
          <w:tcPr>
            <w:tcW w:w="1758" w:type="dxa"/>
            <w:tcBorders>
              <w:top w:val="single" w:sz="4" w:space="0" w:color="81909D"/>
              <w:start w:val="single" w:sz="4" w:space="0" w:color="81909D"/>
              <w:bottom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设计落点</w:t>
            </w:r>
          </w:p>
        </w:tc>
        <w:tc>
          <w:tcPr>
            <w:tcW w:w="3636" w:type="dxa"/>
            <w:tcBorders>
              <w:top w:val="single" w:sz="4" w:space="0" w:color="81909D"/>
              <w:start w:val="single" w:sz="4" w:space="0" w:color="81909D"/>
              <w:bottom w:val="single" w:sz="4" w:space="0" w:color="81909D"/>
              <w:end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基线判断与验证入口</w:t>
            </w:r>
          </w:p>
        </w:tc>
      </w:tr>
      <w:tr>
        <w:trPr>
          <w:cantSplit w:val="true"/>
        </w:trPr>
        <w:tc>
          <w:tcPr>
            <w:tcW w:w="96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N01</w:t>
            </w:r>
          </w:p>
        </w:tc>
        <w:tc>
          <w:tcPr>
            <w:tcW w:w="3515"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室内、室外导航；激光</w:t>
            </w:r>
            <w:r>
              <w:rPr>
                <w:rFonts w:eastAsia="WenQuanYi Zen Hei" w:cs="WenQuanYi Zen Hei"/>
                <w:b w:val="false"/>
                <w:sz w:val="18"/>
              </w:rPr>
              <w:t>SLAM</w:t>
            </w:r>
            <w:r>
              <w:rPr>
                <w:rFonts w:ascii="WenQuanYi Zen Hei" w:hAnsi="WenQuanYi Zen Hei" w:cs="WenQuanYi Zen Hei"/>
                <w:b w:val="false"/>
                <w:sz w:val="18"/>
              </w:rPr>
              <w:t>＋视觉导航</w:t>
            </w:r>
          </w:p>
        </w:tc>
        <w:tc>
          <w:tcPr>
            <w:tcW w:w="1758"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M01</w:t>
            </w:r>
            <w:r>
              <w:rPr>
                <w:rFonts w:ascii="WenQuanYi Zen Hei" w:hAnsi="WenQuanYi Zen Hei" w:cs="WenQuanYi Zen Hei"/>
                <w:b w:val="false"/>
                <w:sz w:val="18"/>
              </w:rPr>
              <w:t>、</w:t>
            </w:r>
            <w:r>
              <w:rPr>
                <w:rFonts w:eastAsia="WenQuanYi Zen Hei" w:cs="WenQuanYi Zen Hei"/>
                <w:b w:val="false"/>
                <w:sz w:val="18"/>
              </w:rPr>
              <w:t>M02</w:t>
            </w:r>
            <w:r>
              <w:rPr>
                <w:rFonts w:ascii="WenQuanYi Zen Hei" w:hAnsi="WenQuanYi Zen Hei" w:cs="WenQuanYi Zen Hei"/>
                <w:b w:val="false"/>
                <w:sz w:val="18"/>
              </w:rPr>
              <w:t>、</w:t>
            </w:r>
            <w:r>
              <w:rPr>
                <w:rFonts w:eastAsia="WenQuanYi Zen Hei" w:cs="WenQuanYi Zen Hei"/>
                <w:b w:val="false"/>
                <w:sz w:val="18"/>
              </w:rPr>
              <w:t>M03</w:t>
            </w:r>
          </w:p>
        </w:tc>
        <w:tc>
          <w:tcPr>
            <w:tcW w:w="3636"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有</w:t>
            </w:r>
            <w:r>
              <w:rPr>
                <w:rFonts w:eastAsia="WenQuanYi Zen Hei" w:cs="WenQuanYi Zen Hei"/>
                <w:b w:val="false"/>
                <w:sz w:val="18"/>
              </w:rPr>
              <w:t>AMCL</w:t>
            </w:r>
            <w:r>
              <w:rPr>
                <w:rFonts w:ascii="WenQuanYi Zen Hei" w:hAnsi="WenQuanYi Zen Hei" w:cs="WenQuanYi Zen Hei"/>
                <w:b w:val="false"/>
                <w:sz w:val="18"/>
              </w:rPr>
              <w:t>、</w:t>
            </w:r>
            <w:r>
              <w:rPr>
                <w:rFonts w:eastAsia="WenQuanYi Zen Hei" w:cs="WenQuanYi Zen Hei"/>
                <w:b w:val="false"/>
                <w:sz w:val="18"/>
              </w:rPr>
              <w:t>Cartographer</w:t>
            </w:r>
            <w:r>
              <w:rPr>
                <w:rFonts w:ascii="WenQuanYi Zen Hei" w:hAnsi="WenQuanYi Zen Hei" w:cs="WenQuanYi Zen Hei"/>
                <w:b w:val="false"/>
                <w:sz w:val="18"/>
              </w:rPr>
              <w:t>接入和视觉标记辅助；未证实通用视觉里程计或全部室外适用性；</w:t>
            </w:r>
            <w:r>
              <w:rPr>
                <w:rFonts w:eastAsia="WenQuanYi Zen Hei" w:cs="WenQuanYi Zen Hei"/>
                <w:b w:val="false"/>
                <w:sz w:val="18"/>
              </w:rPr>
              <w:t>V01</w:t>
            </w:r>
            <w:r>
              <w:rPr>
                <w:rFonts w:ascii="WenQuanYi Zen Hei" w:hAnsi="WenQuanYi Zen Hei" w:cs="WenQuanYi Zen Hei"/>
                <w:b w:val="false"/>
                <w:sz w:val="18"/>
              </w:rPr>
              <w:t>、</w:t>
            </w:r>
            <w:r>
              <w:rPr>
                <w:rFonts w:eastAsia="WenQuanYi Zen Hei" w:cs="WenQuanYi Zen Hei"/>
                <w:b w:val="false"/>
                <w:sz w:val="18"/>
              </w:rPr>
              <w:t>V02</w:t>
            </w:r>
          </w:p>
        </w:tc>
      </w:tr>
      <w:tr>
        <w:trPr>
          <w:cantSplit w:val="true"/>
        </w:trPr>
        <w:tc>
          <w:tcPr>
            <w:tcW w:w="96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N02</w:t>
            </w:r>
          </w:p>
        </w:tc>
        <w:tc>
          <w:tcPr>
            <w:tcW w:w="3515"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3D</w:t>
            </w:r>
            <w:r>
              <w:rPr>
                <w:rFonts w:ascii="WenQuanYi Zen Hei" w:hAnsi="WenQuanYi Zen Hei" w:cs="WenQuanYi Zen Hei"/>
                <w:b w:val="false"/>
                <w:sz w:val="18"/>
              </w:rPr>
              <w:t>激光、视觉、</w:t>
            </w:r>
            <w:r>
              <w:rPr>
                <w:rFonts w:eastAsia="WenQuanYi Zen Hei" w:cs="WenQuanYi Zen Hei"/>
                <w:b w:val="false"/>
                <w:sz w:val="18"/>
              </w:rPr>
              <w:t>IMU</w:t>
            </w:r>
            <w:r>
              <w:rPr>
                <w:rFonts w:ascii="WenQuanYi Zen Hei" w:hAnsi="WenQuanYi Zen Hei" w:cs="WenQuanYi Zen Hei"/>
                <w:b w:val="false"/>
                <w:sz w:val="18"/>
              </w:rPr>
              <w:t>里程计、超声波多源融合</w:t>
            </w:r>
          </w:p>
        </w:tc>
        <w:tc>
          <w:tcPr>
            <w:tcW w:w="1758"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M01</w:t>
            </w:r>
            <w:r>
              <w:rPr>
                <w:rFonts w:ascii="WenQuanYi Zen Hei" w:hAnsi="WenQuanYi Zen Hei" w:cs="WenQuanYi Zen Hei"/>
                <w:b w:val="false"/>
                <w:sz w:val="18"/>
              </w:rPr>
              <w:t>、</w:t>
            </w:r>
            <w:r>
              <w:rPr>
                <w:rFonts w:eastAsia="WenQuanYi Zen Hei" w:cs="WenQuanYi Zen Hei"/>
                <w:b w:val="false"/>
                <w:sz w:val="18"/>
              </w:rPr>
              <w:t>M02</w:t>
            </w:r>
            <w:r>
              <w:rPr>
                <w:rFonts w:ascii="WenQuanYi Zen Hei" w:hAnsi="WenQuanYi Zen Hei" w:cs="WenQuanYi Zen Hei"/>
                <w:b w:val="false"/>
                <w:sz w:val="18"/>
              </w:rPr>
              <w:t>、</w:t>
            </w:r>
            <w:r>
              <w:rPr>
                <w:rFonts w:eastAsia="WenQuanYi Zen Hei" w:cs="WenQuanYi Zen Hei"/>
                <w:b w:val="false"/>
                <w:sz w:val="18"/>
              </w:rPr>
              <w:t>M07</w:t>
            </w:r>
          </w:p>
        </w:tc>
        <w:tc>
          <w:tcPr>
            <w:tcW w:w="3636"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有多源代价图与</w:t>
            </w:r>
            <w:r>
              <w:rPr>
                <w:rFonts w:eastAsia="WenQuanYi Zen Hei" w:cs="WenQuanYi Zen Hei"/>
                <w:b w:val="false"/>
                <w:sz w:val="18"/>
              </w:rPr>
              <w:t>EKF</w:t>
            </w:r>
            <w:r>
              <w:rPr>
                <w:rFonts w:ascii="WenQuanYi Zen Hei" w:hAnsi="WenQuanYi Zen Hei" w:cs="WenQuanYi Zen Hei"/>
                <w:b w:val="false"/>
                <w:sz w:val="18"/>
              </w:rPr>
              <w:t>；传感器</w:t>
            </w:r>
            <w:r>
              <w:rPr>
                <w:rFonts w:eastAsia="WenQuanYi Zen Hei" w:cs="WenQuanYi Zen Hei"/>
                <w:b w:val="false"/>
                <w:sz w:val="18"/>
              </w:rPr>
              <w:t>BOM</w:t>
            </w:r>
            <w:r>
              <w:rPr>
                <w:rFonts w:ascii="WenQuanYi Zen Hei" w:hAnsi="WenQuanYi Zen Hei" w:cs="WenQuanYi Zen Hei"/>
                <w:b w:val="false"/>
                <w:sz w:val="18"/>
              </w:rPr>
              <w:t>和外参待冻结；</w:t>
            </w:r>
            <w:r>
              <w:rPr>
                <w:rFonts w:eastAsia="WenQuanYi Zen Hei" w:cs="WenQuanYi Zen Hei"/>
                <w:b w:val="false"/>
                <w:sz w:val="18"/>
              </w:rPr>
              <w:t>V03</w:t>
            </w:r>
          </w:p>
        </w:tc>
      </w:tr>
      <w:tr>
        <w:trPr>
          <w:cantSplit w:val="true"/>
        </w:trPr>
        <w:tc>
          <w:tcPr>
            <w:tcW w:w="96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N03</w:t>
            </w:r>
          </w:p>
        </w:tc>
        <w:tc>
          <w:tcPr>
            <w:tcW w:w="3515"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导航定位精度</w:t>
            </w:r>
            <w:r>
              <w:rPr>
                <w:rFonts w:ascii="WenQuanYi Zen Hei" w:hAnsi="WenQuanYi Zen Hei" w:cs="WenQuanYi Zen Hei"/>
                <w:b w:val="false"/>
                <w:sz w:val="18"/>
              </w:rPr>
              <w:t>≤</w:t>
            </w:r>
            <w:r>
              <w:rPr>
                <w:rFonts w:eastAsia="WenQuanYi Zen Hei" w:cs="WenQuanYi Zen Hei"/>
                <w:b w:val="false"/>
                <w:sz w:val="18"/>
              </w:rPr>
              <w:t>10 mm</w:t>
            </w:r>
          </w:p>
        </w:tc>
        <w:tc>
          <w:tcPr>
            <w:tcW w:w="1758"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M02</w:t>
            </w:r>
            <w:r>
              <w:rPr>
                <w:rFonts w:ascii="WenQuanYi Zen Hei" w:hAnsi="WenQuanYi Zen Hei" w:cs="WenQuanYi Zen Hei"/>
                <w:b w:val="false"/>
                <w:sz w:val="18"/>
              </w:rPr>
              <w:t>、</w:t>
            </w:r>
            <w:r>
              <w:rPr>
                <w:rFonts w:eastAsia="WenQuanYi Zen Hei" w:cs="WenQuanYi Zen Hei"/>
                <w:b w:val="false"/>
                <w:sz w:val="18"/>
              </w:rPr>
              <w:t>M08</w:t>
            </w:r>
            <w:r>
              <w:rPr>
                <w:rFonts w:ascii="WenQuanYi Zen Hei" w:hAnsi="WenQuanYi Zen Hei" w:cs="WenQuanYi Zen Hei"/>
                <w:b w:val="false"/>
                <w:sz w:val="18"/>
              </w:rPr>
              <w:t>、</w:t>
            </w:r>
            <w:r>
              <w:rPr>
                <w:rFonts w:eastAsia="WenQuanYi Zen Hei" w:cs="WenQuanYi Zen Hei"/>
                <w:b w:val="false"/>
                <w:sz w:val="18"/>
              </w:rPr>
              <w:t>M09</w:t>
            </w:r>
          </w:p>
        </w:tc>
        <w:tc>
          <w:tcPr>
            <w:tcW w:w="3636"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定位精度、路径误差和站点停靠精度口径待分开；现有容差不能证明达标；</w:t>
            </w:r>
            <w:r>
              <w:rPr>
                <w:rFonts w:eastAsia="WenQuanYi Zen Hei" w:cs="WenQuanYi Zen Hei"/>
                <w:b w:val="false"/>
                <w:sz w:val="18"/>
              </w:rPr>
              <w:t>V02</w:t>
            </w:r>
          </w:p>
        </w:tc>
      </w:tr>
      <w:tr>
        <w:trPr>
          <w:cantSplit w:val="true"/>
        </w:trPr>
        <w:tc>
          <w:tcPr>
            <w:tcW w:w="96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N04</w:t>
            </w:r>
          </w:p>
        </w:tc>
        <w:tc>
          <w:tcPr>
            <w:tcW w:w="3515"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最大前进速度</w:t>
            </w:r>
            <w:r>
              <w:rPr>
                <w:rFonts w:ascii="WenQuanYi Zen Hei" w:hAnsi="WenQuanYi Zen Hei" w:cs="WenQuanYi Zen Hei"/>
                <w:b w:val="false"/>
                <w:sz w:val="18"/>
              </w:rPr>
              <w:t>≥</w:t>
            </w:r>
            <w:r>
              <w:rPr>
                <w:rFonts w:eastAsia="WenQuanYi Zen Hei" w:cs="WenQuanYi Zen Hei"/>
                <w:b w:val="false"/>
                <w:sz w:val="18"/>
              </w:rPr>
              <w:t>2.0 m/s</w:t>
            </w:r>
            <w:r>
              <w:rPr>
                <w:rFonts w:ascii="WenQuanYi Zen Hei" w:hAnsi="WenQuanYi Zen Hei" w:cs="WenQuanYi Zen Hei"/>
                <w:b w:val="false"/>
                <w:sz w:val="18"/>
              </w:rPr>
              <w:t>；最大转向速度</w:t>
            </w:r>
            <w:r>
              <w:rPr>
                <w:rFonts w:ascii="WenQuanYi Zen Hei" w:hAnsi="WenQuanYi Zen Hei" w:cs="WenQuanYi Zen Hei"/>
                <w:b w:val="false"/>
                <w:sz w:val="18"/>
              </w:rPr>
              <w:t>≥</w:t>
            </w:r>
            <w:r>
              <w:rPr>
                <w:rFonts w:eastAsia="WenQuanYi Zen Hei" w:cs="WenQuanYi Zen Hei"/>
                <w:b w:val="false"/>
                <w:sz w:val="18"/>
              </w:rPr>
              <w:t>180°/s</w:t>
            </w:r>
          </w:p>
        </w:tc>
        <w:tc>
          <w:tcPr>
            <w:tcW w:w="1758"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M05</w:t>
            </w:r>
            <w:r>
              <w:rPr>
                <w:rFonts w:ascii="WenQuanYi Zen Hei" w:hAnsi="WenQuanYi Zen Hei" w:cs="WenQuanYi Zen Hei"/>
                <w:b w:val="false"/>
                <w:sz w:val="18"/>
              </w:rPr>
              <w:t>～</w:t>
            </w:r>
            <w:r>
              <w:rPr>
                <w:rFonts w:eastAsia="WenQuanYi Zen Hei" w:cs="WenQuanYi Zen Hei"/>
                <w:b w:val="false"/>
                <w:sz w:val="18"/>
              </w:rPr>
              <w:t>M08</w:t>
            </w:r>
            <w:r>
              <w:rPr>
                <w:rFonts w:ascii="WenQuanYi Zen Hei" w:hAnsi="WenQuanYi Zen Hei" w:cs="WenQuanYi Zen Hei"/>
                <w:b w:val="false"/>
                <w:sz w:val="18"/>
              </w:rPr>
              <w:t>、底盘</w:t>
            </w:r>
          </w:p>
        </w:tc>
        <w:tc>
          <w:tcPr>
            <w:tcW w:w="3636"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180°/​s</w:t>
            </w:r>
            <w:r>
              <w:rPr>
                <w:rFonts w:ascii="WenQuanYi Zen Hei" w:hAnsi="WenQuanYi Zen Hei" w:cs="WenQuanYi Zen Hei"/>
                <w:b w:val="false"/>
                <w:sz w:val="18"/>
              </w:rPr>
              <w:t>约为</w:t>
            </w:r>
            <w:r>
              <w:rPr>
                <w:rFonts w:eastAsia="WenQuanYi Zen Hei" w:cs="WenQuanYi Zen Hei"/>
                <w:b w:val="false"/>
                <w:sz w:val="18"/>
              </w:rPr>
              <w:t>3.142 rad/​s</w:t>
            </w:r>
            <w:r>
              <w:rPr>
                <w:rFonts w:ascii="WenQuanYi Zen Hei" w:hAnsi="WenQuanYi Zen Hei" w:cs="WenQuanYi Zen Hei"/>
                <w:b w:val="false"/>
                <w:sz w:val="18"/>
              </w:rPr>
              <w:t>；现有示例限制明显较低；须完整动力学与制动验证；</w:t>
            </w:r>
            <w:r>
              <w:rPr>
                <w:rFonts w:eastAsia="WenQuanYi Zen Hei" w:cs="WenQuanYi Zen Hei"/>
                <w:b w:val="false"/>
                <w:sz w:val="18"/>
              </w:rPr>
              <w:t>V04</w:t>
            </w:r>
          </w:p>
        </w:tc>
      </w:tr>
      <w:tr>
        <w:trPr>
          <w:cantSplit w:val="true"/>
        </w:trPr>
        <w:tc>
          <w:tcPr>
            <w:tcW w:w="96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N05</w:t>
            </w:r>
          </w:p>
        </w:tc>
        <w:tc>
          <w:tcPr>
            <w:tcW w:w="3515"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360°</w:t>
            </w:r>
            <w:r>
              <w:rPr>
                <w:rFonts w:ascii="WenQuanYi Zen Hei" w:hAnsi="WenQuanYi Zen Hei" w:cs="WenQuanYi Zen Hei"/>
                <w:b w:val="false"/>
                <w:sz w:val="18"/>
              </w:rPr>
              <w:t>周身探测；</w:t>
            </w:r>
            <w:r>
              <w:rPr>
                <w:rFonts w:eastAsia="WenQuanYi Zen Hei" w:cs="WenQuanYi Zen Hei"/>
                <w:b w:val="false"/>
                <w:sz w:val="18"/>
              </w:rPr>
              <w:t>3D</w:t>
            </w:r>
            <w:r>
              <w:rPr>
                <w:rFonts w:ascii="WenQuanYi Zen Hei" w:hAnsi="WenQuanYi Zen Hei" w:cs="WenQuanYi Zen Hei"/>
                <w:b w:val="false"/>
                <w:sz w:val="18"/>
              </w:rPr>
              <w:t>雷达</w:t>
            </w:r>
            <w:r>
              <w:rPr>
                <w:rFonts w:ascii="WenQuanYi Zen Hei" w:hAnsi="WenQuanYi Zen Hei" w:cs="WenQuanYi Zen Hei"/>
                <w:b w:val="false"/>
                <w:sz w:val="18"/>
              </w:rPr>
              <w:t>≥</w:t>
            </w:r>
            <w:r>
              <w:rPr>
                <w:rFonts w:eastAsia="WenQuanYi Zen Hei" w:cs="WenQuanYi Zen Hei"/>
                <w:b w:val="false"/>
                <w:sz w:val="18"/>
              </w:rPr>
              <w:t>1</w:t>
            </w:r>
            <w:r>
              <w:rPr>
                <w:rFonts w:ascii="WenQuanYi Zen Hei" w:hAnsi="WenQuanYi Zen Hei" w:cs="WenQuanYi Zen Hei"/>
                <w:b w:val="false"/>
                <w:sz w:val="18"/>
              </w:rPr>
              <w:t>；导航扫描</w:t>
            </w:r>
            <w:r>
              <w:rPr>
                <w:rFonts w:ascii="WenQuanYi Zen Hei" w:hAnsi="WenQuanYi Zen Hei" w:cs="WenQuanYi Zen Hei"/>
                <w:b w:val="false"/>
                <w:sz w:val="18"/>
              </w:rPr>
              <w:t>≥</w:t>
            </w:r>
            <w:r>
              <w:rPr>
                <w:rFonts w:eastAsia="WenQuanYi Zen Hei" w:cs="WenQuanYi Zen Hei"/>
                <w:b w:val="false"/>
                <w:sz w:val="18"/>
              </w:rPr>
              <w:t>240°</w:t>
            </w:r>
            <w:r>
              <w:rPr>
                <w:rFonts w:ascii="WenQuanYi Zen Hei" w:hAnsi="WenQuanYi Zen Hei" w:cs="WenQuanYi Zen Hei"/>
                <w:b w:val="false"/>
                <w:sz w:val="18"/>
              </w:rPr>
              <w:t>；</w:t>
            </w:r>
            <w:r>
              <w:rPr>
                <w:rFonts w:eastAsia="WenQuanYi Zen Hei" w:cs="WenQuanYi Zen Hei"/>
                <w:b w:val="false"/>
                <w:sz w:val="18"/>
              </w:rPr>
              <w:t>0.05</w:t>
            </w:r>
            <w:r>
              <w:rPr>
                <w:rFonts w:ascii="WenQuanYi Zen Hei" w:hAnsi="WenQuanYi Zen Hei" w:cs="WenQuanYi Zen Hei"/>
                <w:b w:val="false"/>
                <w:sz w:val="18"/>
              </w:rPr>
              <w:t>～</w:t>
            </w:r>
            <w:r>
              <w:rPr>
                <w:rFonts w:eastAsia="WenQuanYi Zen Hei" w:cs="WenQuanYi Zen Hei"/>
                <w:b w:val="false"/>
                <w:sz w:val="18"/>
              </w:rPr>
              <w:t>30 m</w:t>
            </w:r>
          </w:p>
        </w:tc>
        <w:tc>
          <w:tcPr>
            <w:tcW w:w="1758"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M01</w:t>
            </w:r>
            <w:r>
              <w:rPr>
                <w:rFonts w:ascii="WenQuanYi Zen Hei" w:hAnsi="WenQuanYi Zen Hei" w:cs="WenQuanYi Zen Hei"/>
                <w:b w:val="false"/>
                <w:sz w:val="18"/>
              </w:rPr>
              <w:t>、</w:t>
            </w:r>
            <w:r>
              <w:rPr>
                <w:rFonts w:eastAsia="WenQuanYi Zen Hei" w:cs="WenQuanYi Zen Hei"/>
                <w:b w:val="false"/>
                <w:sz w:val="18"/>
              </w:rPr>
              <w:t>M07</w:t>
            </w:r>
          </w:p>
        </w:tc>
        <w:tc>
          <w:tcPr>
            <w:tcW w:w="3636"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硬件能力与软件有效观测域须分别验证；传感器</w:t>
            </w:r>
            <w:r>
              <w:rPr>
                <w:rFonts w:cs="WenQuanYi Zen Hei"/>
                <w:b w:val="false"/>
                <w:sz w:val="18"/>
              </w:rPr>
              <w:t>BOM</w:t>
            </w:r>
            <w:r>
              <w:rPr>
                <w:rFonts w:ascii="WenQuanYi Zen Hei" w:hAnsi="WenQuanYi Zen Hei" w:cs="WenQuanYi Zen Hei"/>
                <w:b w:val="false"/>
                <w:sz w:val="18"/>
              </w:rPr>
              <w:t>、量程和扫描角度以</w:t>
            </w:r>
            <w:r>
              <w:rPr>
                <w:rFonts w:cs="WenQuanYi Zen Hei"/>
                <w:b w:val="false"/>
                <w:sz w:val="18"/>
              </w:rPr>
              <w:t>HL7</w:t>
            </w:r>
            <w:r>
              <w:rPr>
                <w:rFonts w:ascii="WenQuanYi Zen Hei" w:hAnsi="WenQuanYi Zen Hei" w:cs="WenQuanYi Zen Hei"/>
                <w:b w:val="false"/>
                <w:sz w:val="18"/>
              </w:rPr>
              <w:t>实机配置为准；</w:t>
            </w:r>
            <w:r>
              <w:rPr>
                <w:rFonts w:cs="WenQuanYi Zen Hei"/>
                <w:b w:val="false"/>
                <w:sz w:val="18"/>
              </w:rPr>
              <w:t>V03</w:t>
            </w:r>
          </w:p>
        </w:tc>
      </w:tr>
      <w:tr>
        <w:trPr>
          <w:cantSplit w:val="true"/>
        </w:trPr>
        <w:tc>
          <w:tcPr>
            <w:tcW w:w="96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N06</w:t>
            </w:r>
          </w:p>
        </w:tc>
        <w:tc>
          <w:tcPr>
            <w:tcW w:w="3515"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前方</w:t>
            </w:r>
            <w:r>
              <w:rPr>
                <w:rFonts w:eastAsia="WenQuanYi Zen Hei" w:cs="WenQuanYi Zen Hei"/>
                <w:b w:val="false"/>
                <w:sz w:val="18"/>
              </w:rPr>
              <w:t>300 mm</w:t>
            </w:r>
            <w:r>
              <w:rPr>
                <w:rFonts w:ascii="WenQuanYi Zen Hei" w:hAnsi="WenQuanYi Zen Hei" w:cs="WenQuanYi Zen Hei"/>
                <w:b w:val="false"/>
                <w:sz w:val="18"/>
              </w:rPr>
              <w:t>处高度</w:t>
            </w:r>
            <w:r>
              <w:rPr>
                <w:rFonts w:ascii="WenQuanYi Zen Hei" w:hAnsi="WenQuanYi Zen Hei" w:cs="WenQuanYi Zen Hei"/>
                <w:b w:val="false"/>
                <w:sz w:val="18"/>
              </w:rPr>
              <w:t>≥</w:t>
            </w:r>
            <w:r>
              <w:rPr>
                <w:rFonts w:eastAsia="WenQuanYi Zen Hei" w:cs="WenQuanYi Zen Hei"/>
                <w:b w:val="false"/>
                <w:sz w:val="18"/>
              </w:rPr>
              <w:t>600 mm</w:t>
            </w:r>
            <w:r>
              <w:rPr>
                <w:rFonts w:ascii="WenQuanYi Zen Hei" w:hAnsi="WenQuanYi Zen Hei" w:cs="WenQuanYi Zen Hei"/>
                <w:b w:val="false"/>
                <w:sz w:val="18"/>
              </w:rPr>
              <w:t>；</w:t>
            </w:r>
            <w:r>
              <w:rPr>
                <w:rFonts w:eastAsia="WenQuanYi Zen Hei" w:cs="WenQuanYi Zen Hei"/>
                <w:b w:val="false"/>
                <w:sz w:val="18"/>
              </w:rPr>
              <w:t>500 mm</w:t>
            </w:r>
            <w:r>
              <w:rPr>
                <w:rFonts w:ascii="WenQuanYi Zen Hei" w:hAnsi="WenQuanYi Zen Hei" w:cs="WenQuanYi Zen Hei"/>
                <w:b w:val="false"/>
                <w:sz w:val="18"/>
              </w:rPr>
              <w:t>处高度</w:t>
            </w:r>
            <w:r>
              <w:rPr>
                <w:rFonts w:ascii="WenQuanYi Zen Hei" w:hAnsi="WenQuanYi Zen Hei" w:cs="WenQuanYi Zen Hei"/>
                <w:b w:val="false"/>
                <w:sz w:val="18"/>
              </w:rPr>
              <w:t>≥</w:t>
            </w:r>
            <w:r>
              <w:rPr>
                <w:rFonts w:eastAsia="WenQuanYi Zen Hei" w:cs="WenQuanYi Zen Hei"/>
                <w:b w:val="false"/>
                <w:sz w:val="18"/>
              </w:rPr>
              <w:t>800 mm</w:t>
            </w:r>
          </w:p>
        </w:tc>
        <w:tc>
          <w:tcPr>
            <w:tcW w:w="1758"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M01</w:t>
            </w:r>
            <w:r>
              <w:rPr>
                <w:rFonts w:ascii="WenQuanYi Zen Hei" w:hAnsi="WenQuanYi Zen Hei" w:cs="WenQuanYi Zen Hei"/>
                <w:b w:val="false"/>
                <w:sz w:val="18"/>
              </w:rPr>
              <w:t>、</w:t>
            </w:r>
            <w:r>
              <w:rPr>
                <w:rFonts w:eastAsia="WenQuanYi Zen Hei" w:cs="WenQuanYi Zen Hei"/>
                <w:b w:val="false"/>
                <w:sz w:val="18"/>
              </w:rPr>
              <w:t>M07</w:t>
            </w:r>
          </w:p>
        </w:tc>
        <w:tc>
          <w:tcPr>
            <w:tcW w:w="3636"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使用传感器视场、外参及全高度目标验证，不能只检查平面点云；</w:t>
            </w:r>
            <w:r>
              <w:rPr>
                <w:rFonts w:eastAsia="WenQuanYi Zen Hei" w:cs="WenQuanYi Zen Hei"/>
                <w:b w:val="false"/>
                <w:sz w:val="18"/>
              </w:rPr>
              <w:t>V03</w:t>
            </w:r>
          </w:p>
        </w:tc>
      </w:tr>
      <w:tr>
        <w:trPr>
          <w:cantSplit w:val="true"/>
        </w:trPr>
        <w:tc>
          <w:tcPr>
            <w:tcW w:w="96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N07</w:t>
            </w:r>
          </w:p>
        </w:tc>
        <w:tc>
          <w:tcPr>
            <w:tcW w:w="3515"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超声波</w:t>
            </w:r>
            <w:r>
              <w:rPr>
                <w:rFonts w:ascii="WenQuanYi Zen Hei" w:hAnsi="WenQuanYi Zen Hei" w:cs="WenQuanYi Zen Hei"/>
                <w:b w:val="false"/>
                <w:sz w:val="18"/>
              </w:rPr>
              <w:t>≥</w:t>
            </w:r>
            <w:r>
              <w:rPr>
                <w:rFonts w:eastAsia="WenQuanYi Zen Hei" w:cs="WenQuanYi Zen Hei"/>
                <w:b w:val="false"/>
                <w:sz w:val="18"/>
              </w:rPr>
              <w:t>8</w:t>
            </w:r>
            <w:r>
              <w:rPr>
                <w:rFonts w:ascii="WenQuanYi Zen Hei" w:hAnsi="WenQuanYi Zen Hei" w:cs="WenQuanYi Zen Hei"/>
                <w:b w:val="false"/>
                <w:sz w:val="18"/>
              </w:rPr>
              <w:t>个，前后左右各</w:t>
            </w:r>
            <w:r>
              <w:rPr>
                <w:rFonts w:ascii="WenQuanYi Zen Hei" w:hAnsi="WenQuanYi Zen Hei" w:cs="WenQuanYi Zen Hei"/>
                <w:b w:val="false"/>
                <w:sz w:val="18"/>
              </w:rPr>
              <w:t>≥</w:t>
            </w:r>
            <w:r>
              <w:rPr>
                <w:rFonts w:eastAsia="WenQuanYi Zen Hei" w:cs="WenQuanYi Zen Hei"/>
                <w:b w:val="false"/>
                <w:sz w:val="18"/>
              </w:rPr>
              <w:t>2</w:t>
            </w:r>
            <w:r>
              <w:rPr>
                <w:rFonts w:ascii="WenQuanYi Zen Hei" w:hAnsi="WenQuanYi Zen Hei" w:cs="WenQuanYi Zen Hei"/>
                <w:b w:val="false"/>
                <w:sz w:val="18"/>
              </w:rPr>
              <w:t>个</w:t>
            </w:r>
          </w:p>
        </w:tc>
        <w:tc>
          <w:tcPr>
            <w:tcW w:w="1758"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M01</w:t>
            </w:r>
            <w:r>
              <w:rPr>
                <w:rFonts w:ascii="WenQuanYi Zen Hei" w:hAnsi="WenQuanYi Zen Hei" w:cs="WenQuanYi Zen Hei"/>
                <w:b w:val="false"/>
                <w:sz w:val="18"/>
              </w:rPr>
              <w:t>、</w:t>
            </w:r>
            <w:r>
              <w:rPr>
                <w:rFonts w:eastAsia="WenQuanYi Zen Hei" w:cs="WenQuanYi Zen Hei"/>
                <w:b w:val="false"/>
                <w:sz w:val="18"/>
              </w:rPr>
              <w:t>M07</w:t>
            </w:r>
            <w:r>
              <w:rPr>
                <w:rFonts w:ascii="WenQuanYi Zen Hei" w:hAnsi="WenQuanYi Zen Hei" w:cs="WenQuanYi Zen Hei"/>
                <w:b w:val="false"/>
                <w:sz w:val="18"/>
              </w:rPr>
              <w:t>、</w:t>
            </w:r>
            <w:r>
              <w:rPr>
                <w:rFonts w:eastAsia="WenQuanYi Zen Hei" w:cs="WenQuanYi Zen Hei"/>
                <w:b w:val="false"/>
                <w:sz w:val="18"/>
              </w:rPr>
              <w:t>M10</w:t>
            </w:r>
          </w:p>
        </w:tc>
        <w:tc>
          <w:tcPr>
            <w:tcW w:w="3636"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已有工作模式及量程下发；探头映射、单位、回读和失联行为需底盘确认；</w:t>
            </w:r>
            <w:r>
              <w:rPr>
                <w:rFonts w:eastAsia="WenQuanYi Zen Hei" w:cs="WenQuanYi Zen Hei"/>
                <w:b w:val="false"/>
                <w:sz w:val="18"/>
              </w:rPr>
              <w:t>V05</w:t>
            </w:r>
          </w:p>
        </w:tc>
      </w:tr>
      <w:tr>
        <w:trPr>
          <w:cantSplit w:val="true"/>
        </w:trPr>
        <w:tc>
          <w:tcPr>
            <w:tcW w:w="96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N08</w:t>
            </w:r>
          </w:p>
        </w:tc>
        <w:tc>
          <w:tcPr>
            <w:tcW w:w="3515"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强光、黑色、反光、白墙</w:t>
            </w:r>
            <w:r>
              <w:rPr>
                <w:rFonts w:eastAsia="WenQuanYi Zen Hei" w:cs="WenQuanYi Zen Hei"/>
                <w:b w:val="false"/>
                <w:sz w:val="18"/>
              </w:rPr>
              <w:t>/</w:t>
            </w:r>
            <w:r>
              <w:rPr>
                <w:rFonts w:ascii="WenQuanYi Zen Hei" w:hAnsi="WenQuanYi Zen Hei" w:cs="WenQuanYi Zen Hei"/>
                <w:b w:val="false"/>
                <w:sz w:val="18"/>
              </w:rPr>
              <w:t>瓷砖、透明障碍物</w:t>
            </w:r>
          </w:p>
        </w:tc>
        <w:tc>
          <w:tcPr>
            <w:tcW w:w="1758"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M01</w:t>
            </w:r>
            <w:r>
              <w:rPr>
                <w:rFonts w:ascii="WenQuanYi Zen Hei" w:hAnsi="WenQuanYi Zen Hei" w:cs="WenQuanYi Zen Hei"/>
                <w:b w:val="false"/>
                <w:sz w:val="18"/>
              </w:rPr>
              <w:t>、</w:t>
            </w:r>
            <w:r>
              <w:rPr>
                <w:rFonts w:eastAsia="WenQuanYi Zen Hei" w:cs="WenQuanYi Zen Hei"/>
                <w:b w:val="false"/>
                <w:sz w:val="18"/>
              </w:rPr>
              <w:t>M07</w:t>
            </w:r>
          </w:p>
        </w:tc>
        <w:tc>
          <w:tcPr>
            <w:tcW w:w="3636"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多源互补是设计手段，无覆盖率实测证据；玻璃不可只依赖激光；</w:t>
            </w:r>
            <w:r>
              <w:rPr>
                <w:rFonts w:eastAsia="WenQuanYi Zen Hei" w:cs="WenQuanYi Zen Hei"/>
                <w:b w:val="false"/>
                <w:sz w:val="18"/>
              </w:rPr>
              <w:t>V06</w:t>
            </w:r>
          </w:p>
        </w:tc>
      </w:tr>
      <w:tr>
        <w:trPr>
          <w:cantSplit w:val="true"/>
        </w:trPr>
        <w:tc>
          <w:tcPr>
            <w:tcW w:w="96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N09</w:t>
            </w:r>
          </w:p>
        </w:tc>
        <w:tc>
          <w:tcPr>
            <w:tcW w:w="3515"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病床、轮椅、长椅、行人识别，图像框选与类别标注</w:t>
            </w:r>
          </w:p>
        </w:tc>
        <w:tc>
          <w:tcPr>
            <w:tcW w:w="1758"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M01</w:t>
            </w:r>
            <w:r>
              <w:rPr>
                <w:rFonts w:ascii="WenQuanYi Zen Hei" w:hAnsi="WenQuanYi Zen Hei" w:cs="WenQuanYi Zen Hei"/>
                <w:b w:val="false"/>
                <w:sz w:val="18"/>
              </w:rPr>
              <w:t>、上位显示</w:t>
            </w:r>
          </w:p>
        </w:tc>
        <w:tc>
          <w:tcPr>
            <w:tcW w:w="3636"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有视觉感知包和语义层；</w:t>
            </w:r>
            <w:r>
              <w:rPr>
                <w:rFonts w:eastAsia="WenQuanYi Zen Hei" w:cs="WenQuanYi Zen Hei"/>
                <w:b w:val="false"/>
                <w:sz w:val="18"/>
              </w:rPr>
              <w:t>HL7</w:t>
            </w:r>
            <w:r>
              <w:rPr>
                <w:rFonts w:ascii="WenQuanYi Zen Hei" w:hAnsi="WenQuanYi Zen Hei" w:cs="WenQuanYi Zen Hei"/>
                <w:b w:val="false"/>
                <w:sz w:val="18"/>
              </w:rPr>
              <w:t>模型、类别集及画框界面未验证；</w:t>
            </w:r>
            <w:r>
              <w:rPr>
                <w:rFonts w:eastAsia="WenQuanYi Zen Hei" w:cs="WenQuanYi Zen Hei"/>
                <w:b w:val="false"/>
                <w:sz w:val="18"/>
              </w:rPr>
              <w:t>V06</w:t>
            </w:r>
          </w:p>
        </w:tc>
      </w:tr>
      <w:tr>
        <w:trPr>
          <w:cantSplit w:val="true"/>
        </w:trPr>
        <w:tc>
          <w:tcPr>
            <w:tcW w:w="96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N10</w:t>
            </w:r>
          </w:p>
        </w:tc>
        <w:tc>
          <w:tcPr>
            <w:tcW w:w="3515"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急停</w:t>
            </w:r>
            <w:r>
              <w:rPr>
                <w:rFonts w:ascii="WenQuanYi Zen Hei" w:hAnsi="WenQuanYi Zen Hei" w:cs="WenQuanYi Zen Hei"/>
                <w:b w:val="false"/>
                <w:sz w:val="18"/>
              </w:rPr>
              <w:t>≥</w:t>
            </w:r>
            <w:r>
              <w:rPr>
                <w:rFonts w:eastAsia="WenQuanYi Zen Hei" w:cs="WenQuanYi Zen Hei"/>
                <w:b w:val="false"/>
                <w:sz w:val="18"/>
              </w:rPr>
              <w:t>2</w:t>
            </w:r>
            <w:r>
              <w:rPr>
                <w:rFonts w:ascii="WenQuanYi Zen Hei" w:hAnsi="WenQuanYi Zen Hei" w:cs="WenQuanYi Zen Hei"/>
                <w:b w:val="false"/>
                <w:sz w:val="18"/>
              </w:rPr>
              <w:t>个，高位</w:t>
            </w:r>
            <w:r>
              <w:rPr>
                <w:rFonts w:ascii="WenQuanYi Zen Hei" w:hAnsi="WenQuanYi Zen Hei" w:cs="WenQuanYi Zen Hei"/>
                <w:b w:val="false"/>
                <w:sz w:val="18"/>
              </w:rPr>
              <w:t>≥</w:t>
            </w:r>
            <w:r>
              <w:rPr>
                <w:rFonts w:eastAsia="WenQuanYi Zen Hei" w:cs="WenQuanYi Zen Hei"/>
                <w:b w:val="false"/>
                <w:sz w:val="18"/>
              </w:rPr>
              <w:t>120 cm</w:t>
            </w:r>
            <w:r>
              <w:rPr>
                <w:rFonts w:ascii="WenQuanYi Zen Hei" w:hAnsi="WenQuanYi Zen Hei" w:cs="WenQuanYi Zen Hei"/>
                <w:b w:val="false"/>
                <w:sz w:val="18"/>
              </w:rPr>
              <w:t>、低位</w:t>
            </w:r>
            <w:r>
              <w:rPr>
                <w:rFonts w:ascii="WenQuanYi Zen Hei" w:hAnsi="WenQuanYi Zen Hei" w:cs="WenQuanYi Zen Hei"/>
                <w:b w:val="false"/>
                <w:sz w:val="18"/>
              </w:rPr>
              <w:t>≤</w:t>
            </w:r>
            <w:r>
              <w:rPr>
                <w:rFonts w:eastAsia="WenQuanYi Zen Hei" w:cs="WenQuanYi Zen Hei"/>
                <w:b w:val="false"/>
                <w:sz w:val="18"/>
              </w:rPr>
              <w:t>30 cm</w:t>
            </w:r>
            <w:r>
              <w:rPr>
                <w:rFonts w:ascii="WenQuanYi Zen Hei" w:hAnsi="WenQuanYi Zen Hei" w:cs="WenQuanYi Zen Hei"/>
                <w:b w:val="false"/>
                <w:sz w:val="18"/>
              </w:rPr>
              <w:t>；恢复续任务</w:t>
            </w:r>
          </w:p>
        </w:tc>
        <w:tc>
          <w:tcPr>
            <w:tcW w:w="1758"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M04</w:t>
            </w:r>
            <w:r>
              <w:rPr>
                <w:rFonts w:ascii="WenQuanYi Zen Hei" w:hAnsi="WenQuanYi Zen Hei" w:cs="WenQuanYi Zen Hei"/>
                <w:b w:val="false"/>
                <w:sz w:val="18"/>
              </w:rPr>
              <w:t>、</w:t>
            </w:r>
            <w:r>
              <w:rPr>
                <w:rFonts w:eastAsia="WenQuanYi Zen Hei" w:cs="WenQuanYi Zen Hei"/>
                <w:b w:val="false"/>
                <w:sz w:val="18"/>
              </w:rPr>
              <w:t>M05</w:t>
            </w:r>
            <w:r>
              <w:rPr>
                <w:rFonts w:ascii="WenQuanYi Zen Hei" w:hAnsi="WenQuanYi Zen Hei" w:cs="WenQuanYi Zen Hei"/>
                <w:b w:val="false"/>
                <w:sz w:val="18"/>
              </w:rPr>
              <w:t>、</w:t>
            </w:r>
            <w:r>
              <w:rPr>
                <w:rFonts w:eastAsia="WenQuanYi Zen Hei" w:cs="WenQuanYi Zen Hei"/>
                <w:b w:val="false"/>
                <w:sz w:val="18"/>
              </w:rPr>
              <w:t>M10</w:t>
            </w:r>
            <w:r>
              <w:rPr>
                <w:rFonts w:ascii="WenQuanYi Zen Hei" w:hAnsi="WenQuanYi Zen Hei" w:cs="WenQuanYi Zen Hei"/>
                <w:b w:val="false"/>
                <w:sz w:val="18"/>
              </w:rPr>
              <w:t>、底盘</w:t>
            </w:r>
          </w:p>
        </w:tc>
        <w:tc>
          <w:tcPr>
            <w:tcW w:w="3636"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图示可见上下急停；高度需测量；恢复须保持任务身份并复核定位；</w:t>
            </w:r>
            <w:r>
              <w:rPr>
                <w:rFonts w:eastAsia="WenQuanYi Zen Hei" w:cs="WenQuanYi Zen Hei"/>
                <w:b w:val="false"/>
                <w:sz w:val="18"/>
              </w:rPr>
              <w:t>V07</w:t>
            </w:r>
          </w:p>
        </w:tc>
      </w:tr>
      <w:tr>
        <w:trPr>
          <w:cantSplit w:val="true"/>
        </w:trPr>
        <w:tc>
          <w:tcPr>
            <w:tcW w:w="96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N11</w:t>
            </w:r>
          </w:p>
        </w:tc>
        <w:tc>
          <w:tcPr>
            <w:tcW w:w="3515"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暂停后可定时自行恢复前序任务</w:t>
            </w:r>
          </w:p>
        </w:tc>
        <w:tc>
          <w:tcPr>
            <w:tcW w:w="1758"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M04</w:t>
            </w:r>
            <w:r>
              <w:rPr>
                <w:rFonts w:ascii="WenQuanYi Zen Hei" w:hAnsi="WenQuanYi Zen Hei" w:cs="WenQuanYi Zen Hei"/>
                <w:b w:val="false"/>
                <w:sz w:val="18"/>
              </w:rPr>
              <w:t>、</w:t>
            </w:r>
            <w:r>
              <w:rPr>
                <w:rFonts w:eastAsia="WenQuanYi Zen Hei" w:cs="WenQuanYi Zen Hei"/>
                <w:b w:val="false"/>
                <w:sz w:val="18"/>
              </w:rPr>
              <w:t>M05</w:t>
            </w:r>
          </w:p>
        </w:tc>
        <w:tc>
          <w:tcPr>
            <w:tcW w:w="3636"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存在暂停</w:t>
            </w:r>
            <w:r>
              <w:rPr>
                <w:rFonts w:eastAsia="WenQuanYi Zen Hei" w:cs="WenQuanYi Zen Hei"/>
                <w:b w:val="false"/>
                <w:sz w:val="18"/>
              </w:rPr>
              <w:t>/​</w:t>
            </w:r>
            <w:r>
              <w:rPr>
                <w:rFonts w:ascii="WenQuanYi Zen Hei" w:hAnsi="WenQuanYi Zen Hei" w:cs="WenQuanYi Zen Hei"/>
                <w:b w:val="false"/>
                <w:sz w:val="18"/>
              </w:rPr>
              <w:t>恢复命令；通用定时恢复策略需明确由上位任务层承担；</w:t>
            </w:r>
            <w:r>
              <w:rPr>
                <w:rFonts w:eastAsia="WenQuanYi Zen Hei" w:cs="WenQuanYi Zen Hei"/>
                <w:b w:val="false"/>
                <w:sz w:val="18"/>
              </w:rPr>
              <w:t>V07</w:t>
            </w:r>
          </w:p>
        </w:tc>
      </w:tr>
      <w:tr>
        <w:trPr>
          <w:cantSplit w:val="true"/>
        </w:trPr>
        <w:tc>
          <w:tcPr>
            <w:tcW w:w="96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N12</w:t>
            </w:r>
          </w:p>
        </w:tc>
        <w:tc>
          <w:tcPr>
            <w:tcW w:w="3515"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防碰撞传感器；原地旋转，最小旋转半径</w:t>
            </w:r>
            <w:r>
              <w:rPr>
                <w:rFonts w:eastAsia="WenQuanYi Zen Hei" w:cs="WenQuanYi Zen Hei"/>
                <w:b w:val="false"/>
                <w:sz w:val="18"/>
              </w:rPr>
              <w:t>0</w:t>
            </w:r>
          </w:p>
        </w:tc>
        <w:tc>
          <w:tcPr>
            <w:tcW w:w="1758"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M07</w:t>
            </w:r>
            <w:r>
              <w:rPr>
                <w:rFonts w:ascii="WenQuanYi Zen Hei" w:hAnsi="WenQuanYi Zen Hei" w:cs="WenQuanYi Zen Hei"/>
                <w:b w:val="false"/>
                <w:sz w:val="18"/>
              </w:rPr>
              <w:t>、</w:t>
            </w:r>
            <w:r>
              <w:rPr>
                <w:rFonts w:eastAsia="WenQuanYi Zen Hei" w:cs="WenQuanYi Zen Hei"/>
                <w:b w:val="false"/>
                <w:sz w:val="18"/>
              </w:rPr>
              <w:t>M10</w:t>
            </w:r>
            <w:r>
              <w:rPr>
                <w:rFonts w:ascii="WenQuanYi Zen Hei" w:hAnsi="WenQuanYi Zen Hei" w:cs="WenQuanYi Zen Hei"/>
                <w:b w:val="false"/>
                <w:sz w:val="18"/>
              </w:rPr>
              <w:t>、底盘</w:t>
            </w:r>
          </w:p>
        </w:tc>
        <w:tc>
          <w:tcPr>
            <w:tcW w:w="3636"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有碰撞状态与非完整约束控制；旋转扫掠轮廓和尾部净空待验证；</w:t>
            </w:r>
            <w:r>
              <w:rPr>
                <w:rFonts w:eastAsia="WenQuanYi Zen Hei" w:cs="WenQuanYi Zen Hei"/>
                <w:b w:val="false"/>
                <w:sz w:val="18"/>
              </w:rPr>
              <w:t>V08</w:t>
            </w:r>
          </w:p>
        </w:tc>
      </w:tr>
      <w:tr>
        <w:trPr>
          <w:cantSplit w:val="true"/>
        </w:trPr>
        <w:tc>
          <w:tcPr>
            <w:tcW w:w="96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N13</w:t>
            </w:r>
          </w:p>
        </w:tc>
        <w:tc>
          <w:tcPr>
            <w:tcW w:w="3515"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尺寸</w:t>
            </w:r>
            <w:r>
              <w:rPr>
                <w:rFonts w:ascii="WenQuanYi Zen Hei" w:hAnsi="WenQuanYi Zen Hei" w:cs="WenQuanYi Zen Hei"/>
                <w:b w:val="false"/>
                <w:sz w:val="18"/>
              </w:rPr>
              <w:t>≤</w:t>
            </w:r>
            <w:r>
              <w:rPr>
                <w:rFonts w:eastAsia="WenQuanYi Zen Hei" w:cs="WenQuanYi Zen Hei"/>
                <w:b w:val="false"/>
                <w:sz w:val="18"/>
              </w:rPr>
              <w:t>645×535×1305 mm</w:t>
            </w:r>
            <w:r>
              <w:rPr>
                <w:rFonts w:ascii="WenQuanYi Zen Hei" w:hAnsi="WenQuanYi Zen Hei" w:cs="WenQuanYi Zen Hei"/>
                <w:b w:val="false"/>
                <w:sz w:val="18"/>
              </w:rPr>
              <w:t>；外观</w:t>
            </w:r>
            <w:r>
              <w:rPr>
                <w:rFonts w:eastAsia="WenQuanYi Zen Hei" w:cs="WenQuanYi Zen Hei"/>
                <w:b w:val="false"/>
                <w:sz w:val="18"/>
              </w:rPr>
              <w:t>625×525×1303 mm</w:t>
            </w:r>
          </w:p>
        </w:tc>
        <w:tc>
          <w:tcPr>
            <w:tcW w:w="1758"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M01</w:t>
            </w:r>
            <w:r>
              <w:rPr>
                <w:rFonts w:ascii="WenQuanYi Zen Hei" w:hAnsi="WenQuanYi Zen Hei" w:cs="WenQuanYi Zen Hei"/>
                <w:b w:val="false"/>
                <w:sz w:val="18"/>
              </w:rPr>
              <w:t>、</w:t>
            </w:r>
            <w:r>
              <w:rPr>
                <w:rFonts w:eastAsia="WenQuanYi Zen Hei" w:cs="WenQuanYi Zen Hei"/>
                <w:b w:val="false"/>
                <w:sz w:val="18"/>
              </w:rPr>
              <w:t>M03</w:t>
            </w:r>
            <w:r>
              <w:rPr>
                <w:rFonts w:ascii="WenQuanYi Zen Hei" w:hAnsi="WenQuanYi Zen Hei" w:cs="WenQuanYi Zen Hei"/>
                <w:b w:val="false"/>
                <w:sz w:val="18"/>
              </w:rPr>
              <w:t>、</w:t>
            </w:r>
            <w:r>
              <w:rPr>
                <w:rFonts w:eastAsia="WenQuanYi Zen Hei" w:cs="WenQuanYi Zen Hei"/>
                <w:b w:val="false"/>
                <w:sz w:val="18"/>
              </w:rPr>
              <w:t>M07</w:t>
            </w:r>
          </w:p>
        </w:tc>
        <w:tc>
          <w:tcPr>
            <w:tcW w:w="3636"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现有轮廓约</w:t>
            </w:r>
            <w:r>
              <w:rPr>
                <w:rFonts w:eastAsia="WenQuanYi Zen Hei" w:cs="WenQuanYi Zen Hei"/>
                <w:b w:val="false"/>
                <w:sz w:val="18"/>
              </w:rPr>
              <w:t>835×490 mm</w:t>
            </w:r>
            <w:r>
              <w:rPr>
                <w:rFonts w:ascii="WenQuanYi Zen Hei" w:hAnsi="WenQuanYi Zen Hei" w:cs="WenQuanYi Zen Hei"/>
                <w:b w:val="false"/>
                <w:sz w:val="18"/>
              </w:rPr>
              <w:t>；必须重新标定并配置；</w:t>
            </w:r>
            <w:r>
              <w:rPr>
                <w:rFonts w:eastAsia="WenQuanYi Zen Hei" w:cs="WenQuanYi Zen Hei"/>
                <w:b w:val="false"/>
                <w:sz w:val="18"/>
              </w:rPr>
              <w:t>V08</w:t>
            </w:r>
          </w:p>
        </w:tc>
      </w:tr>
      <w:tr>
        <w:trPr>
          <w:cantSplit w:val="true"/>
        </w:trPr>
        <w:tc>
          <w:tcPr>
            <w:tcW w:w="96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N14</w:t>
            </w:r>
          </w:p>
        </w:tc>
        <w:tc>
          <w:tcPr>
            <w:tcW w:w="3515"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载重</w:t>
            </w:r>
            <w:r>
              <w:rPr>
                <w:rFonts w:ascii="WenQuanYi Zen Hei" w:hAnsi="WenQuanYi Zen Hei" w:cs="WenQuanYi Zen Hei"/>
                <w:b w:val="false"/>
                <w:sz w:val="18"/>
              </w:rPr>
              <w:t>≥</w:t>
            </w:r>
            <w:r>
              <w:rPr>
                <w:rFonts w:eastAsia="WenQuanYi Zen Hei" w:cs="WenQuanYi Zen Hei"/>
                <w:b w:val="false"/>
                <w:sz w:val="18"/>
              </w:rPr>
              <w:t>50 kg</w:t>
            </w:r>
            <w:r>
              <w:rPr>
                <w:rFonts w:ascii="WenQuanYi Zen Hei" w:hAnsi="WenQuanYi Zen Hei" w:cs="WenQuanYi Zen Hei"/>
                <w:b w:val="false"/>
                <w:sz w:val="18"/>
              </w:rPr>
              <w:t>；爬坡</w:t>
            </w:r>
            <w:r>
              <w:rPr>
                <w:rFonts w:ascii="WenQuanYi Zen Hei" w:hAnsi="WenQuanYi Zen Hei" w:cs="WenQuanYi Zen Hei"/>
                <w:b w:val="false"/>
                <w:sz w:val="18"/>
              </w:rPr>
              <w:t>≥</w:t>
            </w:r>
            <w:r>
              <w:rPr>
                <w:rFonts w:eastAsia="WenQuanYi Zen Hei" w:cs="WenQuanYi Zen Hei"/>
                <w:b w:val="false"/>
                <w:sz w:val="18"/>
              </w:rPr>
              <w:t>8°</w:t>
            </w:r>
            <w:r>
              <w:rPr>
                <w:rFonts w:ascii="WenQuanYi Zen Hei" w:hAnsi="WenQuanYi Zen Hei" w:cs="WenQuanYi Zen Hei"/>
                <w:b w:val="false"/>
                <w:sz w:val="18"/>
              </w:rPr>
              <w:t>；跨障</w:t>
            </w:r>
            <w:r>
              <w:rPr>
                <w:rFonts w:ascii="WenQuanYi Zen Hei" w:hAnsi="WenQuanYi Zen Hei" w:cs="WenQuanYi Zen Hei"/>
                <w:b w:val="false"/>
                <w:sz w:val="18"/>
              </w:rPr>
              <w:t>≥</w:t>
            </w:r>
            <w:r>
              <w:rPr>
                <w:rFonts w:eastAsia="WenQuanYi Zen Hei" w:cs="WenQuanYi Zen Hei"/>
                <w:b w:val="false"/>
                <w:sz w:val="18"/>
              </w:rPr>
              <w:t>20 mm</w:t>
            </w:r>
            <w:r>
              <w:rPr>
                <w:rFonts w:ascii="WenQuanYi Zen Hei" w:hAnsi="WenQuanYi Zen Hei" w:cs="WenQuanYi Zen Hei"/>
                <w:b w:val="false"/>
                <w:sz w:val="18"/>
              </w:rPr>
              <w:t>；越坎宽</w:t>
            </w:r>
            <w:r>
              <w:rPr>
                <w:rFonts w:ascii="WenQuanYi Zen Hei" w:hAnsi="WenQuanYi Zen Hei" w:cs="WenQuanYi Zen Hei"/>
                <w:b w:val="false"/>
                <w:sz w:val="18"/>
              </w:rPr>
              <w:t>≥</w:t>
            </w:r>
            <w:r>
              <w:rPr>
                <w:rFonts w:eastAsia="WenQuanYi Zen Hei" w:cs="WenQuanYi Zen Hei"/>
                <w:b w:val="false"/>
                <w:sz w:val="18"/>
              </w:rPr>
              <w:t>40 mm</w:t>
            </w:r>
          </w:p>
        </w:tc>
        <w:tc>
          <w:tcPr>
            <w:tcW w:w="1758"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M02</w:t>
            </w:r>
            <w:r>
              <w:rPr>
                <w:rFonts w:ascii="WenQuanYi Zen Hei" w:hAnsi="WenQuanYi Zen Hei" w:cs="WenQuanYi Zen Hei"/>
                <w:b w:val="false"/>
                <w:sz w:val="18"/>
              </w:rPr>
              <w:t>、</w:t>
            </w:r>
            <w:r>
              <w:rPr>
                <w:rFonts w:eastAsia="WenQuanYi Zen Hei" w:cs="WenQuanYi Zen Hei"/>
                <w:b w:val="false"/>
                <w:sz w:val="18"/>
              </w:rPr>
              <w:t>M07</w:t>
            </w:r>
            <w:r>
              <w:rPr>
                <w:rFonts w:ascii="WenQuanYi Zen Hei" w:hAnsi="WenQuanYi Zen Hei" w:cs="WenQuanYi Zen Hei"/>
                <w:b w:val="false"/>
                <w:sz w:val="18"/>
              </w:rPr>
              <w:t>、底盘</w:t>
            </w:r>
            <w:r>
              <w:rPr>
                <w:rFonts w:eastAsia="WenQuanYi Zen Hei" w:cs="WenQuanYi Zen Hei"/>
                <w:b w:val="false"/>
                <w:sz w:val="18"/>
              </w:rPr>
              <w:t>/</w:t>
            </w:r>
            <w:r>
              <w:rPr>
                <w:rFonts w:ascii="WenQuanYi Zen Hei" w:hAnsi="WenQuanYi Zen Hei" w:cs="WenQuanYi Zen Hei"/>
                <w:b w:val="false"/>
                <w:sz w:val="18"/>
              </w:rPr>
              <w:t>结构</w:t>
            </w:r>
          </w:p>
        </w:tc>
        <w:tc>
          <w:tcPr>
            <w:tcW w:w="3636"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导航需考虑打滑、姿态变化与停止距离；机械达标由整机试验确认；</w:t>
            </w:r>
            <w:r>
              <w:rPr>
                <w:rFonts w:eastAsia="WenQuanYi Zen Hei" w:cs="WenQuanYi Zen Hei"/>
                <w:b w:val="false"/>
                <w:sz w:val="18"/>
              </w:rPr>
              <w:t>V04</w:t>
            </w:r>
            <w:r>
              <w:rPr>
                <w:rFonts w:ascii="WenQuanYi Zen Hei" w:hAnsi="WenQuanYi Zen Hei" w:cs="WenQuanYi Zen Hei"/>
                <w:b w:val="false"/>
                <w:sz w:val="18"/>
              </w:rPr>
              <w:t>、</w:t>
            </w:r>
            <w:r>
              <w:rPr>
                <w:rFonts w:eastAsia="WenQuanYi Zen Hei" w:cs="WenQuanYi Zen Hei"/>
                <w:b w:val="false"/>
                <w:sz w:val="18"/>
              </w:rPr>
              <w:t>V08</w:t>
            </w:r>
          </w:p>
        </w:tc>
      </w:tr>
      <w:tr>
        <w:trPr>
          <w:cantSplit w:val="true"/>
        </w:trPr>
        <w:tc>
          <w:tcPr>
            <w:tcW w:w="96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N15</w:t>
            </w:r>
          </w:p>
        </w:tc>
        <w:tc>
          <w:tcPr>
            <w:tcW w:w="3515"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自动回充及满载</w:t>
            </w:r>
            <w:r>
              <w:rPr>
                <w:rFonts w:ascii="WenQuanYi Zen Hei" w:hAnsi="WenQuanYi Zen Hei" w:cs="WenQuanYi Zen Hei"/>
                <w:b w:val="false"/>
                <w:sz w:val="18"/>
              </w:rPr>
              <w:t>≥</w:t>
            </w:r>
            <w:r>
              <w:rPr>
                <w:rFonts w:eastAsia="WenQuanYi Zen Hei" w:cs="WenQuanYi Zen Hei"/>
                <w:b w:val="false"/>
                <w:sz w:val="18"/>
              </w:rPr>
              <w:t>10 h</w:t>
            </w:r>
            <w:r>
              <w:rPr>
                <w:rFonts w:ascii="WenQuanYi Zen Hei" w:hAnsi="WenQuanYi Zen Hei" w:cs="WenQuanYi Zen Hei"/>
                <w:b w:val="false"/>
                <w:sz w:val="18"/>
              </w:rPr>
              <w:t>、空载</w:t>
            </w:r>
            <w:r>
              <w:rPr>
                <w:rFonts w:ascii="WenQuanYi Zen Hei" w:hAnsi="WenQuanYi Zen Hei" w:cs="WenQuanYi Zen Hei"/>
                <w:b w:val="false"/>
                <w:sz w:val="18"/>
              </w:rPr>
              <w:t>≥</w:t>
            </w:r>
            <w:r>
              <w:rPr>
                <w:rFonts w:eastAsia="WenQuanYi Zen Hei" w:cs="WenQuanYi Zen Hei"/>
                <w:b w:val="false"/>
                <w:sz w:val="18"/>
              </w:rPr>
              <w:t>11 h</w:t>
            </w:r>
          </w:p>
        </w:tc>
        <w:tc>
          <w:tcPr>
            <w:tcW w:w="1758"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M09</w:t>
            </w:r>
            <w:r>
              <w:rPr>
                <w:rFonts w:ascii="WenQuanYi Zen Hei" w:hAnsi="WenQuanYi Zen Hei" w:cs="WenQuanYi Zen Hei"/>
                <w:b w:val="false"/>
                <w:sz w:val="18"/>
              </w:rPr>
              <w:t>、</w:t>
            </w:r>
            <w:r>
              <w:rPr>
                <w:rFonts w:eastAsia="WenQuanYi Zen Hei" w:cs="WenQuanYi Zen Hei"/>
                <w:b w:val="false"/>
                <w:sz w:val="18"/>
              </w:rPr>
              <w:t>M10</w:t>
            </w:r>
            <w:r>
              <w:rPr>
                <w:rFonts w:ascii="WenQuanYi Zen Hei" w:hAnsi="WenQuanYi Zen Hei" w:cs="WenQuanYi Zen Hei"/>
                <w:b w:val="false"/>
                <w:sz w:val="18"/>
              </w:rPr>
              <w:t>、业务</w:t>
            </w:r>
            <w:r>
              <w:rPr>
                <w:rFonts w:eastAsia="WenQuanYi Zen Hei" w:cs="WenQuanYi Zen Hei"/>
                <w:b w:val="false"/>
                <w:sz w:val="18"/>
              </w:rPr>
              <w:t>/</w:t>
            </w:r>
            <w:r>
              <w:rPr>
                <w:rFonts w:ascii="WenQuanYi Zen Hei" w:hAnsi="WenQuanYi Zen Hei" w:cs="WenQuanYi Zen Hei"/>
                <w:b w:val="false"/>
                <w:sz w:val="18"/>
              </w:rPr>
              <w:t>电源</w:t>
            </w:r>
          </w:p>
        </w:tc>
        <w:tc>
          <w:tcPr>
            <w:tcW w:w="3636"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导航负责回充任务和对接状态，续航、容量与电气保护由整机负责；</w:t>
            </w:r>
            <w:r>
              <w:rPr>
                <w:rFonts w:eastAsia="WenQuanYi Zen Hei" w:cs="WenQuanYi Zen Hei"/>
                <w:b w:val="false"/>
                <w:sz w:val="18"/>
              </w:rPr>
              <w:t>V09</w:t>
            </w:r>
            <w:r>
              <w:rPr>
                <w:rFonts w:ascii="WenQuanYi Zen Hei" w:hAnsi="WenQuanYi Zen Hei" w:cs="WenQuanYi Zen Hei"/>
                <w:b w:val="false"/>
                <w:sz w:val="18"/>
              </w:rPr>
              <w:t>、</w:t>
            </w:r>
            <w:r>
              <w:rPr>
                <w:rFonts w:eastAsia="WenQuanYi Zen Hei" w:cs="WenQuanYi Zen Hei"/>
                <w:b w:val="false"/>
                <w:sz w:val="18"/>
              </w:rPr>
              <w:t>V10</w:t>
            </w:r>
          </w:p>
        </w:tc>
      </w:tr>
    </w:tbl>
    <w:p>
      <w:pPr>
        <w:pStyle w:val="Normal"/>
        <w:keepNext w:val="false"/>
        <w:widowControl/>
        <w:spacing w:lineRule="auto" w:line="240" w:before="0" w:after="20"/>
        <w:rPr/>
      </w:pPr>
      <w:r>
        <w:rPr/>
      </w:r>
    </w:p>
    <w:p>
      <w:pPr>
        <w:pStyle w:val="2"/>
        <w:rPr/>
      </w:pPr>
      <w:bookmarkStart w:id="5" w:name="__RefHeading___Toc16623_1593086860"/>
      <w:bookmarkEnd w:id="5"/>
      <w:r>
        <w:rPr>
          <w:rFonts w:eastAsia="WenQuanYi Zen Hei" w:cs="WenQuanYi Zen Hei"/>
          <w:b/>
          <w:sz w:val="25"/>
        </w:rPr>
        <w:t xml:space="preserve">1.5 </w:t>
      </w:r>
      <w:r>
        <w:rPr>
          <w:rFonts w:ascii="WenQuanYi Zen Hei" w:hAnsi="WenQuanYi Zen Hei" w:cs="WenQuanYi Zen Hei"/>
          <w:b/>
          <w:sz w:val="25"/>
        </w:rPr>
        <w:t>当前差距与实施边界</w:t>
      </w:r>
    </w:p>
    <w:p>
      <w:pPr>
        <w:pStyle w:val="Normal"/>
        <w:keepNext w:val="false"/>
        <w:widowControl/>
        <w:spacing w:lineRule="auto" w:line="288" w:before="0" w:after="80"/>
        <w:rPr/>
      </w:pPr>
      <w:r>
        <w:rPr>
          <w:rFonts w:ascii="WenQuanYi Zen Hei" w:hAnsi="WenQuanYi Zen Hei" w:cs="WenQuanYi Zen Hei"/>
          <w:b w:val="false"/>
          <w:sz w:val="21"/>
        </w:rPr>
        <w:t>本次检索未发现名为</w:t>
      </w:r>
      <w:r>
        <w:rPr>
          <w:rFonts w:eastAsia="WenQuanYi Zen Hei" w:cs="WenQuanYi Zen Hei"/>
          <w:b w:val="false"/>
          <w:sz w:val="21"/>
        </w:rPr>
        <w:t>HL7</w:t>
      </w:r>
      <w:r>
        <w:rPr>
          <w:rFonts w:ascii="WenQuanYi Zen Hei" w:hAnsi="WenQuanYi Zen Hei" w:cs="WenQuanYi Zen Hei"/>
          <w:b w:val="false"/>
          <w:sz w:val="21"/>
        </w:rPr>
        <w:t>的专用</w:t>
      </w:r>
      <w:r>
        <w:rPr>
          <w:rFonts w:eastAsia="WenQuanYi Zen Hei" w:cs="WenQuanYi Zen Hei"/>
          <w:b w:val="false"/>
          <w:sz w:val="21"/>
        </w:rPr>
        <w:t>launch</w:t>
      </w:r>
      <w:r>
        <w:rPr>
          <w:rFonts w:ascii="WenQuanYi Zen Hei" w:hAnsi="WenQuanYi Zen Hei" w:cs="WenQuanYi Zen Hei"/>
          <w:b w:val="false"/>
          <w:sz w:val="21"/>
        </w:rPr>
        <w:t>、静态</w:t>
      </w:r>
      <w:r>
        <w:rPr>
          <w:rFonts w:eastAsia="WenQuanYi Zen Hei" w:cs="WenQuanYi Zen Hei"/>
          <w:b w:val="false"/>
          <w:sz w:val="21"/>
        </w:rPr>
        <w:t>TF</w:t>
      </w:r>
      <w:r>
        <w:rPr>
          <w:rFonts w:ascii="WenQuanYi Zen Hei" w:hAnsi="WenQuanYi Zen Hei" w:cs="WenQuanYi Zen Hei"/>
          <w:b w:val="false"/>
          <w:sz w:val="21"/>
        </w:rPr>
        <w:t>或产品配置。实施顺序应为：冻结硬件与坐标系</w:t>
      </w:r>
      <w:r>
        <w:rPr>
          <w:rFonts w:ascii="WenQuanYi Zen Hei" w:hAnsi="WenQuanYi Zen Hei" w:cs="WenQuanYi Zen Hei"/>
          <w:b w:val="false"/>
          <w:sz w:val="21"/>
        </w:rPr>
        <w:t>→</w:t>
      </w:r>
      <w:r>
        <w:rPr>
          <w:rFonts w:ascii="WenQuanYi Zen Hei" w:hAnsi="WenQuanYi Zen Hei" w:cs="WenQuanYi Zen Hei"/>
          <w:b w:val="false"/>
          <w:sz w:val="21"/>
        </w:rPr>
        <w:t>形成</w:t>
      </w:r>
      <w:r>
        <w:rPr>
          <w:rFonts w:eastAsia="WenQuanYi Zen Hei" w:cs="WenQuanYi Zen Hei"/>
          <w:b w:val="false"/>
          <w:sz w:val="21"/>
        </w:rPr>
        <w:t>HL7</w:t>
      </w:r>
      <w:r>
        <w:rPr>
          <w:rFonts w:ascii="WenQuanYi Zen Hei" w:hAnsi="WenQuanYi Zen Hei" w:cs="WenQuanYi Zen Hei"/>
          <w:b w:val="false"/>
          <w:sz w:val="21"/>
        </w:rPr>
        <w:t>配置包</w:t>
      </w:r>
      <w:r>
        <w:rPr>
          <w:rFonts w:ascii="WenQuanYi Zen Hei" w:hAnsi="WenQuanYi Zen Hei" w:cs="WenQuanYi Zen Hei"/>
          <w:b w:val="false"/>
          <w:sz w:val="21"/>
        </w:rPr>
        <w:t>→</w:t>
      </w:r>
      <w:r>
        <w:rPr>
          <w:rFonts w:ascii="WenQuanYi Zen Hei" w:hAnsi="WenQuanYi Zen Hei" w:cs="WenQuanYi Zen Hei"/>
          <w:b w:val="false"/>
          <w:sz w:val="21"/>
        </w:rPr>
        <w:t>关闭现有接口与状态缺口</w:t>
      </w:r>
      <w:r>
        <w:rPr>
          <w:rFonts w:ascii="WenQuanYi Zen Hei" w:hAnsi="WenQuanYi Zen Hei" w:cs="WenQuanYi Zen Hei"/>
          <w:b w:val="false"/>
          <w:sz w:val="21"/>
        </w:rPr>
        <w:t>→</w:t>
      </w:r>
      <w:r>
        <w:rPr>
          <w:rFonts w:ascii="WenQuanYi Zen Hei" w:hAnsi="WenQuanYi Zen Hei" w:cs="WenQuanYi Zen Hei"/>
          <w:b w:val="false"/>
          <w:sz w:val="21"/>
        </w:rPr>
        <w:t>回放和台架验证</w:t>
      </w:r>
      <w:r>
        <w:rPr>
          <w:rFonts w:ascii="WenQuanYi Zen Hei" w:hAnsi="WenQuanYi Zen Hei" w:cs="WenQuanYi Zen Hei"/>
          <w:b w:val="false"/>
          <w:sz w:val="21"/>
        </w:rPr>
        <w:t>→</w:t>
      </w:r>
      <w:r>
        <w:rPr>
          <w:rFonts w:ascii="WenQuanYi Zen Hei" w:hAnsi="WenQuanYi Zen Hei" w:cs="WenQuanYi Zen Hei"/>
          <w:b w:val="false"/>
          <w:sz w:val="21"/>
        </w:rPr>
        <w:t>低速整机验证</w:t>
      </w:r>
      <w:r>
        <w:rPr>
          <w:rFonts w:ascii="WenQuanYi Zen Hei" w:hAnsi="WenQuanYi Zen Hei" w:cs="WenQuanYi Zen Hei"/>
          <w:b w:val="false"/>
          <w:sz w:val="21"/>
        </w:rPr>
        <w:t>→</w:t>
      </w:r>
      <w:r>
        <w:rPr>
          <w:rFonts w:ascii="WenQuanYi Zen Hei" w:hAnsi="WenQuanYi Zen Hei" w:cs="WenQuanYi Zen Hei"/>
          <w:b w:val="false"/>
          <w:sz w:val="21"/>
        </w:rPr>
        <w:t>逐级提高速度和载荷</w:t>
      </w:r>
      <w:r>
        <w:rPr>
          <w:rFonts w:ascii="WenQuanYi Zen Hei" w:hAnsi="WenQuanYi Zen Hei" w:cs="WenQuanYi Zen Hei"/>
          <w:b w:val="false"/>
          <w:sz w:val="21"/>
        </w:rPr>
        <w:t>→</w:t>
      </w:r>
      <w:r>
        <w:rPr>
          <w:rFonts w:ascii="WenQuanYi Zen Hei" w:hAnsi="WenQuanYi Zen Hei" w:cs="WenQuanYi Zen Hei"/>
          <w:b w:val="false"/>
          <w:sz w:val="21"/>
        </w:rPr>
        <w:t>执行产品验收。本文不直接给出未经测量的</w:t>
      </w:r>
      <w:r>
        <w:rPr>
          <w:rFonts w:eastAsia="WenQuanYi Zen Hei" w:cs="WenQuanYi Zen Hei"/>
          <w:b w:val="false"/>
          <w:sz w:val="21"/>
        </w:rPr>
        <w:t>HL7</w:t>
      </w:r>
      <w:r>
        <w:rPr>
          <w:rFonts w:ascii="WenQuanYi Zen Hei" w:hAnsi="WenQuanYi Zen Hei" w:cs="WenQuanYi Zen Hei"/>
          <w:b w:val="false"/>
          <w:sz w:val="21"/>
        </w:rPr>
        <w:t>轮径、轮距、制动减速度、外参、最终安全距离或已达标结论。</w:t>
      </w:r>
      <w:r>
        <w:br w:type="page"/>
      </w:r>
    </w:p>
    <w:p>
      <w:pPr>
        <w:pStyle w:val="1"/>
        <w:numPr>
          <w:ilvl w:val="0"/>
          <w:numId w:val="1"/>
        </w:numPr>
        <w:ind w:start="0" w:end="0" w:hanging="0"/>
        <w:rPr/>
      </w:pPr>
      <w:bookmarkStart w:id="6" w:name="__RefHeading___Toc16625_1593086860"/>
      <w:bookmarkEnd w:id="6"/>
      <w:r>
        <w:rPr>
          <w:rFonts w:eastAsia="WenQuanYi Zen Hei" w:cs="WenQuanYi Zen Hei"/>
          <w:b/>
          <w:sz w:val="30"/>
        </w:rPr>
        <w:t xml:space="preserve">2 </w:t>
      </w:r>
      <w:r>
        <w:rPr>
          <w:rFonts w:ascii="WenQuanYi Zen Hei" w:hAnsi="WenQuanYi Zen Hei" w:cs="WenQuanYi Zen Hei"/>
          <w:b/>
          <w:sz w:val="30"/>
        </w:rPr>
        <w:t>公共设计（基座）</w:t>
      </w:r>
    </w:p>
    <w:p>
      <w:pPr>
        <w:pStyle w:val="2"/>
        <w:rPr/>
      </w:pPr>
      <w:bookmarkStart w:id="7" w:name="__RefHeading___Toc16627_1593086860"/>
      <w:bookmarkEnd w:id="7"/>
      <w:r>
        <w:rPr>
          <w:rFonts w:eastAsia="WenQuanYi Zen Hei" w:cs="WenQuanYi Zen Hei"/>
          <w:b/>
          <w:sz w:val="25"/>
        </w:rPr>
        <w:t xml:space="preserve">2.1 </w:t>
      </w:r>
      <w:r>
        <w:rPr>
          <w:rFonts w:ascii="WenQuanYi Zen Hei" w:hAnsi="WenQuanYi Zen Hei" w:cs="WenQuanYi Zen Hei"/>
          <w:b/>
          <w:sz w:val="25"/>
        </w:rPr>
        <w:t>统一异常处理</w:t>
      </w:r>
    </w:p>
    <w:p>
      <w:pPr>
        <w:pStyle w:val="Normal"/>
        <w:keepNext w:val="false"/>
        <w:widowControl/>
        <w:spacing w:lineRule="auto" w:line="288" w:before="0" w:after="80"/>
        <w:rPr/>
      </w:pPr>
      <w:r>
        <w:rPr>
          <w:rFonts w:ascii="WenQuanYi Zen Hei" w:hAnsi="WenQuanYi Zen Hei" w:cs="WenQuanYi Zen Hei"/>
          <w:b/>
          <w:sz w:val="21"/>
        </w:rPr>
        <w:t>现有实现。</w:t>
      </w:r>
      <w:r>
        <w:rPr>
          <w:rFonts w:ascii="WenQuanYi Zen Hei" w:hAnsi="WenQuanYi Zen Hei" w:cs="WenQuanYi Zen Hei"/>
          <w:b w:val="false"/>
          <w:sz w:val="21"/>
        </w:rPr>
        <w:t xml:space="preserve"> </w:t>
      </w:r>
      <w:r>
        <w:rPr>
          <w:rFonts w:ascii="WenQuanYi Zen Hei" w:hAnsi="WenQuanYi Zen Hei" w:cs="WenQuanYi Zen Hei"/>
          <w:b w:val="false"/>
          <w:sz w:val="21"/>
        </w:rPr>
        <w:t>本项目使用</w:t>
      </w:r>
      <w:r>
        <w:rPr>
          <w:rFonts w:eastAsia="WenQuanYi Zen Hei" w:cs="WenQuanYi Zen Hei"/>
          <w:b w:val="false"/>
          <w:sz w:val="21"/>
        </w:rPr>
        <w:t>ROS 1 roscpp</w:t>
      </w:r>
      <w:r>
        <w:rPr>
          <w:rFonts w:ascii="WenQuanYi Zen Hei" w:hAnsi="WenQuanYi Zen Hei" w:cs="WenQuanYi Zen Hei"/>
          <w:b w:val="false"/>
          <w:sz w:val="21"/>
        </w:rPr>
        <w:t>、</w:t>
      </w:r>
      <w:r>
        <w:rPr>
          <w:rFonts w:eastAsia="WenQuanYi Zen Hei" w:cs="WenQuanYi Zen Hei"/>
          <w:b w:val="false"/>
          <w:sz w:val="21"/>
        </w:rPr>
        <w:t>actionlib</w:t>
      </w:r>
      <w:r>
        <w:rPr>
          <w:rFonts w:ascii="WenQuanYi Zen Hei" w:hAnsi="WenQuanYi Zen Hei" w:cs="WenQuanYi Zen Hei"/>
          <w:b w:val="false"/>
          <w:sz w:val="21"/>
        </w:rPr>
        <w:t>、</w:t>
      </w:r>
      <w:r>
        <w:rPr>
          <w:rFonts w:eastAsia="WenQuanYi Zen Hei" w:cs="WenQuanYi Zen Hei"/>
          <w:b w:val="false"/>
          <w:sz w:val="21"/>
        </w:rPr>
        <w:t>tf</w:t>
      </w:r>
      <w:r>
        <w:rPr>
          <w:rFonts w:ascii="WenQuanYi Zen Hei" w:hAnsi="WenQuanYi Zen Hei" w:cs="WenQuanYi Zen Hei"/>
          <w:b w:val="false"/>
          <w:sz w:val="21"/>
        </w:rPr>
        <w:t>、</w:t>
      </w:r>
      <w:r>
        <w:rPr>
          <w:rFonts w:eastAsia="WenQuanYi Zen Hei" w:cs="WenQuanYi Zen Hei"/>
          <w:b w:val="false"/>
          <w:sz w:val="21"/>
        </w:rPr>
        <w:t>Boost</w:t>
      </w:r>
      <w:r>
        <w:rPr>
          <w:rFonts w:ascii="WenQuanYi Zen Hei" w:hAnsi="WenQuanYi Zen Hei" w:cs="WenQuanYi Zen Hei"/>
          <w:b w:val="false"/>
          <w:sz w:val="21"/>
        </w:rPr>
        <w:t>线程、</w:t>
      </w:r>
      <w:r>
        <w:rPr>
          <w:rFonts w:eastAsia="WenQuanYi Zen Hei" w:cs="WenQuanYi Zen Hei"/>
          <w:b w:val="false"/>
          <w:sz w:val="21"/>
        </w:rPr>
        <w:t>JsonCpp</w:t>
      </w:r>
      <w:r>
        <w:rPr>
          <w:rFonts w:ascii="WenQuanYi Zen Hei" w:hAnsi="WenQuanYi Zen Hei" w:cs="WenQuanYi Zen Hei"/>
          <w:b w:val="false"/>
          <w:sz w:val="21"/>
        </w:rPr>
        <w:t>和</w:t>
      </w:r>
      <w:r>
        <w:rPr>
          <w:rFonts w:eastAsia="WenQuanYi Zen Hei" w:cs="WenQuanYi Zen Hei"/>
          <w:b w:val="false"/>
          <w:sz w:val="21"/>
        </w:rPr>
        <w:t>yaml-cpp</w:t>
      </w:r>
      <w:r>
        <w:rPr>
          <w:rFonts w:ascii="WenQuanYi Zen Hei" w:hAnsi="WenQuanYi Zen Hei" w:cs="WenQuanYi Zen Hei"/>
          <w:b w:val="false"/>
          <w:sz w:val="21"/>
        </w:rPr>
        <w:t>，未采用</w:t>
      </w:r>
      <w:r>
        <w:rPr>
          <w:rFonts w:eastAsia="WenQuanYi Zen Hei" w:cs="WenQuanYi Zen Hei"/>
          <w:b w:val="false"/>
          <w:sz w:val="21"/>
        </w:rPr>
        <w:t>ROS 2 LifecycleNode</w:t>
      </w:r>
      <w:r>
        <w:rPr>
          <w:rFonts w:ascii="WenQuanYi Zen Hei" w:hAnsi="WenQuanYi Zen Hei" w:cs="WenQuanYi Zen Hei"/>
          <w:b w:val="false"/>
          <w:sz w:val="21"/>
        </w:rPr>
        <w:t>、</w:t>
      </w:r>
      <w:r>
        <w:rPr>
          <w:rFonts w:eastAsia="WenQuanYi Zen Hei" w:cs="WenQuanYi Zen Hei"/>
          <w:b w:val="false"/>
          <w:sz w:val="21"/>
        </w:rPr>
        <w:t>DDS QoS</w:t>
      </w:r>
      <w:r>
        <w:rPr>
          <w:rFonts w:ascii="WenQuanYi Zen Hei" w:hAnsi="WenQuanYi Zen Hei" w:cs="WenQuanYi Zen Hei"/>
          <w:b w:val="false"/>
          <w:sz w:val="21"/>
        </w:rPr>
        <w:t>或模板所示</w:t>
      </w:r>
      <w:r>
        <w:rPr>
          <w:rFonts w:eastAsia="WenQuanYi Zen Hei" w:cs="WenQuanYi Zen Hei"/>
          <w:b w:val="false"/>
          <w:sz w:val="21"/>
        </w:rPr>
        <w:t>Java</w:t>
      </w:r>
      <w:r>
        <w:rPr>
          <w:rFonts w:ascii="WenQuanYi Zen Hei" w:hAnsi="WenQuanYi Zen Hei" w:cs="WenQuanYi Zen Hei"/>
          <w:b w:val="false"/>
          <w:sz w:val="21"/>
        </w:rPr>
        <w:t>异常基类。错误通过</w:t>
      </w:r>
      <w:r>
        <w:rPr>
          <w:rFonts w:eastAsia="WenQuanYi Zen Hei" w:cs="WenQuanYi Zen Hei"/>
          <w:b w:val="false"/>
          <w:sz w:val="21"/>
        </w:rPr>
        <w:t>JSON</w:t>
      </w:r>
      <w:r>
        <w:rPr>
          <w:rFonts w:ascii="WenQuanYi Zen Hei" w:hAnsi="WenQuanYi Zen Hei" w:cs="WenQuanYi Zen Hei"/>
          <w:b w:val="false"/>
          <w:sz w:val="21"/>
        </w:rPr>
        <w:t>中的</w:t>
      </w:r>
      <w:r>
        <w:rPr>
          <w:rFonts w:eastAsia="WenQuanYi Zen Hei" w:cs="WenQuanYi Zen Hei"/>
          <w:b w:val="false"/>
          <w:sz w:val="21"/>
        </w:rPr>
        <w:t>error_​code/​msg</w:t>
      </w:r>
      <w:r>
        <w:rPr>
          <w:rFonts w:ascii="WenQuanYi Zen Hei" w:hAnsi="WenQuanYi Zen Hei" w:cs="WenQuanYi Zen Hei"/>
          <w:b w:val="false"/>
          <w:sz w:val="21"/>
        </w:rPr>
        <w:t>、</w:t>
      </w:r>
      <w:r>
        <w:rPr>
          <w:rFonts w:eastAsia="WenQuanYi Zen Hei" w:cs="WenQuanYi Zen Hei"/>
          <w:b w:val="false"/>
          <w:sz w:val="21"/>
        </w:rPr>
        <w:t>MotionOp</w:t>
      </w:r>
      <w:r>
        <w:rPr>
          <w:rFonts w:ascii="WenQuanYi Zen Hei" w:hAnsi="WenQuanYi Zen Hei" w:cs="WenQuanYi Zen Hei"/>
          <w:b w:val="false"/>
          <w:sz w:val="21"/>
        </w:rPr>
        <w:t>的</w:t>
      </w:r>
      <w:r>
        <w:rPr>
          <w:rFonts w:eastAsia="WenQuanYi Zen Hei" w:cs="WenQuanYi Zen Hei"/>
          <w:b w:val="false"/>
          <w:sz w:val="21"/>
        </w:rPr>
        <w:t>error_​code/​result</w:t>
      </w:r>
      <w:r>
        <w:rPr>
          <w:rFonts w:ascii="WenQuanYi Zen Hei" w:hAnsi="WenQuanYi Zen Hei" w:cs="WenQuanYi Zen Hei"/>
          <w:b w:val="false"/>
          <w:sz w:val="21"/>
        </w:rPr>
        <w:t>、</w:t>
      </w:r>
      <w:r>
        <w:rPr>
          <w:rFonts w:eastAsia="WenQuanYi Zen Hei" w:cs="WenQuanYi Zen Hei"/>
          <w:b w:val="false"/>
          <w:sz w:val="21"/>
        </w:rPr>
        <w:t>Action</w:t>
      </w:r>
      <w:r>
        <w:rPr>
          <w:rFonts w:ascii="WenQuanYi Zen Hei" w:hAnsi="WenQuanYi Zen Hei" w:cs="WenQuanYi Zen Hei"/>
          <w:b w:val="false"/>
          <w:sz w:val="21"/>
        </w:rPr>
        <w:t>状态以及日志传递；不能给现有消息统一增补字段后声称已兼容。</w:t>
      </w:r>
      <w:r>
        <w:rPr>
          <w:rFonts w:eastAsia="WenQuanYi Zen Hei" w:cs="WenQuanYi Zen Hei"/>
          <w:b w:val="false"/>
          <w:sz w:val="21"/>
        </w:rPr>
        <w:t>[C01</w:t>
      </w:r>
      <w:r>
        <w:rPr>
          <w:rFonts w:ascii="WenQuanYi Zen Hei" w:hAnsi="WenQuanYi Zen Hei" w:cs="WenQuanYi Zen Hei"/>
          <w:b w:val="false"/>
          <w:sz w:val="21"/>
        </w:rPr>
        <w:t>～</w:t>
      </w:r>
      <w:r>
        <w:rPr>
          <w:rFonts w:eastAsia="WenQuanYi Zen Hei" w:cs="WenQuanYi Zen Hei"/>
          <w:b w:val="false"/>
          <w:sz w:val="21"/>
        </w:rPr>
        <w:t>C03]</w:t>
      </w:r>
    </w:p>
    <w:tbl>
      <w:tblPr>
        <w:tblW w:w="9875" w:type="dxa"/>
        <w:jc w:val="center"/>
        <w:tblInd w:w="0" w:type="dxa"/>
        <w:tblLayout w:type="fixed"/>
        <w:tblCellMar>
          <w:top w:w="65" w:type="dxa"/>
          <w:start w:w="80" w:type="dxa"/>
          <w:bottom w:w="65" w:type="dxa"/>
          <w:end w:w="75" w:type="dxa"/>
        </w:tblCellMar>
      </w:tblPr>
      <w:tblGrid>
        <w:gridCol w:w="1982"/>
        <w:gridCol w:w="4593"/>
        <w:gridCol w:w="3300"/>
      </w:tblGrid>
      <w:tr>
        <w:trPr>
          <w:tblHeader w:val="true"/>
          <w:cantSplit w:val="true"/>
        </w:trPr>
        <w:tc>
          <w:tcPr>
            <w:tcW w:w="1982" w:type="dxa"/>
            <w:tcBorders>
              <w:top w:val="single" w:sz="4" w:space="0" w:color="81909D"/>
              <w:start w:val="single" w:sz="4" w:space="0" w:color="81909D"/>
              <w:bottom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出口</w:t>
            </w:r>
          </w:p>
        </w:tc>
        <w:tc>
          <w:tcPr>
            <w:tcW w:w="4593" w:type="dxa"/>
            <w:tcBorders>
              <w:top w:val="single" w:sz="4" w:space="0" w:color="81909D"/>
              <w:start w:val="single" w:sz="4" w:space="0" w:color="81909D"/>
              <w:bottom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现有语义</w:t>
            </w:r>
          </w:p>
        </w:tc>
        <w:tc>
          <w:tcPr>
            <w:tcW w:w="3300" w:type="dxa"/>
            <w:tcBorders>
              <w:top w:val="single" w:sz="4" w:space="0" w:color="81909D"/>
              <w:start w:val="single" w:sz="4" w:space="0" w:color="81909D"/>
              <w:bottom w:val="single" w:sz="4" w:space="0" w:color="81909D"/>
              <w:end w:val="single" w:sz="4" w:space="0" w:color="81909D"/>
            </w:tcBorders>
            <w:shd w:fill="E2E8ED" w:val="clear"/>
            <w:vAlign w:val="center"/>
          </w:tcPr>
          <w:p>
            <w:pPr>
              <w:pStyle w:val="Normal"/>
              <w:keepNext w:val="true"/>
              <w:widowControl w:val="false"/>
              <w:spacing w:lineRule="auto" w:line="264" w:before="0" w:after="0"/>
              <w:jc w:val="start"/>
              <w:rPr/>
            </w:pPr>
            <w:r>
              <w:rPr>
                <w:rFonts w:eastAsia="WenQuanYi Zen Hei" w:cs="WenQuanYi Zen Hei"/>
                <w:b/>
                <w:sz w:val="18"/>
              </w:rPr>
              <w:t>HL7</w:t>
            </w:r>
            <w:r>
              <w:rPr>
                <w:rFonts w:ascii="WenQuanYi Zen Hei" w:hAnsi="WenQuanYi Zen Hei" w:cs="WenQuanYi Zen Hei"/>
                <w:b/>
                <w:sz w:val="18"/>
              </w:rPr>
              <w:t>处理约束</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/app_nav_sub</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std_​msgs/​String</w:t>
            </w:r>
            <w:r>
              <w:rPr>
                <w:rFonts w:ascii="WenQuanYi Zen Hei" w:hAnsi="WenQuanYi Zen Hei" w:cs="WenQuanYi Zen Hei"/>
                <w:b w:val="false"/>
                <w:sz w:val="18"/>
              </w:rPr>
              <w:t>封装</w:t>
            </w:r>
            <w:r>
              <w:rPr>
                <w:rFonts w:eastAsia="WenQuanYi Zen Hei" w:cs="WenQuanYi Zen Hei"/>
                <w:b w:val="false"/>
                <w:sz w:val="18"/>
              </w:rPr>
              <w:t>JSON</w:t>
            </w:r>
            <w:r>
              <w:rPr>
                <w:rFonts w:ascii="WenQuanYi Zen Hei" w:hAnsi="WenQuanYi Zen Hei" w:cs="WenQuanYi Zen Hei"/>
                <w:b w:val="false"/>
                <w:sz w:val="18"/>
              </w:rPr>
              <w:t>；通常含</w:t>
            </w:r>
            <w:r>
              <w:rPr>
                <w:rFonts w:eastAsia="WenQuanYi Zen Hei" w:cs="WenQuanYi Zen Hei"/>
                <w:b w:val="false"/>
                <w:sz w:val="18"/>
              </w:rPr>
              <w:t>sub_​name</w:t>
            </w:r>
            <w:r>
              <w:rPr>
                <w:rFonts w:ascii="WenQuanYi Zen Hei" w:hAnsi="WenQuanYi Zen Hei" w:cs="WenQuanYi Zen Hei"/>
                <w:b w:val="false"/>
                <w:sz w:val="18"/>
              </w:rPr>
              <w:t>、</w:t>
            </w:r>
            <w:r>
              <w:rPr>
                <w:rFonts w:eastAsia="WenQuanYi Zen Hei" w:cs="WenQuanYi Zen Hei"/>
                <w:b w:val="false"/>
                <w:sz w:val="18"/>
              </w:rPr>
              <w:t>error_​code</w:t>
            </w:r>
            <w:r>
              <w:rPr>
                <w:rFonts w:ascii="WenQuanYi Zen Hei" w:hAnsi="WenQuanYi Zen Hei" w:cs="WenQuanYi Zen Hei"/>
                <w:b w:val="false"/>
                <w:sz w:val="18"/>
              </w:rPr>
              <w:t>、</w:t>
            </w:r>
            <w:r>
              <w:rPr>
                <w:rFonts w:eastAsia="WenQuanYi Zen Hei" w:cs="WenQuanYi Zen Hei"/>
                <w:b w:val="false"/>
                <w:sz w:val="18"/>
              </w:rPr>
              <w:t>msg</w:t>
            </w:r>
            <w:r>
              <w:rPr>
                <w:rFonts w:ascii="WenQuanYi Zen Hei" w:hAnsi="WenQuanYi Zen Hei" w:cs="WenQuanYi Zen Hei"/>
                <w:b w:val="false"/>
                <w:sz w:val="18"/>
              </w:rPr>
              <w:t>、</w:t>
            </w:r>
            <w:r>
              <w:rPr>
                <w:rFonts w:eastAsia="WenQuanYi Zen Hei" w:cs="WenQuanYi Zen Hei"/>
                <w:b w:val="false"/>
                <w:sz w:val="18"/>
              </w:rPr>
              <w:t>data</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按命令解释错误码；保留原请求上下文；接收成功与任务完成分别判断</w:t>
            </w:r>
          </w:p>
        </w:tc>
      </w:tr>
      <w:tr>
        <w:trPr>
          <w:cantSplit w:val="true"/>
        </w:trPr>
        <w:tc>
          <w:tcPr>
            <w:tcW w:w="198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MotionOp</w:t>
            </w:r>
          </w:p>
        </w:tc>
        <w:tc>
          <w:tcPr>
            <w:tcW w:w="4593"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cmd</w:t>
            </w:r>
            <w:r>
              <w:rPr>
                <w:rFonts w:ascii="WenQuanYi Zen Hei" w:hAnsi="WenQuanYi Zen Hei" w:cs="WenQuanYi Zen Hei"/>
                <w:b w:val="false"/>
                <w:sz w:val="18"/>
              </w:rPr>
              <w:t>为</w:t>
            </w:r>
            <w:r>
              <w:rPr>
                <w:rFonts w:eastAsia="WenQuanYi Zen Hei" w:cs="WenQuanYi Zen Hei"/>
                <w:b w:val="false"/>
                <w:sz w:val="18"/>
              </w:rPr>
              <w:t>JSON</w:t>
            </w:r>
            <w:r>
              <w:rPr>
                <w:rFonts w:ascii="WenQuanYi Zen Hei" w:hAnsi="WenQuanYi Zen Hei" w:cs="WenQuanYi Zen Hei"/>
                <w:b w:val="false"/>
                <w:sz w:val="18"/>
              </w:rPr>
              <w:t>；</w:t>
            </w:r>
            <w:r>
              <w:rPr>
                <w:rFonts w:eastAsia="WenQuanYi Zen Hei" w:cs="WenQuanYi Zen Hei"/>
                <w:b w:val="false"/>
                <w:sz w:val="18"/>
              </w:rPr>
              <w:t>result</w:t>
            </w:r>
            <w:r>
              <w:rPr>
                <w:rFonts w:ascii="WenQuanYi Zen Hei" w:hAnsi="WenQuanYi Zen Hei" w:cs="WenQuanYi Zen Hei"/>
                <w:b w:val="false"/>
                <w:sz w:val="18"/>
              </w:rPr>
              <w:t>为字符串；</w:t>
            </w:r>
            <w:r>
              <w:rPr>
                <w:rFonts w:eastAsia="WenQuanYi Zen Hei" w:cs="WenQuanYi Zen Hei"/>
                <w:b w:val="false"/>
                <w:sz w:val="18"/>
              </w:rPr>
              <w:t>error_​code</w:t>
            </w:r>
            <w:r>
              <w:rPr>
                <w:rFonts w:ascii="WenQuanYi Zen Hei" w:hAnsi="WenQuanYi Zen Hei" w:cs="WenQuanYi Zen Hei"/>
                <w:b w:val="false"/>
                <w:sz w:val="18"/>
              </w:rPr>
              <w:t>为</w:t>
            </w:r>
            <w:r>
              <w:rPr>
                <w:rFonts w:eastAsia="WenQuanYi Zen Hei" w:cs="WenQuanYi Zen Hei"/>
                <w:b w:val="false"/>
                <w:sz w:val="18"/>
              </w:rPr>
              <w:t>uint32</w:t>
            </w:r>
          </w:p>
        </w:tc>
        <w:tc>
          <w:tcPr>
            <w:tcW w:w="330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同时检查服务传输结果、外层码和</w:t>
            </w:r>
            <w:r>
              <w:rPr>
                <w:rFonts w:eastAsia="WenQuanYi Zen Hei" w:cs="WenQuanYi Zen Hei"/>
                <w:b w:val="false"/>
                <w:sz w:val="18"/>
              </w:rPr>
              <w:t>result</w:t>
            </w:r>
            <w:r>
              <w:rPr>
                <w:rFonts w:ascii="WenQuanYi Zen Hei" w:hAnsi="WenQuanYi Zen Hei" w:cs="WenQuanYi Zen Hei"/>
                <w:b w:val="false"/>
                <w:sz w:val="18"/>
              </w:rPr>
              <w:t>内业务码；参数错误分支可能外层为</w:t>
            </w:r>
            <w:r>
              <w:rPr>
                <w:rFonts w:eastAsia="WenQuanYi Zen Hei" w:cs="WenQuanYi Zen Hei"/>
                <w:b w:val="false"/>
                <w:sz w:val="18"/>
              </w:rPr>
              <w:t>0</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MoveBase Action</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actionlib</w:t>
            </w:r>
            <w:r>
              <w:rPr>
                <w:rFonts w:ascii="WenQuanYi Zen Hei" w:hAnsi="WenQuanYi Zen Hei" w:cs="WenQuanYi Zen Hei"/>
                <w:b w:val="false"/>
                <w:sz w:val="18"/>
              </w:rPr>
              <w:t>状态及</w:t>
            </w:r>
            <w:r>
              <w:rPr>
                <w:rFonts w:eastAsia="WenQuanYi Zen Hei" w:cs="WenQuanYi Zen Hei"/>
                <w:b w:val="false"/>
                <w:sz w:val="18"/>
              </w:rPr>
              <w:t>status.text</w:t>
            </w:r>
            <w:r>
              <w:rPr>
                <w:rFonts w:ascii="WenQuanYi Zen Hei" w:hAnsi="WenQuanYi Zen Hei" w:cs="WenQuanYi Zen Hei"/>
                <w:b w:val="false"/>
                <w:sz w:val="18"/>
              </w:rPr>
              <w:t>；标准</w:t>
            </w:r>
            <w:r>
              <w:rPr>
                <w:rFonts w:eastAsia="WenQuanYi Zen Hei" w:cs="WenQuanYi Zen Hei"/>
                <w:b w:val="false"/>
                <w:sz w:val="18"/>
              </w:rPr>
              <w:t>MoveBaseResult</w:t>
            </w:r>
            <w:r>
              <w:rPr>
                <w:rFonts w:ascii="WenQuanYi Zen Hei" w:hAnsi="WenQuanYi Zen Hei" w:cs="WenQuanYi Zen Hei"/>
                <w:b w:val="false"/>
                <w:sz w:val="18"/>
              </w:rPr>
              <w:t>没有业务错误字段</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取消、抢占、失败和成功分别收敛；空</w:t>
            </w:r>
            <w:r>
              <w:rPr>
                <w:rFonts w:eastAsia="WenQuanYi Zen Hei" w:cs="WenQuanYi Zen Hei"/>
                <w:b w:val="false"/>
                <w:sz w:val="18"/>
              </w:rPr>
              <w:t>result</w:t>
            </w:r>
            <w:r>
              <w:rPr>
                <w:rFonts w:ascii="WenQuanYi Zen Hei" w:hAnsi="WenQuanYi Zen Hei" w:cs="WenQuanYi Zen Hei"/>
                <w:b w:val="false"/>
                <w:sz w:val="18"/>
              </w:rPr>
              <w:t>不等于缺少</w:t>
            </w:r>
            <w:r>
              <w:rPr>
                <w:rFonts w:eastAsia="WenQuanYi Zen Hei" w:cs="WenQuanYi Zen Hei"/>
                <w:b w:val="false"/>
                <w:sz w:val="18"/>
              </w:rPr>
              <w:t>Action</w:t>
            </w:r>
            <w:r>
              <w:rPr>
                <w:rFonts w:ascii="WenQuanYi Zen Hei" w:hAnsi="WenQuanYi Zen Hei" w:cs="WenQuanYi Zen Hei"/>
                <w:b w:val="false"/>
                <w:sz w:val="18"/>
              </w:rPr>
              <w:t>状态</w:t>
            </w:r>
          </w:p>
        </w:tc>
      </w:tr>
      <w:tr>
        <w:trPr>
          <w:cantSplit w:val="true"/>
        </w:trPr>
        <w:tc>
          <w:tcPr>
            <w:tcW w:w="198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TF</w:t>
            </w:r>
            <w:r>
              <w:rPr>
                <w:rFonts w:ascii="WenQuanYi Zen Hei" w:hAnsi="WenQuanYi Zen Hei" w:cs="WenQuanYi Zen Hei"/>
                <w:b w:val="false"/>
                <w:sz w:val="18"/>
              </w:rPr>
              <w:t>／配置异常</w:t>
            </w:r>
          </w:p>
        </w:tc>
        <w:tc>
          <w:tcPr>
            <w:tcW w:w="4593"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多处局部</w:t>
            </w:r>
            <w:r>
              <w:rPr>
                <w:rFonts w:eastAsia="WenQuanYi Zen Hei" w:cs="WenQuanYi Zen Hei"/>
                <w:b w:val="false"/>
                <w:sz w:val="18"/>
              </w:rPr>
              <w:t>catch</w:t>
            </w:r>
            <w:r>
              <w:rPr>
                <w:rFonts w:ascii="WenQuanYi Zen Hei" w:hAnsi="WenQuanYi Zen Hei" w:cs="WenQuanYi Zen Hei"/>
                <w:b w:val="false"/>
                <w:sz w:val="18"/>
              </w:rPr>
              <w:t>、日志或初始化失败；并非全局统一异常框架</w:t>
            </w:r>
          </w:p>
        </w:tc>
        <w:tc>
          <w:tcPr>
            <w:tcW w:w="330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位姿无效时禁止计算新运动指令；配置失败不能静默沿用其他机型参数</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/basestate</w:t>
            </w:r>
            <w:r>
              <w:rPr>
                <w:rFonts w:ascii="WenQuanYi Zen Hei" w:hAnsi="WenQuanYi Zen Hei" w:cs="WenQuanYi Zen Hei"/>
                <w:b w:val="false"/>
                <w:sz w:val="18"/>
              </w:rPr>
              <w:t>异常</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首帧未到或超过</w:t>
            </w:r>
            <w:r>
              <w:rPr>
                <w:rFonts w:eastAsia="WenQuanYi Zen Hei" w:cs="WenQuanYi Zen Hei"/>
                <w:b w:val="false"/>
                <w:sz w:val="18"/>
              </w:rPr>
              <w:t>2.0 s</w:t>
            </w:r>
            <w:r>
              <w:rPr>
                <w:rFonts w:ascii="WenQuanYi Zen Hei" w:hAnsi="WenQuanYi Zen Hei" w:cs="WenQuanYi Zen Hei"/>
                <w:b w:val="false"/>
                <w:sz w:val="18"/>
              </w:rPr>
              <w:t>未更新时，</w:t>
            </w:r>
            <w:r>
              <w:rPr>
                <w:rFonts w:eastAsia="WenQuanYi Zen Hei" w:cs="WenQuanYi Zen Hei"/>
                <w:b w:val="false"/>
                <w:sz w:val="18"/>
              </w:rPr>
              <w:t>BaseInfoManager</w:t>
            </w:r>
            <w:r>
              <w:rPr>
                <w:rFonts w:ascii="WenQuanYi Zen Hei" w:hAnsi="WenQuanYi Zen Hei" w:cs="WenQuanYi Zen Hei"/>
                <w:b w:val="false"/>
                <w:sz w:val="18"/>
              </w:rPr>
              <w:t>视为急停</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该超时是现有软件保护参数，不能替代底盘独立看门狗及物理制动</w:t>
            </w:r>
          </w:p>
        </w:tc>
      </w:tr>
    </w:tbl>
    <w:p>
      <w:pPr>
        <w:pStyle w:val="Normal"/>
        <w:keepNext w:val="false"/>
        <w:widowControl/>
        <w:spacing w:lineRule="auto" w:line="240" w:before="0" w:after="20"/>
        <w:rPr/>
      </w:pPr>
      <w:r>
        <w:rPr/>
      </w:r>
    </w:p>
    <w:p>
      <w:pPr>
        <w:pStyle w:val="Normal"/>
        <w:keepNext w:val="false"/>
        <w:widowControl/>
        <w:spacing w:lineRule="auto" w:line="288" w:before="0" w:after="80"/>
        <w:rPr/>
      </w:pPr>
      <w:r>
        <w:rPr>
          <w:rFonts w:eastAsia="WenQuanYi Zen Hei" w:cs="WenQuanYi Zen Hei"/>
          <w:b/>
          <w:sz w:val="21"/>
        </w:rPr>
        <w:t>HL7</w:t>
      </w:r>
      <w:r>
        <w:rPr>
          <w:rFonts w:ascii="WenQuanYi Zen Hei" w:hAnsi="WenQuanYi Zen Hei" w:cs="WenQuanYi Zen Hei"/>
          <w:b/>
          <w:sz w:val="21"/>
        </w:rPr>
        <w:t>设计约束。</w:t>
      </w:r>
      <w:r>
        <w:rPr>
          <w:rFonts w:ascii="WenQuanYi Zen Hei" w:hAnsi="WenQuanYi Zen Hei" w:cs="WenQuanYi Zen Hei"/>
          <w:b w:val="false"/>
          <w:sz w:val="21"/>
        </w:rPr>
        <w:t xml:space="preserve"> </w:t>
      </w:r>
      <w:r>
        <w:rPr>
          <w:rFonts w:ascii="WenQuanYi Zen Hei" w:hAnsi="WenQuanYi Zen Hei" w:cs="WenQuanYi Zen Hei"/>
          <w:b w:val="false"/>
          <w:sz w:val="21"/>
        </w:rPr>
        <w:t>建议以</w:t>
      </w:r>
      <w:r>
        <w:rPr>
          <w:rFonts w:ascii="WenQuanYi Zen Hei" w:hAnsi="WenQuanYi Zen Hei" w:cs="WenQuanYi Zen Hei"/>
          <w:b w:val="false"/>
          <w:sz w:val="21"/>
        </w:rPr>
        <w:t>“</w:t>
      </w:r>
      <w:r>
        <w:rPr>
          <w:rFonts w:ascii="WenQuanYi Zen Hei" w:hAnsi="WenQuanYi Zen Hei" w:cs="WenQuanYi Zen Hei"/>
          <w:b w:val="false"/>
          <w:sz w:val="21"/>
        </w:rPr>
        <w:t>任务标识＋命令名＋地图版本＋路径代次＋模块名</w:t>
      </w:r>
      <w:r>
        <w:rPr>
          <w:rFonts w:ascii="WenQuanYi Zen Hei" w:hAnsi="WenQuanYi Zen Hei" w:cs="WenQuanYi Zen Hei"/>
          <w:b w:val="false"/>
          <w:sz w:val="21"/>
        </w:rPr>
        <w:t>”</w:t>
      </w:r>
      <w:r>
        <w:rPr>
          <w:rFonts w:ascii="WenQuanYi Zen Hei" w:hAnsi="WenQuanYi Zen Hei" w:cs="WenQuanYi Zen Hei"/>
          <w:b w:val="false"/>
          <w:sz w:val="21"/>
        </w:rPr>
        <w:t>关联日志和反馈；新增</w:t>
      </w:r>
      <w:r>
        <w:rPr>
          <w:rFonts w:eastAsia="WenQuanYi Zen Hei" w:cs="WenQuanYi Zen Hei"/>
          <w:b w:val="false"/>
          <w:sz w:val="21"/>
        </w:rPr>
        <w:t>traceId</w:t>
      </w:r>
      <w:r>
        <w:rPr>
          <w:rFonts w:ascii="WenQuanYi Zen Hei" w:hAnsi="WenQuanYi Zen Hei" w:cs="WenQuanYi Zen Hei"/>
          <w:b w:val="false"/>
          <w:sz w:val="21"/>
        </w:rPr>
        <w:t>需接口双方协商，不改变原消息定义。发生重复、延迟或越序回调时，以当前任务身份和</w:t>
      </w:r>
      <w:r>
        <w:rPr>
          <w:rFonts w:eastAsia="WenQuanYi Zen Hei" w:cs="WenQuanYi Zen Hei"/>
          <w:b w:val="false"/>
          <w:sz w:val="21"/>
        </w:rPr>
        <w:t>generation</w:t>
      </w:r>
      <w:r>
        <w:rPr>
          <w:rFonts w:ascii="WenQuanYi Zen Hei" w:hAnsi="WenQuanYi Zen Hei" w:cs="WenQuanYi Zen Hei"/>
          <w:b w:val="false"/>
          <w:sz w:val="21"/>
        </w:rPr>
        <w:t>校验是否可生效。非幂等任务启动命令不得在服务超时后无条件重发，应先查询任务状态。</w:t>
      </w:r>
    </w:p>
    <w:p>
      <w:pPr>
        <w:pStyle w:val="Normal"/>
        <w:keepNext w:val="false"/>
        <w:widowControl/>
        <w:spacing w:lineRule="auto" w:line="288" w:before="0" w:after="80"/>
        <w:rPr/>
      </w:pPr>
      <w:r>
        <w:rPr>
          <w:rFonts w:ascii="WenQuanYi Zen Hei" w:hAnsi="WenQuanYi Zen Hei" w:cs="WenQuanYi Zen Hei"/>
          <w:b w:val="false"/>
          <w:sz w:val="21"/>
        </w:rPr>
        <w:t>异常降级优先级建议为：底盘急停</w:t>
      </w:r>
      <w:r>
        <w:rPr>
          <w:rFonts w:eastAsia="WenQuanYi Zen Hei" w:cs="WenQuanYi Zen Hei"/>
          <w:b w:val="false"/>
          <w:sz w:val="21"/>
        </w:rPr>
        <w:t>/​</w:t>
      </w:r>
      <w:r>
        <w:rPr>
          <w:rFonts w:ascii="WenQuanYi Zen Hei" w:hAnsi="WenQuanYi Zen Hei" w:cs="WenQuanYi Zen Hei"/>
          <w:b w:val="false"/>
          <w:sz w:val="21"/>
        </w:rPr>
        <w:t>碰撞</w:t>
      </w:r>
      <w:r>
        <w:rPr>
          <w:rFonts w:eastAsia="WenQuanYi Zen Hei" w:cs="WenQuanYi Zen Hei"/>
          <w:b w:val="false"/>
          <w:sz w:val="21"/>
        </w:rPr>
        <w:t>/​</w:t>
      </w:r>
      <w:r>
        <w:rPr>
          <w:rFonts w:ascii="WenQuanYi Zen Hei" w:hAnsi="WenQuanYi Zen Hei" w:cs="WenQuanYi Zen Hei"/>
          <w:b w:val="false"/>
          <w:sz w:val="21"/>
        </w:rPr>
        <w:t>通信故障</w:t>
      </w:r>
      <w:r>
        <w:rPr>
          <w:rFonts w:ascii="WenQuanYi Zen Hei" w:hAnsi="WenQuanYi Zen Hei" w:cs="WenQuanYi Zen Hei"/>
          <w:b w:val="false"/>
          <w:sz w:val="21"/>
        </w:rPr>
        <w:t>→</w:t>
      </w:r>
      <w:r>
        <w:rPr>
          <w:rFonts w:ascii="WenQuanYi Zen Hei" w:hAnsi="WenQuanYi Zen Hei" w:cs="WenQuanYi Zen Hei"/>
          <w:b w:val="false"/>
          <w:sz w:val="21"/>
        </w:rPr>
        <w:t>定位或有效环境数据缺失</w:t>
      </w:r>
      <w:r>
        <w:rPr>
          <w:rFonts w:ascii="WenQuanYi Zen Hei" w:hAnsi="WenQuanYi Zen Hei" w:cs="WenQuanYi Zen Hei"/>
          <w:b w:val="false"/>
          <w:sz w:val="21"/>
        </w:rPr>
        <w:t>→</w:t>
      </w:r>
      <w:r>
        <w:rPr>
          <w:rFonts w:ascii="WenQuanYi Zen Hei" w:hAnsi="WenQuanYi Zen Hei" w:cs="WenQuanYi Zen Hei"/>
          <w:b w:val="false"/>
          <w:sz w:val="21"/>
        </w:rPr>
        <w:t>规划不可行</w:t>
      </w:r>
      <w:r>
        <w:rPr>
          <w:rFonts w:ascii="WenQuanYi Zen Hei" w:hAnsi="WenQuanYi Zen Hei" w:cs="WenQuanYi Zen Hei"/>
          <w:b w:val="false"/>
          <w:sz w:val="21"/>
        </w:rPr>
        <w:t>→</w:t>
      </w:r>
      <w:r>
        <w:rPr>
          <w:rFonts w:ascii="WenQuanYi Zen Hei" w:hAnsi="WenQuanYi Zen Hei" w:cs="WenQuanYi Zen Hei"/>
          <w:b w:val="false"/>
          <w:sz w:val="21"/>
        </w:rPr>
        <w:t>任务业务失败。前两类须保持停止并反馈；规划失败使用有限恢复；业务失败释放任务资源。该优先级作为</w:t>
      </w:r>
      <w:r>
        <w:rPr>
          <w:rFonts w:eastAsia="WenQuanYi Zen Hei" w:cs="WenQuanYi Zen Hei"/>
          <w:b w:val="false"/>
          <w:sz w:val="21"/>
        </w:rPr>
        <w:t>HL7</w:t>
      </w:r>
      <w:r>
        <w:rPr>
          <w:rFonts w:ascii="WenQuanYi Zen Hei" w:hAnsi="WenQuanYi Zen Hei" w:cs="WenQuanYi Zen Hei"/>
          <w:b w:val="false"/>
          <w:sz w:val="21"/>
        </w:rPr>
        <w:t>联调约束，需验证每条最终速度输出通道均被覆盖。</w:t>
      </w:r>
    </w:p>
    <w:p>
      <w:pPr>
        <w:pStyle w:val="2"/>
        <w:rPr/>
      </w:pPr>
      <w:bookmarkStart w:id="8" w:name="__RefHeading___Toc16629_1593086860"/>
      <w:bookmarkEnd w:id="8"/>
      <w:r>
        <w:rPr>
          <w:rFonts w:eastAsia="WenQuanYi Zen Hei" w:cs="WenQuanYi Zen Hei"/>
          <w:b/>
          <w:sz w:val="25"/>
        </w:rPr>
        <w:t xml:space="preserve">2.2 </w:t>
      </w:r>
      <w:r>
        <w:rPr>
          <w:rFonts w:ascii="WenQuanYi Zen Hei" w:hAnsi="WenQuanYi Zen Hei" w:cs="WenQuanYi Zen Hei"/>
          <w:b/>
          <w:sz w:val="25"/>
        </w:rPr>
        <w:t>统一日志规范</w:t>
      </w:r>
    </w:p>
    <w:p>
      <w:pPr>
        <w:pStyle w:val="Normal"/>
        <w:keepNext w:val="false"/>
        <w:widowControl/>
        <w:spacing w:lineRule="auto" w:line="288" w:before="0" w:after="80"/>
        <w:rPr/>
      </w:pPr>
      <w:r>
        <w:rPr>
          <w:rFonts w:ascii="WenQuanYi Zen Hei" w:hAnsi="WenQuanYi Zen Hei" w:cs="WenQuanYi Zen Hei"/>
          <w:b/>
          <w:sz w:val="21"/>
        </w:rPr>
        <w:t>现有实现。 使用</w:t>
      </w:r>
      <w:r>
        <w:rPr>
          <w:rFonts w:cs="WenQuanYi Zen Hei"/>
          <w:b/>
          <w:sz w:val="21"/>
        </w:rPr>
        <w:t>ROS_INFO/WARN/ERROR</w:t>
      </w:r>
      <w:r>
        <w:rPr>
          <w:rFonts w:ascii="WenQuanYi Zen Hei" w:hAnsi="WenQuanYi Zen Hei" w:cs="WenQuanYi Zen Hei"/>
          <w:b/>
          <w:sz w:val="21"/>
        </w:rPr>
        <w:t>及命名</w:t>
      </w:r>
      <w:r>
        <w:rPr>
          <w:rFonts w:cs="WenQuanYi Zen Hei"/>
          <w:b/>
          <w:sz w:val="21"/>
        </w:rPr>
        <w:t>logger</w:t>
      </w:r>
      <w:r>
        <w:rPr>
          <w:rFonts w:ascii="WenQuanYi Zen Hei" w:hAnsi="WenQuanYi Zen Hei" w:cs="WenQuanYi Zen Hei"/>
          <w:b/>
          <w:sz w:val="21"/>
        </w:rPr>
        <w:t>，</w:t>
      </w:r>
      <w:r>
        <w:rPr>
          <w:rFonts w:cs="WenQuanYi Zen Hei"/>
          <w:b/>
          <w:sz w:val="21"/>
        </w:rPr>
        <w:t>shennong_keeper</w:t>
      </w:r>
      <w:r>
        <w:rPr>
          <w:rFonts w:ascii="WenQuanYi Zen Hei" w:hAnsi="WenQuanYi Zen Hei" w:cs="WenQuanYi Zen Hei"/>
          <w:b/>
          <w:sz w:val="21"/>
        </w:rPr>
        <w:t>中的</w:t>
      </w:r>
      <w:r>
        <w:rPr>
          <w:rFonts w:cs="WenQuanYi Zen Hei"/>
          <w:b/>
          <w:sz w:val="21"/>
        </w:rPr>
        <w:t>node_monitor</w:t>
      </w:r>
      <w:r>
        <w:rPr>
          <w:rFonts w:ascii="WenQuanYi Zen Hei" w:hAnsi="WenQuanYi Zen Hei" w:cs="WenQuanYi Zen Hei"/>
          <w:b/>
          <w:sz w:val="21"/>
        </w:rPr>
        <w:t>提供事件监测，代码通过</w:t>
      </w:r>
      <w:r>
        <w:rPr>
          <w:rFonts w:cs="WenQuanYi Zen Hei"/>
          <w:b/>
          <w:sz w:val="21"/>
        </w:rPr>
        <w:t>roscpp_api</w:t>
      </w:r>
      <w:r>
        <w:rPr>
          <w:rFonts w:ascii="WenQuanYi Zen Hei" w:hAnsi="WenQuanYi Zen Hei" w:cs="WenQuanYi Zen Hei"/>
          <w:b/>
          <w:sz w:val="21"/>
        </w:rPr>
        <w:t>事件接口上报，多个模块带异常回溯；没有证据表明全系统已经统一为</w:t>
      </w:r>
      <w:r>
        <w:rPr>
          <w:rFonts w:cs="WenQuanYi Zen Hei"/>
          <w:b/>
          <w:sz w:val="21"/>
        </w:rPr>
        <w:t>JSON</w:t>
      </w:r>
      <w:r>
        <w:rPr>
          <w:rFonts w:ascii="WenQuanYi Zen Hei" w:hAnsi="WenQuanYi Zen Hei" w:cs="WenQuanYi Zen Hei"/>
          <w:b/>
          <w:sz w:val="21"/>
        </w:rPr>
        <w:t>日志。</w:t>
      </w:r>
      <w:r>
        <w:rPr>
          <w:rFonts w:cs="WenQuanYi Zen Hei"/>
          <w:b/>
          <w:sz w:val="21"/>
        </w:rPr>
        <w:t>[C18]</w:t>
      </w:r>
    </w:p>
    <w:p>
      <w:pPr>
        <w:pStyle w:val="Normal"/>
        <w:keepNext w:val="false"/>
        <w:widowControl/>
        <w:spacing w:lineRule="auto" w:line="288" w:before="0" w:after="80"/>
        <w:rPr/>
      </w:pPr>
      <w:r>
        <w:rPr>
          <w:rFonts w:eastAsia="WenQuanYi Zen Hei" w:cs="WenQuanYi Zen Hei"/>
          <w:b/>
          <w:sz w:val="21"/>
        </w:rPr>
        <w:t>HL7</w:t>
      </w:r>
      <w:r>
        <w:rPr>
          <w:rFonts w:ascii="WenQuanYi Zen Hei" w:hAnsi="WenQuanYi Zen Hei" w:cs="WenQuanYi Zen Hei"/>
          <w:b/>
          <w:sz w:val="21"/>
        </w:rPr>
        <w:t>设计约束。</w:t>
      </w:r>
      <w:r>
        <w:rPr>
          <w:rFonts w:ascii="WenQuanYi Zen Hei" w:hAnsi="WenQuanYi Zen Hei" w:cs="WenQuanYi Zen Hei"/>
          <w:b w:val="false"/>
          <w:sz w:val="21"/>
        </w:rPr>
        <w:t xml:space="preserve"> </w:t>
      </w:r>
      <w:r>
        <w:rPr>
          <w:rFonts w:ascii="WenQuanYi Zen Hei" w:hAnsi="WenQuanYi Zen Hei" w:cs="WenQuanYi Zen Hei"/>
          <w:b w:val="false"/>
          <w:sz w:val="21"/>
        </w:rPr>
        <w:t>保留</w:t>
      </w:r>
      <w:r>
        <w:rPr>
          <w:rFonts w:eastAsia="WenQuanYi Zen Hei" w:cs="WenQuanYi Zen Hei"/>
          <w:b w:val="false"/>
          <w:sz w:val="21"/>
        </w:rPr>
        <w:t>ROS</w:t>
      </w:r>
      <w:r>
        <w:rPr>
          <w:rFonts w:ascii="WenQuanYi Zen Hei" w:hAnsi="WenQuanYi Zen Hei" w:cs="WenQuanYi Zen Hei"/>
          <w:b w:val="false"/>
          <w:sz w:val="21"/>
        </w:rPr>
        <w:t>日志兼容，关键状态迁移记录时间、节点、任务、</w:t>
      </w:r>
      <w:r>
        <w:rPr>
          <w:rFonts w:eastAsia="WenQuanYi Zen Hei" w:cs="WenQuanYi Zen Hei"/>
          <w:b w:val="false"/>
          <w:sz w:val="21"/>
        </w:rPr>
        <w:t>scene/​map</w:t>
      </w:r>
      <w:r>
        <w:rPr>
          <w:rFonts w:ascii="WenQuanYi Zen Hei" w:hAnsi="WenQuanYi Zen Hei" w:cs="WenQuanYi Zen Hei"/>
          <w:b w:val="false"/>
          <w:sz w:val="21"/>
        </w:rPr>
        <w:t>、</w:t>
      </w:r>
      <w:r>
        <w:rPr>
          <w:rFonts w:eastAsia="WenQuanYi Zen Hei" w:cs="WenQuanYi Zen Hei"/>
          <w:b w:val="false"/>
          <w:sz w:val="21"/>
        </w:rPr>
        <w:t>path_​id</w:t>
      </w:r>
      <w:r>
        <w:rPr>
          <w:rFonts w:ascii="WenQuanYi Zen Hei" w:hAnsi="WenQuanYi Zen Hei" w:cs="WenQuanYi Zen Hei"/>
          <w:b w:val="false"/>
          <w:sz w:val="21"/>
        </w:rPr>
        <w:t>、</w:t>
      </w:r>
      <w:r>
        <w:rPr>
          <w:rFonts w:eastAsia="WenQuanYi Zen Hei" w:cs="WenQuanYi Zen Hei"/>
          <w:b w:val="false"/>
          <w:sz w:val="21"/>
        </w:rPr>
        <w:t>generation</w:t>
      </w:r>
      <w:r>
        <w:rPr>
          <w:rFonts w:ascii="WenQuanYi Zen Hei" w:hAnsi="WenQuanYi Zen Hei" w:cs="WenQuanYi Zen Hei"/>
          <w:b w:val="false"/>
          <w:sz w:val="21"/>
        </w:rPr>
        <w:t>、规划器、输入数据时间戳、输出速度、错误码及原因。开始</w:t>
      </w:r>
      <w:r>
        <w:rPr>
          <w:rFonts w:eastAsia="WenQuanYi Zen Hei" w:cs="WenQuanYi Zen Hei"/>
          <w:b w:val="false"/>
          <w:sz w:val="21"/>
        </w:rPr>
        <w:t>/​</w:t>
      </w:r>
      <w:r>
        <w:rPr>
          <w:rFonts w:ascii="WenQuanYi Zen Hei" w:hAnsi="WenQuanYi Zen Hei" w:cs="WenQuanYi Zen Hei"/>
          <w:b w:val="false"/>
          <w:sz w:val="21"/>
        </w:rPr>
        <w:t>结束、地图切换、规划器交接、避障进入</w:t>
      </w:r>
      <w:r>
        <w:rPr>
          <w:rFonts w:eastAsia="WenQuanYi Zen Hei" w:cs="WenQuanYi Zen Hei"/>
          <w:b w:val="false"/>
          <w:sz w:val="21"/>
        </w:rPr>
        <w:t>/​</w:t>
      </w:r>
      <w:r>
        <w:rPr>
          <w:rFonts w:ascii="WenQuanYi Zen Hei" w:hAnsi="WenQuanYi Zen Hei" w:cs="WenQuanYi Zen Hei"/>
          <w:b w:val="false"/>
          <w:sz w:val="21"/>
        </w:rPr>
        <w:t>退出、急停、定位异常、回充确认必须留下事件。高频轨迹调试按级别启用并限频；日志、</w:t>
      </w:r>
      <w:r>
        <w:rPr>
          <w:rFonts w:eastAsia="WenQuanYi Zen Hei" w:cs="WenQuanYi Zen Hei"/>
          <w:b w:val="false"/>
          <w:sz w:val="21"/>
        </w:rPr>
        <w:t>bag</w:t>
      </w:r>
      <w:r>
        <w:rPr>
          <w:rFonts w:ascii="WenQuanYi Zen Hei" w:hAnsi="WenQuanYi Zen Hei" w:cs="WenQuanYi Zen Hei"/>
          <w:b w:val="false"/>
          <w:sz w:val="21"/>
        </w:rPr>
        <w:t>设置容量上限和轮转，数值按目标磁盘预算实测确定。</w:t>
      </w:r>
    </w:p>
    <w:p>
      <w:pPr>
        <w:pStyle w:val="Normal"/>
        <w:keepNext w:val="false"/>
        <w:widowControl/>
        <w:spacing w:lineRule="auto" w:line="288" w:before="0" w:after="80"/>
        <w:rPr/>
      </w:pPr>
      <w:r>
        <w:rPr>
          <w:rFonts w:ascii="WenQuanYi Zen Hei" w:hAnsi="WenQuanYi Zen Hei" w:cs="WenQuanYi Zen Hei"/>
          <w:b w:val="false"/>
          <w:sz w:val="21"/>
        </w:rPr>
        <w:t>问题回放最小数据集：</w:t>
      </w:r>
      <w:r>
        <w:rPr>
          <w:rFonts w:eastAsia="WenQuanYi Zen Hei" w:cs="WenQuanYi Zen Hei"/>
          <w:b w:val="false"/>
          <w:sz w:val="21"/>
        </w:rPr>
        <w:t>/​tf</w:t>
      </w:r>
      <w:r>
        <w:rPr>
          <w:rFonts w:ascii="WenQuanYi Zen Hei" w:hAnsi="WenQuanYi Zen Hei" w:cs="WenQuanYi Zen Hei"/>
          <w:b w:val="false"/>
          <w:sz w:val="21"/>
        </w:rPr>
        <w:t>、</w:t>
      </w:r>
      <w:r>
        <w:rPr>
          <w:rFonts w:eastAsia="WenQuanYi Zen Hei" w:cs="WenQuanYi Zen Hei"/>
          <w:b w:val="false"/>
          <w:sz w:val="21"/>
        </w:rPr>
        <w:t>/​tf_​static</w:t>
      </w:r>
      <w:r>
        <w:rPr>
          <w:rFonts w:ascii="WenQuanYi Zen Hei" w:hAnsi="WenQuanYi Zen Hei" w:cs="WenQuanYi Zen Hei"/>
          <w:b w:val="false"/>
          <w:sz w:val="21"/>
        </w:rPr>
        <w:t>（若实际使用）、</w:t>
      </w:r>
      <w:r>
        <w:rPr>
          <w:rFonts w:eastAsia="WenQuanYi Zen Hei" w:cs="WenQuanYi Zen Hei"/>
          <w:b w:val="false"/>
          <w:sz w:val="21"/>
        </w:rPr>
        <w:t>/​scan</w:t>
      </w:r>
      <w:r>
        <w:rPr>
          <w:rFonts w:ascii="WenQuanYi Zen Hei" w:hAnsi="WenQuanYi Zen Hei" w:cs="WenQuanYi Zen Hei"/>
          <w:b w:val="false"/>
          <w:sz w:val="21"/>
        </w:rPr>
        <w:t>、</w:t>
      </w:r>
      <w:r>
        <w:rPr>
          <w:rFonts w:eastAsia="WenQuanYi Zen Hei" w:cs="WenQuanYi Zen Hei"/>
          <w:b w:val="false"/>
          <w:sz w:val="21"/>
        </w:rPr>
        <w:t>/​scan_​tail</w:t>
      </w:r>
      <w:r>
        <w:rPr>
          <w:rFonts w:ascii="WenQuanYi Zen Hei" w:hAnsi="WenQuanYi Zen Hei" w:cs="WenQuanYi Zen Hei"/>
          <w:b w:val="false"/>
          <w:sz w:val="21"/>
        </w:rPr>
        <w:t>、</w:t>
      </w:r>
      <w:r>
        <w:rPr>
          <w:rFonts w:eastAsia="WenQuanYi Zen Hei" w:cs="WenQuanYi Zen Hei"/>
          <w:b w:val="false"/>
          <w:sz w:val="21"/>
        </w:rPr>
        <w:t>/​livox_​lidar</w:t>
      </w:r>
      <w:r>
        <w:rPr>
          <w:rFonts w:ascii="WenQuanYi Zen Hei" w:hAnsi="WenQuanYi Zen Hei" w:cs="WenQuanYi Zen Hei"/>
          <w:b w:val="false"/>
          <w:sz w:val="21"/>
        </w:rPr>
        <w:t>及有效点云、</w:t>
      </w:r>
      <w:r>
        <w:rPr>
          <w:rFonts w:eastAsia="WenQuanYi Zen Hei" w:cs="WenQuanYi Zen Hei"/>
          <w:b w:val="false"/>
          <w:sz w:val="21"/>
        </w:rPr>
        <w:t>/​odom</w:t>
      </w:r>
      <w:r>
        <w:rPr>
          <w:rFonts w:ascii="WenQuanYi Zen Hei" w:hAnsi="WenQuanYi Zen Hei" w:cs="WenQuanYi Zen Hei"/>
          <w:b w:val="false"/>
          <w:sz w:val="21"/>
        </w:rPr>
        <w:t>、</w:t>
      </w:r>
      <w:r>
        <w:rPr>
          <w:rFonts w:eastAsia="WenQuanYi Zen Hei" w:cs="WenQuanYi Zen Hei"/>
          <w:b w:val="false"/>
          <w:sz w:val="21"/>
        </w:rPr>
        <w:t>/​yis_​imu</w:t>
      </w:r>
      <w:r>
        <w:rPr>
          <w:rFonts w:ascii="WenQuanYi Zen Hei" w:hAnsi="WenQuanYi Zen Hei" w:cs="WenQuanYi Zen Hei"/>
          <w:b w:val="false"/>
          <w:sz w:val="21"/>
        </w:rPr>
        <w:t>、</w:t>
      </w:r>
      <w:r>
        <w:rPr>
          <w:rFonts w:eastAsia="WenQuanYi Zen Hei" w:cs="WenQuanYi Zen Hei"/>
          <w:b w:val="false"/>
          <w:sz w:val="21"/>
        </w:rPr>
        <w:t>/​odometry/​filtered</w:t>
      </w:r>
      <w:r>
        <w:rPr>
          <w:rFonts w:ascii="WenQuanYi Zen Hei" w:hAnsi="WenQuanYi Zen Hei" w:cs="WenQuanYi Zen Hei"/>
          <w:b w:val="false"/>
          <w:sz w:val="21"/>
        </w:rPr>
        <w:t>、</w:t>
      </w:r>
      <w:r>
        <w:rPr>
          <w:rFonts w:eastAsia="WenQuanYi Zen Hei" w:cs="WenQuanYi Zen Hei"/>
          <w:b w:val="false"/>
          <w:sz w:val="21"/>
        </w:rPr>
        <w:t>/​current_​pose</w:t>
      </w:r>
      <w:r>
        <w:rPr>
          <w:rFonts w:ascii="WenQuanYi Zen Hei" w:hAnsi="WenQuanYi Zen Hei" w:cs="WenQuanYi Zen Hei"/>
          <w:b w:val="false"/>
          <w:sz w:val="21"/>
        </w:rPr>
        <w:t>、</w:t>
      </w:r>
      <w:r>
        <w:rPr>
          <w:rFonts w:eastAsia="WenQuanYi Zen Hei" w:cs="WenQuanYi Zen Hei"/>
          <w:b w:val="false"/>
          <w:sz w:val="21"/>
        </w:rPr>
        <w:t>/​basestate</w:t>
      </w:r>
      <w:r>
        <w:rPr>
          <w:rFonts w:ascii="WenQuanYi Zen Hei" w:hAnsi="WenQuanYi Zen Hei" w:cs="WenQuanYi Zen Hei"/>
          <w:b w:val="false"/>
          <w:sz w:val="21"/>
        </w:rPr>
        <w:t>、</w:t>
      </w:r>
      <w:r>
        <w:rPr>
          <w:rFonts w:eastAsia="WenQuanYi Zen Hei" w:cs="WenQuanYi Zen Hei"/>
          <w:b w:val="false"/>
          <w:sz w:val="21"/>
        </w:rPr>
        <w:t>/​motion_​status</w:t>
      </w:r>
      <w:r>
        <w:rPr>
          <w:rFonts w:ascii="WenQuanYi Zen Hei" w:hAnsi="WenQuanYi Zen Hei" w:cs="WenQuanYi Zen Hei"/>
          <w:b w:val="false"/>
          <w:sz w:val="21"/>
        </w:rPr>
        <w:t>、任务命令</w:t>
      </w:r>
      <w:r>
        <w:rPr>
          <w:rFonts w:eastAsia="WenQuanYi Zen Hei" w:cs="WenQuanYi Zen Hei"/>
          <w:b w:val="false"/>
          <w:sz w:val="21"/>
        </w:rPr>
        <w:t>/​</w:t>
      </w:r>
      <w:r>
        <w:rPr>
          <w:rFonts w:ascii="WenQuanYi Zen Hei" w:hAnsi="WenQuanYi Zen Hei" w:cs="WenQuanYi Zen Hei"/>
          <w:b w:val="false"/>
          <w:sz w:val="21"/>
        </w:rPr>
        <w:t>应答、</w:t>
      </w:r>
      <w:r>
        <w:rPr>
          <w:rFonts w:eastAsia="WenQuanYi Zen Hei" w:cs="WenQuanYi Zen Hei"/>
          <w:b w:val="false"/>
          <w:sz w:val="21"/>
        </w:rPr>
        <w:t>mapinfo</w:t>
      </w:r>
      <w:r>
        <w:rPr>
          <w:rFonts w:ascii="WenQuanYi Zen Hei" w:hAnsi="WenQuanYi Zen Hei" w:cs="WenQuanYi Zen Hei"/>
          <w:b w:val="false"/>
          <w:sz w:val="21"/>
        </w:rPr>
        <w:t>、区域参数和最终下发速度。共享内存控制通道须另核实可观测方式，不能假设</w:t>
      </w:r>
      <w:r>
        <w:rPr>
          <w:rFonts w:eastAsia="WenQuanYi Zen Hei" w:cs="WenQuanYi Zen Hei"/>
          <w:b w:val="false"/>
          <w:sz w:val="21"/>
        </w:rPr>
        <w:t>rosbag</w:t>
      </w:r>
      <w:r>
        <w:rPr>
          <w:rFonts w:ascii="WenQuanYi Zen Hei" w:hAnsi="WenQuanYi Zen Hei" w:cs="WenQuanYi Zen Hei"/>
          <w:b w:val="false"/>
          <w:sz w:val="21"/>
        </w:rPr>
        <w:t>能够直接记录全部控制数据。</w:t>
      </w:r>
    </w:p>
    <w:p>
      <w:pPr>
        <w:pStyle w:val="2"/>
        <w:rPr/>
      </w:pPr>
      <w:bookmarkStart w:id="9" w:name="__RefHeading___Toc16631_1593086860"/>
      <w:bookmarkEnd w:id="9"/>
      <w:r>
        <w:rPr>
          <w:rFonts w:eastAsia="WenQuanYi Zen Hei" w:cs="WenQuanYi Zen Hei"/>
          <w:b/>
          <w:sz w:val="25"/>
        </w:rPr>
        <w:t xml:space="preserve">2.3 </w:t>
      </w:r>
      <w:r>
        <w:rPr>
          <w:rFonts w:ascii="WenQuanYi Zen Hei" w:hAnsi="WenQuanYi Zen Hei" w:cs="WenQuanYi Zen Hei"/>
          <w:b/>
          <w:sz w:val="25"/>
        </w:rPr>
        <w:t>统一鉴权方案</w:t>
      </w:r>
    </w:p>
    <w:p>
      <w:pPr>
        <w:pStyle w:val="Normal"/>
        <w:keepNext w:val="false"/>
        <w:widowControl/>
        <w:spacing w:lineRule="auto" w:line="288" w:before="0" w:after="80"/>
        <w:rPr/>
      </w:pPr>
      <w:r>
        <w:rPr>
          <w:rFonts w:ascii="WenQuanYi Zen Hei" w:hAnsi="WenQuanYi Zen Hei" w:cs="WenQuanYi Zen Hei"/>
          <w:b/>
          <w:sz w:val="21"/>
        </w:rPr>
        <w:t>现有实现。</w:t>
      </w:r>
      <w:r>
        <w:rPr>
          <w:rFonts w:ascii="WenQuanYi Zen Hei" w:hAnsi="WenQuanYi Zen Hei" w:cs="WenQuanYi Zen Hei"/>
          <w:b w:val="false"/>
          <w:sz w:val="21"/>
        </w:rPr>
        <w:t xml:space="preserve"> </w:t>
      </w:r>
      <w:r>
        <w:rPr>
          <w:rFonts w:ascii="WenQuanYi Zen Hei" w:hAnsi="WenQuanYi Zen Hei" w:cs="WenQuanYi Zen Hei"/>
          <w:b w:val="false"/>
          <w:sz w:val="21"/>
        </w:rPr>
        <w:t>导航</w:t>
      </w:r>
      <w:r>
        <w:rPr>
          <w:rFonts w:eastAsia="WenQuanYi Zen Hei" w:cs="WenQuanYi Zen Hei"/>
          <w:b w:val="false"/>
          <w:sz w:val="21"/>
        </w:rPr>
        <w:t>ROS</w:t>
      </w:r>
      <w:r>
        <w:rPr>
          <w:rFonts w:ascii="WenQuanYi Zen Hei" w:hAnsi="WenQuanYi Zen Hei" w:cs="WenQuanYi Zen Hei"/>
          <w:b w:val="false"/>
          <w:sz w:val="21"/>
        </w:rPr>
        <w:t>服务、</w:t>
      </w:r>
      <w:r>
        <w:rPr>
          <w:rFonts w:eastAsia="WenQuanYi Zen Hei" w:cs="WenQuanYi Zen Hei"/>
          <w:b w:val="false"/>
          <w:sz w:val="21"/>
        </w:rPr>
        <w:t>Topic</w:t>
      </w:r>
      <w:r>
        <w:rPr>
          <w:rFonts w:ascii="WenQuanYi Zen Hei" w:hAnsi="WenQuanYi Zen Hei" w:cs="WenQuanYi Zen Hei"/>
          <w:b w:val="false"/>
          <w:sz w:val="21"/>
        </w:rPr>
        <w:t>和</w:t>
      </w:r>
      <w:r>
        <w:rPr>
          <w:rFonts w:eastAsia="WenQuanYi Zen Hei" w:cs="WenQuanYi Zen Hei"/>
          <w:b w:val="false"/>
          <w:sz w:val="21"/>
        </w:rPr>
        <w:t>JSON</w:t>
      </w:r>
      <w:r>
        <w:rPr>
          <w:rFonts w:ascii="WenQuanYi Zen Hei" w:hAnsi="WenQuanYi Zen Hei" w:cs="WenQuanYi Zen Hei"/>
          <w:b w:val="false"/>
          <w:sz w:val="21"/>
        </w:rPr>
        <w:t>入口未见统一</w:t>
      </w:r>
      <w:r>
        <w:rPr>
          <w:rFonts w:eastAsia="WenQuanYi Zen Hei" w:cs="WenQuanYi Zen Hei"/>
          <w:b w:val="false"/>
          <w:sz w:val="21"/>
        </w:rPr>
        <w:t>Token</w:t>
      </w:r>
      <w:r>
        <w:rPr>
          <w:rFonts w:ascii="WenQuanYi Zen Hei" w:hAnsi="WenQuanYi Zen Hei" w:cs="WenQuanYi Zen Hei"/>
          <w:b w:val="false"/>
          <w:sz w:val="21"/>
        </w:rPr>
        <w:t>校验；本稿不将</w:t>
      </w:r>
      <w:r>
        <w:rPr>
          <w:rFonts w:eastAsia="WenQuanYi Zen Hei" w:cs="WenQuanYi Zen Hei"/>
          <w:b w:val="false"/>
          <w:sz w:val="21"/>
        </w:rPr>
        <w:t>SROS2</w:t>
      </w:r>
      <w:r>
        <w:rPr>
          <w:rFonts w:ascii="WenQuanYi Zen Hei" w:hAnsi="WenQuanYi Zen Hei" w:cs="WenQuanYi Zen Hei"/>
          <w:b w:val="false"/>
          <w:sz w:val="21"/>
        </w:rPr>
        <w:t>、</w:t>
      </w:r>
      <w:r>
        <w:rPr>
          <w:rFonts w:eastAsia="WenQuanYi Zen Hei" w:cs="WenQuanYi Zen Hei"/>
          <w:b w:val="false"/>
          <w:sz w:val="21"/>
        </w:rPr>
        <w:t>JWT</w:t>
      </w:r>
      <w:r>
        <w:rPr>
          <w:rFonts w:ascii="WenQuanYi Zen Hei" w:hAnsi="WenQuanYi Zen Hei" w:cs="WenQuanYi Zen Hei"/>
          <w:b w:val="false"/>
          <w:sz w:val="21"/>
        </w:rPr>
        <w:t>或设备证书描述为已实现。</w:t>
      </w:r>
      <w:r>
        <w:rPr>
          <w:rFonts w:eastAsia="WenQuanYi Zen Hei" w:cs="WenQuanYi Zen Hei"/>
          <w:b w:val="false"/>
          <w:sz w:val="21"/>
        </w:rPr>
        <w:t>trans_​topic</w:t>
      </w:r>
      <w:r>
        <w:rPr>
          <w:rFonts w:ascii="WenQuanYi Zen Hei" w:hAnsi="WenQuanYi Zen Hei" w:cs="WenQuanYi Zen Hei"/>
          <w:b w:val="false"/>
          <w:sz w:val="21"/>
        </w:rPr>
        <w:t>直接在业务总线与导航总线之间转发字符串。</w:t>
      </w:r>
      <w:r>
        <w:rPr>
          <w:rFonts w:eastAsia="WenQuanYi Zen Hei" w:cs="WenQuanYi Zen Hei"/>
          <w:b w:val="false"/>
          <w:sz w:val="21"/>
        </w:rPr>
        <w:t>[C19]</w:t>
      </w:r>
    </w:p>
    <w:p>
      <w:pPr>
        <w:pStyle w:val="Normal"/>
        <w:keepNext w:val="false"/>
        <w:widowControl/>
        <w:spacing w:lineRule="auto" w:line="288" w:before="0" w:after="80"/>
        <w:rPr/>
      </w:pPr>
      <w:r>
        <w:rPr>
          <w:rFonts w:eastAsia="WenQuanYi Zen Hei" w:cs="WenQuanYi Zen Hei"/>
          <w:b/>
          <w:sz w:val="21"/>
        </w:rPr>
        <w:t>HL7</w:t>
      </w:r>
      <w:r>
        <w:rPr>
          <w:rFonts w:ascii="WenQuanYi Zen Hei" w:hAnsi="WenQuanYi Zen Hei" w:cs="WenQuanYi Zen Hei"/>
          <w:b/>
          <w:sz w:val="21"/>
        </w:rPr>
        <w:t>设计约束。</w:t>
      </w:r>
      <w:r>
        <w:rPr>
          <w:rFonts w:ascii="WenQuanYi Zen Hei" w:hAnsi="WenQuanYi Zen Hei" w:cs="WenQuanYi Zen Hei"/>
          <w:b w:val="false"/>
          <w:sz w:val="21"/>
        </w:rPr>
        <w:t xml:space="preserve"> </w:t>
      </w:r>
      <w:r>
        <w:rPr>
          <w:rFonts w:ascii="WenQuanYi Zen Hei" w:hAnsi="WenQuanYi Zen Hei" w:cs="WenQuanYi Zen Hei"/>
          <w:b w:val="false"/>
          <w:sz w:val="21"/>
        </w:rPr>
        <w:t>外部网络命令在业务网关完成设备身份、权限和命令白名单校验；</w:t>
      </w:r>
      <w:r>
        <w:rPr>
          <w:rFonts w:eastAsia="WenQuanYi Zen Hei" w:cs="WenQuanYi Zen Hei"/>
          <w:b w:val="false"/>
          <w:sz w:val="21"/>
        </w:rPr>
        <w:t>ROS</w:t>
      </w:r>
      <w:r>
        <w:rPr>
          <w:rFonts w:ascii="WenQuanYi Zen Hei" w:hAnsi="WenQuanYi Zen Hei" w:cs="WenQuanYi Zen Hei"/>
          <w:b w:val="false"/>
          <w:sz w:val="21"/>
        </w:rPr>
        <w:t>主机处于受控设备网络。导航入口仍需校验</w:t>
      </w:r>
      <w:r>
        <w:rPr>
          <w:rFonts w:eastAsia="WenQuanYi Zen Hei" w:cs="WenQuanYi Zen Hei"/>
          <w:b w:val="false"/>
          <w:sz w:val="21"/>
        </w:rPr>
        <w:t>JSON</w:t>
      </w:r>
      <w:r>
        <w:rPr>
          <w:rFonts w:ascii="WenQuanYi Zen Hei" w:hAnsi="WenQuanYi Zen Hei" w:cs="WenQuanYi Zen Hei"/>
          <w:b w:val="false"/>
          <w:sz w:val="21"/>
        </w:rPr>
        <w:t>类型、数值有限性、地图一致性、路径合法性和任务互斥。跨楼层地图切换、轮廓更新及传感器禁用需记录配置来源。鉴权主导方为上位业务</w:t>
      </w:r>
      <w:r>
        <w:rPr>
          <w:rFonts w:eastAsia="WenQuanYi Zen Hei" w:cs="WenQuanYi Zen Hei"/>
          <w:b w:val="false"/>
          <w:sz w:val="21"/>
        </w:rPr>
        <w:t>/​</w:t>
      </w:r>
      <w:r>
        <w:rPr>
          <w:rFonts w:ascii="WenQuanYi Zen Hei" w:hAnsi="WenQuanYi Zen Hei" w:cs="WenQuanYi Zen Hei"/>
          <w:b w:val="false"/>
          <w:sz w:val="21"/>
        </w:rPr>
        <w:t>平台团队，导航团队提供命令清单及错误反馈。</w:t>
      </w:r>
    </w:p>
    <w:p>
      <w:pPr>
        <w:pStyle w:val="2"/>
        <w:rPr/>
      </w:pPr>
      <w:bookmarkStart w:id="10" w:name="__RefHeading___Toc16633_1593086860"/>
      <w:bookmarkEnd w:id="10"/>
      <w:r>
        <w:rPr>
          <w:rFonts w:eastAsia="WenQuanYi Zen Hei" w:cs="WenQuanYi Zen Hei"/>
          <w:b/>
          <w:sz w:val="25"/>
        </w:rPr>
        <w:t xml:space="preserve">2.4 </w:t>
      </w:r>
      <w:r>
        <w:rPr>
          <w:rFonts w:ascii="WenQuanYi Zen Hei" w:hAnsi="WenQuanYi Zen Hei" w:cs="WenQuanYi Zen Hei"/>
          <w:b/>
          <w:sz w:val="25"/>
        </w:rPr>
        <w:t>统一响应结构</w:t>
      </w:r>
    </w:p>
    <w:p>
      <w:pPr>
        <w:pStyle w:val="Normal"/>
        <w:keepNext w:val="false"/>
        <w:widowControl/>
        <w:spacing w:lineRule="auto" w:line="288" w:before="0" w:after="80"/>
        <w:rPr/>
      </w:pPr>
      <w:r>
        <w:rPr>
          <w:rFonts w:ascii="WenQuanYi Zen Hei" w:hAnsi="WenQuanYi Zen Hei" w:cs="WenQuanYi Zen Hei"/>
          <w:b w:val="false"/>
          <w:sz w:val="21"/>
        </w:rPr>
        <w:t>本项目无已确认的导航</w:t>
      </w:r>
      <w:r>
        <w:rPr>
          <w:rFonts w:eastAsia="WenQuanYi Zen Hei" w:cs="WenQuanYi Zen Hei"/>
          <w:b w:val="false"/>
          <w:sz w:val="21"/>
        </w:rPr>
        <w:t>HTTP REST</w:t>
      </w:r>
      <w:r>
        <w:rPr>
          <w:rFonts w:ascii="WenQuanYi Zen Hei" w:hAnsi="WenQuanYi Zen Hei" w:cs="WenQuanYi Zen Hei"/>
          <w:b w:val="false"/>
          <w:sz w:val="21"/>
        </w:rPr>
        <w:t>服务，模板中的</w:t>
      </w:r>
      <w:r>
        <w:rPr>
          <w:rFonts w:eastAsia="WenQuanYi Zen Hei" w:cs="WenQuanYi Zen Hei"/>
          <w:b w:val="false"/>
          <w:sz w:val="21"/>
        </w:rPr>
        <w:t>HTTP</w:t>
      </w:r>
      <w:r>
        <w:rPr>
          <w:rFonts w:ascii="WenQuanYi Zen Hei" w:hAnsi="WenQuanYi Zen Hei" w:cs="WenQuanYi Zen Hei"/>
          <w:b w:val="false"/>
          <w:sz w:val="21"/>
        </w:rPr>
        <w:t>统一包装不适用。沿用下列</w:t>
      </w:r>
      <w:r>
        <w:rPr>
          <w:rFonts w:eastAsia="WenQuanYi Zen Hei" w:cs="WenQuanYi Zen Hei"/>
          <w:b w:val="false"/>
          <w:sz w:val="21"/>
        </w:rPr>
        <w:t>ROS JSON</w:t>
      </w:r>
      <w:r>
        <w:rPr>
          <w:rFonts w:ascii="WenQuanYi Zen Hei" w:hAnsi="WenQuanYi Zen Hei" w:cs="WenQuanYi Zen Hei"/>
          <w:b w:val="false"/>
          <w:sz w:val="21"/>
        </w:rPr>
        <w:t>结构；字段出现与含义以具体命令为准，不引入模板示例中的</w:t>
      </w:r>
      <w:r>
        <w:rPr>
          <w:rFonts w:eastAsia="WenQuanYi Zen Hei" w:cs="WenQuanYi Zen Hei"/>
          <w:b w:val="false"/>
          <w:sz w:val="21"/>
        </w:rPr>
        <w:t>code/​message/​traceId</w:t>
      </w:r>
      <w:r>
        <w:rPr>
          <w:rFonts w:ascii="WenQuanYi Zen Hei" w:hAnsi="WenQuanYi Zen Hei" w:cs="WenQuanYi Zen Hei"/>
          <w:b w:val="false"/>
          <w:sz w:val="21"/>
        </w:rPr>
        <w:t>替换现有字段。</w:t>
      </w:r>
    </w:p>
    <w:p>
      <w:pPr>
        <w:pStyle w:val="DLDCode"/>
        <w:keepNext w:val="true"/>
        <w:shd w:val="clear" w:fill="F1F4F6"/>
        <w:rPr>
          <w:rFonts w:eastAsia="WenQuanYi Zen Hei" w:cs="WenQuanYi Zen Hei"/>
          <w:b w:val="false"/>
          <w:b w:val="false"/>
          <w:sz w:val="17"/>
        </w:rPr>
      </w:pPr>
      <w:r>
        <w:rPr>
          <w:rFonts w:eastAsia="WenQuanYi Zen Hei" w:cs="WenQuanYi Zen Hei"/>
          <w:b w:val="false"/>
          <w:sz w:val="17"/>
        </w:rPr>
        <w:t>{"pub_​name":"nav_​goal_​start","data":{"map":"F001","x":1.0,"y":2.0,"th":0.0,"name":"HL7_​TEST_​001"}}</w:t>
      </w:r>
    </w:p>
    <w:p>
      <w:pPr>
        <w:pStyle w:val="DLDCode"/>
        <w:keepNext w:val="false"/>
        <w:shd w:val="clear" w:fill="F1F4F6"/>
        <w:rPr>
          <w:rFonts w:eastAsia="WenQuanYi Zen Hei" w:cs="WenQuanYi Zen Hei"/>
          <w:b w:val="false"/>
          <w:b w:val="false"/>
          <w:sz w:val="17"/>
        </w:rPr>
      </w:pPr>
      <w:r>
        <w:rPr>
          <w:rFonts w:eastAsia="WenQuanYi Zen Hei" w:cs="WenQuanYi Zen Hei"/>
          <w:b w:val="false"/>
          <w:sz w:val="17"/>
        </w:rPr>
        <w:t>{"sub_​name":"nav_​goal_​start","error_​code":0,"msg":null,"data":{"map":"F001","x":1.0,"y":2.0,"th":0.0,"name":"HL7_​TEST_​001"}}</w:t>
      </w:r>
    </w:p>
    <w:p>
      <w:pPr>
        <w:pStyle w:val="Normal"/>
        <w:spacing w:before="0" w:after="20"/>
        <w:rPr/>
      </w:pPr>
      <w:r>
        <w:rPr/>
      </w:r>
    </w:p>
    <w:p>
      <w:pPr>
        <w:pStyle w:val="Normal"/>
        <w:keepNext w:val="false"/>
        <w:widowControl/>
        <w:spacing w:lineRule="auto" w:line="288" w:before="0" w:after="80"/>
        <w:rPr/>
      </w:pPr>
      <w:r>
        <w:rPr>
          <w:rFonts w:ascii="WenQuanYi Zen Hei" w:hAnsi="WenQuanYi Zen Hei" w:cs="WenQuanYi Zen Hei"/>
          <w:b w:val="false"/>
          <w:sz w:val="21"/>
        </w:rPr>
        <w:t>上例为契约示意，坐标与任务名仅作联调样例。</w:t>
      </w:r>
      <w:r>
        <w:rPr>
          <w:rFonts w:eastAsia="WenQuanYi Zen Hei" w:cs="WenQuanYi Zen Hei"/>
          <w:b w:val="false"/>
          <w:sz w:val="21"/>
        </w:rPr>
        <w:t>error_​code=0</w:t>
      </w:r>
      <w:r>
        <w:rPr>
          <w:rFonts w:ascii="WenQuanYi Zen Hei" w:hAnsi="WenQuanYi Zen Hei" w:cs="WenQuanYi Zen Hei"/>
          <w:b w:val="false"/>
          <w:sz w:val="21"/>
        </w:rPr>
        <w:t>在此表示请求已受理并发布目标；到达必须另看</w:t>
      </w:r>
      <w:r>
        <w:rPr>
          <w:rFonts w:eastAsia="WenQuanYi Zen Hei" w:cs="WenQuanYi Zen Hei"/>
          <w:b w:val="false"/>
          <w:sz w:val="21"/>
        </w:rPr>
        <w:t>MoveBase Action</w:t>
      </w:r>
      <w:r>
        <w:rPr>
          <w:rFonts w:ascii="WenQuanYi Zen Hei" w:hAnsi="WenQuanYi Zen Hei" w:cs="WenQuanYi Zen Hei"/>
          <w:b w:val="false"/>
          <w:sz w:val="21"/>
        </w:rPr>
        <w:t>终态或导航状态反馈。</w:t>
      </w:r>
      <w:r>
        <w:rPr>
          <w:rFonts w:eastAsia="WenQuanYi Zen Hei" w:cs="WenQuanYi Zen Hei"/>
          <w:b w:val="false"/>
          <w:sz w:val="21"/>
        </w:rPr>
        <w:t>JSON null</w:t>
      </w:r>
      <w:r>
        <w:rPr>
          <w:rFonts w:ascii="WenQuanYi Zen Hei" w:hAnsi="WenQuanYi Zen Hei" w:cs="WenQuanYi Zen Hei"/>
          <w:b w:val="false"/>
          <w:sz w:val="21"/>
        </w:rPr>
        <w:t>在现有代码中可能来自未赋值的</w:t>
      </w:r>
      <w:r>
        <w:rPr>
          <w:rFonts w:eastAsia="WenQuanYi Zen Hei" w:cs="WenQuanYi Zen Hei"/>
          <w:b w:val="false"/>
          <w:sz w:val="21"/>
        </w:rPr>
        <w:t>Json::Value</w:t>
      </w:r>
      <w:r>
        <w:rPr>
          <w:rFonts w:ascii="WenQuanYi Zen Hei" w:hAnsi="WenQuanYi Zen Hei" w:cs="WenQuanYi Zen Hei"/>
          <w:b w:val="false"/>
          <w:sz w:val="21"/>
        </w:rPr>
        <w:t>成员。</w:t>
      </w:r>
    </w:p>
    <w:p>
      <w:pPr>
        <w:pStyle w:val="2"/>
        <w:rPr/>
      </w:pPr>
      <w:bookmarkStart w:id="11" w:name="__RefHeading___Toc16635_1593086860"/>
      <w:bookmarkEnd w:id="11"/>
      <w:r>
        <w:rPr>
          <w:rFonts w:eastAsia="WenQuanYi Zen Hei" w:cs="WenQuanYi Zen Hei"/>
          <w:b/>
          <w:sz w:val="25"/>
        </w:rPr>
        <w:t xml:space="preserve">2.5 </w:t>
      </w:r>
      <w:r>
        <w:rPr>
          <w:rFonts w:ascii="WenQuanYi Zen Hei" w:hAnsi="WenQuanYi Zen Hei" w:cs="WenQuanYi Zen Hei"/>
          <w:b/>
          <w:sz w:val="25"/>
        </w:rPr>
        <w:t>公共工具与中间件使用规范</w:t>
      </w:r>
    </w:p>
    <w:tbl>
      <w:tblPr>
        <w:tblW w:w="9873" w:type="dxa"/>
        <w:jc w:val="center"/>
        <w:tblInd w:w="0" w:type="dxa"/>
        <w:tblLayout w:type="fixed"/>
        <w:tblCellMar>
          <w:top w:w="65" w:type="dxa"/>
          <w:start w:w="80" w:type="dxa"/>
          <w:bottom w:w="65" w:type="dxa"/>
          <w:end w:w="75" w:type="dxa"/>
        </w:tblCellMar>
      </w:tblPr>
      <w:tblGrid>
        <w:gridCol w:w="2381"/>
        <w:gridCol w:w="7491"/>
      </w:tblGrid>
      <w:tr>
        <w:trPr>
          <w:tblHeader w:val="true"/>
          <w:cantSplit w:val="true"/>
        </w:trPr>
        <w:tc>
          <w:tcPr>
            <w:tcW w:w="2381" w:type="dxa"/>
            <w:tcBorders>
              <w:top w:val="single" w:sz="4" w:space="0" w:color="81909D"/>
              <w:start w:val="single" w:sz="4" w:space="0" w:color="81909D"/>
              <w:bottom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项目</w:t>
            </w:r>
          </w:p>
        </w:tc>
        <w:tc>
          <w:tcPr>
            <w:tcW w:w="7491" w:type="dxa"/>
            <w:tcBorders>
              <w:top w:val="single" w:sz="4" w:space="0" w:color="81909D"/>
              <w:start w:val="single" w:sz="4" w:space="0" w:color="81909D"/>
              <w:bottom w:val="single" w:sz="4" w:space="0" w:color="81909D"/>
              <w:end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现有实现与本稿约定</w:t>
            </w:r>
          </w:p>
        </w:tc>
      </w:tr>
      <w:tr>
        <w:trPr>
          <w:cantSplit w:val="true"/>
        </w:trPr>
        <w:tc>
          <w:tcPr>
            <w:tcW w:w="2381"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构建</w:t>
            </w:r>
          </w:p>
        </w:tc>
        <w:tc>
          <w:tcPr>
            <w:tcW w:w="7491"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ROS 1 catkin/​CMake</w:t>
            </w:r>
            <w:r>
              <w:rPr>
                <w:rFonts w:ascii="WenQuanYi Zen Hei" w:hAnsi="WenQuanYi Zen Hei" w:cs="WenQuanYi Zen Hei"/>
                <w:b w:val="false"/>
                <w:sz w:val="18"/>
              </w:rPr>
              <w:t>；本机可见</w:t>
            </w:r>
            <w:r>
              <w:rPr>
                <w:rFonts w:eastAsia="WenQuanYi Zen Hei" w:cs="WenQuanYi Zen Hei"/>
                <w:b w:val="false"/>
                <w:sz w:val="18"/>
              </w:rPr>
              <w:t>Kinetic</w:t>
            </w:r>
            <w:r>
              <w:rPr>
                <w:rFonts w:ascii="WenQuanYi Zen Hei" w:hAnsi="WenQuanYi Zen Hei" w:cs="WenQuanYi Zen Hei"/>
                <w:b w:val="false"/>
                <w:sz w:val="18"/>
              </w:rPr>
              <w:t>环境，但</w:t>
            </w:r>
            <w:r>
              <w:rPr>
                <w:rFonts w:eastAsia="WenQuanYi Zen Hei" w:cs="WenQuanYi Zen Hei"/>
                <w:b w:val="false"/>
                <w:sz w:val="18"/>
              </w:rPr>
              <w:t>HL7</w:t>
            </w:r>
            <w:r>
              <w:rPr>
                <w:rFonts w:ascii="WenQuanYi Zen Hei" w:hAnsi="WenQuanYi Zen Hei" w:cs="WenQuanYi Zen Hei"/>
                <w:b w:val="false"/>
                <w:sz w:val="18"/>
              </w:rPr>
              <w:t>正式</w:t>
            </w:r>
            <w:r>
              <w:rPr>
                <w:rFonts w:eastAsia="WenQuanYi Zen Hei" w:cs="WenQuanYi Zen Hei"/>
                <w:b w:val="false"/>
                <w:sz w:val="18"/>
              </w:rPr>
              <w:t>OS</w:t>
            </w:r>
            <w:r>
              <w:rPr>
                <w:rFonts w:ascii="WenQuanYi Zen Hei" w:hAnsi="WenQuanYi Zen Hei" w:cs="WenQuanYi Zen Hei"/>
                <w:b w:val="false"/>
                <w:sz w:val="18"/>
              </w:rPr>
              <w:t>、</w:t>
            </w:r>
            <w:r>
              <w:rPr>
                <w:rFonts w:eastAsia="WenQuanYi Zen Hei" w:cs="WenQuanYi Zen Hei"/>
                <w:b w:val="false"/>
                <w:sz w:val="18"/>
              </w:rPr>
              <w:t>ROS</w:t>
            </w:r>
            <w:r>
              <w:rPr>
                <w:rFonts w:ascii="WenQuanYi Zen Hei" w:hAnsi="WenQuanYi Zen Hei" w:cs="WenQuanYi Zen Hei"/>
                <w:b w:val="false"/>
                <w:sz w:val="18"/>
              </w:rPr>
              <w:t>、编译器及公共依赖版本尚未冻结</w:t>
            </w:r>
          </w:p>
        </w:tc>
      </w:tr>
      <w:tr>
        <w:trPr>
          <w:cantSplit w:val="true"/>
        </w:trPr>
        <w:tc>
          <w:tcPr>
            <w:tcW w:w="2381"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启动</w:t>
            </w:r>
          </w:p>
        </w:tc>
        <w:tc>
          <w:tcPr>
            <w:tcW w:w="7491"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XML .launch</w:t>
            </w:r>
            <w:r>
              <w:rPr>
                <w:rFonts w:ascii="WenQuanYi Zen Hei" w:hAnsi="WenQuanYi Zen Hei" w:cs="WenQuanYi Zen Hei"/>
                <w:b w:val="false"/>
                <w:sz w:val="18"/>
              </w:rPr>
              <w:t>和</w:t>
            </w:r>
            <w:r>
              <w:rPr>
                <w:rFonts w:eastAsia="WenQuanYi Zen Hei" w:cs="WenQuanYi Zen Hei"/>
                <w:b w:val="false"/>
                <w:sz w:val="18"/>
              </w:rPr>
              <w:t>robot_​state_​keeper/​shell/​robot.sh</w:t>
            </w:r>
            <w:r>
              <w:rPr>
                <w:rFonts w:ascii="WenQuanYi Zen Hei" w:hAnsi="WenQuanYi Zen Hei" w:cs="WenQuanYi Zen Hei"/>
                <w:b w:val="false"/>
                <w:sz w:val="18"/>
              </w:rPr>
              <w:t>；节点</w:t>
            </w:r>
            <w:r>
              <w:rPr>
                <w:rFonts w:eastAsia="WenQuanYi Zen Hei" w:cs="WenQuanYi Zen Hei"/>
                <w:b w:val="false"/>
                <w:sz w:val="18"/>
              </w:rPr>
              <w:t>respawn</w:t>
            </w:r>
            <w:r>
              <w:rPr>
                <w:rFonts w:ascii="WenQuanYi Zen Hei" w:hAnsi="WenQuanYi Zen Hei" w:cs="WenQuanYi Zen Hei"/>
                <w:b w:val="false"/>
                <w:sz w:val="18"/>
              </w:rPr>
              <w:t>只代表进程重启，不保证任务或安全状态恢复</w:t>
            </w:r>
          </w:p>
        </w:tc>
      </w:tr>
      <w:tr>
        <w:trPr>
          <w:cantSplit w:val="true"/>
        </w:trPr>
        <w:tc>
          <w:tcPr>
            <w:tcW w:w="2381"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配置</w:t>
            </w:r>
          </w:p>
        </w:tc>
        <w:tc>
          <w:tcPr>
            <w:tcW w:w="7491"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launch</w:t>
            </w:r>
            <w:r>
              <w:rPr>
                <w:rFonts w:ascii="WenQuanYi Zen Hei" w:hAnsi="WenQuanYi Zen Hei" w:cs="WenQuanYi Zen Hei"/>
                <w:b w:val="false"/>
                <w:sz w:val="18"/>
              </w:rPr>
              <w:t>、</w:t>
            </w:r>
            <w:r>
              <w:rPr>
                <w:rFonts w:eastAsia="WenQuanYi Zen Hei" w:cs="WenQuanYi Zen Hei"/>
                <w:b w:val="false"/>
                <w:sz w:val="18"/>
              </w:rPr>
              <w:t>ROS</w:t>
            </w:r>
            <w:r>
              <w:rPr>
                <w:rFonts w:ascii="WenQuanYi Zen Hei" w:hAnsi="WenQuanYi Zen Hei" w:cs="WenQuanYi Zen Hei"/>
                <w:b w:val="false"/>
                <w:sz w:val="18"/>
              </w:rPr>
              <w:t>参数服务器、</w:t>
            </w:r>
            <w:r>
              <w:rPr>
                <w:rFonts w:eastAsia="WenQuanYi Zen Hei" w:cs="WenQuanYi Zen Hei"/>
                <w:b w:val="false"/>
                <w:sz w:val="18"/>
              </w:rPr>
              <w:t>YAML</w:t>
            </w:r>
            <w:r>
              <w:rPr>
                <w:rFonts w:ascii="WenQuanYi Zen Hei" w:hAnsi="WenQuanYi Zen Hei" w:cs="WenQuanYi Zen Hei"/>
                <w:b w:val="false"/>
                <w:sz w:val="18"/>
              </w:rPr>
              <w:t>文件及</w:t>
            </w:r>
            <w:r>
              <w:rPr>
                <w:rFonts w:eastAsia="WenQuanYi Zen Hei" w:cs="WenQuanYi Zen Hei"/>
                <w:b w:val="false"/>
                <w:sz w:val="18"/>
              </w:rPr>
              <w:t>SQLite</w:t>
            </w:r>
            <w:r>
              <w:rPr>
                <w:rFonts w:ascii="WenQuanYi Zen Hei" w:hAnsi="WenQuanYi Zen Hei" w:cs="WenQuanYi Zen Hei"/>
                <w:b w:val="false"/>
                <w:sz w:val="18"/>
              </w:rPr>
              <w:t>区域参数共同参与；存在代码直接读</w:t>
            </w:r>
            <w:r>
              <w:rPr>
                <w:rFonts w:eastAsia="WenQuanYi Zen Hei" w:cs="WenQuanYi Zen Hei"/>
                <w:b w:val="false"/>
                <w:sz w:val="18"/>
              </w:rPr>
              <w:t>YAML</w:t>
            </w:r>
            <w:r>
              <w:rPr>
                <w:rFonts w:ascii="WenQuanYi Zen Hei" w:hAnsi="WenQuanYi Zen Hei" w:cs="WenQuanYi Zen Hei"/>
                <w:b w:val="false"/>
                <w:sz w:val="18"/>
              </w:rPr>
              <w:t>，不能照搬</w:t>
            </w:r>
            <w:r>
              <w:rPr>
                <w:rFonts w:eastAsia="WenQuanYi Zen Hei" w:cs="WenQuanYi Zen Hei"/>
                <w:b w:val="false"/>
                <w:sz w:val="18"/>
              </w:rPr>
              <w:t>ROS 2 declare_​parameters</w:t>
            </w:r>
            <w:r>
              <w:rPr>
                <w:rFonts w:ascii="WenQuanYi Zen Hei" w:hAnsi="WenQuanYi Zen Hei" w:cs="WenQuanYi Zen Hei"/>
                <w:b w:val="false"/>
                <w:sz w:val="18"/>
              </w:rPr>
              <w:t>规则</w:t>
            </w:r>
          </w:p>
        </w:tc>
      </w:tr>
      <w:tr>
        <w:trPr>
          <w:cantSplit w:val="true"/>
        </w:trPr>
        <w:tc>
          <w:tcPr>
            <w:tcW w:w="2381"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部署路径</w:t>
            </w:r>
          </w:p>
        </w:tc>
        <w:tc>
          <w:tcPr>
            <w:tcW w:w="7491"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motion.launch</w:t>
            </w:r>
            <w:r>
              <w:rPr>
                <w:rFonts w:cs="WenQuanYi Zen Hei"/>
                <w:b w:val="false"/>
                <w:sz w:val="18"/>
              </w:rPr>
              <w:t>读取</w:t>
            </w:r>
            <w:r>
              <w:rPr>
                <w:rFonts w:eastAsia="WenQuanYi Zen Hei" w:cs="WenQuanYi Zen Hei"/>
                <w:b w:val="false"/>
                <w:sz w:val="18"/>
              </w:rPr>
              <w:t>&lt;robot_home&gt;/.ros/hecbot_configs</w:t>
            </w:r>
            <w:r>
              <w:rPr>
                <w:rFonts w:cs="WenQuanYi Zen Hei"/>
                <w:b w:val="false"/>
                <w:sz w:val="18"/>
              </w:rPr>
              <w:t>；定位</w:t>
            </w:r>
            <w:r>
              <w:rPr>
                <w:rFonts w:eastAsia="WenQuanYi Zen Hei" w:cs="WenQuanYi Zen Hei"/>
                <w:b w:val="false"/>
                <w:sz w:val="18"/>
              </w:rPr>
              <w:t>launch</w:t>
            </w:r>
            <w:r>
              <w:rPr>
                <w:rFonts w:cs="WenQuanYi Zen Hei"/>
                <w:b w:val="false"/>
                <w:sz w:val="18"/>
              </w:rPr>
              <w:t>混用包内配置；必须记录实际加载文件的哈希与参数导出</w:t>
            </w:r>
          </w:p>
        </w:tc>
      </w:tr>
      <w:tr>
        <w:trPr>
          <w:cantSplit w:val="true"/>
        </w:trPr>
        <w:tc>
          <w:tcPr>
            <w:tcW w:w="2381"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Topic</w:t>
            </w:r>
            <w:r>
              <w:rPr>
                <w:rFonts w:ascii="WenQuanYi Zen Hei" w:hAnsi="WenQuanYi Zen Hei" w:cs="WenQuanYi Zen Hei"/>
                <w:b w:val="false"/>
                <w:sz w:val="18"/>
              </w:rPr>
              <w:t>语义</w:t>
            </w:r>
          </w:p>
        </w:tc>
        <w:tc>
          <w:tcPr>
            <w:tcW w:w="7491"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ROS 1</w:t>
            </w:r>
            <w:r>
              <w:rPr>
                <w:rFonts w:ascii="WenQuanYi Zen Hei" w:hAnsi="WenQuanYi Zen Hei" w:cs="WenQuanYi Zen Hei"/>
                <w:b w:val="false"/>
                <w:sz w:val="18"/>
              </w:rPr>
              <w:t>队列长度及</w:t>
            </w:r>
            <w:r>
              <w:rPr>
                <w:rFonts w:eastAsia="WenQuanYi Zen Hei" w:cs="WenQuanYi Zen Hei"/>
                <w:b w:val="false"/>
                <w:sz w:val="18"/>
              </w:rPr>
              <w:t>latch</w:t>
            </w:r>
            <w:r>
              <w:rPr>
                <w:rFonts w:ascii="WenQuanYi Zen Hei" w:hAnsi="WenQuanYi Zen Hei" w:cs="WenQuanYi Zen Hei"/>
                <w:b w:val="false"/>
                <w:sz w:val="18"/>
              </w:rPr>
              <w:t>按发布代码说明；不得将队列等同</w:t>
            </w:r>
            <w:r>
              <w:rPr>
                <w:rFonts w:eastAsia="WenQuanYi Zen Hei" w:cs="WenQuanYi Zen Hei"/>
                <w:b w:val="false"/>
                <w:sz w:val="18"/>
              </w:rPr>
              <w:t>DDS</w:t>
            </w:r>
            <w:r>
              <w:rPr>
                <w:rFonts w:ascii="WenQuanYi Zen Hei" w:hAnsi="WenQuanYi Zen Hei" w:cs="WenQuanYi Zen Hei"/>
                <w:b w:val="false"/>
                <w:sz w:val="18"/>
              </w:rPr>
              <w:t>可靠性、</w:t>
            </w:r>
            <w:r>
              <w:rPr>
                <w:rFonts w:eastAsia="WenQuanYi Zen Hei" w:cs="WenQuanYi Zen Hei"/>
                <w:b w:val="false"/>
                <w:sz w:val="18"/>
              </w:rPr>
              <w:t>deadline</w:t>
            </w:r>
            <w:r>
              <w:rPr>
                <w:rFonts w:ascii="WenQuanYi Zen Hei" w:hAnsi="WenQuanYi Zen Hei" w:cs="WenQuanYi Zen Hei"/>
                <w:b w:val="false"/>
                <w:sz w:val="18"/>
              </w:rPr>
              <w:t>或持久化</w:t>
            </w:r>
          </w:p>
        </w:tc>
      </w:tr>
      <w:tr>
        <w:trPr>
          <w:cantSplit w:val="true"/>
        </w:trPr>
        <w:tc>
          <w:tcPr>
            <w:tcW w:w="2381"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插件</w:t>
            </w:r>
          </w:p>
        </w:tc>
        <w:tc>
          <w:tcPr>
            <w:tcW w:w="7491"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pluginlib</w:t>
            </w:r>
            <w:r>
              <w:rPr>
                <w:rFonts w:ascii="WenQuanYi Zen Hei" w:hAnsi="WenQuanYi Zen Hei" w:cs="WenQuanYi Zen Hei"/>
                <w:b w:val="false"/>
                <w:sz w:val="18"/>
              </w:rPr>
              <w:t>加载全局、局部及恢复规划器；</w:t>
            </w:r>
            <w:r>
              <w:rPr>
                <w:rFonts w:eastAsia="WenQuanYi Zen Hei" w:cs="WenQuanYi Zen Hei"/>
                <w:b w:val="false"/>
                <w:sz w:val="18"/>
              </w:rPr>
              <w:t>TwoStageLocalPlanner</w:t>
            </w:r>
            <w:r>
              <w:rPr>
                <w:rFonts w:ascii="WenQuanYi Zen Hei" w:hAnsi="WenQuanYi Zen Hei" w:cs="WenQuanYi Zen Hei"/>
                <w:b w:val="false"/>
                <w:sz w:val="18"/>
              </w:rPr>
              <w:t>为可选扩展接口，避免直接改变旧基类</w:t>
            </w:r>
            <w:r>
              <w:rPr>
                <w:rFonts w:eastAsia="WenQuanYi Zen Hei" w:cs="WenQuanYi Zen Hei"/>
                <w:b w:val="false"/>
                <w:sz w:val="18"/>
              </w:rPr>
              <w:t>ABI</w:t>
            </w:r>
          </w:p>
        </w:tc>
      </w:tr>
      <w:tr>
        <w:trPr>
          <w:cantSplit w:val="true"/>
        </w:trPr>
        <w:tc>
          <w:tcPr>
            <w:tcW w:w="2381"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数据持久化</w:t>
            </w:r>
          </w:p>
        </w:tc>
        <w:tc>
          <w:tcPr>
            <w:tcW w:w="7491"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地图</w:t>
            </w:r>
            <w:r>
              <w:rPr>
                <w:rFonts w:eastAsia="WenQuanYi Zen Hei" w:cs="WenQuanYi Zen Hei"/>
                <w:b w:val="false"/>
                <w:sz w:val="18"/>
              </w:rPr>
              <w:t>PGM/​YAML</w:t>
            </w:r>
            <w:r>
              <w:rPr>
                <w:rFonts w:ascii="WenQuanYi Zen Hei" w:hAnsi="WenQuanYi Zen Hei" w:cs="WenQuanYi Zen Hei"/>
                <w:b w:val="false"/>
                <w:sz w:val="18"/>
              </w:rPr>
              <w:t>、固定路径与区域</w:t>
            </w:r>
            <w:r>
              <w:rPr>
                <w:rFonts w:eastAsia="WenQuanYi Zen Hei" w:cs="WenQuanYi Zen Hei"/>
                <w:b w:val="false"/>
                <w:sz w:val="18"/>
              </w:rPr>
              <w:t>SQLite</w:t>
            </w:r>
            <w:r>
              <w:rPr>
                <w:rFonts w:ascii="WenQuanYi Zen Hei" w:hAnsi="WenQuanYi Zen Hei" w:cs="WenQuanYi Zen Hei"/>
                <w:b w:val="false"/>
                <w:sz w:val="18"/>
              </w:rPr>
              <w:t>、</w:t>
            </w:r>
            <w:r>
              <w:rPr>
                <w:rFonts w:eastAsia="WenQuanYi Zen Hei" w:cs="WenQuanYi Zen Hei"/>
                <w:b w:val="false"/>
                <w:sz w:val="18"/>
              </w:rPr>
              <w:t>Cartographer</w:t>
            </w:r>
            <w:r>
              <w:rPr>
                <w:rFonts w:ascii="WenQuanYi Zen Hei" w:hAnsi="WenQuanYi Zen Hei" w:cs="WenQuanYi Zen Hei"/>
                <w:b w:val="false"/>
                <w:sz w:val="18"/>
              </w:rPr>
              <w:t>状态文件等；不用</w:t>
            </w:r>
            <w:r>
              <w:rPr>
                <w:rFonts w:eastAsia="WenQuanYi Zen Hei" w:cs="WenQuanYi Zen Hei"/>
                <w:b w:val="false"/>
                <w:sz w:val="18"/>
              </w:rPr>
              <w:t>Redis</w:t>
            </w:r>
            <w:r>
              <w:rPr>
                <w:rFonts w:ascii="WenQuanYi Zen Hei" w:hAnsi="WenQuanYi Zen Hei" w:cs="WenQuanYi Zen Hei"/>
                <w:b w:val="false"/>
                <w:sz w:val="18"/>
              </w:rPr>
              <w:t>、</w:t>
            </w:r>
            <w:r>
              <w:rPr>
                <w:rFonts w:eastAsia="WenQuanYi Zen Hei" w:cs="WenQuanYi Zen Hei"/>
                <w:b w:val="false"/>
                <w:sz w:val="18"/>
              </w:rPr>
              <w:t>Kafka</w:t>
            </w:r>
            <w:r>
              <w:rPr>
                <w:rFonts w:ascii="WenQuanYi Zen Hei" w:hAnsi="WenQuanYi Zen Hei" w:cs="WenQuanYi Zen Hei"/>
                <w:b w:val="false"/>
                <w:sz w:val="18"/>
              </w:rPr>
              <w:t>或业务关系数据库</w:t>
            </w:r>
          </w:p>
        </w:tc>
      </w:tr>
      <w:tr>
        <w:trPr>
          <w:cantSplit w:val="true"/>
        </w:trPr>
        <w:tc>
          <w:tcPr>
            <w:tcW w:w="2381"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单位</w:t>
            </w:r>
          </w:p>
        </w:tc>
        <w:tc>
          <w:tcPr>
            <w:tcW w:w="7491"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距离</w:t>
            </w:r>
            <w:r>
              <w:rPr>
                <w:rFonts w:eastAsia="WenQuanYi Zen Hei" w:cs="WenQuanYi Zen Hei"/>
                <w:b w:val="false"/>
                <w:sz w:val="18"/>
              </w:rPr>
              <w:t>m</w:t>
            </w:r>
            <w:r>
              <w:rPr>
                <w:rFonts w:ascii="WenQuanYi Zen Hei" w:hAnsi="WenQuanYi Zen Hei" w:cs="WenQuanYi Zen Hei"/>
                <w:b w:val="false"/>
                <w:sz w:val="18"/>
              </w:rPr>
              <w:t>、速度</w:t>
            </w:r>
            <w:r>
              <w:rPr>
                <w:rFonts w:eastAsia="WenQuanYi Zen Hei" w:cs="WenQuanYi Zen Hei"/>
                <w:b w:val="false"/>
                <w:sz w:val="18"/>
              </w:rPr>
              <w:t>m/​s</w:t>
            </w:r>
            <w:r>
              <w:rPr>
                <w:rFonts w:ascii="WenQuanYi Zen Hei" w:hAnsi="WenQuanYi Zen Hei" w:cs="WenQuanYi Zen Hei"/>
                <w:b w:val="false"/>
                <w:sz w:val="18"/>
              </w:rPr>
              <w:t>、角度</w:t>
            </w:r>
            <w:r>
              <w:rPr>
                <w:rFonts w:eastAsia="WenQuanYi Zen Hei" w:cs="WenQuanYi Zen Hei"/>
                <w:b w:val="false"/>
                <w:sz w:val="18"/>
              </w:rPr>
              <w:t>rad</w:t>
            </w:r>
            <w:r>
              <w:rPr>
                <w:rFonts w:ascii="WenQuanYi Zen Hei" w:hAnsi="WenQuanYi Zen Hei" w:cs="WenQuanYi Zen Hei"/>
                <w:b w:val="false"/>
                <w:sz w:val="18"/>
              </w:rPr>
              <w:t>、角速度</w:t>
            </w:r>
            <w:r>
              <w:rPr>
                <w:rFonts w:eastAsia="WenQuanYi Zen Hei" w:cs="WenQuanYi Zen Hei"/>
                <w:b w:val="false"/>
                <w:sz w:val="18"/>
              </w:rPr>
              <w:t>rad/​s</w:t>
            </w:r>
            <w:r>
              <w:rPr>
                <w:rFonts w:ascii="WenQuanYi Zen Hei" w:hAnsi="WenQuanYi Zen Hei" w:cs="WenQuanYi Zen Hei"/>
                <w:b w:val="false"/>
                <w:sz w:val="18"/>
              </w:rPr>
              <w:t>、时间</w:t>
            </w:r>
            <w:r>
              <w:rPr>
                <w:rFonts w:eastAsia="WenQuanYi Zen Hei" w:cs="WenQuanYi Zen Hei"/>
                <w:b w:val="false"/>
                <w:sz w:val="18"/>
              </w:rPr>
              <w:t>s</w:t>
            </w:r>
            <w:r>
              <w:rPr>
                <w:rFonts w:ascii="WenQuanYi Zen Hei" w:hAnsi="WenQuanYi Zen Hei" w:cs="WenQuanYi Zen Hei"/>
                <w:b w:val="false"/>
                <w:sz w:val="18"/>
              </w:rPr>
              <w:t>；产品参数中的</w:t>
            </w:r>
            <w:r>
              <w:rPr>
                <w:rFonts w:eastAsia="WenQuanYi Zen Hei" w:cs="WenQuanYi Zen Hei"/>
                <w:b w:val="false"/>
                <w:sz w:val="18"/>
              </w:rPr>
              <w:t>mm</w:t>
            </w:r>
            <w:r>
              <w:rPr>
                <w:rFonts w:ascii="WenQuanYi Zen Hei" w:hAnsi="WenQuanYi Zen Hei" w:cs="WenQuanYi Zen Hei"/>
                <w:b w:val="false"/>
                <w:sz w:val="18"/>
              </w:rPr>
              <w:t>和</w:t>
            </w:r>
            <w:r>
              <w:rPr>
                <w:rFonts w:eastAsia="WenQuanYi Zen Hei" w:cs="WenQuanYi Zen Hei"/>
                <w:b w:val="false"/>
                <w:sz w:val="18"/>
              </w:rPr>
              <w:t>°</w:t>
            </w:r>
            <w:r>
              <w:rPr>
                <w:rFonts w:ascii="WenQuanYi Zen Hei" w:hAnsi="WenQuanYi Zen Hei" w:cs="WenQuanYi Zen Hei"/>
                <w:b w:val="false"/>
                <w:sz w:val="18"/>
              </w:rPr>
              <w:t>在接口层换算</w:t>
            </w:r>
          </w:p>
        </w:tc>
      </w:tr>
      <w:tr>
        <w:trPr>
          <w:cantSplit w:val="true"/>
        </w:trPr>
        <w:tc>
          <w:tcPr>
            <w:tcW w:w="2381"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时钟</w:t>
            </w:r>
          </w:p>
        </w:tc>
        <w:tc>
          <w:tcPr>
            <w:tcW w:w="7491"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消息</w:t>
            </w:r>
            <w:r>
              <w:rPr>
                <w:rFonts w:eastAsia="WenQuanYi Zen Hei" w:cs="WenQuanYi Zen Hei"/>
                <w:b w:val="false"/>
                <w:sz w:val="18"/>
              </w:rPr>
              <w:t>header</w:t>
            </w:r>
            <w:r>
              <w:rPr>
                <w:rFonts w:ascii="WenQuanYi Zen Hei" w:hAnsi="WenQuanYi Zen Hei" w:cs="WenQuanYi Zen Hei"/>
                <w:b w:val="false"/>
                <w:sz w:val="18"/>
              </w:rPr>
              <w:t>时间、</w:t>
            </w:r>
            <w:r>
              <w:rPr>
                <w:rFonts w:eastAsia="WenQuanYi Zen Hei" w:cs="WenQuanYi Zen Hei"/>
                <w:b w:val="false"/>
                <w:sz w:val="18"/>
              </w:rPr>
              <w:t>ROS</w:t>
            </w:r>
            <w:r>
              <w:rPr>
                <w:rFonts w:ascii="WenQuanYi Zen Hei" w:hAnsi="WenQuanYi Zen Hei" w:cs="WenQuanYi Zen Hei"/>
                <w:b w:val="false"/>
                <w:sz w:val="18"/>
              </w:rPr>
              <w:t>时间与部分控制器墙上时钟并存；回放应显式设置</w:t>
            </w:r>
            <w:r>
              <w:rPr>
                <w:rFonts w:eastAsia="WenQuanYi Zen Hei" w:cs="WenQuanYi Zen Hei"/>
                <w:b w:val="false"/>
                <w:sz w:val="18"/>
              </w:rPr>
              <w:t>/​use_​sim_​time</w:t>
            </w:r>
            <w:r>
              <w:rPr>
                <w:rFonts w:ascii="WenQuanYi Zen Hei" w:hAnsi="WenQuanYi Zen Hei" w:cs="WenQuanYi Zen Hei"/>
                <w:b w:val="false"/>
                <w:sz w:val="18"/>
              </w:rPr>
              <w:t>，验证时间回退与跳变</w:t>
            </w:r>
          </w:p>
        </w:tc>
      </w:tr>
      <w:tr>
        <w:trPr>
          <w:cantSplit w:val="true"/>
        </w:trPr>
        <w:tc>
          <w:tcPr>
            <w:tcW w:w="2381"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线程</w:t>
            </w:r>
          </w:p>
        </w:tc>
        <w:tc>
          <w:tcPr>
            <w:tcW w:w="7491"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命令、决策、控制和</w:t>
            </w:r>
            <w:r>
              <w:rPr>
                <w:rFonts w:eastAsia="WenQuanYi Zen Hei" w:cs="WenQuanYi Zen Hei"/>
                <w:b w:val="false"/>
                <w:sz w:val="18"/>
              </w:rPr>
              <w:t>Frenet</w:t>
            </w:r>
            <w:r>
              <w:rPr>
                <w:rFonts w:ascii="WenQuanYi Zen Hei" w:hAnsi="WenQuanYi Zen Hei" w:cs="WenQuanYi Zen Hei"/>
                <w:b w:val="false"/>
                <w:sz w:val="18"/>
              </w:rPr>
              <w:t>后台准备分线程；跨线程复制快照，锁内不进行文件</w:t>
            </w:r>
            <w:r>
              <w:rPr>
                <w:rFonts w:eastAsia="WenQuanYi Zen Hei" w:cs="WenQuanYi Zen Hei"/>
                <w:b w:val="false"/>
                <w:sz w:val="18"/>
              </w:rPr>
              <w:t>IO</w:t>
            </w:r>
            <w:r>
              <w:rPr>
                <w:rFonts w:ascii="WenQuanYi Zen Hei" w:hAnsi="WenQuanYi Zen Hei" w:cs="WenQuanYi Zen Hei"/>
                <w:b w:val="false"/>
                <w:sz w:val="18"/>
              </w:rPr>
              <w:t>或长时规划是</w:t>
            </w:r>
            <w:r>
              <w:rPr>
                <w:rFonts w:eastAsia="WenQuanYi Zen Hei" w:cs="WenQuanYi Zen Hei"/>
                <w:b w:val="false"/>
                <w:sz w:val="18"/>
              </w:rPr>
              <w:t>HL7</w:t>
            </w:r>
            <w:r>
              <w:rPr>
                <w:rFonts w:ascii="WenQuanYi Zen Hei" w:hAnsi="WenQuanYi Zen Hei" w:cs="WenQuanYi Zen Hei"/>
                <w:b w:val="false"/>
                <w:sz w:val="18"/>
              </w:rPr>
              <w:t>约束</w:t>
            </w:r>
          </w:p>
        </w:tc>
      </w:tr>
    </w:tbl>
    <w:p>
      <w:pPr>
        <w:pStyle w:val="Normal"/>
        <w:keepNext w:val="false"/>
        <w:widowControl/>
        <w:spacing w:lineRule="auto" w:line="240" w:before="0" w:after="20"/>
        <w:rPr/>
      </w:pPr>
      <w:r>
        <w:rPr/>
      </w:r>
    </w:p>
    <w:p>
      <w:pPr>
        <w:pStyle w:val="2"/>
        <w:rPr/>
      </w:pPr>
      <w:bookmarkStart w:id="12" w:name="__RefHeading___Toc16637_1593086860"/>
      <w:bookmarkEnd w:id="12"/>
      <w:r>
        <w:rPr>
          <w:rFonts w:eastAsia="WenQuanYi Zen Hei" w:cs="WenQuanYi Zen Hei"/>
          <w:b/>
          <w:sz w:val="25"/>
        </w:rPr>
        <w:t xml:space="preserve">2.6 </w:t>
      </w:r>
      <w:r>
        <w:rPr>
          <w:rFonts w:ascii="WenQuanYi Zen Hei" w:hAnsi="WenQuanYi Zen Hei" w:cs="WenQuanYi Zen Hei"/>
          <w:b/>
          <w:sz w:val="25"/>
        </w:rPr>
        <w:t>系统架构及坐标关系</w:t>
      </w:r>
    </w:p>
    <w:p>
      <w:pPr>
        <w:pStyle w:val="Normal"/>
        <w:keepNext w:val="true"/>
        <w:jc w:val="center"/>
        <w:rPr/>
      </w:pPr>
      <w:r>
        <w:rPr/>
        <w:drawing>
          <wp:inline distT="0" distB="0" distL="0" distR="0">
            <wp:extent cx="6269355" cy="4656455"/>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rcRect l="-5" t="-7" r="-5" b="-7"/>
                    <a:stretch>
                      <a:fillRect/>
                    </a:stretch>
                  </pic:blipFill>
                  <pic:spPr bwMode="auto">
                    <a:xfrm>
                      <a:off x="0" y="0"/>
                      <a:ext cx="6269355" cy="4656455"/>
                    </a:xfrm>
                    <a:prstGeom prst="rect">
                      <a:avLst/>
                    </a:prstGeom>
                  </pic:spPr>
                </pic:pic>
              </a:graphicData>
            </a:graphic>
          </wp:inline>
        </w:drawing>
      </w:r>
    </w:p>
    <w:p>
      <w:pPr>
        <w:pStyle w:val="Caption"/>
        <w:jc w:val="center"/>
        <w:rPr/>
      </w:pPr>
      <w:r>
        <w:rPr/>
        <w:t>图</w:t>
      </w:r>
      <w:r>
        <w:rPr/>
        <w:t xml:space="preserve">2-1 </w:t>
      </w:r>
      <w:r>
        <w:rPr/>
        <w:t>导航侧模块与外部边界</w:t>
      </w:r>
    </w:p>
    <w:p>
      <w:pPr>
        <w:pStyle w:val="Normal"/>
        <w:keepNext w:val="false"/>
        <w:widowControl/>
        <w:spacing w:lineRule="auto" w:line="288" w:before="0" w:after="80"/>
        <w:rPr/>
      </w:pPr>
      <w:r>
        <w:rPr>
          <w:rFonts w:ascii="WenQuanYi Zen Hei" w:hAnsi="WenQuanYi Zen Hei" w:cs="WenQuanYi Zen Hei"/>
          <w:b w:val="false"/>
          <w:sz w:val="21"/>
        </w:rPr>
        <w:t>上图将仓库逻辑分解为</w:t>
      </w:r>
      <w:r>
        <w:rPr>
          <w:rFonts w:eastAsia="WenQuanYi Zen Hei" w:cs="WenQuanYi Zen Hei"/>
          <w:b w:val="false"/>
          <w:sz w:val="21"/>
        </w:rPr>
        <w:t>10</w:t>
      </w:r>
      <w:r>
        <w:rPr>
          <w:rFonts w:ascii="WenQuanYi Zen Hei" w:hAnsi="WenQuanYi Zen Hei" w:cs="WenQuanYi Zen Hei"/>
          <w:b w:val="false"/>
          <w:sz w:val="21"/>
        </w:rPr>
        <w:t>个评审模块；框中的</w:t>
      </w:r>
      <w:r>
        <w:rPr>
          <w:rFonts w:eastAsia="WenQuanYi Zen Hei" w:cs="WenQuanYi Zen Hei"/>
          <w:b w:val="false"/>
          <w:sz w:val="21"/>
        </w:rPr>
        <w:t>M</w:t>
      </w:r>
      <w:r>
        <w:rPr>
          <w:rFonts w:ascii="WenQuanYi Zen Hei" w:hAnsi="WenQuanYi Zen Hei" w:cs="WenQuanYi Zen Hei"/>
          <w:b w:val="false"/>
          <w:sz w:val="21"/>
        </w:rPr>
        <w:t>编号是文档编号，不是新增</w:t>
      </w:r>
      <w:r>
        <w:rPr>
          <w:rFonts w:eastAsia="WenQuanYi Zen Hei" w:cs="WenQuanYi Zen Hei"/>
          <w:b w:val="false"/>
          <w:sz w:val="21"/>
        </w:rPr>
        <w:t>ROS</w:t>
      </w:r>
      <w:r>
        <w:rPr>
          <w:rFonts w:ascii="WenQuanYi Zen Hei" w:hAnsi="WenQuanYi Zen Hei" w:cs="WenQuanYi Zen Hei"/>
          <w:b w:val="false"/>
          <w:sz w:val="21"/>
        </w:rPr>
        <w:t>节点。</w:t>
      </w:r>
      <w:r>
        <w:rPr>
          <w:rFonts w:eastAsia="WenQuanYi Zen Hei" w:cs="WenQuanYi Zen Hei"/>
          <w:b w:val="false"/>
          <w:sz w:val="21"/>
        </w:rPr>
        <w:t>MoveBase</w:t>
      </w:r>
      <w:r>
        <w:rPr>
          <w:rFonts w:ascii="WenQuanYi Zen Hei" w:hAnsi="WenQuanYi Zen Hei" w:cs="WenQuanYi Zen Hei"/>
          <w:b w:val="false"/>
          <w:sz w:val="21"/>
        </w:rPr>
        <w:t>内部同时持有感知信息管理、运动决策及规划器对象，不能把每个逻辑模块误认为独立进程。</w:t>
      </w:r>
    </w:p>
    <w:tbl>
      <w:tblPr>
        <w:tblW w:w="9875" w:type="dxa"/>
        <w:jc w:val="center"/>
        <w:tblInd w:w="0" w:type="dxa"/>
        <w:tblLayout w:type="fixed"/>
        <w:tblCellMar>
          <w:top w:w="65" w:type="dxa"/>
          <w:start w:w="80" w:type="dxa"/>
          <w:bottom w:w="65" w:type="dxa"/>
          <w:end w:w="75" w:type="dxa"/>
        </w:tblCellMar>
      </w:tblPr>
      <w:tblGrid>
        <w:gridCol w:w="1982"/>
        <w:gridCol w:w="4593"/>
        <w:gridCol w:w="3300"/>
      </w:tblGrid>
      <w:tr>
        <w:trPr>
          <w:tblHeader w:val="true"/>
          <w:cantSplit w:val="true"/>
        </w:trPr>
        <w:tc>
          <w:tcPr>
            <w:tcW w:w="1982" w:type="dxa"/>
            <w:tcBorders>
              <w:top w:val="single" w:sz="4" w:space="0" w:color="81909D"/>
              <w:start w:val="single" w:sz="4" w:space="0" w:color="81909D"/>
              <w:bottom w:val="single" w:sz="4" w:space="0" w:color="81909D"/>
            </w:tcBorders>
            <w:shd w:fill="E2E8ED" w:val="clear"/>
            <w:vAlign w:val="center"/>
          </w:tcPr>
          <w:p>
            <w:pPr>
              <w:pStyle w:val="Normal"/>
              <w:keepNext w:val="true"/>
              <w:widowControl w:val="false"/>
              <w:spacing w:lineRule="auto" w:line="264" w:before="0" w:after="0"/>
              <w:jc w:val="start"/>
              <w:rPr/>
            </w:pPr>
            <w:r>
              <w:rPr>
                <w:rFonts w:eastAsia="WenQuanYi Zen Hei" w:cs="WenQuanYi Zen Hei"/>
                <w:b/>
                <w:sz w:val="18"/>
              </w:rPr>
              <w:t>TF</w:t>
            </w:r>
            <w:r>
              <w:rPr>
                <w:rFonts w:ascii="WenQuanYi Zen Hei" w:hAnsi="WenQuanYi Zen Hei" w:cs="WenQuanYi Zen Hei"/>
                <w:b/>
                <w:sz w:val="18"/>
              </w:rPr>
              <w:t>关系</w:t>
            </w:r>
          </w:p>
        </w:tc>
        <w:tc>
          <w:tcPr>
            <w:tcW w:w="4593" w:type="dxa"/>
            <w:tcBorders>
              <w:top w:val="single" w:sz="4" w:space="0" w:color="81909D"/>
              <w:start w:val="single" w:sz="4" w:space="0" w:color="81909D"/>
              <w:bottom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主要职责</w:t>
            </w:r>
          </w:p>
        </w:tc>
        <w:tc>
          <w:tcPr>
            <w:tcW w:w="3300" w:type="dxa"/>
            <w:tcBorders>
              <w:top w:val="single" w:sz="4" w:space="0" w:color="81909D"/>
              <w:start w:val="single" w:sz="4" w:space="0" w:color="81909D"/>
              <w:bottom w:val="single" w:sz="4" w:space="0" w:color="81909D"/>
              <w:end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评审约束</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map→odom</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AMCL</w:t>
            </w:r>
            <w:r>
              <w:rPr>
                <w:rFonts w:ascii="WenQuanYi Zen Hei" w:hAnsi="WenQuanYi Zen Hei" w:cs="WenQuanYi Zen Hei"/>
                <w:b w:val="false"/>
                <w:sz w:val="18"/>
              </w:rPr>
              <w:t>等当前有效全局定位模块</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建图</w:t>
            </w:r>
            <w:r>
              <w:rPr>
                <w:rFonts w:eastAsia="WenQuanYi Zen Hei" w:cs="WenQuanYi Zen Hei"/>
                <w:b w:val="false"/>
                <w:sz w:val="18"/>
              </w:rPr>
              <w:t>/​</w:t>
            </w:r>
            <w:r>
              <w:rPr>
                <w:rFonts w:ascii="WenQuanYi Zen Hei" w:hAnsi="WenQuanYi Zen Hei" w:cs="WenQuanYi Zen Hei"/>
                <w:b w:val="false"/>
                <w:sz w:val="18"/>
              </w:rPr>
              <w:t>定位模式切换时确定唯一发布者；避免与其他定位模式同时竞争</w:t>
            </w:r>
          </w:p>
        </w:tc>
      </w:tr>
      <w:tr>
        <w:trPr>
          <w:cantSplit w:val="true"/>
        </w:trPr>
        <w:tc>
          <w:tcPr>
            <w:tcW w:w="198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odom→base_link</w:t>
            </w:r>
          </w:p>
        </w:tc>
        <w:tc>
          <w:tcPr>
            <w:tcW w:w="4593"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robot_localization EKF</w:t>
            </w:r>
            <w:r>
              <w:rPr>
                <w:rFonts w:ascii="WenQuanYi Zen Hei" w:hAnsi="WenQuanYi Zen Hei" w:cs="WenQuanYi Zen Hei"/>
                <w:b w:val="false"/>
                <w:sz w:val="18"/>
              </w:rPr>
              <w:t>输出</w:t>
            </w:r>
          </w:p>
        </w:tc>
        <w:tc>
          <w:tcPr>
            <w:tcW w:w="330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配置</w:t>
            </w:r>
            <w:r>
              <w:rPr>
                <w:rFonts w:eastAsia="WenQuanYi Zen Hei" w:cs="WenQuanYi Zen Hei"/>
                <w:b w:val="false"/>
                <w:sz w:val="18"/>
              </w:rPr>
              <w:t>world_​frame=odom</w:t>
            </w:r>
            <w:r>
              <w:rPr>
                <w:rFonts w:ascii="WenQuanYi Zen Hei" w:hAnsi="WenQuanYi Zen Hei" w:cs="WenQuanYi Zen Hei"/>
                <w:b w:val="false"/>
                <w:sz w:val="18"/>
              </w:rPr>
              <w:t>、</w:t>
            </w:r>
            <w:r>
              <w:rPr>
                <w:rFonts w:eastAsia="WenQuanYi Zen Hei" w:cs="WenQuanYi Zen Hei"/>
                <w:b w:val="false"/>
                <w:sz w:val="18"/>
              </w:rPr>
              <w:t>two_​d_​mode=true</w:t>
            </w:r>
            <w:r>
              <w:rPr>
                <w:rFonts w:ascii="WenQuanYi Zen Hei" w:hAnsi="WenQuanYi Zen Hei" w:cs="WenQuanYi Zen Hei"/>
                <w:b w:val="false"/>
                <w:sz w:val="18"/>
              </w:rPr>
              <w:t>；核对底盘是否重复发布同一</w:t>
            </w:r>
            <w:r>
              <w:rPr>
                <w:rFonts w:eastAsia="WenQuanYi Zen Hei" w:cs="WenQuanYi Zen Hei"/>
                <w:b w:val="false"/>
                <w:sz w:val="18"/>
              </w:rPr>
              <w:t>TF</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base_​link→laser/​laser_​tail/​</w:t>
            </w:r>
            <w:r>
              <w:rPr>
                <w:rFonts w:ascii="WenQuanYi Zen Hei" w:hAnsi="WenQuanYi Zen Hei" w:cs="WenQuanYi Zen Hei"/>
                <w:b w:val="false"/>
                <w:sz w:val="18"/>
              </w:rPr>
              <w:t>相机</w:t>
            </w:r>
            <w:r>
              <w:rPr>
                <w:rFonts w:eastAsia="WenQuanYi Zen Hei" w:cs="WenQuanYi Zen Hei"/>
                <w:b w:val="false"/>
                <w:sz w:val="18"/>
              </w:rPr>
              <w:t>/​IMU</w:t>
            </w:r>
            <w:r>
              <w:rPr>
                <w:rFonts w:ascii="WenQuanYi Zen Hei" w:hAnsi="WenQuanYi Zen Hei" w:cs="WenQuanYi Zen Hei"/>
                <w:b w:val="false"/>
                <w:sz w:val="18"/>
              </w:rPr>
              <w:t>等</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静态外参配置及静态变换发布器</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以</w:t>
            </w:r>
            <w:r>
              <w:rPr>
                <w:rFonts w:eastAsia="WenQuanYi Zen Hei" w:cs="WenQuanYi Zen Hei"/>
                <w:b w:val="false"/>
                <w:sz w:val="18"/>
              </w:rPr>
              <w:t>HL7</w:t>
            </w:r>
            <w:r>
              <w:rPr>
                <w:rFonts w:ascii="WenQuanYi Zen Hei" w:hAnsi="WenQuanYi Zen Hei" w:cs="WenQuanYi Zen Hei"/>
                <w:b w:val="false"/>
                <w:sz w:val="18"/>
              </w:rPr>
              <w:t>真实安装与</w:t>
            </w:r>
            <w:r>
              <w:rPr>
                <w:rFonts w:eastAsia="WenQuanYi Zen Hei" w:cs="WenQuanYi Zen Hei"/>
                <w:b w:val="false"/>
                <w:sz w:val="18"/>
              </w:rPr>
              <w:t>base_​link</w:t>
            </w:r>
            <w:r>
              <w:rPr>
                <w:rFonts w:ascii="WenQuanYi Zen Hei" w:hAnsi="WenQuanYi Zen Hei" w:cs="WenQuanYi Zen Hei"/>
                <w:b w:val="false"/>
                <w:sz w:val="18"/>
              </w:rPr>
              <w:t>原点重新标定；禁止照抄</w:t>
            </w:r>
            <w:r>
              <w:rPr>
                <w:rFonts w:eastAsia="WenQuanYi Zen Hei" w:cs="WenQuanYi Zen Hei"/>
                <w:b w:val="false"/>
                <w:sz w:val="18"/>
              </w:rPr>
              <w:t>Ground</w:t>
            </w:r>
            <w:r>
              <w:rPr>
                <w:rFonts w:ascii="WenQuanYi Zen Hei" w:hAnsi="WenQuanYi Zen Hei" w:cs="WenQuanYi Zen Hei"/>
                <w:b w:val="false"/>
                <w:sz w:val="18"/>
              </w:rPr>
              <w:t>或</w:t>
            </w:r>
            <w:r>
              <w:rPr>
                <w:rFonts w:eastAsia="WenQuanYi Zen Hei" w:cs="WenQuanYi Zen Hei"/>
                <w:b w:val="false"/>
                <w:sz w:val="18"/>
              </w:rPr>
              <w:t>M30</w:t>
            </w:r>
            <w:r>
              <w:rPr>
                <w:rFonts w:ascii="WenQuanYi Zen Hei" w:hAnsi="WenQuanYi Zen Hei" w:cs="WenQuanYi Zen Hei"/>
                <w:b w:val="false"/>
                <w:sz w:val="18"/>
              </w:rPr>
              <w:t>外参</w:t>
            </w:r>
          </w:p>
        </w:tc>
      </w:tr>
      <w:tr>
        <w:trPr>
          <w:cantSplit w:val="true"/>
        </w:trPr>
        <w:tc>
          <w:tcPr>
            <w:tcW w:w="198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全局路径与局部控制</w:t>
            </w:r>
          </w:p>
        </w:tc>
        <w:tc>
          <w:tcPr>
            <w:tcW w:w="4593"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地图路径在</w:t>
            </w:r>
            <w:r>
              <w:rPr>
                <w:rFonts w:eastAsia="WenQuanYi Zen Hei" w:cs="WenQuanYi Zen Hei"/>
                <w:b w:val="false"/>
                <w:sz w:val="18"/>
              </w:rPr>
              <w:t>map</w:t>
            </w:r>
            <w:r>
              <w:rPr>
                <w:rFonts w:ascii="WenQuanYi Zen Hei" w:hAnsi="WenQuanYi Zen Hei" w:cs="WenQuanYi Zen Hei"/>
                <w:b w:val="false"/>
                <w:sz w:val="18"/>
              </w:rPr>
              <w:t>中描述；局部代价图为</w:t>
            </w:r>
            <w:r>
              <w:rPr>
                <w:rFonts w:eastAsia="WenQuanYi Zen Hei" w:cs="WenQuanYi Zen Hei"/>
                <w:b w:val="false"/>
                <w:sz w:val="18"/>
              </w:rPr>
              <w:t>odom</w:t>
            </w:r>
          </w:p>
        </w:tc>
        <w:tc>
          <w:tcPr>
            <w:tcW w:w="330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坐标转换必须采用有效时间和</w:t>
            </w:r>
            <w:r>
              <w:rPr>
                <w:rFonts w:eastAsia="WenQuanYi Zen Hei" w:cs="WenQuanYi Zen Hei"/>
                <w:b w:val="false"/>
                <w:sz w:val="18"/>
              </w:rPr>
              <w:t>TF</w:t>
            </w:r>
            <w:r>
              <w:rPr>
                <w:rFonts w:ascii="WenQuanYi Zen Hei" w:hAnsi="WenQuanYi Zen Hei" w:cs="WenQuanYi Zen Hei"/>
                <w:b w:val="false"/>
                <w:sz w:val="18"/>
              </w:rPr>
              <w:t>；跨地图路径不可继续执行</w:t>
            </w:r>
          </w:p>
        </w:tc>
      </w:tr>
    </w:tbl>
    <w:p>
      <w:pPr>
        <w:pStyle w:val="Normal"/>
        <w:keepNext w:val="false"/>
        <w:widowControl/>
        <w:spacing w:lineRule="auto" w:line="240" w:before="0" w:after="20"/>
        <w:rPr/>
      </w:pPr>
      <w:r>
        <w:rPr/>
      </w:r>
    </w:p>
    <w:p>
      <w:pPr>
        <w:pStyle w:val="2"/>
        <w:rPr/>
      </w:pPr>
      <w:bookmarkStart w:id="13" w:name="__RefHeading___Toc16639_1593086860"/>
      <w:bookmarkEnd w:id="13"/>
      <w:r>
        <w:rPr>
          <w:rFonts w:eastAsia="WenQuanYi Zen Hei" w:cs="WenQuanYi Zen Hei"/>
          <w:b/>
          <w:sz w:val="25"/>
        </w:rPr>
        <w:t xml:space="preserve">2.7 </w:t>
      </w:r>
      <w:r>
        <w:rPr>
          <w:rFonts w:ascii="WenQuanYi Zen Hei" w:hAnsi="WenQuanYi Zen Hei" w:cs="WenQuanYi Zen Hei"/>
          <w:b/>
          <w:sz w:val="25"/>
        </w:rPr>
        <w:t>周期、配置基线和资源预算</w:t>
      </w:r>
    </w:p>
    <w:tbl>
      <w:tblPr>
        <w:tblW w:w="9875" w:type="dxa"/>
        <w:jc w:val="center"/>
        <w:tblInd w:w="0" w:type="dxa"/>
        <w:tblLayout w:type="fixed"/>
        <w:tblCellMar>
          <w:top w:w="65" w:type="dxa"/>
          <w:start w:w="80" w:type="dxa"/>
          <w:bottom w:w="65" w:type="dxa"/>
          <w:end w:w="75" w:type="dxa"/>
        </w:tblCellMar>
      </w:tblPr>
      <w:tblGrid>
        <w:gridCol w:w="1982"/>
        <w:gridCol w:w="4593"/>
        <w:gridCol w:w="3300"/>
      </w:tblGrid>
      <w:tr>
        <w:trPr>
          <w:tblHeader w:val="true"/>
          <w:cantSplit w:val="true"/>
        </w:trPr>
        <w:tc>
          <w:tcPr>
            <w:tcW w:w="1982" w:type="dxa"/>
            <w:tcBorders>
              <w:top w:val="single" w:sz="4" w:space="0" w:color="81909D"/>
              <w:start w:val="single" w:sz="4" w:space="0" w:color="81909D"/>
              <w:bottom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参数／环节</w:t>
            </w:r>
          </w:p>
        </w:tc>
        <w:tc>
          <w:tcPr>
            <w:tcW w:w="4593" w:type="dxa"/>
            <w:tcBorders>
              <w:top w:val="single" w:sz="4" w:space="0" w:color="81909D"/>
              <w:start w:val="single" w:sz="4" w:space="0" w:color="81909D"/>
              <w:bottom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仓库值或代码行为</w:t>
            </w:r>
          </w:p>
        </w:tc>
        <w:tc>
          <w:tcPr>
            <w:tcW w:w="3300" w:type="dxa"/>
            <w:tcBorders>
              <w:top w:val="single" w:sz="4" w:space="0" w:color="81909D"/>
              <w:start w:val="single" w:sz="4" w:space="0" w:color="81909D"/>
              <w:bottom w:val="single" w:sz="4" w:space="0" w:color="81909D"/>
              <w:end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用途与限制</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EKF</w:t>
            </w:r>
            <w:r>
              <w:rPr>
                <w:rFonts w:ascii="WenQuanYi Zen Hei" w:hAnsi="WenQuanYi Zen Hei" w:cs="WenQuanYi Zen Hei"/>
                <w:b w:val="false"/>
                <w:sz w:val="18"/>
              </w:rPr>
              <w:t>输出</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frequency=20 Hz</w:t>
            </w:r>
            <w:r>
              <w:rPr>
                <w:rFonts w:ascii="WenQuanYi Zen Hei" w:hAnsi="WenQuanYi Zen Hei" w:cs="WenQuanYi Zen Hei"/>
                <w:b w:val="false"/>
                <w:sz w:val="18"/>
              </w:rPr>
              <w:t>；</w:t>
            </w:r>
            <w:r>
              <w:rPr>
                <w:rFonts w:eastAsia="WenQuanYi Zen Hei" w:cs="WenQuanYi Zen Hei"/>
                <w:b w:val="false"/>
                <w:sz w:val="18"/>
              </w:rPr>
              <w:t>sensor_​timeout=0.1 s</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是滤波配置；丢测后仍可能预测，不等于定位始终可信</w:t>
            </w:r>
          </w:p>
        </w:tc>
      </w:tr>
      <w:tr>
        <w:trPr>
          <w:cantSplit w:val="true"/>
        </w:trPr>
        <w:tc>
          <w:tcPr>
            <w:tcW w:w="198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运动决策线程</w:t>
            </w:r>
          </w:p>
        </w:tc>
        <w:tc>
          <w:tcPr>
            <w:tcW w:w="4593"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每轮执行后</w:t>
            </w:r>
            <w:r>
              <w:rPr>
                <w:rFonts w:eastAsia="WenQuanYi Zen Hei" w:cs="WenQuanYi Zen Hei"/>
                <w:b w:val="false"/>
                <w:sz w:val="18"/>
              </w:rPr>
              <w:t>sleep 0.25 s</w:t>
            </w:r>
          </w:p>
        </w:tc>
        <w:tc>
          <w:tcPr>
            <w:tcW w:w="330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名义约</w:t>
            </w:r>
            <w:r>
              <w:rPr>
                <w:rFonts w:eastAsia="WenQuanYi Zen Hei" w:cs="WenQuanYi Zen Hei"/>
                <w:b w:val="false"/>
                <w:sz w:val="18"/>
              </w:rPr>
              <w:t>4 Hz</w:t>
            </w:r>
            <w:r>
              <w:rPr>
                <w:rFonts w:ascii="WenQuanYi Zen Hei" w:hAnsi="WenQuanYi Zen Hei" w:cs="WenQuanYi Zen Hei"/>
                <w:b w:val="false"/>
                <w:sz w:val="18"/>
              </w:rPr>
              <w:t>，实际周期还包含计算时间</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普通</w:t>
            </w:r>
            <w:r>
              <w:rPr>
                <w:rFonts w:eastAsia="WenQuanYi Zen Hei" w:cs="WenQuanYi Zen Hei"/>
                <w:b w:val="false"/>
                <w:sz w:val="18"/>
              </w:rPr>
              <w:t>MoveBase</w:t>
            </w:r>
            <w:r>
              <w:rPr>
                <w:rFonts w:ascii="WenQuanYi Zen Hei" w:hAnsi="WenQuanYi Zen Hei" w:cs="WenQuanYi Zen Hei"/>
                <w:b w:val="false"/>
                <w:sz w:val="18"/>
              </w:rPr>
              <w:t>控制</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YAML controller_​frequency=10 Hz</w:t>
            </w:r>
            <w:r>
              <w:rPr>
                <w:rFonts w:ascii="WenQuanYi Zen Hei" w:hAnsi="WenQuanYi Zen Hei" w:cs="WenQuanYi Zen Hei"/>
                <w:b w:val="false"/>
                <w:sz w:val="18"/>
              </w:rPr>
              <w:t>；代码默认</w:t>
            </w:r>
            <w:r>
              <w:rPr>
                <w:rFonts w:eastAsia="WenQuanYi Zen Hei" w:cs="WenQuanYi Zen Hei"/>
                <w:b w:val="false"/>
                <w:sz w:val="18"/>
              </w:rPr>
              <w:t>20 Hz</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运行值以实际加载参数为准</w:t>
            </w:r>
          </w:p>
        </w:tc>
      </w:tr>
      <w:tr>
        <w:trPr>
          <w:cantSplit w:val="true"/>
        </w:trPr>
        <w:tc>
          <w:tcPr>
            <w:tcW w:w="198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固定路径控制</w:t>
            </w:r>
          </w:p>
        </w:tc>
        <w:tc>
          <w:tcPr>
            <w:tcW w:w="4593"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Hecbot</w:t>
            </w:r>
            <w:r>
              <w:rPr>
                <w:rFonts w:cs="WenQuanYi Zen Hei"/>
                <w:b w:val="false"/>
                <w:sz w:val="18"/>
              </w:rPr>
              <w:t>分支</w:t>
            </w:r>
            <w:r>
              <w:rPr>
                <w:rFonts w:eastAsia="WenQuanYi Zen Hei" w:cs="WenQuanYi Zen Hei"/>
                <w:b w:val="false"/>
                <w:sz w:val="18"/>
              </w:rPr>
              <w:t>20 Hz</w:t>
            </w:r>
            <w:r>
              <w:rPr>
                <w:rFonts w:cs="WenQuanYi Zen Hei"/>
                <w:b w:val="false"/>
                <w:sz w:val="18"/>
              </w:rPr>
              <w:t>；</w:t>
            </w:r>
            <w:r>
              <w:rPr>
                <w:rFonts w:eastAsia="WenQuanYi Zen Hei" w:cs="WenQuanYi Zen Hei"/>
                <w:b w:val="false"/>
                <w:sz w:val="18"/>
              </w:rPr>
              <w:t>Frenet</w:t>
            </w:r>
            <w:r>
              <w:rPr>
                <w:rFonts w:cs="WenQuanYi Zen Hei"/>
                <w:b w:val="false"/>
                <w:sz w:val="18"/>
              </w:rPr>
              <w:t>分支</w:t>
            </w:r>
            <w:r>
              <w:rPr>
                <w:rFonts w:eastAsia="WenQuanYi Zen Hei" w:cs="WenQuanYi Zen Hei"/>
                <w:b w:val="false"/>
                <w:sz w:val="18"/>
              </w:rPr>
              <w:t>10 Hz</w:t>
            </w:r>
          </w:p>
        </w:tc>
        <w:tc>
          <w:tcPr>
            <w:tcW w:w="330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代码在切换时重设循环频率，不能统一写成</w:t>
            </w:r>
            <w:r>
              <w:rPr>
                <w:rFonts w:eastAsia="WenQuanYi Zen Hei" w:cs="WenQuanYi Zen Hei"/>
                <w:b w:val="false"/>
                <w:sz w:val="18"/>
              </w:rPr>
              <w:t>20 Hz</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Frenet</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planning_​cycle_​time=0.2 s</w:t>
            </w:r>
            <w:r>
              <w:rPr>
                <w:rFonts w:ascii="WenQuanYi Zen Hei" w:hAnsi="WenQuanYi Zen Hei" w:cs="WenQuanYi Zen Hei"/>
                <w:b w:val="false"/>
                <w:sz w:val="18"/>
              </w:rPr>
              <w:t>；</w:t>
            </w:r>
            <w:r>
              <w:rPr>
                <w:rFonts w:eastAsia="WenQuanYi Zen Hei" w:cs="WenQuanYi Zen Hei"/>
                <w:b w:val="false"/>
                <w:sz w:val="18"/>
              </w:rPr>
              <w:t>control_​cycle_​time=0.1 s</w:t>
            </w:r>
            <w:r>
              <w:rPr>
                <w:rFonts w:ascii="WenQuanYi Zen Hei" w:hAnsi="WenQuanYi Zen Hei" w:cs="WenQuanYi Zen Hei"/>
                <w:b w:val="false"/>
                <w:sz w:val="18"/>
              </w:rPr>
              <w:t>；时间域</w:t>
            </w:r>
            <w:r>
              <w:rPr>
                <w:rFonts w:eastAsia="WenQuanYi Zen Hei" w:cs="WenQuanYi Zen Hei"/>
                <w:b w:val="false"/>
                <w:sz w:val="18"/>
              </w:rPr>
              <w:t>3.0 s</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候选轨迹生成与控制周期分离</w:t>
            </w:r>
          </w:p>
        </w:tc>
      </w:tr>
      <w:tr>
        <w:trPr>
          <w:cantSplit w:val="true"/>
        </w:trPr>
        <w:tc>
          <w:tcPr>
            <w:tcW w:w="198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局部代价图</w:t>
            </w:r>
          </w:p>
        </w:tc>
        <w:tc>
          <w:tcPr>
            <w:tcW w:w="4593"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8×8 m</w:t>
            </w:r>
            <w:r>
              <w:rPr>
                <w:rFonts w:ascii="WenQuanYi Zen Hei" w:hAnsi="WenQuanYi Zen Hei" w:cs="WenQuanYi Zen Hei"/>
                <w:b w:val="false"/>
                <w:sz w:val="18"/>
              </w:rPr>
              <w:t>；</w:t>
            </w:r>
            <w:r>
              <w:rPr>
                <w:rFonts w:eastAsia="WenQuanYi Zen Hei" w:cs="WenQuanYi Zen Hei"/>
                <w:b w:val="false"/>
                <w:sz w:val="18"/>
              </w:rPr>
              <w:t>resolution=0.05 m</w:t>
            </w:r>
            <w:r>
              <w:rPr>
                <w:rFonts w:ascii="WenQuanYi Zen Hei" w:hAnsi="WenQuanYi Zen Hei" w:cs="WenQuanYi Zen Hei"/>
                <w:b w:val="false"/>
                <w:sz w:val="18"/>
              </w:rPr>
              <w:t>；更新</w:t>
            </w:r>
            <w:r>
              <w:rPr>
                <w:rFonts w:eastAsia="WenQuanYi Zen Hei" w:cs="WenQuanYi Zen Hei"/>
                <w:b w:val="false"/>
                <w:sz w:val="18"/>
              </w:rPr>
              <w:t>10 Hz</w:t>
            </w:r>
            <w:r>
              <w:rPr>
                <w:rFonts w:ascii="WenQuanYi Zen Hei" w:hAnsi="WenQuanYi Zen Hei" w:cs="WenQuanYi Zen Hei"/>
                <w:b w:val="false"/>
                <w:sz w:val="18"/>
              </w:rPr>
              <w:t>；发布</w:t>
            </w:r>
            <w:r>
              <w:rPr>
                <w:rFonts w:eastAsia="WenQuanYi Zen Hei" w:cs="WenQuanYi Zen Hei"/>
                <w:b w:val="false"/>
                <w:sz w:val="18"/>
              </w:rPr>
              <w:t>1 Hz</w:t>
            </w:r>
          </w:p>
        </w:tc>
        <w:tc>
          <w:tcPr>
            <w:tcW w:w="330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约</w:t>
            </w:r>
            <w:r>
              <w:rPr>
                <w:rFonts w:eastAsia="WenQuanYi Zen Hei" w:cs="WenQuanYi Zen Hei"/>
                <w:b w:val="false"/>
                <w:sz w:val="18"/>
              </w:rPr>
              <w:t>160×160=25,600</w:t>
            </w:r>
            <w:r>
              <w:rPr>
                <w:rFonts w:ascii="WenQuanYi Zen Hei" w:hAnsi="WenQuanYi Zen Hei" w:cs="WenQuanYi Zen Hei"/>
                <w:b w:val="false"/>
                <w:sz w:val="18"/>
              </w:rPr>
              <w:t>个平面单元／层，未计体素、缓存与多份快照</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全局代价图</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静态层；</w:t>
            </w:r>
            <w:r>
              <w:rPr>
                <w:rFonts w:eastAsia="WenQuanYi Zen Hei" w:cs="WenQuanYi Zen Hei"/>
                <w:b w:val="false"/>
                <w:sz w:val="18"/>
              </w:rPr>
              <w:t>update_frequency=0.1 Hz</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静态层配置不能当作实时感知频率</w:t>
            </w:r>
          </w:p>
        </w:tc>
      </w:tr>
      <w:tr>
        <w:trPr>
          <w:cantSplit w:val="true"/>
        </w:trPr>
        <w:tc>
          <w:tcPr>
            <w:tcW w:w="198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控制器限制</w:t>
            </w:r>
          </w:p>
        </w:tc>
        <w:tc>
          <w:tcPr>
            <w:tcW w:w="4593"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TrajectoryPlannerROS max_​vel_​x=0.5</w:t>
            </w:r>
            <w:r>
              <w:rPr>
                <w:rFonts w:ascii="WenQuanYi Zen Hei" w:hAnsi="WenQuanYi Zen Hei" w:cs="WenQuanYi Zen Hei"/>
                <w:b w:val="false"/>
                <w:sz w:val="18"/>
              </w:rPr>
              <w:t>、</w:t>
            </w:r>
            <w:r>
              <w:rPr>
                <w:rFonts w:eastAsia="WenQuanYi Zen Hei" w:cs="WenQuanYi Zen Hei"/>
                <w:b w:val="false"/>
                <w:sz w:val="18"/>
              </w:rPr>
              <w:t>max_​vel_​theta=0.5</w:t>
            </w:r>
            <w:r>
              <w:rPr>
                <w:rFonts w:ascii="WenQuanYi Zen Hei" w:hAnsi="WenQuanYi Zen Hei" w:cs="WenQuanYi Zen Hei"/>
                <w:b w:val="false"/>
                <w:sz w:val="18"/>
              </w:rPr>
              <w:t>；</w:t>
            </w:r>
            <w:r>
              <w:rPr>
                <w:rFonts w:eastAsia="WenQuanYi Zen Hei" w:cs="WenQuanYi Zen Hei"/>
                <w:b w:val="false"/>
                <w:sz w:val="18"/>
              </w:rPr>
              <w:t>MPC</w:t>
            </w:r>
            <w:r>
              <w:rPr>
                <w:rFonts w:ascii="WenQuanYi Zen Hei" w:hAnsi="WenQuanYi Zen Hei" w:cs="WenQuanYi Zen Hei"/>
                <w:b w:val="false"/>
                <w:sz w:val="18"/>
              </w:rPr>
              <w:t>配置</w:t>
            </w:r>
            <w:r>
              <w:rPr>
                <w:rFonts w:eastAsia="WenQuanYi Zen Hei" w:cs="WenQuanYi Zen Hei"/>
                <w:b w:val="false"/>
                <w:sz w:val="18"/>
              </w:rPr>
              <w:t>1.0</w:t>
            </w:r>
            <w:r>
              <w:rPr>
                <w:rFonts w:ascii="WenQuanYi Zen Hei" w:hAnsi="WenQuanYi Zen Hei" w:cs="WenQuanYi Zen Hei"/>
                <w:b w:val="false"/>
                <w:sz w:val="18"/>
              </w:rPr>
              <w:t>、</w:t>
            </w:r>
            <w:r>
              <w:rPr>
                <w:rFonts w:eastAsia="WenQuanYi Zen Hei" w:cs="WenQuanYi Zen Hei"/>
                <w:b w:val="false"/>
                <w:sz w:val="18"/>
              </w:rPr>
              <w:t>1.5</w:t>
            </w:r>
          </w:p>
        </w:tc>
        <w:tc>
          <w:tcPr>
            <w:tcW w:w="330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均为仓库配置示例，区域和任务还会施加限制；不代表</w:t>
            </w:r>
            <w:r>
              <w:rPr>
                <w:rFonts w:eastAsia="WenQuanYi Zen Hei" w:cs="WenQuanYi Zen Hei"/>
                <w:b w:val="false"/>
                <w:sz w:val="18"/>
              </w:rPr>
              <w:t>HL7</w:t>
            </w:r>
            <w:r>
              <w:rPr>
                <w:rFonts w:ascii="WenQuanYi Zen Hei" w:hAnsi="WenQuanYi Zen Hei" w:cs="WenQuanYi Zen Hei"/>
                <w:b w:val="false"/>
                <w:sz w:val="18"/>
              </w:rPr>
              <w:t>能力上限</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footprint</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[(0.42,0.245),(0.42,-0.245),(-0.415,-0.245),(-0.415,0.245)]</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对应</w:t>
            </w:r>
            <w:r>
              <w:rPr>
                <w:rFonts w:eastAsia="WenQuanYi Zen Hei" w:cs="WenQuanYi Zen Hei"/>
                <w:b w:val="false"/>
                <w:sz w:val="18"/>
              </w:rPr>
              <w:t>835×490 mm</w:t>
            </w:r>
            <w:r>
              <w:rPr>
                <w:rFonts w:ascii="WenQuanYi Zen Hei" w:hAnsi="WenQuanYi Zen Hei" w:cs="WenQuanYi Zen Hei"/>
                <w:b w:val="false"/>
                <w:sz w:val="18"/>
              </w:rPr>
              <w:t>；与</w:t>
            </w:r>
            <w:r>
              <w:rPr>
                <w:rFonts w:eastAsia="WenQuanYi Zen Hei" w:cs="WenQuanYi Zen Hei"/>
                <w:b w:val="false"/>
                <w:sz w:val="18"/>
              </w:rPr>
              <w:t>HL7</w:t>
            </w:r>
            <w:r>
              <w:rPr>
                <w:rFonts w:ascii="WenQuanYi Zen Hei" w:hAnsi="WenQuanYi Zen Hei" w:cs="WenQuanYi Zen Hei"/>
                <w:b w:val="false"/>
                <w:sz w:val="18"/>
              </w:rPr>
              <w:t>外观不一致，见问题</w:t>
            </w:r>
            <w:r>
              <w:rPr>
                <w:rFonts w:eastAsia="WenQuanYi Zen Hei" w:cs="WenQuanYi Zen Hei"/>
                <w:b w:val="false"/>
                <w:sz w:val="18"/>
              </w:rPr>
              <w:t>D01</w:t>
            </w:r>
          </w:p>
        </w:tc>
      </w:tr>
      <w:tr>
        <w:trPr>
          <w:cantSplit w:val="true"/>
        </w:trPr>
        <w:tc>
          <w:tcPr>
            <w:tcW w:w="198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超声波有效范围下发</w:t>
            </w:r>
          </w:p>
        </w:tc>
        <w:tc>
          <w:tcPr>
            <w:tcW w:w="4593"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min_​sonar_​range=0.03 m</w:t>
            </w:r>
            <w:r>
              <w:rPr>
                <w:rFonts w:ascii="WenQuanYi Zen Hei" w:hAnsi="WenQuanYi Zen Hei" w:cs="WenQuanYi Zen Hei"/>
                <w:b w:val="false"/>
                <w:sz w:val="18"/>
              </w:rPr>
              <w:t>；</w:t>
            </w:r>
            <w:r>
              <w:rPr>
                <w:rFonts w:eastAsia="WenQuanYi Zen Hei" w:cs="WenQuanYi Zen Hei"/>
                <w:b w:val="false"/>
                <w:sz w:val="18"/>
              </w:rPr>
              <w:t>max_​sonar_​range=0.35 m</w:t>
            </w:r>
          </w:p>
        </w:tc>
        <w:tc>
          <w:tcPr>
            <w:tcW w:w="330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规划器初始化读取并发布；不是</w:t>
            </w:r>
            <w:r>
              <w:rPr>
                <w:rFonts w:eastAsia="WenQuanYi Zen Hei" w:cs="WenQuanYi Zen Hei"/>
                <w:b w:val="false"/>
                <w:sz w:val="18"/>
              </w:rPr>
              <w:t>R01</w:t>
            </w:r>
            <w:r>
              <w:rPr>
                <w:rFonts w:ascii="WenQuanYi Zen Hei" w:hAnsi="WenQuanYi Zen Hei" w:cs="WenQuanYi Zen Hei"/>
                <w:b w:val="false"/>
                <w:sz w:val="18"/>
              </w:rPr>
              <w:t>雷达</w:t>
            </w:r>
            <w:r>
              <w:rPr>
                <w:rFonts w:eastAsia="WenQuanYi Zen Hei" w:cs="WenQuanYi Zen Hei"/>
                <w:b w:val="false"/>
                <w:sz w:val="18"/>
              </w:rPr>
              <w:t>0.05</w:t>
            </w:r>
            <w:r>
              <w:rPr>
                <w:rFonts w:ascii="WenQuanYi Zen Hei" w:hAnsi="WenQuanYi Zen Hei" w:cs="WenQuanYi Zen Hei"/>
                <w:b w:val="false"/>
                <w:sz w:val="18"/>
              </w:rPr>
              <w:t>～</w:t>
            </w:r>
            <w:r>
              <w:rPr>
                <w:rFonts w:eastAsia="WenQuanYi Zen Hei" w:cs="WenQuanYi Zen Hei"/>
                <w:b w:val="false"/>
                <w:sz w:val="18"/>
              </w:rPr>
              <w:t>30 m</w:t>
            </w:r>
            <w:r>
              <w:rPr>
                <w:rFonts w:ascii="WenQuanYi Zen Hei" w:hAnsi="WenQuanYi Zen Hei" w:cs="WenQuanYi Zen Hei"/>
                <w:b w:val="false"/>
                <w:sz w:val="18"/>
              </w:rPr>
              <w:t>硬件量程</w:t>
            </w:r>
          </w:p>
        </w:tc>
      </w:tr>
    </w:tbl>
    <w:p>
      <w:pPr>
        <w:pStyle w:val="Normal"/>
        <w:keepNext w:val="false"/>
        <w:widowControl/>
        <w:spacing w:lineRule="auto" w:line="240" w:before="0" w:after="20"/>
        <w:rPr/>
      </w:pPr>
      <w:r>
        <w:rPr/>
      </w:r>
    </w:p>
    <w:p>
      <w:pPr>
        <w:pStyle w:val="Normal"/>
        <w:keepNext w:val="false"/>
        <w:widowControl/>
        <w:spacing w:lineRule="auto" w:line="288" w:before="0" w:after="80"/>
        <w:rPr/>
      </w:pPr>
      <w:r>
        <w:rPr>
          <w:rFonts w:eastAsia="WenQuanYi Zen Hei" w:cs="WenQuanYi Zen Hei"/>
          <w:b/>
          <w:sz w:val="21"/>
        </w:rPr>
        <w:t>HL7</w:t>
      </w:r>
      <w:r>
        <w:rPr>
          <w:rFonts w:ascii="WenQuanYi Zen Hei" w:hAnsi="WenQuanYi Zen Hei" w:cs="WenQuanYi Zen Hei"/>
          <w:b/>
          <w:sz w:val="21"/>
        </w:rPr>
        <w:t>验证目标（建议，待评审冻结）。</w:t>
      </w:r>
      <w:r>
        <w:rPr>
          <w:rFonts w:ascii="WenQuanYi Zen Hei" w:hAnsi="WenQuanYi Zen Hei" w:cs="WenQuanYi Zen Hei"/>
          <w:b w:val="false"/>
          <w:sz w:val="21"/>
        </w:rPr>
        <w:t xml:space="preserve"> </w:t>
      </w:r>
      <w:r>
        <w:rPr>
          <w:rFonts w:ascii="WenQuanYi Zen Hei" w:hAnsi="WenQuanYi Zen Hei" w:cs="WenQuanYi Zen Hei"/>
          <w:b w:val="false"/>
          <w:sz w:val="21"/>
        </w:rPr>
        <w:t>按上述周期分别统计控制耗时</w:t>
      </w:r>
      <w:r>
        <w:rPr>
          <w:rFonts w:eastAsia="WenQuanYi Zen Hei" w:cs="WenQuanYi Zen Hei"/>
          <w:b w:val="false"/>
          <w:sz w:val="21"/>
        </w:rPr>
        <w:t>P50/​P95/​P99</w:t>
      </w:r>
      <w:r>
        <w:rPr>
          <w:rFonts w:ascii="WenQuanYi Zen Hei" w:hAnsi="WenQuanYi Zen Hei" w:cs="WenQuanYi Zen Hei"/>
          <w:b w:val="false"/>
          <w:sz w:val="21"/>
        </w:rPr>
        <w:t>、连续超期次数、传感器数据龄期、</w:t>
      </w:r>
      <w:r>
        <w:rPr>
          <w:rFonts w:eastAsia="WenQuanYi Zen Hei" w:cs="WenQuanYi Zen Hei"/>
          <w:b w:val="false"/>
          <w:sz w:val="21"/>
        </w:rPr>
        <w:t>CPU/​RSS</w:t>
      </w:r>
      <w:r>
        <w:rPr>
          <w:rFonts w:ascii="WenQuanYi Zen Hei" w:hAnsi="WenQuanYi Zen Hei" w:cs="WenQuanYi Zen Hei"/>
          <w:b w:val="false"/>
          <w:sz w:val="21"/>
        </w:rPr>
        <w:t>、</w:t>
      </w:r>
      <w:r>
        <w:rPr>
          <w:rFonts w:eastAsia="WenQuanYi Zen Hei" w:cs="WenQuanYi Zen Hei"/>
          <w:b w:val="false"/>
          <w:sz w:val="21"/>
        </w:rPr>
        <w:t>bag</w:t>
      </w:r>
      <w:r>
        <w:rPr>
          <w:rFonts w:ascii="WenQuanYi Zen Hei" w:hAnsi="WenQuanYi Zen Hei" w:cs="WenQuanYi Zen Hei"/>
          <w:b w:val="false"/>
          <w:sz w:val="21"/>
        </w:rPr>
        <w:t>增长速率和任务恢复时延。控制计算应在自身周期内完成，超时后保持可解释的安全输出。没有现场</w:t>
      </w:r>
      <w:r>
        <w:rPr>
          <w:rFonts w:eastAsia="WenQuanYi Zen Hei" w:cs="WenQuanYi Zen Hei"/>
          <w:b w:val="false"/>
          <w:sz w:val="21"/>
        </w:rPr>
        <w:t>CPU</w:t>
      </w:r>
      <w:r>
        <w:rPr>
          <w:rFonts w:ascii="WenQuanYi Zen Hei" w:hAnsi="WenQuanYi Zen Hei" w:cs="WenQuanYi Zen Hei"/>
          <w:b w:val="false"/>
          <w:sz w:val="21"/>
        </w:rPr>
        <w:t>型号与数据规模，本文不编造</w:t>
      </w:r>
      <w:r>
        <w:rPr>
          <w:rFonts w:eastAsia="WenQuanYi Zen Hei" w:cs="WenQuanYi Zen Hei"/>
          <w:b w:val="false"/>
          <w:sz w:val="21"/>
        </w:rPr>
        <w:t>CPU</w:t>
      </w:r>
      <w:r>
        <w:rPr>
          <w:rFonts w:ascii="WenQuanYi Zen Hei" w:hAnsi="WenQuanYi Zen Hei" w:cs="WenQuanYi Zen Hei"/>
          <w:b w:val="false"/>
          <w:sz w:val="21"/>
        </w:rPr>
        <w:t>占用、内存上限或规划成功率。</w:t>
      </w:r>
    </w:p>
    <w:p>
      <w:pPr>
        <w:pStyle w:val="Normal"/>
        <w:keepNext w:val="false"/>
        <w:widowControl/>
        <w:spacing w:lineRule="auto" w:line="288" w:before="0" w:after="80"/>
        <w:rPr/>
      </w:pPr>
      <w:r>
        <w:rPr>
          <w:rFonts w:ascii="WenQuanYi Zen Hei" w:hAnsi="WenQuanYi Zen Hei" w:cs="WenQuanYi Zen Hei"/>
          <w:b w:val="false"/>
          <w:sz w:val="21"/>
        </w:rPr>
        <w:t>速度相关制动校核采用</w:t>
      </w:r>
      <w:r>
        <w:rPr>
          <w:rFonts w:eastAsia="WenQuanYi Zen Hei" w:cs="WenQuanYi Zen Hei"/>
          <w:b w:val="false"/>
          <w:sz w:val="21"/>
        </w:rPr>
        <w:t>d_​stop ≥ v·T_​total</w:t>
      </w:r>
      <w:r>
        <w:rPr>
          <w:rFonts w:ascii="WenQuanYi Zen Hei" w:hAnsi="WenQuanYi Zen Hei" w:cs="WenQuanYi Zen Hei"/>
          <w:b w:val="false"/>
          <w:sz w:val="21"/>
        </w:rPr>
        <w:t>＋</w:t>
      </w:r>
      <w:r>
        <w:rPr>
          <w:rFonts w:eastAsia="WenQuanYi Zen Hei" w:cs="WenQuanYi Zen Hei"/>
          <w:b w:val="false"/>
          <w:sz w:val="21"/>
        </w:rPr>
        <w:t>v²/​(2a_​brake)</w:t>
      </w:r>
      <w:r>
        <w:rPr>
          <w:rFonts w:ascii="WenQuanYi Zen Hei" w:hAnsi="WenQuanYi Zen Hei" w:cs="WenQuanYi Zen Hei"/>
          <w:b w:val="false"/>
          <w:sz w:val="21"/>
        </w:rPr>
        <w:t>＋</w:t>
      </w:r>
      <w:r>
        <w:rPr>
          <w:rFonts w:eastAsia="WenQuanYi Zen Hei" w:cs="WenQuanYi Zen Hei"/>
          <w:b w:val="false"/>
          <w:sz w:val="21"/>
        </w:rPr>
        <w:t>d_​margin</w:t>
      </w:r>
      <w:r>
        <w:rPr>
          <w:rFonts w:ascii="WenQuanYi Zen Hei" w:hAnsi="WenQuanYi Zen Hei" w:cs="WenQuanYi Zen Hei"/>
          <w:b w:val="false"/>
          <w:sz w:val="21"/>
        </w:rPr>
        <w:t>，其中</w:t>
      </w:r>
      <w:r>
        <w:rPr>
          <w:rFonts w:eastAsia="WenQuanYi Zen Hei" w:cs="WenQuanYi Zen Hei"/>
          <w:b w:val="false"/>
          <w:sz w:val="21"/>
        </w:rPr>
        <w:t>T_​total</w:t>
      </w:r>
      <w:r>
        <w:rPr>
          <w:rFonts w:ascii="WenQuanYi Zen Hei" w:hAnsi="WenQuanYi Zen Hei" w:cs="WenQuanYi Zen Hei"/>
          <w:b w:val="false"/>
          <w:sz w:val="21"/>
        </w:rPr>
        <w:t>包括采样、处理、传输和执行延迟，</w:t>
      </w:r>
      <w:r>
        <w:rPr>
          <w:rFonts w:eastAsia="WenQuanYi Zen Hei" w:cs="WenQuanYi Zen Hei"/>
          <w:b w:val="false"/>
          <w:sz w:val="21"/>
        </w:rPr>
        <w:t>a_​brake</w:t>
      </w:r>
      <w:r>
        <w:rPr>
          <w:rFonts w:ascii="WenQuanYi Zen Hei" w:hAnsi="WenQuanYi Zen Hei" w:cs="WenQuanYi Zen Hei"/>
          <w:b w:val="false"/>
          <w:sz w:val="21"/>
        </w:rPr>
        <w:t>为实测可保证减速度。示例</w:t>
      </w:r>
      <w:r>
        <w:rPr>
          <w:rFonts w:eastAsia="WenQuanYi Zen Hei" w:cs="WenQuanYi Zen Hei"/>
          <w:b w:val="false"/>
          <w:sz w:val="21"/>
        </w:rPr>
        <w:t>v=2.0 m/​s</w:t>
      </w:r>
      <w:r>
        <w:rPr>
          <w:rFonts w:ascii="WenQuanYi Zen Hei" w:hAnsi="WenQuanYi Zen Hei" w:cs="WenQuanYi Zen Hei"/>
          <w:b w:val="false"/>
          <w:sz w:val="21"/>
        </w:rPr>
        <w:t>、</w:t>
      </w:r>
      <w:r>
        <w:rPr>
          <w:rFonts w:eastAsia="WenQuanYi Zen Hei" w:cs="WenQuanYi Zen Hei"/>
          <w:b w:val="false"/>
          <w:sz w:val="21"/>
        </w:rPr>
        <w:t>T_​total=0.2 s</w:t>
      </w:r>
      <w:r>
        <w:rPr>
          <w:rFonts w:ascii="WenQuanYi Zen Hei" w:hAnsi="WenQuanYi Zen Hei" w:cs="WenQuanYi Zen Hei"/>
          <w:b w:val="false"/>
          <w:sz w:val="21"/>
        </w:rPr>
        <w:t>、</w:t>
      </w:r>
      <w:r>
        <w:rPr>
          <w:rFonts w:eastAsia="WenQuanYi Zen Hei" w:cs="WenQuanYi Zen Hei"/>
          <w:b w:val="false"/>
          <w:sz w:val="21"/>
        </w:rPr>
        <w:t>a_​brake=1.0 m/​s²</w:t>
      </w:r>
      <w:r>
        <w:rPr>
          <w:rFonts w:ascii="WenQuanYi Zen Hei" w:hAnsi="WenQuanYi Zen Hei" w:cs="WenQuanYi Zen Hei"/>
          <w:b w:val="false"/>
          <w:sz w:val="21"/>
        </w:rPr>
        <w:t>时，未计裕量已需</w:t>
      </w:r>
      <w:r>
        <w:rPr>
          <w:rFonts w:eastAsia="WenQuanYi Zen Hei" w:cs="WenQuanYi Zen Hei"/>
          <w:b w:val="false"/>
          <w:sz w:val="21"/>
        </w:rPr>
        <w:t>2.4 m</w:t>
      </w:r>
      <w:r>
        <w:rPr>
          <w:rFonts w:ascii="WenQuanYi Zen Hei" w:hAnsi="WenQuanYi Zen Hei" w:cs="WenQuanYi Zen Hei"/>
          <w:b w:val="false"/>
          <w:sz w:val="21"/>
        </w:rPr>
        <w:t>；示例不作为</w:t>
      </w:r>
      <w:r>
        <w:rPr>
          <w:rFonts w:eastAsia="WenQuanYi Zen Hei" w:cs="WenQuanYi Zen Hei"/>
          <w:b w:val="false"/>
          <w:sz w:val="21"/>
        </w:rPr>
        <w:t>HL7</w:t>
      </w:r>
      <w:r>
        <w:rPr>
          <w:rFonts w:ascii="WenQuanYi Zen Hei" w:hAnsi="WenQuanYi Zen Hei" w:cs="WenQuanYi Zen Hei"/>
          <w:b w:val="false"/>
          <w:sz w:val="21"/>
        </w:rPr>
        <w:t>验收阈值。高速能力必须同时核对有效视距、地图窗口、低障碍物覆盖及满载制动。</w:t>
      </w:r>
      <w:r>
        <w:br w:type="page"/>
      </w:r>
    </w:p>
    <w:p>
      <w:pPr>
        <w:pStyle w:val="1"/>
        <w:numPr>
          <w:ilvl w:val="0"/>
          <w:numId w:val="1"/>
        </w:numPr>
        <w:ind w:start="0" w:end="0" w:hanging="0"/>
        <w:rPr/>
      </w:pPr>
      <w:bookmarkStart w:id="14" w:name="__RefHeading___Toc16641_1593086860"/>
      <w:bookmarkEnd w:id="14"/>
      <w:r>
        <w:rPr>
          <w:rFonts w:eastAsia="WenQuanYi Zen Hei" w:cs="WenQuanYi Zen Hei"/>
          <w:b/>
          <w:sz w:val="30"/>
        </w:rPr>
        <w:t xml:space="preserve">3 </w:t>
      </w:r>
      <w:r>
        <w:rPr>
          <w:rFonts w:ascii="WenQuanYi Zen Hei" w:hAnsi="WenQuanYi Zen Hei" w:cs="WenQuanYi Zen Hei"/>
          <w:b/>
          <w:sz w:val="30"/>
        </w:rPr>
        <w:t>模块详细设计</w:t>
      </w:r>
    </w:p>
    <w:p>
      <w:pPr>
        <w:pStyle w:val="2"/>
        <w:rPr/>
      </w:pPr>
      <w:bookmarkStart w:id="15" w:name="__RefHeading___Toc16643_1593086860"/>
      <w:bookmarkEnd w:id="15"/>
      <w:r>
        <w:rPr>
          <w:rFonts w:eastAsia="WenQuanYi Zen Hei" w:cs="WenQuanYi Zen Hei"/>
          <w:b/>
          <w:sz w:val="25"/>
        </w:rPr>
        <w:t xml:space="preserve">3.1 M01 </w:t>
      </w:r>
      <w:r>
        <w:rPr>
          <w:rFonts w:ascii="WenQuanYi Zen Hei" w:hAnsi="WenQuanYi Zen Hei" w:cs="WenQuanYi Zen Hei"/>
          <w:b/>
          <w:sz w:val="25"/>
        </w:rPr>
        <w:t>传感器接入与环境数据预处理</w:t>
      </w:r>
    </w:p>
    <w:p>
      <w:pPr>
        <w:pStyle w:val="3"/>
        <w:rPr/>
      </w:pPr>
      <w:r>
        <w:rPr>
          <w:rFonts w:eastAsia="WenQuanYi Zen Hei" w:cs="WenQuanYi Zen Hei"/>
          <w:b/>
          <w:sz w:val="22"/>
        </w:rPr>
        <w:t xml:space="preserve">3.1.1 </w:t>
      </w:r>
      <w:r>
        <w:rPr>
          <w:rFonts w:ascii="WenQuanYi Zen Hei" w:hAnsi="WenQuanYi Zen Hei" w:cs="WenQuanYi Zen Hei"/>
          <w:b/>
          <w:sz w:val="22"/>
        </w:rPr>
        <w:t>模块概述</w:t>
      </w:r>
    </w:p>
    <w:p>
      <w:pPr>
        <w:pStyle w:val="Normal"/>
        <w:keepNext w:val="false"/>
        <w:widowControl/>
        <w:spacing w:lineRule="auto" w:line="288" w:before="0" w:after="80"/>
        <w:rPr/>
      </w:pPr>
      <w:r>
        <w:rPr>
          <w:rFonts w:ascii="WenQuanYi Zen Hei" w:hAnsi="WenQuanYi Zen Hei" w:cs="WenQuanYi Zen Hei"/>
          <w:b w:val="false"/>
          <w:sz w:val="21"/>
        </w:rPr>
        <w:t>接收</w:t>
      </w:r>
      <w:r>
        <w:rPr>
          <w:rFonts w:eastAsia="WenQuanYi Zen Hei" w:cs="WenQuanYi Zen Hei"/>
          <w:b w:val="false"/>
          <w:sz w:val="21"/>
        </w:rPr>
        <w:t>2D</w:t>
      </w:r>
      <w:r>
        <w:rPr>
          <w:rFonts w:ascii="WenQuanYi Zen Hei" w:hAnsi="WenQuanYi Zen Hei" w:cs="WenQuanYi Zen Hei"/>
          <w:b w:val="false"/>
          <w:sz w:val="21"/>
        </w:rPr>
        <w:t>激光、</w:t>
      </w:r>
      <w:r>
        <w:rPr>
          <w:rFonts w:eastAsia="WenQuanYi Zen Hei" w:cs="WenQuanYi Zen Hei"/>
          <w:b w:val="false"/>
          <w:sz w:val="21"/>
        </w:rPr>
        <w:t>3D</w:t>
      </w:r>
      <w:r>
        <w:rPr>
          <w:rFonts w:ascii="WenQuanYi Zen Hei" w:hAnsi="WenQuanYi Zen Hei" w:cs="WenQuanYi Zen Hei"/>
          <w:b w:val="false"/>
          <w:sz w:val="21"/>
        </w:rPr>
        <w:t>点云、深度</w:t>
      </w:r>
      <w:r>
        <w:rPr>
          <w:rFonts w:eastAsia="WenQuanYi Zen Hei" w:cs="WenQuanYi Zen Hei"/>
          <w:b w:val="false"/>
          <w:sz w:val="21"/>
        </w:rPr>
        <w:t>/​</w:t>
      </w:r>
      <w:r>
        <w:rPr>
          <w:rFonts w:ascii="WenQuanYi Zen Hei" w:hAnsi="WenQuanYi Zen Hei" w:cs="WenQuanYi Zen Hei"/>
          <w:b w:val="false"/>
          <w:sz w:val="21"/>
        </w:rPr>
        <w:t>视觉、超声波等观测，提供建图定位和障碍物代价图输入。驱动与预处理采用可选</w:t>
      </w:r>
      <w:r>
        <w:rPr>
          <w:rFonts w:eastAsia="WenQuanYi Zen Hei" w:cs="WenQuanYi Zen Hei"/>
          <w:b w:val="false"/>
          <w:sz w:val="21"/>
        </w:rPr>
        <w:t>launch</w:t>
      </w:r>
      <w:r>
        <w:rPr>
          <w:rFonts w:ascii="WenQuanYi Zen Hei" w:hAnsi="WenQuanYi Zen Hei" w:cs="WenQuanYi Zen Hei"/>
          <w:b w:val="false"/>
          <w:sz w:val="21"/>
        </w:rPr>
        <w:t>及插件，</w:t>
      </w:r>
      <w:r>
        <w:rPr>
          <w:rFonts w:eastAsia="WenQuanYi Zen Hei" w:cs="WenQuanYi Zen Hei"/>
          <w:b w:val="false"/>
          <w:sz w:val="21"/>
        </w:rPr>
        <w:t>HL7</w:t>
      </w:r>
      <w:r>
        <w:rPr>
          <w:rFonts w:ascii="WenQuanYi Zen Hei" w:hAnsi="WenQuanYi Zen Hei" w:cs="WenQuanYi Zen Hei"/>
          <w:b w:val="false"/>
          <w:sz w:val="21"/>
        </w:rPr>
        <w:t>必须选定实际装配方案，不以仓库包含某个驱动代表已装机。</w:t>
      </w:r>
      <w:r>
        <w:rPr>
          <w:rFonts w:eastAsia="WenQuanYi Zen Hei" w:cs="WenQuanYi Zen Hei"/>
          <w:b w:val="false"/>
          <w:sz w:val="21"/>
        </w:rPr>
        <w:t>[C01</w:t>
      </w:r>
      <w:r>
        <w:rPr>
          <w:rFonts w:ascii="WenQuanYi Zen Hei" w:hAnsi="WenQuanYi Zen Hei" w:cs="WenQuanYi Zen Hei"/>
          <w:b w:val="false"/>
          <w:sz w:val="21"/>
        </w:rPr>
        <w:t>、</w:t>
      </w:r>
      <w:r>
        <w:rPr>
          <w:rFonts w:eastAsia="WenQuanYi Zen Hei" w:cs="WenQuanYi Zen Hei"/>
          <w:b w:val="false"/>
          <w:sz w:val="21"/>
        </w:rPr>
        <w:t>C14</w:t>
      </w:r>
      <w:r>
        <w:rPr>
          <w:rFonts w:ascii="WenQuanYi Zen Hei" w:hAnsi="WenQuanYi Zen Hei" w:cs="WenQuanYi Zen Hei"/>
          <w:b w:val="false"/>
          <w:sz w:val="21"/>
        </w:rPr>
        <w:t>、</w:t>
      </w:r>
      <w:r>
        <w:rPr>
          <w:rFonts w:eastAsia="WenQuanYi Zen Hei" w:cs="WenQuanYi Zen Hei"/>
          <w:b w:val="false"/>
          <w:sz w:val="21"/>
        </w:rPr>
        <w:t>C17]</w:t>
      </w:r>
    </w:p>
    <w:p>
      <w:pPr>
        <w:pStyle w:val="3"/>
        <w:rPr/>
      </w:pPr>
      <w:r>
        <w:rPr>
          <w:rFonts w:eastAsia="WenQuanYi Zen Hei" w:cs="WenQuanYi Zen Hei"/>
          <w:b/>
          <w:sz w:val="22"/>
        </w:rPr>
        <w:t xml:space="preserve">3.1.2 </w:t>
      </w:r>
      <w:r>
        <w:rPr>
          <w:rFonts w:ascii="WenQuanYi Zen Hei" w:hAnsi="WenQuanYi Zen Hei" w:cs="WenQuanYi Zen Hei"/>
          <w:b/>
          <w:sz w:val="22"/>
        </w:rPr>
        <w:t>类与函数设计</w:t>
      </w:r>
    </w:p>
    <w:tbl>
      <w:tblPr>
        <w:tblW w:w="9875" w:type="dxa"/>
        <w:jc w:val="center"/>
        <w:tblInd w:w="0" w:type="dxa"/>
        <w:tblLayout w:type="fixed"/>
        <w:tblCellMar>
          <w:top w:w="65" w:type="dxa"/>
          <w:start w:w="80" w:type="dxa"/>
          <w:bottom w:w="65" w:type="dxa"/>
          <w:end w:w="75" w:type="dxa"/>
        </w:tblCellMar>
      </w:tblPr>
      <w:tblGrid>
        <w:gridCol w:w="1982"/>
        <w:gridCol w:w="4593"/>
        <w:gridCol w:w="3300"/>
      </w:tblGrid>
      <w:tr>
        <w:trPr>
          <w:tblHeader w:val="true"/>
          <w:cantSplit w:val="true"/>
        </w:trPr>
        <w:tc>
          <w:tcPr>
            <w:tcW w:w="1982" w:type="dxa"/>
            <w:tcBorders>
              <w:top w:val="single" w:sz="4" w:space="0" w:color="81909D"/>
              <w:start w:val="single" w:sz="4" w:space="0" w:color="81909D"/>
              <w:bottom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类／文件</w:t>
            </w:r>
          </w:p>
        </w:tc>
        <w:tc>
          <w:tcPr>
            <w:tcW w:w="4593" w:type="dxa"/>
            <w:tcBorders>
              <w:top w:val="single" w:sz="4" w:space="0" w:color="81909D"/>
              <w:start w:val="single" w:sz="4" w:space="0" w:color="81909D"/>
              <w:bottom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类型及职责</w:t>
            </w:r>
          </w:p>
        </w:tc>
        <w:tc>
          <w:tcPr>
            <w:tcW w:w="3300" w:type="dxa"/>
            <w:tcBorders>
              <w:top w:val="single" w:sz="4" w:space="0" w:color="81909D"/>
              <w:start w:val="single" w:sz="4" w:space="0" w:color="81909D"/>
              <w:bottom w:val="single" w:sz="4" w:space="0" w:color="81909D"/>
              <w:end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关键输入、输出或接口</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HecbotPerceptionCenter</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ROS</w:t>
            </w:r>
            <w:r>
              <w:rPr>
                <w:rFonts w:ascii="WenQuanYi Zen Hei" w:hAnsi="WenQuanYi Zen Hei" w:cs="WenQuanYi Zen Hei"/>
                <w:b w:val="false"/>
                <w:sz w:val="18"/>
              </w:rPr>
              <w:t>节点；按配置组织感知源</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pause_​data</w:t>
            </w:r>
            <w:r>
              <w:rPr>
                <w:rFonts w:ascii="WenQuanYi Zen Hei" w:hAnsi="WenQuanYi Zen Hei" w:cs="WenQuanYi Zen Hei"/>
                <w:b w:val="false"/>
                <w:sz w:val="18"/>
              </w:rPr>
              <w:t>、</w:t>
            </w:r>
            <w:r>
              <w:rPr>
                <w:rFonts w:eastAsia="WenQuanYi Zen Hei" w:cs="WenQuanYi Zen Hei"/>
                <w:b w:val="false"/>
                <w:sz w:val="18"/>
              </w:rPr>
              <w:t>restart_​data</w:t>
            </w:r>
            <w:r>
              <w:rPr>
                <w:rFonts w:ascii="WenQuanYi Zen Hei" w:hAnsi="WenQuanYi Zen Hei" w:cs="WenQuanYi Zen Hei"/>
                <w:b w:val="false"/>
                <w:sz w:val="18"/>
              </w:rPr>
              <w:t>；感知数据处理开关</w:t>
            </w:r>
          </w:p>
        </w:tc>
      </w:tr>
      <w:tr>
        <w:trPr>
          <w:cantSplit w:val="true"/>
        </w:trPr>
        <w:tc>
          <w:tcPr>
            <w:tcW w:w="198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hecbot_laser_tools/index_intervals_filter_in_place.cpp</w:t>
            </w:r>
          </w:p>
        </w:tc>
        <w:tc>
          <w:tcPr>
            <w:tcW w:w="4593"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cs="WenQuanYi Zen Hei"/>
                <w:b w:val="false"/>
                <w:sz w:val="18"/>
              </w:rPr>
              <w:t>LaserScan</w:t>
            </w:r>
            <w:r>
              <w:rPr>
                <w:rFonts w:ascii="WenQuanYi Zen Hei" w:hAnsi="WenQuanYi Zen Hei" w:cs="WenQuanYi Zen Hei"/>
                <w:b w:val="false"/>
                <w:sz w:val="18"/>
              </w:rPr>
              <w:t>索引区间过滤器；在原消息中屏蔽配置区间</w:t>
            </w:r>
          </w:p>
        </w:tc>
        <w:tc>
          <w:tcPr>
            <w:tcW w:w="330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LaserScan</w:t>
            </w:r>
            <w:r>
              <w:rPr>
                <w:rFonts w:cs="WenQuanYi Zen Hei"/>
                <w:b w:val="false"/>
                <w:sz w:val="18"/>
              </w:rPr>
              <w:t>输入</w:t>
            </w:r>
            <w:r>
              <w:rPr>
                <w:rFonts w:eastAsia="WenQuanYi Zen Hei" w:cs="WenQuanYi Zen Hei"/>
                <w:b w:val="false"/>
                <w:sz w:val="18"/>
              </w:rPr>
              <w:t>/</w:t>
            </w:r>
            <w:r>
              <w:rPr>
                <w:rFonts w:cs="WenQuanYi Zen Hei"/>
                <w:b w:val="false"/>
                <w:sz w:val="18"/>
              </w:rPr>
              <w:t>输出；</w:t>
            </w:r>
            <w:r>
              <w:rPr>
                <w:rFonts w:eastAsia="WenQuanYi Zen Hei" w:cs="WenQuanYi Zen Hei"/>
                <w:b w:val="false"/>
                <w:sz w:val="18"/>
              </w:rPr>
              <w:t>bound_index.yaml</w:t>
            </w:r>
            <w:r>
              <w:rPr>
                <w:rFonts w:cs="WenQuanYi Zen Hei"/>
                <w:b w:val="false"/>
                <w:sz w:val="18"/>
              </w:rPr>
              <w:t>配置过滤区间，是否部署由</w:t>
            </w:r>
            <w:r>
              <w:rPr>
                <w:rFonts w:eastAsia="WenQuanYi Zen Hei" w:cs="WenQuanYi Zen Hei"/>
                <w:b w:val="false"/>
                <w:sz w:val="18"/>
              </w:rPr>
              <w:t>launch</w:t>
            </w:r>
            <w:r>
              <w:rPr>
                <w:rFonts w:cs="WenQuanYi Zen Hei"/>
                <w:b w:val="false"/>
                <w:sz w:val="18"/>
              </w:rPr>
              <w:t>选择</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hecbot_sensor_data</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传感器数据封装库</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激光、地图、</w:t>
            </w:r>
            <w:r>
              <w:rPr>
                <w:rFonts w:eastAsia="WenQuanYi Zen Hei" w:cs="WenQuanYi Zen Hei"/>
                <w:b w:val="false"/>
                <w:sz w:val="18"/>
              </w:rPr>
              <w:t>Mid</w:t>
            </w:r>
            <w:r>
              <w:rPr>
                <w:rFonts w:ascii="WenQuanYi Zen Hei" w:hAnsi="WenQuanYi Zen Hei" w:cs="WenQuanYi Zen Hei"/>
                <w:b w:val="false"/>
                <w:sz w:val="18"/>
              </w:rPr>
              <w:t>点云和对象数据；供感知中心使用</w:t>
            </w:r>
          </w:p>
        </w:tc>
      </w:tr>
      <w:tr>
        <w:trPr>
          <w:cantSplit w:val="true"/>
        </w:trPr>
        <w:tc>
          <w:tcPr>
            <w:tcW w:w="198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pointcloud_to_laserscan</w:t>
            </w:r>
          </w:p>
        </w:tc>
        <w:tc>
          <w:tcPr>
            <w:tcW w:w="4593"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点云转平面扫描节点</w:t>
            </w:r>
            <w:r>
              <w:rPr>
                <w:rFonts w:eastAsia="WenQuanYi Zen Hei" w:cs="WenQuanYi Zen Hei"/>
                <w:b w:val="false"/>
                <w:sz w:val="18"/>
              </w:rPr>
              <w:t>/</w:t>
            </w:r>
            <w:r>
              <w:rPr>
                <w:rFonts w:ascii="WenQuanYi Zen Hei" w:hAnsi="WenQuanYi Zen Hei" w:cs="WenQuanYi Zen Hei"/>
                <w:b w:val="false"/>
                <w:sz w:val="18"/>
              </w:rPr>
              <w:t>插件</w:t>
            </w:r>
          </w:p>
        </w:tc>
        <w:tc>
          <w:tcPr>
            <w:tcW w:w="330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PointCloud2→LaserScan</w:t>
            </w:r>
            <w:r>
              <w:rPr>
                <w:rFonts w:ascii="WenQuanYi Zen Hei" w:hAnsi="WenQuanYi Zen Hei" w:cs="WenQuanYi Zen Hei"/>
                <w:b w:val="false"/>
                <w:sz w:val="18"/>
              </w:rPr>
              <w:t>；垂直裁剪须覆盖</w:t>
            </w:r>
            <w:r>
              <w:rPr>
                <w:rFonts w:eastAsia="WenQuanYi Zen Hei" w:cs="WenQuanYi Zen Hei"/>
                <w:b w:val="false"/>
                <w:sz w:val="18"/>
              </w:rPr>
              <w:t>HL7</w:t>
            </w:r>
            <w:r>
              <w:rPr>
                <w:rFonts w:ascii="WenQuanYi Zen Hei" w:hAnsi="WenQuanYi Zen Hei" w:cs="WenQuanYi Zen Hei"/>
                <w:b w:val="false"/>
                <w:sz w:val="18"/>
              </w:rPr>
              <w:t>指定高度</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robot_​state_​keeper/​launch/​devices.launch</w:t>
            </w:r>
            <w:r>
              <w:rPr>
                <w:rFonts w:ascii="WenQuanYi Zen Hei" w:hAnsi="WenQuanYi Zen Hei" w:cs="WenQuanYi Zen Hei"/>
                <w:b w:val="false"/>
                <w:sz w:val="18"/>
              </w:rPr>
              <w:t>及子</w:t>
            </w:r>
            <w:r>
              <w:rPr>
                <w:rFonts w:eastAsia="WenQuanYi Zen Hei" w:cs="WenQuanYi Zen Hei"/>
                <w:b w:val="false"/>
                <w:sz w:val="18"/>
              </w:rPr>
              <w:t>launch</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设备启动组织</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激光、</w:t>
            </w:r>
            <w:r>
              <w:rPr>
                <w:rFonts w:eastAsia="WenQuanYi Zen Hei" w:cs="WenQuanYi Zen Hei"/>
                <w:b w:val="false"/>
                <w:sz w:val="18"/>
              </w:rPr>
              <w:t>Livox</w:t>
            </w:r>
            <w:r>
              <w:rPr>
                <w:rFonts w:ascii="WenQuanYi Zen Hei" w:hAnsi="WenQuanYi Zen Hei" w:cs="WenQuanYi Zen Hei"/>
                <w:b w:val="false"/>
                <w:sz w:val="18"/>
              </w:rPr>
              <w:t>、深度相机、视觉标记等选择；外参另由静态</w:t>
            </w:r>
            <w:r>
              <w:rPr>
                <w:rFonts w:eastAsia="WenQuanYi Zen Hei" w:cs="WenQuanYi Zen Hei"/>
                <w:b w:val="false"/>
                <w:sz w:val="18"/>
              </w:rPr>
              <w:t>TF</w:t>
            </w:r>
            <w:r>
              <w:rPr>
                <w:rFonts w:ascii="WenQuanYi Zen Hei" w:hAnsi="WenQuanYi Zen Hei" w:cs="WenQuanYi Zen Hei"/>
                <w:b w:val="false"/>
                <w:sz w:val="18"/>
              </w:rPr>
              <w:t>配置加载</w:t>
            </w:r>
          </w:p>
        </w:tc>
      </w:tr>
    </w:tbl>
    <w:p>
      <w:pPr>
        <w:pStyle w:val="Normal"/>
        <w:keepNext w:val="false"/>
        <w:widowControl/>
        <w:spacing w:lineRule="auto" w:line="240" w:before="0" w:after="20"/>
        <w:rPr/>
      </w:pPr>
      <w:r>
        <w:rPr/>
      </w:r>
    </w:p>
    <w:p>
      <w:pPr>
        <w:pStyle w:val="3"/>
        <w:rPr/>
      </w:pPr>
      <w:r>
        <w:rPr>
          <w:rFonts w:eastAsia="WenQuanYi Zen Hei" w:cs="WenQuanYi Zen Hei"/>
          <w:b/>
          <w:sz w:val="22"/>
        </w:rPr>
        <w:t xml:space="preserve">3.1.3 </w:t>
      </w:r>
      <w:r>
        <w:rPr>
          <w:rFonts w:ascii="WenQuanYi Zen Hei" w:hAnsi="WenQuanYi Zen Hei" w:cs="WenQuanYi Zen Hei"/>
          <w:b/>
          <w:sz w:val="22"/>
        </w:rPr>
        <w:t>关键流程</w:t>
      </w:r>
    </w:p>
    <w:p>
      <w:pPr>
        <w:pStyle w:val="DLDCode"/>
        <w:keepNext w:val="true"/>
        <w:shd w:val="clear" w:fill="F1F4F6"/>
        <w:rPr/>
      </w:pPr>
      <w:r>
        <w:rPr>
          <w:rFonts w:ascii="WenQuanYi Zen Hei" w:hAnsi="WenQuanYi Zen Hei" w:cs="WenQuanYi Zen Hei"/>
          <w:b w:val="false"/>
          <w:sz w:val="17"/>
        </w:rPr>
        <w:t>驱动采样</w:t>
      </w:r>
      <w:r>
        <w:rPr>
          <w:rFonts w:ascii="WenQuanYi Zen Hei" w:hAnsi="WenQuanYi Zen Hei" w:cs="WenQuanYi Zen Hei"/>
          <w:b w:val="false"/>
          <w:sz w:val="17"/>
        </w:rPr>
        <w:t xml:space="preserve"> → </w:t>
      </w:r>
      <w:r>
        <w:rPr>
          <w:rFonts w:ascii="WenQuanYi Zen Hei" w:hAnsi="WenQuanYi Zen Hei" w:cs="WenQuanYi Zen Hei"/>
          <w:b w:val="false"/>
          <w:sz w:val="17"/>
        </w:rPr>
        <w:t>校验</w:t>
      </w:r>
      <w:r>
        <w:rPr>
          <w:rFonts w:eastAsia="WenQuanYi Zen Hei" w:cs="WenQuanYi Zen Hei"/>
          <w:b w:val="false"/>
          <w:sz w:val="17"/>
        </w:rPr>
        <w:t>header/​</w:t>
      </w:r>
      <w:r>
        <w:rPr>
          <w:rFonts w:ascii="WenQuanYi Zen Hei" w:hAnsi="WenQuanYi Zen Hei" w:cs="WenQuanYi Zen Hei"/>
          <w:b w:val="false"/>
          <w:sz w:val="17"/>
        </w:rPr>
        <w:t>数据格式</w:t>
      </w:r>
      <w:r>
        <w:rPr>
          <w:rFonts w:ascii="WenQuanYi Zen Hei" w:hAnsi="WenQuanYi Zen Hei" w:cs="WenQuanYi Zen Hei"/>
          <w:b w:val="false"/>
          <w:sz w:val="17"/>
        </w:rPr>
        <w:t xml:space="preserve"> → </w:t>
      </w:r>
      <w:r>
        <w:rPr>
          <w:rFonts w:ascii="WenQuanYi Zen Hei" w:hAnsi="WenQuanYi Zen Hei" w:cs="WenQuanYi Zen Hei"/>
          <w:b w:val="false"/>
          <w:sz w:val="17"/>
        </w:rPr>
        <w:t>坐标变换与有效范围裁剪</w:t>
      </w:r>
    </w:p>
    <w:p>
      <w:pPr>
        <w:pStyle w:val="DLDCode"/>
        <w:keepNext w:val="false"/>
        <w:shd w:val="clear" w:fill="F1F4F6"/>
        <w:rPr/>
      </w:pPr>
      <w:r>
        <w:rPr>
          <w:rFonts w:cs="WenQuanYi Zen Hei"/>
          <w:b w:val="false"/>
          <w:sz w:val="17"/>
        </w:rPr>
        <w:t xml:space="preserve">        → </w:t>
      </w:r>
      <w:r>
        <w:rPr>
          <w:rFonts w:ascii="WenQuanYi Zen Hei" w:hAnsi="WenQuanYi Zen Hei" w:cs="WenQuanYi Zen Hei"/>
          <w:b w:val="false"/>
          <w:sz w:val="17"/>
        </w:rPr>
        <w:t>去除车身自遮挡／组合感知源</w:t>
      </w:r>
      <w:r>
        <w:rPr>
          <w:rFonts w:ascii="WenQuanYi Zen Hei" w:hAnsi="WenQuanYi Zen Hei" w:cs="WenQuanYi Zen Hei"/>
          <w:b w:val="false"/>
          <w:sz w:val="17"/>
        </w:rPr>
        <w:t xml:space="preserve"> → </w:t>
      </w:r>
      <w:r>
        <w:rPr>
          <w:rFonts w:ascii="WenQuanYi Zen Hei" w:hAnsi="WenQuanYi Zen Hei" w:cs="WenQuanYi Zen Hei"/>
          <w:b w:val="false"/>
          <w:sz w:val="17"/>
        </w:rPr>
        <w:t>定位输入或局部代价图输入</w:t>
      </w:r>
    </w:p>
    <w:p>
      <w:pPr>
        <w:pStyle w:val="Normal"/>
        <w:spacing w:before="0" w:after="20"/>
        <w:rPr/>
      </w:pPr>
      <w:r>
        <w:rPr/>
      </w:r>
    </w:p>
    <w:p>
      <w:pPr>
        <w:pStyle w:val="Normal"/>
        <w:keepNext w:val="false"/>
        <w:widowControl/>
        <w:spacing w:lineRule="auto" w:line="288" w:before="0" w:after="80"/>
        <w:rPr/>
      </w:pPr>
      <w:r>
        <w:rPr>
          <w:rFonts w:eastAsia="WenQuanYi Zen Hei" w:cs="WenQuanYi Zen Hei"/>
          <w:b w:val="false"/>
          <w:sz w:val="21"/>
        </w:rPr>
        <w:t>HL7</w:t>
      </w:r>
      <w:r>
        <w:rPr>
          <w:rFonts w:ascii="WenQuanYi Zen Hei" w:hAnsi="WenQuanYi Zen Hei" w:cs="WenQuanYi Zen Hei"/>
          <w:b w:val="false"/>
          <w:sz w:val="21"/>
        </w:rPr>
        <w:t>设计约束：数据有效性应同时考虑时间、空间覆盖及源状态。强光下失效的深度图不能作为</w:t>
      </w:r>
      <w:r>
        <w:rPr>
          <w:rFonts w:ascii="WenQuanYi Zen Hei" w:hAnsi="WenQuanYi Zen Hei" w:cs="WenQuanYi Zen Hei"/>
          <w:b w:val="false"/>
          <w:sz w:val="21"/>
        </w:rPr>
        <w:t>“</w:t>
      </w:r>
      <w:r>
        <w:rPr>
          <w:rFonts w:ascii="WenQuanYi Zen Hei" w:hAnsi="WenQuanYi Zen Hei" w:cs="WenQuanYi Zen Hei"/>
          <w:b w:val="false"/>
          <w:sz w:val="21"/>
        </w:rPr>
        <w:t>无障碍</w:t>
      </w:r>
      <w:r>
        <w:rPr>
          <w:rFonts w:ascii="WenQuanYi Zen Hei" w:hAnsi="WenQuanYi Zen Hei" w:cs="WenQuanYi Zen Hei"/>
          <w:b w:val="false"/>
          <w:sz w:val="21"/>
        </w:rPr>
        <w:t>”</w:t>
      </w:r>
      <w:r>
        <w:rPr>
          <w:rFonts w:ascii="WenQuanYi Zen Hei" w:hAnsi="WenQuanYi Zen Hei" w:cs="WenQuanYi Zen Hei"/>
          <w:b w:val="false"/>
          <w:sz w:val="21"/>
        </w:rPr>
        <w:t>的证据；短时点云缺失时仍应遵守既定障碍保持策略。超声波范围更新见</w:t>
      </w:r>
      <w:r>
        <w:rPr>
          <w:rFonts w:eastAsia="WenQuanYi Zen Hei" w:cs="WenQuanYi Zen Hei"/>
          <w:b w:val="false"/>
          <w:sz w:val="21"/>
        </w:rPr>
        <w:t>4.9</w:t>
      </w:r>
      <w:r>
        <w:rPr>
          <w:rFonts w:ascii="WenQuanYi Zen Hei" w:hAnsi="WenQuanYi Zen Hei" w:cs="WenQuanYi Zen Hei"/>
          <w:b w:val="false"/>
          <w:sz w:val="21"/>
        </w:rPr>
        <w:t>，障碍物点云生命周期见</w:t>
      </w:r>
      <w:r>
        <w:rPr>
          <w:rFonts w:eastAsia="WenQuanYi Zen Hei" w:cs="WenQuanYi Zen Hei"/>
          <w:b w:val="false"/>
          <w:sz w:val="21"/>
        </w:rPr>
        <w:t>3.7</w:t>
      </w:r>
      <w:r>
        <w:rPr>
          <w:rFonts w:ascii="WenQuanYi Zen Hei" w:hAnsi="WenQuanYi Zen Hei" w:cs="WenQuanYi Zen Hei"/>
          <w:b w:val="false"/>
          <w:sz w:val="21"/>
        </w:rPr>
        <w:t>。</w:t>
      </w:r>
    </w:p>
    <w:p>
      <w:pPr>
        <w:pStyle w:val="3"/>
        <w:rPr/>
      </w:pPr>
      <w:r>
        <w:rPr>
          <w:rFonts w:eastAsia="WenQuanYi Zen Hei" w:cs="WenQuanYi Zen Hei"/>
          <w:b/>
          <w:sz w:val="22"/>
        </w:rPr>
        <w:t xml:space="preserve">3.1.4 </w:t>
      </w:r>
      <w:r>
        <w:rPr>
          <w:rFonts w:ascii="WenQuanYi Zen Hei" w:hAnsi="WenQuanYi Zen Hei" w:cs="WenQuanYi Zen Hei"/>
          <w:b/>
          <w:sz w:val="22"/>
        </w:rPr>
        <w:t>状态机（如有）</w:t>
      </w:r>
    </w:p>
    <w:p>
      <w:pPr>
        <w:pStyle w:val="Normal"/>
        <w:keepNext w:val="false"/>
        <w:widowControl/>
        <w:spacing w:lineRule="auto" w:line="288" w:before="0" w:after="80"/>
        <w:rPr/>
      </w:pPr>
      <w:r>
        <w:rPr>
          <w:rFonts w:ascii="WenQuanYi Zen Hei" w:hAnsi="WenQuanYi Zen Hei" w:cs="WenQuanYi Zen Hei"/>
          <w:b w:val="false"/>
          <w:sz w:val="21"/>
        </w:rPr>
        <w:t>无统一的跨设备业务状态机。感知中心有暂停</w:t>
      </w:r>
      <w:r>
        <w:rPr>
          <w:rFonts w:eastAsia="WenQuanYi Zen Hei" w:cs="WenQuanYi Zen Hei"/>
          <w:b w:val="false"/>
          <w:sz w:val="21"/>
        </w:rPr>
        <w:t>/​</w:t>
      </w:r>
      <w:r>
        <w:rPr>
          <w:rFonts w:ascii="WenQuanYi Zen Hei" w:hAnsi="WenQuanYi Zen Hei" w:cs="WenQuanYi Zen Hei"/>
          <w:b w:val="false"/>
          <w:sz w:val="21"/>
        </w:rPr>
        <w:t>恢复服务，各驱动有自身运行状态；</w:t>
      </w:r>
      <w:r>
        <w:rPr>
          <w:rFonts w:ascii="WenQuanYi Zen Hei" w:hAnsi="WenQuanYi Zen Hei" w:cs="WenQuanYi Zen Hei"/>
          <w:b w:val="false"/>
          <w:sz w:val="21"/>
        </w:rPr>
        <w:t>“</w:t>
      </w:r>
      <w:r>
        <w:rPr>
          <w:rFonts w:ascii="WenQuanYi Zen Hei" w:hAnsi="WenQuanYi Zen Hei" w:cs="WenQuanYi Zen Hei"/>
          <w:b w:val="false"/>
          <w:sz w:val="21"/>
        </w:rPr>
        <w:t>未收到／有效／过期／暂停</w:t>
      </w:r>
      <w:r>
        <w:rPr>
          <w:rFonts w:ascii="WenQuanYi Zen Hei" w:hAnsi="WenQuanYi Zen Hei" w:cs="WenQuanYi Zen Hei"/>
          <w:b w:val="false"/>
          <w:sz w:val="21"/>
        </w:rPr>
        <w:t>”</w:t>
      </w:r>
      <w:r>
        <w:rPr>
          <w:rFonts w:ascii="WenQuanYi Zen Hei" w:hAnsi="WenQuanYi Zen Hei" w:cs="WenQuanYi Zen Hei"/>
          <w:b w:val="false"/>
          <w:sz w:val="21"/>
        </w:rPr>
        <w:t>作为</w:t>
      </w:r>
      <w:r>
        <w:rPr>
          <w:rFonts w:eastAsia="WenQuanYi Zen Hei" w:cs="WenQuanYi Zen Hei"/>
          <w:b w:val="false"/>
          <w:sz w:val="21"/>
        </w:rPr>
        <w:t>HL7</w:t>
      </w:r>
      <w:r>
        <w:rPr>
          <w:rFonts w:ascii="WenQuanYi Zen Hei" w:hAnsi="WenQuanYi Zen Hei" w:cs="WenQuanYi Zen Hei"/>
          <w:b w:val="false"/>
          <w:sz w:val="21"/>
        </w:rPr>
        <w:t>健康监测状态设计，需由监测逻辑映射，不能宣称现有节点均已实现四态。</w:t>
      </w:r>
    </w:p>
    <w:p>
      <w:pPr>
        <w:pStyle w:val="3"/>
        <w:rPr/>
      </w:pPr>
      <w:r>
        <w:rPr>
          <w:rFonts w:eastAsia="WenQuanYi Zen Hei" w:cs="WenQuanYi Zen Hei"/>
          <w:b/>
          <w:sz w:val="22"/>
        </w:rPr>
        <w:t xml:space="preserve">3.1.5 </w:t>
      </w:r>
      <w:r>
        <w:rPr>
          <w:rFonts w:ascii="WenQuanYi Zen Hei" w:hAnsi="WenQuanYi Zen Hei" w:cs="WenQuanYi Zen Hei"/>
          <w:b/>
          <w:sz w:val="22"/>
        </w:rPr>
        <w:t>关键依赖</w:t>
      </w:r>
    </w:p>
    <w:p>
      <w:pPr>
        <w:pStyle w:val="Normal"/>
        <w:keepNext w:val="false"/>
        <w:widowControl/>
        <w:spacing w:lineRule="auto" w:line="288" w:before="0" w:after="80"/>
        <w:rPr/>
      </w:pPr>
      <w:r>
        <w:rPr>
          <w:rFonts w:ascii="WenQuanYi Zen Hei" w:hAnsi="WenQuanYi Zen Hei" w:cs="WenQuanYi Zen Hei"/>
          <w:b w:val="false"/>
          <w:sz w:val="21"/>
        </w:rPr>
        <w:t>硬件驱动、</w:t>
      </w:r>
      <w:r>
        <w:rPr>
          <w:rFonts w:cs="WenQuanYi Zen Hei"/>
          <w:b w:val="false"/>
          <w:sz w:val="21"/>
        </w:rPr>
        <w:t>TF</w:t>
      </w:r>
      <w:r>
        <w:rPr>
          <w:rFonts w:ascii="WenQuanYi Zen Hei" w:hAnsi="WenQuanYi Zen Hei" w:cs="WenQuanYi Zen Hei"/>
          <w:b w:val="false"/>
          <w:sz w:val="21"/>
        </w:rPr>
        <w:t>、</w:t>
      </w:r>
      <w:r>
        <w:rPr>
          <w:rFonts w:cs="WenQuanYi Zen Hei"/>
          <w:b w:val="false"/>
          <w:sz w:val="21"/>
        </w:rPr>
        <w:t>PCL</w:t>
      </w:r>
      <w:r>
        <w:rPr>
          <w:rFonts w:ascii="WenQuanYi Zen Hei" w:hAnsi="WenQuanYi Zen Hei" w:cs="WenQuanYi Zen Hei"/>
          <w:b w:val="false"/>
          <w:sz w:val="21"/>
        </w:rPr>
        <w:t>、相机</w:t>
      </w:r>
      <w:r>
        <w:rPr>
          <w:rFonts w:cs="WenQuanYi Zen Hei"/>
          <w:b w:val="false"/>
          <w:sz w:val="21"/>
        </w:rPr>
        <w:t>SDK</w:t>
      </w:r>
      <w:r>
        <w:rPr>
          <w:rFonts w:ascii="WenQuanYi Zen Hei" w:hAnsi="WenQuanYi Zen Hei" w:cs="WenQuanYi Zen Hei"/>
          <w:b w:val="false"/>
          <w:sz w:val="21"/>
        </w:rPr>
        <w:t>、</w:t>
      </w:r>
      <w:r>
        <w:rPr>
          <w:rFonts w:cs="WenQuanYi Zen Hei"/>
          <w:b w:val="false"/>
          <w:sz w:val="21"/>
        </w:rPr>
        <w:t>ROS</w:t>
      </w:r>
      <w:r>
        <w:rPr>
          <w:rFonts w:ascii="WenQuanYi Zen Hei" w:hAnsi="WenQuanYi Zen Hei" w:cs="WenQuanYi Zen Hei"/>
          <w:b w:val="false"/>
          <w:sz w:val="21"/>
        </w:rPr>
        <w:t>消息及产品外参。</w:t>
      </w:r>
      <w:r>
        <w:rPr>
          <w:rFonts w:cs="WenQuanYi Zen Hei"/>
          <w:b w:val="false"/>
          <w:sz w:val="21"/>
        </w:rPr>
        <w:t>HL7</w:t>
      </w:r>
      <w:r>
        <w:rPr>
          <w:rFonts w:ascii="WenQuanYi Zen Hei" w:hAnsi="WenQuanYi Zen Hei" w:cs="WenQuanYi Zen Hei"/>
          <w:b w:val="false"/>
          <w:sz w:val="21"/>
        </w:rPr>
        <w:t>实际使用的总线、端口、传感器型号、量程和频率以实机</w:t>
      </w:r>
      <w:r>
        <w:rPr>
          <w:rFonts w:cs="WenQuanYi Zen Hei"/>
          <w:b w:val="false"/>
          <w:sz w:val="21"/>
        </w:rPr>
        <w:t>BOM</w:t>
      </w:r>
      <w:r>
        <w:rPr>
          <w:rFonts w:ascii="WenQuanYi Zen Hei" w:hAnsi="WenQuanYi Zen Hei" w:cs="WenQuanYi Zen Hei"/>
          <w:b w:val="false"/>
          <w:sz w:val="21"/>
        </w:rPr>
        <w:t>及启动配置为准，并由硬件团队确认。</w:t>
      </w:r>
    </w:p>
    <w:p>
      <w:pPr>
        <w:pStyle w:val="3"/>
        <w:rPr/>
      </w:pPr>
      <w:r>
        <w:rPr>
          <w:rFonts w:eastAsia="WenQuanYi Zen Hei" w:cs="WenQuanYi Zen Hei"/>
          <w:b/>
          <w:sz w:val="22"/>
        </w:rPr>
        <w:t xml:space="preserve">3.1.6 </w:t>
      </w:r>
      <w:r>
        <w:rPr>
          <w:rFonts w:ascii="WenQuanYi Zen Hei" w:hAnsi="WenQuanYi Zen Hei" w:cs="WenQuanYi Zen Hei"/>
          <w:b/>
          <w:sz w:val="22"/>
        </w:rPr>
        <w:t>单元测试要点</w:t>
      </w:r>
    </w:p>
    <w:p>
      <w:pPr>
        <w:pStyle w:val="Normal"/>
        <w:keepNext w:val="false"/>
        <w:widowControl/>
        <w:spacing w:lineRule="auto" w:line="276" w:before="0" w:after="60"/>
        <w:ind w:start="170" w:end="0" w:hanging="170"/>
        <w:rPr/>
      </w:pPr>
      <w:r>
        <w:rPr>
          <w:rFonts w:cs="WenQuanYi Zen Hei"/>
          <w:b w:val="false"/>
          <w:sz w:val="20"/>
        </w:rPr>
        <w:t xml:space="preserve">• </w:t>
      </w:r>
      <w:r>
        <w:rPr>
          <w:rFonts w:ascii="WenQuanYi Zen Hei" w:hAnsi="WenQuanYi Zen Hei" w:cs="WenQuanYi Zen Hei"/>
          <w:b w:val="false"/>
          <w:sz w:val="20"/>
        </w:rPr>
        <w:t>空扫描、</w:t>
      </w:r>
      <w:r>
        <w:rPr>
          <w:rFonts w:eastAsia="WenQuanYi Zen Hei" w:cs="WenQuanYi Zen Hei"/>
          <w:b w:val="false"/>
          <w:sz w:val="20"/>
        </w:rPr>
        <w:t>NaN/​Inf</w:t>
      </w:r>
      <w:r>
        <w:rPr>
          <w:rFonts w:ascii="WenQuanYi Zen Hei" w:hAnsi="WenQuanYi Zen Hei" w:cs="WenQuanYi Zen Hei"/>
          <w:b w:val="false"/>
          <w:sz w:val="20"/>
        </w:rPr>
        <w:t>、量程外点、点云字段缺失、时间戳倒退、</w:t>
      </w:r>
      <w:r>
        <w:rPr>
          <w:rFonts w:eastAsia="WenQuanYi Zen Hei" w:cs="WenQuanYi Zen Hei"/>
          <w:b w:val="false"/>
          <w:sz w:val="20"/>
        </w:rPr>
        <w:t>TF</w:t>
      </w:r>
      <w:r>
        <w:rPr>
          <w:rFonts w:ascii="WenQuanYi Zen Hei" w:hAnsi="WenQuanYi Zen Hei" w:cs="WenQuanYi Zen Hei"/>
          <w:b w:val="false"/>
          <w:sz w:val="20"/>
        </w:rPr>
        <w:t>不可用时不生成可信自由空间。</w:t>
      </w:r>
    </w:p>
    <w:p>
      <w:pPr>
        <w:pStyle w:val="Normal"/>
        <w:keepNext w:val="false"/>
        <w:widowControl/>
        <w:spacing w:lineRule="auto" w:line="276" w:before="0" w:after="60"/>
        <w:ind w:start="170" w:end="0" w:hanging="170"/>
        <w:rPr/>
      </w:pPr>
      <w:r>
        <w:rPr>
          <w:rFonts w:cs="WenQuanYi Zen Hei"/>
          <w:b w:val="false"/>
          <w:sz w:val="20"/>
        </w:rPr>
        <w:t xml:space="preserve">• </w:t>
      </w:r>
      <w:r>
        <w:rPr>
          <w:rFonts w:ascii="WenQuanYi Zen Hei" w:hAnsi="WenQuanYi Zen Hei" w:cs="WenQuanYi Zen Hei"/>
          <w:b w:val="false"/>
          <w:sz w:val="20"/>
        </w:rPr>
        <w:t>车体外参偏移、前后雷达重叠、自遮挡、高低障碍及</w:t>
      </w:r>
      <w:r>
        <w:rPr>
          <w:rFonts w:eastAsia="WenQuanYi Zen Hei" w:cs="WenQuanYi Zen Hei"/>
          <w:b w:val="false"/>
          <w:sz w:val="20"/>
        </w:rPr>
        <w:t>360°</w:t>
      </w:r>
      <w:r>
        <w:rPr>
          <w:rFonts w:ascii="WenQuanYi Zen Hei" w:hAnsi="WenQuanYi Zen Hei" w:cs="WenQuanYi Zen Hei"/>
          <w:b w:val="false"/>
          <w:sz w:val="20"/>
        </w:rPr>
        <w:t>盲区可通过固定数据集复现。</w:t>
      </w:r>
    </w:p>
    <w:p>
      <w:pPr>
        <w:pStyle w:val="Normal"/>
        <w:keepNext w:val="false"/>
        <w:widowControl/>
        <w:spacing w:lineRule="auto" w:line="276" w:before="0" w:after="60"/>
        <w:ind w:start="170" w:end="0" w:hanging="170"/>
        <w:rPr/>
      </w:pPr>
      <w:r>
        <w:rPr>
          <w:rFonts w:cs="WenQuanYi Zen Hei"/>
          <w:b w:val="false"/>
          <w:sz w:val="20"/>
        </w:rPr>
        <w:t xml:space="preserve">• </w:t>
      </w:r>
      <w:r>
        <w:rPr>
          <w:rFonts w:ascii="WenQuanYi Zen Hei" w:hAnsi="WenQuanYi Zen Hei" w:cs="WenQuanYi Zen Hei"/>
          <w:b w:val="false"/>
          <w:sz w:val="20"/>
        </w:rPr>
        <w:t>暂停</w:t>
      </w:r>
      <w:r>
        <w:rPr>
          <w:rFonts w:eastAsia="WenQuanYi Zen Hei" w:cs="WenQuanYi Zen Hei"/>
          <w:b w:val="false"/>
          <w:sz w:val="20"/>
        </w:rPr>
        <w:t>/​</w:t>
      </w:r>
      <w:r>
        <w:rPr>
          <w:rFonts w:ascii="WenQuanYi Zen Hei" w:hAnsi="WenQuanYi Zen Hei" w:cs="WenQuanYi Zen Hei"/>
          <w:b w:val="false"/>
          <w:sz w:val="20"/>
        </w:rPr>
        <w:t>恢复、驱动重启、订阅队列积压、超声波单探头失联均有可观察状态。</w:t>
      </w:r>
    </w:p>
    <w:p>
      <w:pPr>
        <w:pStyle w:val="Normal"/>
        <w:keepNext w:val="false"/>
        <w:widowControl/>
        <w:spacing w:lineRule="auto" w:line="276" w:before="0" w:after="60"/>
        <w:ind w:start="170" w:end="0" w:hanging="170"/>
        <w:rPr/>
      </w:pPr>
      <w:r>
        <w:rPr>
          <w:rFonts w:cs="WenQuanYi Zen Hei"/>
          <w:b w:val="false"/>
          <w:sz w:val="20"/>
        </w:rPr>
        <w:t xml:space="preserve">• </w:t>
      </w:r>
      <w:r>
        <w:rPr>
          <w:rFonts w:ascii="WenQuanYi Zen Hei" w:hAnsi="WenQuanYi Zen Hei" w:cs="WenQuanYi Zen Hei"/>
          <w:b w:val="false"/>
          <w:sz w:val="20"/>
        </w:rPr>
        <w:t>识别框与类别输出使用</w:t>
      </w:r>
      <w:r>
        <w:rPr>
          <w:rFonts w:eastAsia="WenQuanYi Zen Hei" w:cs="WenQuanYi Zen Hei"/>
          <w:b w:val="false"/>
          <w:sz w:val="20"/>
        </w:rPr>
        <w:t>HL7</w:t>
      </w:r>
      <w:r>
        <w:rPr>
          <w:rFonts w:ascii="WenQuanYi Zen Hei" w:hAnsi="WenQuanYi Zen Hei" w:cs="WenQuanYi Zen Hei"/>
          <w:b w:val="false"/>
          <w:sz w:val="20"/>
        </w:rPr>
        <w:t>冻结的模型、类别集和相机图像验证；不把存在模型目录作为识别验收。</w:t>
      </w:r>
    </w:p>
    <w:p>
      <w:pPr>
        <w:pStyle w:val="2"/>
        <w:rPr/>
      </w:pPr>
      <w:bookmarkStart w:id="16" w:name="__RefHeading___Toc16645_1593086860"/>
      <w:bookmarkEnd w:id="16"/>
      <w:r>
        <w:rPr>
          <w:rFonts w:eastAsia="WenQuanYi Zen Hei" w:cs="WenQuanYi Zen Hei"/>
          <w:b/>
          <w:sz w:val="25"/>
        </w:rPr>
        <w:t xml:space="preserve">3.2 M02 </w:t>
      </w:r>
      <w:r>
        <w:rPr>
          <w:rFonts w:ascii="WenQuanYi Zen Hei" w:hAnsi="WenQuanYi Zen Hei" w:cs="WenQuanYi Zen Hei"/>
          <w:b/>
          <w:sz w:val="25"/>
        </w:rPr>
        <w:t>建图、融合定位与定位管理</w:t>
      </w:r>
    </w:p>
    <w:p>
      <w:pPr>
        <w:pStyle w:val="3"/>
        <w:rPr/>
      </w:pPr>
      <w:r>
        <w:rPr>
          <w:rFonts w:eastAsia="WenQuanYi Zen Hei" w:cs="WenQuanYi Zen Hei"/>
          <w:b/>
          <w:sz w:val="22"/>
        </w:rPr>
        <w:t xml:space="preserve">3.2.1 </w:t>
      </w:r>
      <w:r>
        <w:rPr>
          <w:rFonts w:ascii="WenQuanYi Zen Hei" w:hAnsi="WenQuanYi Zen Hei" w:cs="WenQuanYi Zen Hei"/>
          <w:b/>
          <w:sz w:val="22"/>
        </w:rPr>
        <w:t>模块概述</w:t>
      </w:r>
    </w:p>
    <w:p>
      <w:pPr>
        <w:pStyle w:val="Normal"/>
        <w:keepNext w:val="false"/>
        <w:widowControl/>
        <w:spacing w:lineRule="auto" w:line="288" w:before="0" w:after="80"/>
        <w:rPr/>
      </w:pPr>
      <w:r>
        <w:rPr>
          <w:rFonts w:ascii="WenQuanYi Zen Hei" w:hAnsi="WenQuanYi Zen Hei" w:cs="WenQuanYi Zen Hei"/>
          <w:b w:val="false"/>
          <w:sz w:val="21"/>
        </w:rPr>
        <w:t>以轮式里程计</w:t>
      </w:r>
      <w:r>
        <w:rPr>
          <w:rFonts w:eastAsia="WenQuanYi Zen Hei" w:cs="WenQuanYi Zen Hei"/>
          <w:b w:val="false"/>
          <w:sz w:val="21"/>
        </w:rPr>
        <w:t>/​IMU</w:t>
      </w:r>
      <w:r>
        <w:rPr>
          <w:rFonts w:ascii="WenQuanYi Zen Hei" w:hAnsi="WenQuanYi Zen Hei" w:cs="WenQuanYi Zen Hei"/>
          <w:b w:val="false"/>
          <w:sz w:val="21"/>
        </w:rPr>
        <w:t>融合提供连续局部运动估计，以</w:t>
      </w:r>
      <w:r>
        <w:rPr>
          <w:rFonts w:eastAsia="WenQuanYi Zen Hei" w:cs="WenQuanYi Zen Hei"/>
          <w:b w:val="false"/>
          <w:sz w:val="21"/>
        </w:rPr>
        <w:t>AMCL</w:t>
      </w:r>
      <w:r>
        <w:rPr>
          <w:rFonts w:ascii="WenQuanYi Zen Hei" w:hAnsi="WenQuanYi Zen Hei" w:cs="WenQuanYi Zen Hei"/>
          <w:b w:val="false"/>
          <w:sz w:val="21"/>
        </w:rPr>
        <w:t>及视觉标记辅助提供地图定位；</w:t>
      </w:r>
      <w:r>
        <w:rPr>
          <w:rFonts w:eastAsia="WenQuanYi Zen Hei" w:cs="WenQuanYi Zen Hei"/>
          <w:b w:val="false"/>
          <w:sz w:val="21"/>
        </w:rPr>
        <w:t>LocalizationNode</w:t>
      </w:r>
      <w:r>
        <w:rPr>
          <w:rFonts w:ascii="WenQuanYi Zen Hei" w:hAnsi="WenQuanYi Zen Hei" w:cs="WenQuanYi Zen Hei"/>
          <w:b w:val="false"/>
          <w:sz w:val="21"/>
        </w:rPr>
        <w:t>管理定位与建图模式，</w:t>
      </w:r>
      <w:r>
        <w:rPr>
          <w:rFonts w:eastAsia="WenQuanYi Zen Hei" w:cs="WenQuanYi Zen Hei"/>
          <w:b w:val="false"/>
          <w:sz w:val="21"/>
        </w:rPr>
        <w:t>launch</w:t>
      </w:r>
      <w:r>
        <w:rPr>
          <w:rFonts w:ascii="WenQuanYi Zen Hei" w:hAnsi="WenQuanYi Zen Hei" w:cs="WenQuanYi Zen Hei"/>
          <w:b w:val="false"/>
          <w:sz w:val="21"/>
        </w:rPr>
        <w:t>还接入</w:t>
      </w:r>
      <w:r>
        <w:rPr>
          <w:rFonts w:eastAsia="WenQuanYi Zen Hei" w:cs="WenQuanYi Zen Hei"/>
          <w:b w:val="false"/>
          <w:sz w:val="21"/>
        </w:rPr>
        <w:t>Cartographer</w:t>
      </w:r>
      <w:r>
        <w:rPr>
          <w:rFonts w:ascii="WenQuanYi Zen Hei" w:hAnsi="WenQuanYi Zen Hei" w:cs="WenQuanYi Zen Hei"/>
          <w:b w:val="false"/>
          <w:sz w:val="21"/>
        </w:rPr>
        <w:t>轨迹服务。</w:t>
      </w:r>
      <w:r>
        <w:rPr>
          <w:rFonts w:eastAsia="WenQuanYi Zen Hei" w:cs="WenQuanYi Zen Hei"/>
          <w:b w:val="false"/>
          <w:sz w:val="21"/>
        </w:rPr>
        <w:t>[C10</w:t>
      </w:r>
      <w:r>
        <w:rPr>
          <w:rFonts w:ascii="WenQuanYi Zen Hei" w:hAnsi="WenQuanYi Zen Hei" w:cs="WenQuanYi Zen Hei"/>
          <w:b w:val="false"/>
          <w:sz w:val="21"/>
        </w:rPr>
        <w:t>、</w:t>
      </w:r>
      <w:r>
        <w:rPr>
          <w:rFonts w:eastAsia="WenQuanYi Zen Hei" w:cs="WenQuanYi Zen Hei"/>
          <w:b w:val="false"/>
          <w:sz w:val="21"/>
        </w:rPr>
        <w:t>C11</w:t>
      </w:r>
      <w:r>
        <w:rPr>
          <w:rFonts w:ascii="WenQuanYi Zen Hei" w:hAnsi="WenQuanYi Zen Hei" w:cs="WenQuanYi Zen Hei"/>
          <w:b w:val="false"/>
          <w:sz w:val="21"/>
        </w:rPr>
        <w:t>、</w:t>
      </w:r>
      <w:r>
        <w:rPr>
          <w:rFonts w:eastAsia="WenQuanYi Zen Hei" w:cs="WenQuanYi Zen Hei"/>
          <w:b w:val="false"/>
          <w:sz w:val="21"/>
        </w:rPr>
        <w:t>C01]</w:t>
      </w:r>
    </w:p>
    <w:p>
      <w:pPr>
        <w:pStyle w:val="3"/>
        <w:rPr/>
      </w:pPr>
      <w:r>
        <w:rPr>
          <w:rFonts w:eastAsia="WenQuanYi Zen Hei" w:cs="WenQuanYi Zen Hei"/>
          <w:b/>
          <w:sz w:val="22"/>
        </w:rPr>
        <w:t xml:space="preserve">3.2.2 </w:t>
      </w:r>
      <w:r>
        <w:rPr>
          <w:rFonts w:ascii="WenQuanYi Zen Hei" w:hAnsi="WenQuanYi Zen Hei" w:cs="WenQuanYi Zen Hei"/>
          <w:b/>
          <w:sz w:val="22"/>
        </w:rPr>
        <w:t>类与函数设计</w:t>
      </w:r>
    </w:p>
    <w:tbl>
      <w:tblPr>
        <w:tblW w:w="9875" w:type="dxa"/>
        <w:jc w:val="center"/>
        <w:tblInd w:w="0" w:type="dxa"/>
        <w:tblLayout w:type="fixed"/>
        <w:tblCellMar>
          <w:top w:w="65" w:type="dxa"/>
          <w:start w:w="80" w:type="dxa"/>
          <w:bottom w:w="65" w:type="dxa"/>
          <w:end w:w="75" w:type="dxa"/>
        </w:tblCellMar>
      </w:tblPr>
      <w:tblGrid>
        <w:gridCol w:w="1982"/>
        <w:gridCol w:w="4593"/>
        <w:gridCol w:w="3300"/>
      </w:tblGrid>
      <w:tr>
        <w:trPr>
          <w:tblHeader w:val="true"/>
          <w:cantSplit w:val="true"/>
        </w:trPr>
        <w:tc>
          <w:tcPr>
            <w:tcW w:w="1982" w:type="dxa"/>
            <w:tcBorders>
              <w:top w:val="single" w:sz="4" w:space="0" w:color="81909D"/>
              <w:start w:val="single" w:sz="4" w:space="0" w:color="81909D"/>
              <w:bottom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类／文件</w:t>
            </w:r>
          </w:p>
        </w:tc>
        <w:tc>
          <w:tcPr>
            <w:tcW w:w="4593" w:type="dxa"/>
            <w:tcBorders>
              <w:top w:val="single" w:sz="4" w:space="0" w:color="81909D"/>
              <w:start w:val="single" w:sz="4" w:space="0" w:color="81909D"/>
              <w:bottom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职责</w:t>
            </w:r>
          </w:p>
        </w:tc>
        <w:tc>
          <w:tcPr>
            <w:tcW w:w="3300" w:type="dxa"/>
            <w:tcBorders>
              <w:top w:val="single" w:sz="4" w:space="0" w:color="81909D"/>
              <w:start w:val="single" w:sz="4" w:space="0" w:color="81909D"/>
              <w:bottom w:val="single" w:sz="4" w:space="0" w:color="81909D"/>
              <w:end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关键输入／输出</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LocalizationNode</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处理定位命令、模式切换、初始位姿与当前位姿发布</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appPubCallback</w:t>
            </w:r>
            <w:r>
              <w:rPr>
                <w:rFonts w:ascii="WenQuanYi Zen Hei" w:hAnsi="WenQuanYi Zen Hei" w:cs="WenQuanYi Zen Hei"/>
                <w:b w:val="false"/>
                <w:sz w:val="18"/>
              </w:rPr>
              <w:t>、</w:t>
            </w:r>
            <w:r>
              <w:rPr>
                <w:rFonts w:eastAsia="WenQuanYi Zen Hei" w:cs="WenQuanYi Zen Hei"/>
                <w:b w:val="false"/>
                <w:sz w:val="18"/>
              </w:rPr>
              <w:t>pubCurrentPose</w:t>
            </w:r>
            <w:r>
              <w:rPr>
                <w:rFonts w:ascii="WenQuanYi Zen Hei" w:hAnsi="WenQuanYi Zen Hei" w:cs="WenQuanYi Zen Hei"/>
                <w:b w:val="false"/>
                <w:sz w:val="18"/>
              </w:rPr>
              <w:t>、</w:t>
            </w:r>
            <w:r>
              <w:rPr>
                <w:rFonts w:eastAsia="WenQuanYi Zen Hei" w:cs="WenQuanYi Zen Hei"/>
                <w:b w:val="false"/>
                <w:sz w:val="18"/>
              </w:rPr>
              <w:t>getState</w:t>
            </w:r>
            <w:r>
              <w:rPr>
                <w:rFonts w:ascii="WenQuanYi Zen Hei" w:hAnsi="WenQuanYi Zen Hei" w:cs="WenQuanYi Zen Hei"/>
                <w:b w:val="false"/>
                <w:sz w:val="18"/>
              </w:rPr>
              <w:t>；</w:t>
            </w:r>
            <w:r>
              <w:rPr>
                <w:rFonts w:eastAsia="WenQuanYi Zen Hei" w:cs="WenQuanYi Zen Hei"/>
                <w:b w:val="false"/>
                <w:sz w:val="18"/>
              </w:rPr>
              <w:t>/​initialpose</w:t>
            </w:r>
            <w:r>
              <w:rPr>
                <w:rFonts w:ascii="WenQuanYi Zen Hei" w:hAnsi="WenQuanYi Zen Hei" w:cs="WenQuanYi Zen Hei"/>
                <w:b w:val="false"/>
                <w:sz w:val="18"/>
              </w:rPr>
              <w:t>、</w:t>
            </w:r>
            <w:r>
              <w:rPr>
                <w:rFonts w:eastAsia="WenQuanYi Zen Hei" w:cs="WenQuanYi Zen Hei"/>
                <w:b w:val="false"/>
                <w:sz w:val="18"/>
              </w:rPr>
              <w:t>/​current_​pose</w:t>
            </w:r>
            <w:r>
              <w:rPr>
                <w:rFonts w:ascii="WenQuanYi Zen Hei" w:hAnsi="WenQuanYi Zen Hei" w:cs="WenQuanYi Zen Hei"/>
                <w:b w:val="false"/>
                <w:sz w:val="18"/>
              </w:rPr>
              <w:t>、定位状态服务</w:t>
            </w:r>
          </w:p>
        </w:tc>
      </w:tr>
      <w:tr>
        <w:trPr>
          <w:cantSplit w:val="true"/>
        </w:trPr>
        <w:tc>
          <w:tcPr>
            <w:tcW w:w="198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AmclNode</w:t>
            </w:r>
          </w:p>
        </w:tc>
        <w:tc>
          <w:tcPr>
            <w:tcW w:w="4593"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粒子滤波定位，地图与激光匹配，发布全局定位</w:t>
            </w:r>
            <w:r>
              <w:rPr>
                <w:rFonts w:eastAsia="WenQuanYi Zen Hei" w:cs="WenQuanYi Zen Hei"/>
                <w:b w:val="false"/>
                <w:sz w:val="18"/>
              </w:rPr>
              <w:t>TF</w:t>
            </w:r>
          </w:p>
        </w:tc>
        <w:tc>
          <w:tcPr>
            <w:tcW w:w="330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/scan</w:t>
            </w:r>
            <w:r>
              <w:rPr>
                <w:rFonts w:ascii="WenQuanYi Zen Hei" w:hAnsi="WenQuanYi Zen Hei" w:cs="WenQuanYi Zen Hei"/>
                <w:b w:val="false"/>
                <w:sz w:val="18"/>
              </w:rPr>
              <w:t>、地图、里程计</w:t>
            </w:r>
            <w:r>
              <w:rPr>
                <w:rFonts w:eastAsia="WenQuanYi Zen Hei" w:cs="WenQuanYi Zen Hei"/>
                <w:b w:val="false"/>
                <w:sz w:val="18"/>
              </w:rPr>
              <w:t>TF</w:t>
            </w:r>
            <w:r>
              <w:rPr>
                <w:rFonts w:ascii="WenQuanYi Zen Hei" w:hAnsi="WenQuanYi Zen Hei" w:cs="WenQuanYi Zen Hei"/>
                <w:b w:val="false"/>
                <w:sz w:val="18"/>
              </w:rPr>
              <w:t>、初始位姿；</w:t>
            </w:r>
            <w:r>
              <w:rPr>
                <w:rFonts w:eastAsia="WenQuanYi Zen Hei" w:cs="WenQuanYi Zen Hei"/>
                <w:b w:val="false"/>
                <w:sz w:val="18"/>
              </w:rPr>
              <w:t>map→odom</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robot_​localization::RosFilter /​ EKF</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连续运动状态融合</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odom</w:t>
            </w:r>
            <w:r>
              <w:rPr>
                <w:rFonts w:ascii="WenQuanYi Zen Hei" w:hAnsi="WenQuanYi Zen Hei" w:cs="WenQuanYi Zen Hei"/>
                <w:b w:val="false"/>
                <w:sz w:val="18"/>
              </w:rPr>
              <w:t>、</w:t>
            </w:r>
            <w:r>
              <w:rPr>
                <w:rFonts w:eastAsia="WenQuanYi Zen Hei" w:cs="WenQuanYi Zen Hei"/>
                <w:b w:val="false"/>
                <w:sz w:val="18"/>
              </w:rPr>
              <w:t>yis_​imu</w:t>
            </w:r>
            <w:r>
              <w:rPr>
                <w:rFonts w:ascii="WenQuanYi Zen Hei" w:hAnsi="WenQuanYi Zen Hei" w:cs="WenQuanYi Zen Hei"/>
                <w:b w:val="false"/>
                <w:sz w:val="18"/>
              </w:rPr>
              <w:t>、</w:t>
            </w:r>
            <w:r>
              <w:rPr>
                <w:rFonts w:eastAsia="WenQuanYi Zen Hei" w:cs="WenQuanYi Zen Hei"/>
                <w:b w:val="false"/>
                <w:sz w:val="18"/>
              </w:rPr>
              <w:t>fake_​twist</w:t>
            </w:r>
            <w:r>
              <w:rPr>
                <w:rFonts w:ascii="WenQuanYi Zen Hei" w:hAnsi="WenQuanYi Zen Hei" w:cs="WenQuanYi Zen Hei"/>
                <w:b w:val="false"/>
                <w:sz w:val="18"/>
              </w:rPr>
              <w:t>等配置输入；</w:t>
            </w:r>
            <w:r>
              <w:rPr>
                <w:rFonts w:eastAsia="WenQuanYi Zen Hei" w:cs="WenQuanYi Zen Hei"/>
                <w:b w:val="false"/>
                <w:sz w:val="18"/>
              </w:rPr>
              <w:t>/​odometry/​filtered</w:t>
            </w:r>
            <w:r>
              <w:rPr>
                <w:rFonts w:ascii="WenQuanYi Zen Hei" w:hAnsi="WenQuanYi Zen Hei" w:cs="WenQuanYi Zen Hei"/>
                <w:b w:val="false"/>
                <w:sz w:val="18"/>
              </w:rPr>
              <w:t>及</w:t>
            </w:r>
            <w:r>
              <w:rPr>
                <w:rFonts w:eastAsia="WenQuanYi Zen Hei" w:cs="WenQuanYi Zen Hei"/>
                <w:b w:val="false"/>
                <w:sz w:val="18"/>
              </w:rPr>
              <w:t>odom→base_​link</w:t>
            </w:r>
          </w:p>
        </w:tc>
      </w:tr>
      <w:tr>
        <w:trPr>
          <w:cantSplit w:val="true"/>
        </w:trPr>
        <w:tc>
          <w:tcPr>
            <w:tcW w:w="198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Cartographer</w:t>
            </w:r>
            <w:r>
              <w:rPr>
                <w:rFonts w:ascii="WenQuanYi Zen Hei" w:hAnsi="WenQuanYi Zen Hei" w:cs="WenQuanYi Zen Hei"/>
                <w:b w:val="false"/>
                <w:sz w:val="18"/>
              </w:rPr>
              <w:t>节点与轨迹服务客户端</w:t>
            </w:r>
          </w:p>
        </w:tc>
        <w:tc>
          <w:tcPr>
            <w:tcW w:w="4593"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建图轨迹启动、结束、状态查询</w:t>
            </w:r>
          </w:p>
        </w:tc>
        <w:tc>
          <w:tcPr>
            <w:tcW w:w="330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/​start_​trajectory</w:t>
            </w:r>
            <w:r>
              <w:rPr>
                <w:rFonts w:ascii="WenQuanYi Zen Hei" w:hAnsi="WenQuanYi Zen Hei" w:cs="WenQuanYi Zen Hei"/>
                <w:b w:val="false"/>
                <w:sz w:val="18"/>
              </w:rPr>
              <w:t>、</w:t>
            </w:r>
            <w:r>
              <w:rPr>
                <w:rFonts w:eastAsia="WenQuanYi Zen Hei" w:cs="WenQuanYi Zen Hei"/>
                <w:b w:val="false"/>
                <w:sz w:val="18"/>
              </w:rPr>
              <w:t>/​finish_​trajectory</w:t>
            </w:r>
            <w:r>
              <w:rPr>
                <w:rFonts w:ascii="WenQuanYi Zen Hei" w:hAnsi="WenQuanYi Zen Hei" w:cs="WenQuanYi Zen Hei"/>
                <w:b w:val="false"/>
                <w:sz w:val="18"/>
              </w:rPr>
              <w:t>、</w:t>
            </w:r>
            <w:r>
              <w:rPr>
                <w:rFonts w:eastAsia="WenQuanYi Zen Hei" w:cs="WenQuanYi Zen Hei"/>
                <w:b w:val="false"/>
                <w:sz w:val="18"/>
              </w:rPr>
              <w:t>/​get_​trajectory_​states</w:t>
            </w:r>
            <w:r>
              <w:rPr>
                <w:rFonts w:ascii="WenQuanYi Zen Hei" w:hAnsi="WenQuanYi Zen Hei" w:cs="WenQuanYi Zen Hei"/>
                <w:b w:val="false"/>
                <w:sz w:val="18"/>
              </w:rPr>
              <w:t>、</w:t>
            </w:r>
            <w:r>
              <w:rPr>
                <w:rFonts w:eastAsia="WenQuanYi Zen Hei" w:cs="WenQuanYi Zen Hei"/>
                <w:b w:val="false"/>
                <w:sz w:val="18"/>
              </w:rPr>
              <w:t>/​write_​state</w:t>
            </w:r>
            <w:r>
              <w:rPr>
                <w:rFonts w:ascii="WenQuanYi Zen Hei" w:hAnsi="WenQuanYi Zen Hei" w:cs="WenQuanYi Zen Hei"/>
                <w:b w:val="false"/>
                <w:sz w:val="18"/>
              </w:rPr>
              <w:t>；实现依赖外部安装包</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snap_​map_​icp</w:t>
            </w:r>
            <w:r>
              <w:rPr>
                <w:rFonts w:ascii="WenQuanYi Zen Hei" w:hAnsi="WenQuanYi Zen Hei" w:cs="WenQuanYi Zen Hei"/>
                <w:b w:val="false"/>
                <w:sz w:val="18"/>
              </w:rPr>
              <w:t>、</w:t>
            </w:r>
            <w:r>
              <w:rPr>
                <w:rFonts w:eastAsia="WenQuanYi Zen Hei" w:cs="WenQuanYi Zen Hei"/>
                <w:b w:val="false"/>
                <w:sz w:val="18"/>
              </w:rPr>
              <w:t>charge_​static_​pose</w:t>
            </w:r>
            <w:r>
              <w:rPr>
                <w:rFonts w:ascii="WenQuanYi Zen Hei" w:hAnsi="WenQuanYi Zen Hei" w:cs="WenQuanYi Zen Hei"/>
                <w:b w:val="false"/>
                <w:sz w:val="18"/>
              </w:rPr>
              <w:t>等</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地图匹配、特定静止</w:t>
            </w:r>
            <w:r>
              <w:rPr>
                <w:rFonts w:eastAsia="WenQuanYi Zen Hei" w:cs="WenQuanYi Zen Hei"/>
                <w:b w:val="false"/>
                <w:sz w:val="18"/>
              </w:rPr>
              <w:t>/</w:t>
            </w:r>
            <w:r>
              <w:rPr>
                <w:rFonts w:ascii="WenQuanYi Zen Hei" w:hAnsi="WenQuanYi Zen Hei" w:cs="WenQuanYi Zen Hei"/>
                <w:b w:val="false"/>
                <w:sz w:val="18"/>
              </w:rPr>
              <w:t>充电场景辅助</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是否激活和结果采用由实际模式决定，不能代替全场景定位</w:t>
            </w:r>
          </w:p>
        </w:tc>
      </w:tr>
    </w:tbl>
    <w:p>
      <w:pPr>
        <w:pStyle w:val="Normal"/>
        <w:keepNext w:val="false"/>
        <w:widowControl/>
        <w:spacing w:lineRule="auto" w:line="240" w:before="0" w:after="20"/>
        <w:rPr/>
      </w:pPr>
      <w:r>
        <w:rPr/>
      </w:r>
    </w:p>
    <w:p>
      <w:pPr>
        <w:pStyle w:val="3"/>
        <w:rPr/>
      </w:pPr>
      <w:r>
        <w:rPr>
          <w:rFonts w:eastAsia="WenQuanYi Zen Hei" w:cs="WenQuanYi Zen Hei"/>
          <w:b/>
          <w:sz w:val="22"/>
        </w:rPr>
        <w:t xml:space="preserve">3.2.3 </w:t>
      </w:r>
      <w:r>
        <w:rPr>
          <w:rFonts w:ascii="WenQuanYi Zen Hei" w:hAnsi="WenQuanYi Zen Hei" w:cs="WenQuanYi Zen Hei"/>
          <w:b/>
          <w:sz w:val="22"/>
        </w:rPr>
        <w:t>关键流程</w:t>
      </w:r>
    </w:p>
    <w:p>
      <w:pPr>
        <w:pStyle w:val="DLDCode"/>
        <w:keepNext w:val="true"/>
        <w:shd w:val="clear" w:fill="F1F4F6"/>
        <w:rPr/>
      </w:pPr>
      <w:r>
        <w:rPr>
          <w:rFonts w:ascii="WenQuanYi Zen Hei" w:hAnsi="WenQuanYi Zen Hei" w:cs="WenQuanYi Zen Hei"/>
          <w:b w:val="false"/>
          <w:sz w:val="17"/>
        </w:rPr>
        <w:t>启动定位管理</w:t>
      </w:r>
      <w:r>
        <w:rPr>
          <w:rFonts w:ascii="WenQuanYi Zen Hei" w:hAnsi="WenQuanYi Zen Hei" w:cs="WenQuanYi Zen Hei"/>
          <w:b w:val="false"/>
          <w:sz w:val="17"/>
        </w:rPr>
        <w:t xml:space="preserve"> → </w:t>
      </w:r>
      <w:r>
        <w:rPr>
          <w:rFonts w:ascii="WenQuanYi Zen Hei" w:hAnsi="WenQuanYi Zen Hei" w:cs="WenQuanYi Zen Hei"/>
          <w:b w:val="false"/>
          <w:sz w:val="17"/>
        </w:rPr>
        <w:t>加载场景</w:t>
      </w:r>
      <w:r>
        <w:rPr>
          <w:rFonts w:eastAsia="WenQuanYi Zen Hei" w:cs="WenQuanYi Zen Hei"/>
          <w:b w:val="false"/>
          <w:sz w:val="17"/>
        </w:rPr>
        <w:t>/​</w:t>
      </w:r>
      <w:r>
        <w:rPr>
          <w:rFonts w:ascii="WenQuanYi Zen Hei" w:hAnsi="WenQuanYi Zen Hei" w:cs="WenQuanYi Zen Hei"/>
          <w:b w:val="false"/>
          <w:sz w:val="17"/>
        </w:rPr>
        <w:t>地图</w:t>
      </w:r>
      <w:r>
        <w:rPr>
          <w:rFonts w:ascii="WenQuanYi Zen Hei" w:hAnsi="WenQuanYi Zen Hei" w:cs="WenQuanYi Zen Hei"/>
          <w:b w:val="false"/>
          <w:sz w:val="17"/>
        </w:rPr>
        <w:t xml:space="preserve"> → </w:t>
      </w:r>
      <w:r>
        <w:rPr>
          <w:rFonts w:ascii="WenQuanYi Zen Hei" w:hAnsi="WenQuanYi Zen Hei" w:cs="WenQuanYi Zen Hei"/>
          <w:b w:val="false"/>
          <w:sz w:val="17"/>
        </w:rPr>
        <w:t>初始化全局定位</w:t>
      </w:r>
      <w:r>
        <w:rPr>
          <w:rFonts w:ascii="WenQuanYi Zen Hei" w:hAnsi="WenQuanYi Zen Hei" w:cs="WenQuanYi Zen Hei"/>
          <w:b w:val="false"/>
          <w:sz w:val="17"/>
        </w:rPr>
        <w:t xml:space="preserve"> → </w:t>
      </w:r>
      <w:r>
        <w:rPr>
          <w:rFonts w:ascii="WenQuanYi Zen Hei" w:hAnsi="WenQuanYi Zen Hei" w:cs="WenQuanYi Zen Hei"/>
          <w:b w:val="false"/>
          <w:sz w:val="17"/>
        </w:rPr>
        <w:t>融合里程计持续更新</w:t>
      </w:r>
    </w:p>
    <w:p>
      <w:pPr>
        <w:pStyle w:val="DLDCode"/>
        <w:keepNext w:val="true"/>
        <w:shd w:val="clear" w:fill="F1F4F6"/>
        <w:rPr/>
      </w:pPr>
      <w:r>
        <w:rPr>
          <w:rFonts w:cs="WenQuanYi Zen Hei"/>
          <w:b w:val="false"/>
          <w:sz w:val="17"/>
        </w:rPr>
        <w:t xml:space="preserve">           → </w:t>
      </w:r>
      <w:r>
        <w:rPr>
          <w:rFonts w:ascii="WenQuanYi Zen Hei" w:hAnsi="WenQuanYi Zen Hei" w:cs="WenQuanYi Zen Hei"/>
          <w:b w:val="false"/>
          <w:sz w:val="17"/>
        </w:rPr>
        <w:t>有效</w:t>
      </w:r>
      <w:r>
        <w:rPr>
          <w:rFonts w:eastAsia="WenQuanYi Zen Hei" w:cs="WenQuanYi Zen Hei"/>
          <w:b w:val="false"/>
          <w:sz w:val="17"/>
        </w:rPr>
        <w:t xml:space="preserve">map→odom→base_​link → </w:t>
      </w:r>
      <w:r>
        <w:rPr>
          <w:rFonts w:ascii="WenQuanYi Zen Hei" w:hAnsi="WenQuanYi Zen Hei" w:cs="WenQuanYi Zen Hei"/>
          <w:b w:val="false"/>
          <w:sz w:val="17"/>
        </w:rPr>
        <w:t>发布</w:t>
      </w:r>
      <w:r>
        <w:rPr>
          <w:rFonts w:eastAsia="WenQuanYi Zen Hei" w:cs="WenQuanYi Zen Hei"/>
          <w:b w:val="false"/>
          <w:sz w:val="17"/>
        </w:rPr>
        <w:t xml:space="preserve">current_​pose → </w:t>
      </w:r>
      <w:r>
        <w:rPr>
          <w:rFonts w:ascii="WenQuanYi Zen Hei" w:hAnsi="WenQuanYi Zen Hei" w:cs="WenQuanYi Zen Hei"/>
          <w:b w:val="false"/>
          <w:sz w:val="17"/>
        </w:rPr>
        <w:t>供规划使用</w:t>
      </w:r>
    </w:p>
    <w:p>
      <w:pPr>
        <w:pStyle w:val="DLDCode"/>
        <w:keepNext w:val="false"/>
        <w:shd w:val="clear" w:fill="F1F4F6"/>
        <w:rPr/>
      </w:pPr>
      <w:r>
        <w:rPr>
          <w:rFonts w:ascii="WenQuanYi Zen Hei" w:hAnsi="WenQuanYi Zen Hei" w:cs="WenQuanYi Zen Hei"/>
          <w:b w:val="false"/>
          <w:sz w:val="17"/>
        </w:rPr>
        <w:t>建图请求</w:t>
      </w:r>
      <w:r>
        <w:rPr>
          <w:rFonts w:ascii="WenQuanYi Zen Hei" w:hAnsi="WenQuanYi Zen Hei" w:cs="WenQuanYi Zen Hei"/>
          <w:b w:val="false"/>
          <w:sz w:val="17"/>
        </w:rPr>
        <w:t xml:space="preserve"> → </w:t>
      </w:r>
      <w:r>
        <w:rPr>
          <w:rFonts w:ascii="WenQuanYi Zen Hei" w:hAnsi="WenQuanYi Zen Hei" w:cs="WenQuanYi Zen Hei"/>
          <w:b w:val="false"/>
          <w:sz w:val="17"/>
        </w:rPr>
        <w:t>检查任务互斥</w:t>
      </w:r>
      <w:r>
        <w:rPr>
          <w:rFonts w:ascii="WenQuanYi Zen Hei" w:hAnsi="WenQuanYi Zen Hei" w:cs="WenQuanYi Zen Hei"/>
          <w:b w:val="false"/>
          <w:sz w:val="17"/>
        </w:rPr>
        <w:t xml:space="preserve"> → </w:t>
      </w:r>
      <w:r>
        <w:rPr>
          <w:rFonts w:ascii="WenQuanYi Zen Hei" w:hAnsi="WenQuanYi Zen Hei" w:cs="WenQuanYi Zen Hei"/>
          <w:b w:val="false"/>
          <w:sz w:val="17"/>
        </w:rPr>
        <w:t>启动</w:t>
      </w:r>
      <w:r>
        <w:rPr>
          <w:rFonts w:eastAsia="WenQuanYi Zen Hei" w:cs="WenQuanYi Zen Hei"/>
          <w:b w:val="false"/>
          <w:sz w:val="17"/>
        </w:rPr>
        <w:t>/​</w:t>
      </w:r>
      <w:r>
        <w:rPr>
          <w:rFonts w:ascii="WenQuanYi Zen Hei" w:hAnsi="WenQuanYi Zen Hei" w:cs="WenQuanYi Zen Hei"/>
          <w:b w:val="false"/>
          <w:sz w:val="17"/>
        </w:rPr>
        <w:t>管理建图轨迹</w:t>
      </w:r>
      <w:r>
        <w:rPr>
          <w:rFonts w:ascii="WenQuanYi Zen Hei" w:hAnsi="WenQuanYi Zen Hei" w:cs="WenQuanYi Zen Hei"/>
          <w:b w:val="false"/>
          <w:sz w:val="17"/>
        </w:rPr>
        <w:t xml:space="preserve"> → </w:t>
      </w:r>
      <w:r>
        <w:rPr>
          <w:rFonts w:ascii="WenQuanYi Zen Hei" w:hAnsi="WenQuanYi Zen Hei" w:cs="WenQuanYi Zen Hei"/>
          <w:b w:val="false"/>
          <w:sz w:val="17"/>
        </w:rPr>
        <w:t>保存地图与状态</w:t>
      </w:r>
      <w:r>
        <w:rPr>
          <w:rFonts w:ascii="WenQuanYi Zen Hei" w:hAnsi="WenQuanYi Zen Hei" w:cs="WenQuanYi Zen Hei"/>
          <w:b w:val="false"/>
          <w:sz w:val="17"/>
        </w:rPr>
        <w:t xml:space="preserve"> → </w:t>
      </w:r>
      <w:r>
        <w:rPr>
          <w:rFonts w:ascii="WenQuanYi Zen Hei" w:hAnsi="WenQuanYi Zen Hei" w:cs="WenQuanYi Zen Hei"/>
          <w:b w:val="false"/>
          <w:sz w:val="17"/>
        </w:rPr>
        <w:t>回到导航模式</w:t>
      </w:r>
    </w:p>
    <w:p>
      <w:pPr>
        <w:pStyle w:val="Normal"/>
        <w:spacing w:before="0" w:after="20"/>
        <w:rPr/>
      </w:pPr>
      <w:r>
        <w:rPr/>
      </w:r>
    </w:p>
    <w:p>
      <w:pPr>
        <w:pStyle w:val="Normal"/>
        <w:keepNext w:val="false"/>
        <w:widowControl/>
        <w:spacing w:lineRule="auto" w:line="288" w:before="0" w:after="80"/>
        <w:rPr/>
      </w:pPr>
      <w:r>
        <w:rPr>
          <w:rFonts w:ascii="WenQuanYi Zen Hei" w:hAnsi="WenQuanYi Zen Hei" w:cs="WenQuanYi Zen Hei"/>
          <w:b w:val="false"/>
          <w:sz w:val="21"/>
        </w:rPr>
        <w:t>源码中</w:t>
      </w:r>
      <w:r>
        <w:rPr>
          <w:rFonts w:eastAsia="WenQuanYi Zen Hei" w:cs="WenQuanYi Zen Hei"/>
          <w:b w:val="false"/>
          <w:sz w:val="21"/>
        </w:rPr>
        <w:t>/​current_​pose</w:t>
      </w:r>
      <w:r>
        <w:rPr>
          <w:rFonts w:ascii="WenQuanYi Zen Hei" w:hAnsi="WenQuanYi Zen Hei" w:cs="WenQuanYi Zen Hei"/>
          <w:b w:val="false"/>
          <w:sz w:val="21"/>
        </w:rPr>
        <w:t>为</w:t>
      </w:r>
      <w:r>
        <w:rPr>
          <w:rFonts w:eastAsia="WenQuanYi Zen Hei" w:cs="WenQuanYi Zen Hei"/>
          <w:b w:val="false"/>
          <w:sz w:val="21"/>
        </w:rPr>
        <w:t>nav_​msgs/​Odometry</w:t>
      </w:r>
      <w:r>
        <w:rPr>
          <w:rFonts w:ascii="WenQuanYi Zen Hei" w:hAnsi="WenQuanYi Zen Hei" w:cs="WenQuanYi Zen Hei"/>
          <w:b w:val="false"/>
          <w:sz w:val="21"/>
        </w:rPr>
        <w:t>，触发输入为</w:t>
      </w:r>
      <w:r>
        <w:rPr>
          <w:rFonts w:eastAsia="WenQuanYi Zen Hei" w:cs="WenQuanYi Zen Hei"/>
          <w:b w:val="false"/>
          <w:sz w:val="21"/>
        </w:rPr>
        <w:t>/​odom</w:t>
      </w:r>
      <w:r>
        <w:rPr>
          <w:rFonts w:ascii="WenQuanYi Zen Hei" w:hAnsi="WenQuanYi Zen Hei" w:cs="WenQuanYi Zen Hei"/>
          <w:b w:val="false"/>
          <w:sz w:val="21"/>
        </w:rPr>
        <w:t>，不能误写成直接转发</w:t>
      </w:r>
      <w:r>
        <w:rPr>
          <w:rFonts w:eastAsia="WenQuanYi Zen Hei" w:cs="WenQuanYi Zen Hei"/>
          <w:b w:val="false"/>
          <w:sz w:val="21"/>
        </w:rPr>
        <w:t>/​odometry/​filtered</w:t>
      </w:r>
      <w:r>
        <w:rPr>
          <w:rFonts w:ascii="WenQuanYi Zen Hei" w:hAnsi="WenQuanYi Zen Hei" w:cs="WenQuanYi Zen Hei"/>
          <w:b w:val="false"/>
          <w:sz w:val="21"/>
        </w:rPr>
        <w:t>。</w:t>
      </w:r>
      <w:r>
        <w:rPr>
          <w:rFonts w:eastAsia="WenQuanYi Zen Hei" w:cs="WenQuanYi Zen Hei"/>
          <w:b w:val="false"/>
          <w:sz w:val="21"/>
        </w:rPr>
        <w:t>HL7</w:t>
      </w:r>
      <w:r>
        <w:rPr>
          <w:rFonts w:ascii="WenQuanYi Zen Hei" w:hAnsi="WenQuanYi Zen Hei" w:cs="WenQuanYi Zen Hei"/>
          <w:b w:val="false"/>
          <w:sz w:val="21"/>
        </w:rPr>
        <w:t>设计约束：发布或消费</w:t>
      </w:r>
      <w:r>
        <w:rPr>
          <w:rFonts w:eastAsia="WenQuanYi Zen Hei" w:cs="WenQuanYi Zen Hei"/>
          <w:b w:val="false"/>
          <w:sz w:val="21"/>
        </w:rPr>
        <w:t>current_​pose</w:t>
      </w:r>
      <w:r>
        <w:rPr>
          <w:rFonts w:ascii="WenQuanYi Zen Hei" w:hAnsi="WenQuanYi Zen Hei" w:cs="WenQuanYi Zen Hei"/>
          <w:b w:val="false"/>
          <w:sz w:val="21"/>
        </w:rPr>
        <w:t>时核验</w:t>
      </w:r>
      <w:r>
        <w:rPr>
          <w:rFonts w:eastAsia="WenQuanYi Zen Hei" w:cs="WenQuanYi Zen Hei"/>
          <w:b w:val="false"/>
          <w:sz w:val="21"/>
        </w:rPr>
        <w:t>TF</w:t>
      </w:r>
      <w:r>
        <w:rPr>
          <w:rFonts w:ascii="WenQuanYi Zen Hei" w:hAnsi="WenQuanYi Zen Hei" w:cs="WenQuanYi Zen Hei"/>
          <w:b w:val="false"/>
          <w:sz w:val="21"/>
        </w:rPr>
        <w:t>时效，模式切换前暂停任务，地图和定位重新有效后再允许恢复。</w:t>
      </w:r>
    </w:p>
    <w:p>
      <w:pPr>
        <w:pStyle w:val="3"/>
        <w:rPr/>
      </w:pPr>
      <w:r>
        <w:rPr>
          <w:rFonts w:eastAsia="WenQuanYi Zen Hei" w:cs="WenQuanYi Zen Hei"/>
          <w:b/>
          <w:sz w:val="22"/>
        </w:rPr>
        <w:t xml:space="preserve">3.2.4 </w:t>
      </w:r>
      <w:r>
        <w:rPr>
          <w:rFonts w:ascii="WenQuanYi Zen Hei" w:hAnsi="WenQuanYi Zen Hei" w:cs="WenQuanYi Zen Hei"/>
          <w:b/>
          <w:sz w:val="22"/>
        </w:rPr>
        <w:t>状态机（如有）</w:t>
      </w:r>
    </w:p>
    <w:p>
      <w:pPr>
        <w:pStyle w:val="Normal"/>
        <w:keepNext w:val="false"/>
        <w:widowControl/>
        <w:spacing w:lineRule="auto" w:line="288" w:before="0" w:after="80"/>
        <w:rPr/>
      </w:pPr>
      <w:r>
        <w:rPr>
          <w:rFonts w:ascii="WenQuanYi Zen Hei" w:hAnsi="WenQuanYi Zen Hei" w:cs="WenQuanYi Zen Hei"/>
          <w:b w:val="false"/>
          <w:sz w:val="21"/>
        </w:rPr>
        <w:t>现有实现为模块</w:t>
      </w:r>
      <w:r>
        <w:rPr>
          <w:rFonts w:eastAsia="WenQuanYi Zen Hei" w:cs="WenQuanYi Zen Hei"/>
          <w:b w:val="false"/>
          <w:sz w:val="21"/>
        </w:rPr>
        <w:t>/​</w:t>
      </w:r>
      <w:r>
        <w:rPr>
          <w:rFonts w:ascii="WenQuanYi Zen Hei" w:hAnsi="WenQuanYi Zen Hei" w:cs="WenQuanYi Zen Hei"/>
          <w:b w:val="false"/>
          <w:sz w:val="21"/>
        </w:rPr>
        <w:t>模式管理与服务状态字符串，不使用</w:t>
      </w:r>
      <w:r>
        <w:rPr>
          <w:rFonts w:eastAsia="WenQuanYi Zen Hei" w:cs="WenQuanYi Zen Hei"/>
          <w:b w:val="false"/>
          <w:sz w:val="21"/>
        </w:rPr>
        <w:t>ROS 2</w:t>
      </w:r>
      <w:r>
        <w:rPr>
          <w:rFonts w:ascii="WenQuanYi Zen Hei" w:hAnsi="WenQuanYi Zen Hei" w:cs="WenQuanYi Zen Hei"/>
          <w:b w:val="false"/>
          <w:sz w:val="21"/>
        </w:rPr>
        <w:t>生命周期。评审采用的逻辑状态为</w:t>
      </w:r>
      <w:r>
        <w:rPr>
          <w:rFonts w:ascii="WenQuanYi Zen Hei" w:hAnsi="WenQuanYi Zen Hei" w:cs="WenQuanYi Zen Hei"/>
          <w:b w:val="false"/>
          <w:sz w:val="21"/>
        </w:rPr>
        <w:t>“</w:t>
      </w:r>
      <w:r>
        <w:rPr>
          <w:rFonts w:ascii="WenQuanYi Zen Hei" w:hAnsi="WenQuanYi Zen Hei" w:cs="WenQuanYi Zen Hei"/>
          <w:b w:val="false"/>
          <w:sz w:val="21"/>
        </w:rPr>
        <w:t>待初始化</w:t>
      </w:r>
      <w:r>
        <w:rPr>
          <w:rFonts w:ascii="WenQuanYi Zen Hei" w:hAnsi="WenQuanYi Zen Hei" w:cs="WenQuanYi Zen Hei"/>
          <w:b w:val="false"/>
          <w:sz w:val="21"/>
        </w:rPr>
        <w:t>→</w:t>
      </w:r>
      <w:r>
        <w:rPr>
          <w:rFonts w:ascii="WenQuanYi Zen Hei" w:hAnsi="WenQuanYi Zen Hei" w:cs="WenQuanYi Zen Hei"/>
          <w:b w:val="false"/>
          <w:sz w:val="21"/>
        </w:rPr>
        <w:t>定位可用</w:t>
      </w:r>
      <w:r>
        <w:rPr>
          <w:rFonts w:ascii="WenQuanYi Zen Hei" w:hAnsi="WenQuanYi Zen Hei" w:cs="WenQuanYi Zen Hei"/>
          <w:b w:val="false"/>
          <w:sz w:val="21"/>
        </w:rPr>
        <w:t>→</w:t>
      </w:r>
      <w:r>
        <w:rPr>
          <w:rFonts w:ascii="WenQuanYi Zen Hei" w:hAnsi="WenQuanYi Zen Hei" w:cs="WenQuanYi Zen Hei"/>
          <w:b w:val="false"/>
          <w:sz w:val="21"/>
        </w:rPr>
        <w:t>导航中</w:t>
      </w:r>
      <w:r>
        <w:rPr>
          <w:rFonts w:ascii="WenQuanYi Zen Hei" w:hAnsi="WenQuanYi Zen Hei" w:cs="WenQuanYi Zen Hei"/>
          <w:b w:val="false"/>
          <w:sz w:val="21"/>
        </w:rPr>
        <w:t>”</w:t>
      </w:r>
      <w:r>
        <w:rPr>
          <w:rFonts w:ascii="WenQuanYi Zen Hei" w:hAnsi="WenQuanYi Zen Hei" w:cs="WenQuanYi Zen Hei"/>
          <w:b w:val="false"/>
          <w:sz w:val="21"/>
        </w:rPr>
        <w:t>，定位异常进入</w:t>
      </w:r>
      <w:r>
        <w:rPr>
          <w:rFonts w:ascii="WenQuanYi Zen Hei" w:hAnsi="WenQuanYi Zen Hei" w:cs="WenQuanYi Zen Hei"/>
          <w:b w:val="false"/>
          <w:sz w:val="21"/>
        </w:rPr>
        <w:t>“</w:t>
      </w:r>
      <w:r>
        <w:rPr>
          <w:rFonts w:ascii="WenQuanYi Zen Hei" w:hAnsi="WenQuanYi Zen Hei" w:cs="WenQuanYi Zen Hei"/>
          <w:b w:val="false"/>
          <w:sz w:val="21"/>
        </w:rPr>
        <w:t>停止并重定位</w:t>
      </w:r>
      <w:r>
        <w:rPr>
          <w:rFonts w:ascii="WenQuanYi Zen Hei" w:hAnsi="WenQuanYi Zen Hei" w:cs="WenQuanYi Zen Hei"/>
          <w:b w:val="false"/>
          <w:sz w:val="21"/>
        </w:rPr>
        <w:t>”</w:t>
      </w:r>
      <w:r>
        <w:rPr>
          <w:rFonts w:ascii="WenQuanYi Zen Hei" w:hAnsi="WenQuanYi Zen Hei" w:cs="WenQuanYi Zen Hei"/>
          <w:b w:val="false"/>
          <w:sz w:val="21"/>
        </w:rPr>
        <w:t>；</w:t>
      </w:r>
      <w:r>
        <w:rPr>
          <w:rFonts w:ascii="WenQuanYi Zen Hei" w:hAnsi="WenQuanYi Zen Hei" w:cs="WenQuanYi Zen Hei"/>
          <w:b w:val="false"/>
          <w:sz w:val="21"/>
        </w:rPr>
        <w:t>“</w:t>
      </w:r>
      <w:r>
        <w:rPr>
          <w:rFonts w:ascii="WenQuanYi Zen Hei" w:hAnsi="WenQuanYi Zen Hei" w:cs="WenQuanYi Zen Hei"/>
          <w:b w:val="false"/>
          <w:sz w:val="21"/>
        </w:rPr>
        <w:t>建图中</w:t>
      </w:r>
      <w:r>
        <w:rPr>
          <w:rFonts w:ascii="WenQuanYi Zen Hei" w:hAnsi="WenQuanYi Zen Hei" w:cs="WenQuanYi Zen Hei"/>
          <w:b w:val="false"/>
          <w:sz w:val="21"/>
        </w:rPr>
        <w:t>”</w:t>
      </w:r>
      <w:r>
        <w:rPr>
          <w:rFonts w:ascii="WenQuanYi Zen Hei" w:hAnsi="WenQuanYi Zen Hei" w:cs="WenQuanYi Zen Hei"/>
          <w:b w:val="false"/>
          <w:sz w:val="21"/>
        </w:rPr>
        <w:t>与</w:t>
      </w:r>
      <w:r>
        <w:rPr>
          <w:rFonts w:ascii="WenQuanYi Zen Hei" w:hAnsi="WenQuanYi Zen Hei" w:cs="WenQuanYi Zen Hei"/>
          <w:b w:val="false"/>
          <w:sz w:val="21"/>
        </w:rPr>
        <w:t>“</w:t>
      </w:r>
      <w:r>
        <w:rPr>
          <w:rFonts w:ascii="WenQuanYi Zen Hei" w:hAnsi="WenQuanYi Zen Hei" w:cs="WenQuanYi Zen Hei"/>
          <w:b w:val="false"/>
          <w:sz w:val="21"/>
        </w:rPr>
        <w:t>正常导航执行</w:t>
      </w:r>
      <w:r>
        <w:rPr>
          <w:rFonts w:ascii="WenQuanYi Zen Hei" w:hAnsi="WenQuanYi Zen Hei" w:cs="WenQuanYi Zen Hei"/>
          <w:b w:val="false"/>
          <w:sz w:val="21"/>
        </w:rPr>
        <w:t>”</w:t>
      </w:r>
      <w:r>
        <w:rPr>
          <w:rFonts w:ascii="WenQuanYi Zen Hei" w:hAnsi="WenQuanYi Zen Hei" w:cs="WenQuanYi Zen Hei"/>
          <w:b w:val="false"/>
          <w:sz w:val="21"/>
        </w:rPr>
        <w:t>应互斥。上述逻辑图用于</w:t>
      </w:r>
      <w:r>
        <w:rPr>
          <w:rFonts w:eastAsia="WenQuanYi Zen Hei" w:cs="WenQuanYi Zen Hei"/>
          <w:b w:val="false"/>
          <w:sz w:val="21"/>
        </w:rPr>
        <w:t>HL7</w:t>
      </w:r>
      <w:r>
        <w:rPr>
          <w:rFonts w:ascii="WenQuanYi Zen Hei" w:hAnsi="WenQuanYi Zen Hei" w:cs="WenQuanYi Zen Hei"/>
          <w:b w:val="false"/>
          <w:sz w:val="21"/>
        </w:rPr>
        <w:t>状态约束，不给未核实的状态字符串赋造枚举值。</w:t>
      </w:r>
    </w:p>
    <w:p>
      <w:pPr>
        <w:pStyle w:val="3"/>
        <w:rPr/>
      </w:pPr>
      <w:r>
        <w:rPr>
          <w:rFonts w:eastAsia="WenQuanYi Zen Hei" w:cs="WenQuanYi Zen Hei"/>
          <w:b/>
          <w:sz w:val="22"/>
        </w:rPr>
        <w:t xml:space="preserve">3.2.5 </w:t>
      </w:r>
      <w:r>
        <w:rPr>
          <w:rFonts w:ascii="WenQuanYi Zen Hei" w:hAnsi="WenQuanYi Zen Hei" w:cs="WenQuanYi Zen Hei"/>
          <w:b/>
          <w:sz w:val="22"/>
        </w:rPr>
        <w:t>关键依赖</w:t>
      </w:r>
    </w:p>
    <w:p>
      <w:pPr>
        <w:pStyle w:val="Normal"/>
        <w:keepNext w:val="false"/>
        <w:widowControl/>
        <w:spacing w:lineRule="auto" w:line="288" w:before="0" w:after="80"/>
        <w:rPr/>
      </w:pPr>
      <w:r>
        <w:rPr>
          <w:rFonts w:eastAsia="WenQuanYi Zen Hei" w:cs="WenQuanYi Zen Hei"/>
          <w:b w:val="false"/>
          <w:sz w:val="21"/>
        </w:rPr>
        <w:t>AMCL</w:t>
      </w:r>
      <w:r>
        <w:rPr>
          <w:rFonts w:ascii="WenQuanYi Zen Hei" w:hAnsi="WenQuanYi Zen Hei" w:cs="WenQuanYi Zen Hei"/>
          <w:b w:val="false"/>
          <w:sz w:val="21"/>
        </w:rPr>
        <w:t>、</w:t>
      </w:r>
      <w:r>
        <w:rPr>
          <w:rFonts w:eastAsia="WenQuanYi Zen Hei" w:cs="WenQuanYi Zen Hei"/>
          <w:b w:val="false"/>
          <w:sz w:val="21"/>
        </w:rPr>
        <w:t>TF</w:t>
      </w:r>
      <w:r>
        <w:rPr>
          <w:rFonts w:ascii="WenQuanYi Zen Hei" w:hAnsi="WenQuanYi Zen Hei" w:cs="WenQuanYi Zen Hei"/>
          <w:b w:val="false"/>
          <w:sz w:val="21"/>
        </w:rPr>
        <w:t>、地图服务、视觉标记</w:t>
      </w:r>
      <w:r>
        <w:rPr>
          <w:rFonts w:eastAsia="WenQuanYi Zen Hei" w:cs="WenQuanYi Zen Hei"/>
          <w:b w:val="false"/>
          <w:sz w:val="21"/>
        </w:rPr>
        <w:t>/​</w:t>
      </w:r>
      <w:r>
        <w:rPr>
          <w:rFonts w:ascii="WenQuanYi Zen Hei" w:hAnsi="WenQuanYi Zen Hei" w:cs="WenQuanYi Zen Hei"/>
          <w:b w:val="false"/>
          <w:sz w:val="21"/>
        </w:rPr>
        <w:t>相机、底盘里程计、</w:t>
      </w:r>
      <w:r>
        <w:rPr>
          <w:rFonts w:eastAsia="WenQuanYi Zen Hei" w:cs="WenQuanYi Zen Hei"/>
          <w:b w:val="false"/>
          <w:sz w:val="21"/>
        </w:rPr>
        <w:t>IMU</w:t>
      </w:r>
      <w:r>
        <w:rPr>
          <w:rFonts w:ascii="WenQuanYi Zen Hei" w:hAnsi="WenQuanYi Zen Hei" w:cs="WenQuanYi Zen Hei"/>
          <w:b w:val="false"/>
          <w:sz w:val="21"/>
        </w:rPr>
        <w:t>、</w:t>
      </w:r>
      <w:r>
        <w:rPr>
          <w:rFonts w:eastAsia="WenQuanYi Zen Hei" w:cs="WenQuanYi Zen Hei"/>
          <w:b w:val="false"/>
          <w:sz w:val="21"/>
        </w:rPr>
        <w:t>robot_​localization</w:t>
      </w:r>
      <w:r>
        <w:rPr>
          <w:rFonts w:ascii="WenQuanYi Zen Hei" w:hAnsi="WenQuanYi Zen Hei" w:cs="WenQuanYi Zen Hei"/>
          <w:b w:val="false"/>
          <w:sz w:val="21"/>
        </w:rPr>
        <w:t>及</w:t>
      </w:r>
      <w:r>
        <w:rPr>
          <w:rFonts w:eastAsia="WenQuanYi Zen Hei" w:cs="WenQuanYi Zen Hei"/>
          <w:b w:val="false"/>
          <w:sz w:val="21"/>
        </w:rPr>
        <w:t>Cartographer</w:t>
      </w:r>
      <w:r>
        <w:rPr>
          <w:rFonts w:ascii="WenQuanYi Zen Hei" w:hAnsi="WenQuanYi Zen Hei" w:cs="WenQuanYi Zen Hei"/>
          <w:b w:val="false"/>
          <w:sz w:val="21"/>
        </w:rPr>
        <w:t>安装依赖。</w:t>
      </w:r>
      <w:r>
        <w:rPr>
          <w:rFonts w:eastAsia="WenQuanYi Zen Hei" w:cs="WenQuanYi Zen Hei"/>
          <w:b w:val="false"/>
          <w:sz w:val="21"/>
        </w:rPr>
        <w:t>EKF</w:t>
      </w:r>
      <w:r>
        <w:rPr>
          <w:rFonts w:ascii="WenQuanYi Zen Hei" w:hAnsi="WenQuanYi Zen Hei" w:cs="WenQuanYi Zen Hei"/>
          <w:b w:val="false"/>
          <w:sz w:val="21"/>
        </w:rPr>
        <w:t>配置含</w:t>
      </w:r>
      <w:r>
        <w:rPr>
          <w:rFonts w:eastAsia="WenQuanYi Zen Hei" w:cs="WenQuanYi Zen Hei"/>
          <w:b w:val="false"/>
          <w:sz w:val="21"/>
        </w:rPr>
        <w:t>fake_​twist</w:t>
      </w:r>
      <w:r>
        <w:rPr>
          <w:rFonts w:ascii="WenQuanYi Zen Hei" w:hAnsi="WenQuanYi Zen Hei" w:cs="WenQuanYi Zen Hei"/>
          <w:b w:val="false"/>
          <w:sz w:val="21"/>
        </w:rPr>
        <w:t>，</w:t>
      </w:r>
      <w:r>
        <w:rPr>
          <w:rFonts w:eastAsia="WenQuanYi Zen Hei" w:cs="WenQuanYi Zen Hei"/>
          <w:b w:val="false"/>
          <w:sz w:val="21"/>
        </w:rPr>
        <w:t>odom0</w:t>
      </w:r>
      <w:r>
        <w:rPr>
          <w:rFonts w:ascii="WenQuanYi Zen Hei" w:hAnsi="WenQuanYi Zen Hei" w:cs="WenQuanYi Zen Hei"/>
          <w:b w:val="false"/>
          <w:sz w:val="21"/>
        </w:rPr>
        <w:t>和</w:t>
      </w:r>
      <w:r>
        <w:rPr>
          <w:rFonts w:eastAsia="WenQuanYi Zen Hei" w:cs="WenQuanYi Zen Hei"/>
          <w:b w:val="false"/>
          <w:sz w:val="21"/>
        </w:rPr>
        <w:t>imu0</w:t>
      </w:r>
      <w:r>
        <w:rPr>
          <w:rFonts w:ascii="WenQuanYi Zen Hei" w:hAnsi="WenQuanYi Zen Hei" w:cs="WenQuanYi Zen Hei"/>
          <w:b w:val="false"/>
          <w:sz w:val="21"/>
        </w:rPr>
        <w:t>的部分配置向量被注释；</w:t>
      </w:r>
      <w:r>
        <w:rPr>
          <w:rFonts w:eastAsia="WenQuanYi Zen Hei" w:cs="WenQuanYi Zen Hei"/>
          <w:b w:val="false"/>
          <w:sz w:val="21"/>
        </w:rPr>
        <w:t>HL7</w:t>
      </w:r>
      <w:r>
        <w:rPr>
          <w:rFonts w:ascii="WenQuanYi Zen Hei" w:hAnsi="WenQuanYi Zen Hei" w:cs="WenQuanYi Zen Hei"/>
          <w:b w:val="false"/>
          <w:sz w:val="21"/>
        </w:rPr>
        <w:t>必须核查实际启动参数和各输入生产者，不能仅从</w:t>
      </w:r>
      <w:r>
        <w:rPr>
          <w:rFonts w:eastAsia="WenQuanYi Zen Hei" w:cs="WenQuanYi Zen Hei"/>
          <w:b w:val="false"/>
          <w:sz w:val="21"/>
        </w:rPr>
        <w:t>odom0/​imu0</w:t>
      </w:r>
      <w:r>
        <w:rPr>
          <w:rFonts w:ascii="WenQuanYi Zen Hei" w:hAnsi="WenQuanYi Zen Hei" w:cs="WenQuanYi Zen Hei"/>
          <w:b w:val="false"/>
          <w:sz w:val="21"/>
        </w:rPr>
        <w:t>话题名判定它们已按预期融合。</w:t>
      </w:r>
    </w:p>
    <w:p>
      <w:pPr>
        <w:pStyle w:val="3"/>
        <w:rPr/>
      </w:pPr>
      <w:r>
        <w:rPr>
          <w:rFonts w:eastAsia="WenQuanYi Zen Hei" w:cs="WenQuanYi Zen Hei"/>
          <w:b/>
          <w:sz w:val="22"/>
        </w:rPr>
        <w:t xml:space="preserve">3.2.6 </w:t>
      </w:r>
      <w:r>
        <w:rPr>
          <w:rFonts w:ascii="WenQuanYi Zen Hei" w:hAnsi="WenQuanYi Zen Hei" w:cs="WenQuanYi Zen Hei"/>
          <w:b/>
          <w:sz w:val="22"/>
        </w:rPr>
        <w:t>单元测试要点</w:t>
      </w:r>
    </w:p>
    <w:p>
      <w:pPr>
        <w:pStyle w:val="Normal"/>
        <w:keepNext w:val="false"/>
        <w:widowControl/>
        <w:spacing w:lineRule="auto" w:line="276" w:before="0" w:after="60"/>
        <w:ind w:start="170" w:end="0" w:hanging="170"/>
        <w:rPr/>
      </w:pPr>
      <w:r>
        <w:rPr>
          <w:rFonts w:cs="WenQuanYi Zen Hei"/>
          <w:b w:val="false"/>
          <w:sz w:val="20"/>
        </w:rPr>
        <w:t xml:space="preserve">• </w:t>
      </w:r>
      <w:r>
        <w:rPr>
          <w:rFonts w:ascii="WenQuanYi Zen Hei" w:hAnsi="WenQuanYi Zen Hei" w:cs="WenQuanYi Zen Hei"/>
          <w:b w:val="false"/>
          <w:sz w:val="20"/>
        </w:rPr>
        <w:t>初始位姿偏差、相似走廊、遮挡、地图变化、轮滑、抬车</w:t>
      </w:r>
      <w:r>
        <w:rPr>
          <w:rFonts w:eastAsia="WenQuanYi Zen Hei" w:cs="WenQuanYi Zen Hei"/>
          <w:b w:val="false"/>
          <w:sz w:val="20"/>
        </w:rPr>
        <w:t>/​</w:t>
      </w:r>
      <w:r>
        <w:rPr>
          <w:rFonts w:ascii="WenQuanYi Zen Hei" w:hAnsi="WenQuanYi Zen Hei" w:cs="WenQuanYi Zen Hei"/>
          <w:b w:val="false"/>
          <w:sz w:val="20"/>
        </w:rPr>
        <w:t>搬移后定位恢复。</w:t>
      </w:r>
    </w:p>
    <w:p>
      <w:pPr>
        <w:pStyle w:val="Normal"/>
        <w:keepNext w:val="false"/>
        <w:widowControl/>
        <w:spacing w:lineRule="auto" w:line="276" w:before="0" w:after="60"/>
        <w:ind w:start="170" w:end="0" w:hanging="170"/>
        <w:rPr/>
      </w:pPr>
      <w:r>
        <w:rPr>
          <w:rFonts w:cs="WenQuanYi Zen Hei"/>
          <w:b w:val="false"/>
          <w:sz w:val="20"/>
        </w:rPr>
        <w:t xml:space="preserve">• </w:t>
      </w:r>
      <w:r>
        <w:rPr>
          <w:rFonts w:eastAsia="WenQuanYi Zen Hei" w:cs="WenQuanYi Zen Hei"/>
          <w:b w:val="false"/>
          <w:sz w:val="20"/>
        </w:rPr>
        <w:t>TF</w:t>
      </w:r>
      <w:r>
        <w:rPr>
          <w:rFonts w:ascii="WenQuanYi Zen Hei" w:hAnsi="WenQuanYi Zen Hei" w:cs="WenQuanYi Zen Hei"/>
          <w:b w:val="false"/>
          <w:sz w:val="20"/>
        </w:rPr>
        <w:t>断链、重复发布、时间跳变、传感器协方差无效和低频输入的处理。</w:t>
      </w:r>
    </w:p>
    <w:p>
      <w:pPr>
        <w:pStyle w:val="Normal"/>
        <w:keepNext w:val="false"/>
        <w:widowControl/>
        <w:spacing w:lineRule="auto" w:line="276" w:before="0" w:after="60"/>
        <w:ind w:start="170" w:end="0" w:hanging="170"/>
        <w:rPr/>
      </w:pPr>
      <w:r>
        <w:rPr>
          <w:rFonts w:cs="WenQuanYi Zen Hei"/>
          <w:b w:val="false"/>
          <w:sz w:val="20"/>
        </w:rPr>
        <w:t xml:space="preserve">• </w:t>
      </w:r>
      <w:r>
        <w:rPr>
          <w:rFonts w:ascii="WenQuanYi Zen Hei" w:hAnsi="WenQuanYi Zen Hei" w:cs="WenQuanYi Zen Hei"/>
          <w:b w:val="false"/>
          <w:sz w:val="20"/>
        </w:rPr>
        <w:t>建图</w:t>
      </w:r>
      <w:r>
        <w:rPr>
          <w:rFonts w:eastAsia="WenQuanYi Zen Hei" w:cs="WenQuanYi Zen Hei"/>
          <w:b w:val="false"/>
          <w:sz w:val="20"/>
        </w:rPr>
        <w:t>/​</w:t>
      </w:r>
      <w:r>
        <w:rPr>
          <w:rFonts w:ascii="WenQuanYi Zen Hei" w:hAnsi="WenQuanYi Zen Hei" w:cs="WenQuanYi Zen Hei"/>
          <w:b w:val="false"/>
          <w:sz w:val="20"/>
        </w:rPr>
        <w:t>定位切换与导航命令并发、地图切换后旧目标失效、初始位姿重复注入。</w:t>
      </w:r>
    </w:p>
    <w:p>
      <w:pPr>
        <w:pStyle w:val="Normal"/>
        <w:keepNext w:val="false"/>
        <w:widowControl/>
        <w:spacing w:lineRule="auto" w:line="276" w:before="0" w:after="60"/>
        <w:ind w:start="170" w:end="0" w:hanging="170"/>
        <w:rPr/>
      </w:pPr>
      <w:r>
        <w:rPr>
          <w:rFonts w:cs="WenQuanYi Zen Hei"/>
          <w:b w:val="false"/>
          <w:sz w:val="20"/>
        </w:rPr>
        <w:t>• ≤</w:t>
      </w:r>
      <w:r>
        <w:rPr>
          <w:rFonts w:eastAsia="WenQuanYi Zen Hei" w:cs="WenQuanYi Zen Hei"/>
          <w:b w:val="false"/>
          <w:sz w:val="20"/>
        </w:rPr>
        <w:t>10 mm</w:t>
      </w:r>
      <w:r>
        <w:rPr>
          <w:rFonts w:ascii="WenQuanYi Zen Hei" w:hAnsi="WenQuanYi Zen Hei" w:cs="WenQuanYi Zen Hei"/>
          <w:b w:val="false"/>
          <w:sz w:val="20"/>
        </w:rPr>
        <w:t>要求分别测绝对定位、重复定位、站点停靠；记录真值系统、工况、样本数与误差统计，不能用到点容差替代。</w:t>
      </w:r>
    </w:p>
    <w:p>
      <w:pPr>
        <w:pStyle w:val="2"/>
        <w:rPr/>
      </w:pPr>
      <w:bookmarkStart w:id="17" w:name="__RefHeading___Toc16647_1593086860"/>
      <w:bookmarkEnd w:id="17"/>
      <w:r>
        <w:rPr>
          <w:rFonts w:eastAsia="WenQuanYi Zen Hei" w:cs="WenQuanYi Zen Hei"/>
          <w:b/>
          <w:sz w:val="25"/>
        </w:rPr>
        <w:t xml:space="preserve">3.3 M03 </w:t>
      </w:r>
      <w:r>
        <w:rPr>
          <w:rFonts w:ascii="WenQuanYi Zen Hei" w:hAnsi="WenQuanYi Zen Hei" w:cs="WenQuanYi Zen Hei"/>
          <w:b/>
          <w:sz w:val="25"/>
        </w:rPr>
        <w:t>地图、固定路径与区域参数管理</w:t>
      </w:r>
    </w:p>
    <w:p>
      <w:pPr>
        <w:pStyle w:val="3"/>
        <w:rPr/>
      </w:pPr>
      <w:r>
        <w:rPr>
          <w:rFonts w:eastAsia="WenQuanYi Zen Hei" w:cs="WenQuanYi Zen Hei"/>
          <w:b/>
          <w:sz w:val="22"/>
        </w:rPr>
        <w:t xml:space="preserve">3.3.1 </w:t>
      </w:r>
      <w:r>
        <w:rPr>
          <w:rFonts w:ascii="WenQuanYi Zen Hei" w:hAnsi="WenQuanYi Zen Hei" w:cs="WenQuanYi Zen Hei"/>
          <w:b/>
          <w:sz w:val="22"/>
        </w:rPr>
        <w:t>模块概述</w:t>
      </w:r>
    </w:p>
    <w:p>
      <w:pPr>
        <w:pStyle w:val="Normal"/>
        <w:keepNext w:val="false"/>
        <w:widowControl/>
        <w:spacing w:lineRule="auto" w:line="288" w:before="0" w:after="80"/>
        <w:rPr/>
      </w:pPr>
      <w:r>
        <w:rPr/>
        <w:t>HL3</w:t>
      </w:r>
      <w:r>
        <w:rPr/>
        <w:t>地图主链由</w:t>
      </w:r>
      <w:r>
        <w:rPr/>
        <w:t>/hecbot_map_service</w:t>
      </w:r>
      <w:r>
        <w:rPr/>
        <w:t>、</w:t>
      </w:r>
      <w:r>
        <w:rPr/>
        <w:t>/hecbot_poi_service</w:t>
      </w:r>
      <w:r>
        <w:rPr/>
        <w:t>、</w:t>
      </w:r>
      <w:r>
        <w:rPr/>
        <w:t>localization</w:t>
      </w:r>
      <w:r>
        <w:rPr/>
        <w:t>、</w:t>
      </w:r>
      <w:r>
        <w:rPr/>
        <w:t>AMCL</w:t>
      </w:r>
      <w:r>
        <w:rPr/>
        <w:t>、</w:t>
      </w:r>
      <w:r>
        <w:rPr/>
        <w:t>/map_perception_node</w:t>
      </w:r>
      <w:r>
        <w:rPr/>
        <w:t>与</w:t>
      </w:r>
      <w:r>
        <w:rPr/>
        <w:t>/landmark_extractor_node</w:t>
      </w:r>
      <w:r>
        <w:rPr/>
        <w:t>共同组成。地图包和地图以</w:t>
      </w:r>
      <w:r>
        <w:rPr/>
        <w:t>map_package UUID</w:t>
      </w:r>
      <w:r>
        <w:rPr/>
        <w:t>、</w:t>
      </w:r>
      <w:r>
        <w:rPr/>
        <w:t>map UUID</w:t>
      </w:r>
      <w:r>
        <w:rPr/>
        <w:t>标识；结构化数据写入</w:t>
      </w:r>
      <w:r>
        <w:rPr/>
        <w:t>~/.ros/map.db</w:t>
      </w:r>
      <w:r>
        <w:rPr/>
        <w:t>，栅格及</w:t>
      </w:r>
      <w:r>
        <w:rPr/>
        <w:t>YAML</w:t>
      </w:r>
      <w:r>
        <w:rPr/>
        <w:t>等文件位于</w:t>
      </w:r>
      <w:r>
        <w:rPr/>
        <w:t>~/.ros/map_packages/&lt;package_uuid&gt;/&lt;map_uuid&gt;/</w:t>
      </w:r>
      <w:r>
        <w:rPr/>
        <w:t>。</w:t>
      </w:r>
      <w:r>
        <w:rPr/>
        <w:t>map_server_hecbot</w:t>
      </w:r>
      <w:r>
        <w:rPr/>
        <w:t>仅保留旧格式、旧</w:t>
      </w:r>
      <w:r>
        <w:rPr/>
        <w:t>Topic</w:t>
      </w:r>
      <w:r>
        <w:rPr/>
        <w:t>和旧标签逻辑兼容，不是当前地图主链中心。</w:t>
      </w:r>
      <w:r>
        <w:rPr/>
        <w:t>[C08</w:t>
      </w:r>
      <w:r>
        <w:rPr/>
        <w:t>、</w:t>
      </w:r>
      <w:r>
        <w:rPr/>
        <w:t>C09</w:t>
      </w:r>
      <w:r>
        <w:rPr/>
        <w:t>、</w:t>
      </w:r>
      <w:r>
        <w:rPr/>
        <w:t>C21]</w:t>
      </w:r>
    </w:p>
    <w:p>
      <w:pPr>
        <w:pStyle w:val="3"/>
        <w:rPr/>
      </w:pPr>
      <w:r>
        <w:rPr>
          <w:rFonts w:eastAsia="WenQuanYi Zen Hei" w:cs="WenQuanYi Zen Hei"/>
          <w:b/>
          <w:sz w:val="22"/>
        </w:rPr>
        <w:t xml:space="preserve">3.3.2 </w:t>
      </w:r>
      <w:r>
        <w:rPr>
          <w:rFonts w:ascii="WenQuanYi Zen Hei" w:hAnsi="WenQuanYi Zen Hei" w:cs="WenQuanYi Zen Hei"/>
          <w:b/>
          <w:sz w:val="22"/>
        </w:rPr>
        <w:t>类与函数设计</w:t>
      </w:r>
    </w:p>
    <w:tbl>
      <w:tblPr>
        <w:tblW w:w="9875" w:type="dxa"/>
        <w:jc w:val="center"/>
        <w:tblInd w:w="0" w:type="dxa"/>
        <w:tblLayout w:type="fixed"/>
        <w:tblCellMar>
          <w:top w:w="65" w:type="dxa"/>
          <w:start w:w="80" w:type="dxa"/>
          <w:bottom w:w="65" w:type="dxa"/>
          <w:end w:w="75" w:type="dxa"/>
        </w:tblCellMar>
      </w:tblPr>
      <w:tblGrid>
        <w:gridCol w:w="1982"/>
        <w:gridCol w:w="4593"/>
        <w:gridCol w:w="3300"/>
      </w:tblGrid>
      <w:tr>
        <w:trPr>
          <w:tblHeader w:val="true"/>
          <w:cantSplit w:val="true"/>
        </w:trPr>
        <w:tc>
          <w:tcPr>
            <w:tcW w:w="1982" w:type="dxa"/>
            <w:tcBorders>
              <w:top w:val="single" w:sz="4" w:space="0" w:color="81909D"/>
              <w:start w:val="single" w:sz="4" w:space="0" w:color="81909D"/>
              <w:bottom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t>组件／节点</w:t>
            </w:r>
          </w:p>
        </w:tc>
        <w:tc>
          <w:tcPr>
            <w:tcW w:w="4593" w:type="dxa"/>
            <w:tcBorders>
              <w:top w:val="single" w:sz="4" w:space="0" w:color="81909D"/>
              <w:start w:val="single" w:sz="4" w:space="0" w:color="81909D"/>
              <w:bottom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t>职责</w:t>
            </w:r>
          </w:p>
        </w:tc>
        <w:tc>
          <w:tcPr>
            <w:tcW w:w="3300" w:type="dxa"/>
            <w:tcBorders>
              <w:top w:val="single" w:sz="4" w:space="0" w:color="81909D"/>
              <w:start w:val="single" w:sz="4" w:space="0" w:color="81909D"/>
              <w:bottom w:val="single" w:sz="4" w:space="0" w:color="81909D"/>
              <w:end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t>关键输入／输出</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t>/hecbot_map_service</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t>地图加载、切换、预加载、查看、同步、标签和人工定位</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t>/hecbot_map/load_map</w:t>
            </w:r>
            <w:r>
              <w:rPr/>
              <w:t>、</w:t>
            </w:r>
            <w:r>
              <w:rPr/>
              <w:t>shift_map</w:t>
            </w:r>
            <w:r>
              <w:rPr/>
              <w:t>、</w:t>
            </w:r>
            <w:r>
              <w:rPr/>
              <w:t>get_map_data</w:t>
            </w:r>
            <w:r>
              <w:rPr/>
              <w:t>、</w:t>
            </w:r>
            <w:r>
              <w:rPr/>
              <w:t>reset_position</w:t>
            </w:r>
            <w:r>
              <w:rPr/>
              <w:t>、</w:t>
            </w:r>
            <w:r>
              <w:rPr/>
              <w:t>confirm_position</w:t>
            </w:r>
          </w:p>
        </w:tc>
      </w:tr>
      <w:tr>
        <w:trPr>
          <w:cantSplit w:val="true"/>
        </w:trPr>
        <w:tc>
          <w:tcPr>
            <w:tcW w:w="198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8"/>
              </w:rPr>
            </w:pPr>
            <w:r>
              <w:rPr/>
              <w:t>/hecbot_poi_service</w:t>
            </w:r>
          </w:p>
        </w:tc>
        <w:tc>
          <w:tcPr>
            <w:tcW w:w="4593"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t>地图包</w:t>
            </w:r>
            <w:r>
              <w:rPr/>
              <w:t>CRUD</w:t>
            </w:r>
            <w:r>
              <w:rPr/>
              <w:t>、建图编排、</w:t>
            </w:r>
            <w:r>
              <w:rPr/>
              <w:t>map.db</w:t>
            </w:r>
            <w:r>
              <w:rPr/>
              <w:t>及</w:t>
            </w:r>
            <w:r>
              <w:rPr/>
              <w:t>POI</w:t>
            </w:r>
            <w:r>
              <w:rPr/>
              <w:t>查询</w:t>
            </w:r>
          </w:p>
        </w:tc>
        <w:tc>
          <w:tcPr>
            <w:tcW w:w="330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t>/hecbot_map/start_scan</w:t>
            </w:r>
            <w:r>
              <w:rPr/>
              <w:t>、</w:t>
            </w:r>
            <w:r>
              <w:rPr/>
              <w:t>save_map</w:t>
            </w:r>
            <w:r>
              <w:rPr/>
              <w:t>、</w:t>
            </w:r>
            <w:r>
              <w:rPr/>
              <w:t>list</w:t>
            </w:r>
            <w:r>
              <w:rPr/>
              <w:t>、</w:t>
            </w:r>
            <w:r>
              <w:rPr/>
              <w:t>poi_query</w:t>
            </w:r>
            <w:r>
              <w:rPr/>
              <w:t>、</w:t>
            </w:r>
            <w:r>
              <w:rPr/>
              <w:t>query_poi_wrapped</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t>localization</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t>保存</w:t>
            </w:r>
            <w:r>
              <w:rPr/>
              <w:t>target/current/preload</w:t>
            </w:r>
            <w:r>
              <w:rPr/>
              <w:t>地图</w:t>
            </w:r>
            <w:r>
              <w:rPr/>
              <w:t>UUID</w:t>
            </w:r>
            <w:r>
              <w:rPr/>
              <w:t>并驱动切图状态机</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t>/navigation/localization/localization_center/load_map</w:t>
            </w:r>
            <w:r>
              <w:rPr/>
              <w:t>与</w:t>
            </w:r>
            <w:r>
              <w:rPr/>
              <w:t>status</w:t>
            </w:r>
          </w:p>
        </w:tc>
      </w:tr>
      <w:tr>
        <w:trPr>
          <w:cantSplit w:val="true"/>
        </w:trPr>
        <w:tc>
          <w:tcPr>
            <w:tcW w:w="198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8"/>
              </w:rPr>
            </w:pPr>
            <w:r>
              <w:rPr/>
              <w:t>AMCL</w:t>
            </w:r>
          </w:p>
        </w:tc>
        <w:tc>
          <w:tcPr>
            <w:tcW w:w="4593"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t>监听定位状态并按</w:t>
            </w:r>
            <w:r>
              <w:rPr/>
              <w:t>UUID</w:t>
            </w:r>
            <w:r>
              <w:rPr/>
              <w:t>获取定位栅格</w:t>
            </w:r>
          </w:p>
        </w:tc>
        <w:tc>
          <w:tcPr>
            <w:tcW w:w="330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t>/navigation/map_perception/request_2dmap</w:t>
            </w:r>
            <w:r>
              <w:rPr/>
              <w:t>；</w:t>
            </w:r>
            <w:r>
              <w:rPr/>
              <w:t>map→odom</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t>/map_perception_node</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t>读取地图包和</w:t>
            </w:r>
            <w:r>
              <w:rPr/>
              <w:t>map.db</w:t>
            </w:r>
            <w:r>
              <w:rPr/>
              <w:t>对象，生成运行时地图数据</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t>/map</w:t>
            </w:r>
            <w:r>
              <w:rPr/>
              <w:t>、</w:t>
            </w:r>
            <w:r>
              <w:rPr/>
              <w:t>/virtual_wall</w:t>
            </w:r>
            <w:r>
              <w:rPr/>
              <w:t>、</w:t>
            </w:r>
            <w:r>
              <w:rPr/>
              <w:t>fixpath_info</w:t>
            </w:r>
            <w:r>
              <w:rPr/>
              <w:t>、</w:t>
            </w:r>
            <w:r>
              <w:rPr/>
              <w:t>grid_info</w:t>
            </w:r>
            <w:r>
              <w:rPr/>
              <w:t>、</w:t>
            </w:r>
            <w:r>
              <w:rPr/>
              <w:t>static_objects</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t>/landmark_extractor_node</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t>挂起保存动作并在下一帧</w:t>
            </w:r>
            <w:r>
              <w:rPr/>
              <w:t>/map_build</w:t>
            </w:r>
            <w:r>
              <w:rPr/>
              <w:t>到达时写</w:t>
            </w:r>
            <w:r>
              <w:rPr/>
              <w:t>PGM/PNG/YAML</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t>/robot_map/save_mapping</w:t>
            </w:r>
            <w:r>
              <w:rPr/>
              <w:t>；</w:t>
            </w:r>
            <w:r>
              <w:rPr/>
              <w:t>/landmarker_extractor/save_status</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t>map_server_hecbot</w:t>
            </w:r>
            <w:r>
              <w:rPr/>
              <w:t>（遗留）</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t>旧地图格式、旧</w:t>
            </w:r>
            <w:r>
              <w:rPr/>
              <w:t>Topic</w:t>
            </w:r>
            <w:r>
              <w:rPr/>
              <w:t>及旧标签兼容</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t>不得作为当前</w:t>
            </w:r>
            <w:r>
              <w:rPr/>
              <w:t>UUID</w:t>
            </w:r>
            <w:r>
              <w:rPr/>
              <w:t>地图体系的权威状态或主链数据源</w:t>
            </w:r>
          </w:p>
        </w:tc>
      </w:tr>
    </w:tbl>
    <w:p>
      <w:pPr>
        <w:pStyle w:val="Normal"/>
        <w:keepNext w:val="false"/>
        <w:widowControl/>
        <w:spacing w:lineRule="auto" w:line="240" w:before="0" w:after="20"/>
        <w:rPr/>
      </w:pPr>
      <w:r>
        <w:rPr/>
      </w:r>
    </w:p>
    <w:p>
      <w:pPr>
        <w:pStyle w:val="3"/>
        <w:rPr/>
      </w:pPr>
      <w:r>
        <w:rPr>
          <w:rFonts w:eastAsia="WenQuanYi Zen Hei" w:cs="WenQuanYi Zen Hei"/>
          <w:b/>
          <w:sz w:val="22"/>
        </w:rPr>
        <w:t xml:space="preserve">3.3.3 </w:t>
      </w:r>
      <w:r>
        <w:rPr>
          <w:rFonts w:ascii="WenQuanYi Zen Hei" w:hAnsi="WenQuanYi Zen Hei" w:cs="WenQuanYi Zen Hei"/>
          <w:b/>
          <w:sz w:val="22"/>
        </w:rPr>
        <w:t>关键流程</w:t>
      </w:r>
    </w:p>
    <w:p>
      <w:pPr>
        <w:pStyle w:val="DLDCode"/>
        <w:keepNext w:val="true"/>
        <w:shd w:val="clear" w:fill="F1F4F6"/>
        <w:rPr/>
      </w:pPr>
      <w:r>
        <w:rPr/>
        <w:t>上层</w:t>
      </w:r>
      <w:r>
        <w:rPr/>
        <w:t>/hecbot_map/load_map → /hecbot_map_service</w:t>
      </w:r>
      <w:r>
        <w:rPr/>
        <w:t>校验任务并查询</w:t>
      </w:r>
      <w:r>
        <w:rPr/>
        <w:t>map.db → /hecbot_map/shift_map(type=1)</w:t>
      </w:r>
    </w:p>
    <w:p>
      <w:pPr>
        <w:pStyle w:val="DLDCode"/>
        <w:keepNext w:val="true"/>
        <w:shd w:val="clear" w:fill="F1F4F6"/>
        <w:rPr/>
      </w:pPr>
      <w:r>
        <w:rPr/>
        <w:t xml:space="preserve">→ </w:t>
      </w:r>
      <w:r>
        <w:rPr/>
        <w:t>localization</w:t>
      </w:r>
      <w:r>
        <w:rPr/>
        <w:t>写入</w:t>
      </w:r>
      <w:r>
        <w:rPr/>
        <w:t>target_map_package/target_map → AMCL</w:t>
      </w:r>
      <w:r>
        <w:rPr/>
        <w:t xml:space="preserve">监听定位状态 → </w:t>
      </w:r>
      <w:r>
        <w:rPr/>
        <w:t>/navigation/map_perception/request_2dmap</w:t>
      </w:r>
    </w:p>
    <w:p>
      <w:pPr>
        <w:pStyle w:val="DLDCode"/>
        <w:keepNext w:val="false"/>
        <w:shd w:val="clear" w:fill="F1F4F6"/>
        <w:rPr/>
      </w:pPr>
      <w:r>
        <w:rPr/>
        <w:t xml:space="preserve">→ </w:t>
      </w:r>
      <w:r>
        <w:rPr/>
        <w:t>/map_perception_node</w:t>
      </w:r>
      <w:r>
        <w:rPr/>
        <w:t>读取地图包和</w:t>
      </w:r>
      <w:r>
        <w:rPr/>
        <w:t xml:space="preserve">POI → </w:t>
      </w:r>
      <w:r>
        <w:rPr/>
        <w:t>返回定位栅格，并发布</w:t>
      </w:r>
      <w:r>
        <w:rPr/>
        <w:t>/map</w:t>
      </w:r>
      <w:r>
        <w:rPr/>
        <w:t>、</w:t>
      </w:r>
      <w:r>
        <w:rPr/>
        <w:t>/virtual_wall</w:t>
      </w:r>
      <w:r>
        <w:rPr/>
        <w:t>、区域及静态对象数据</w:t>
      </w:r>
    </w:p>
    <w:p>
      <w:pPr>
        <w:pStyle w:val="Normal"/>
        <w:spacing w:before="0" w:after="20"/>
        <w:rPr/>
      </w:pPr>
      <w:r>
        <w:rPr/>
      </w:r>
    </w:p>
    <w:p>
      <w:pPr>
        <w:pStyle w:val="Normal"/>
        <w:keepNext w:val="false"/>
        <w:widowControl/>
        <w:spacing w:lineRule="auto" w:line="288" w:before="0" w:after="80"/>
        <w:rPr/>
      </w:pPr>
      <w:r>
        <w:rPr/>
        <w:t>HL7</w:t>
      </w:r>
      <w:r>
        <w:rPr/>
        <w:t>设计约束：地图包</w:t>
      </w:r>
      <w:r>
        <w:rPr/>
        <w:t>UUID</w:t>
      </w:r>
      <w:r>
        <w:rPr/>
        <w:t>、地图</w:t>
      </w:r>
      <w:r>
        <w:rPr/>
        <w:t>UUID</w:t>
      </w:r>
      <w:r>
        <w:rPr/>
        <w:t>、栅格</w:t>
      </w:r>
      <w:r>
        <w:rPr/>
        <w:t>/YAML</w:t>
      </w:r>
      <w:r>
        <w:rPr/>
        <w:t>、</w:t>
      </w:r>
      <w:r>
        <w:rPr/>
        <w:t>map.db</w:t>
      </w:r>
      <w:r>
        <w:rPr/>
        <w:t>对象和定位状态必须作为同一版本闭环切换。先停止任务，再请求加载并分别校验业务加载状态和</w:t>
      </w:r>
      <w:r>
        <w:rPr/>
        <w:t>localization</w:t>
      </w:r>
      <w:r>
        <w:rPr/>
        <w:t>实际定位状态；任何一项失败时不得恢复运动。旧</w:t>
      </w:r>
      <w:r>
        <w:rPr/>
        <w:t>scene_name/map_name</w:t>
      </w:r>
      <w:r>
        <w:rPr/>
        <w:t>接口仅作为明确标注的兼容边界，不得继续作为当前</w:t>
      </w:r>
      <w:r>
        <w:rPr/>
        <w:t>UUID</w:t>
      </w:r>
      <w:r>
        <w:rPr/>
        <w:t>地图体系的权威状态。</w:t>
      </w:r>
    </w:p>
    <w:p>
      <w:pPr>
        <w:pStyle w:val="3"/>
        <w:rPr/>
      </w:pPr>
      <w:r>
        <w:rPr>
          <w:rFonts w:eastAsia="WenQuanYi Zen Hei" w:cs="WenQuanYi Zen Hei"/>
          <w:b/>
          <w:sz w:val="22"/>
        </w:rPr>
        <w:t xml:space="preserve">3.3.4 </w:t>
      </w:r>
      <w:r>
        <w:rPr>
          <w:rFonts w:ascii="WenQuanYi Zen Hei" w:hAnsi="WenQuanYi Zen Hei" w:cs="WenQuanYi Zen Hei"/>
          <w:b/>
          <w:sz w:val="22"/>
        </w:rPr>
        <w:t>状态机（如有）</w:t>
      </w:r>
    </w:p>
    <w:p>
      <w:pPr>
        <w:pStyle w:val="Normal"/>
        <w:keepNext w:val="false"/>
        <w:widowControl/>
        <w:spacing w:lineRule="auto" w:line="288" w:before="0" w:after="80"/>
        <w:rPr/>
      </w:pPr>
      <w:r>
        <w:rPr/>
        <w:t>地图业务加载状态采用</w:t>
      </w:r>
      <w:r>
        <w:rPr/>
        <w:t>READY_TO_LOAD→LOADING→LOAD_SUCCEED/LOAD_FAILED</w:t>
      </w:r>
      <w:r>
        <w:rPr/>
        <w:t>；实际地图切换以</w:t>
      </w:r>
      <w:r>
        <w:rPr/>
        <w:t>/navigation/localization/localization_center/status</w:t>
      </w:r>
      <w:r>
        <w:rPr/>
        <w:t>中的</w:t>
      </w:r>
      <w:r>
        <w:rPr/>
        <w:t>target/current/preload UUID</w:t>
      </w:r>
      <w:r>
        <w:rPr/>
        <w:t>及</w:t>
      </w:r>
      <w:r>
        <w:rPr/>
        <w:t>status</w:t>
      </w:r>
      <w:r>
        <w:rPr/>
        <w:t>为权威。两种状态不可混用：业务返回成功不等于</w:t>
      </w:r>
      <w:r>
        <w:rPr/>
        <w:t>AMCL</w:t>
      </w:r>
      <w:r>
        <w:rPr/>
        <w:t>已取得新栅格并完成定位。保存状态采用</w:t>
      </w:r>
      <w:r>
        <w:rPr/>
        <w:t>READY_TO_SAVE→SAVING→SAVE_SUCCEED/SAVE_FAILED</w:t>
      </w:r>
      <w:r>
        <w:rPr/>
        <w:t>，真正完成判据是</w:t>
      </w:r>
      <w:r>
        <w:rPr/>
        <w:t>/landmarker_extractor/save_status</w:t>
      </w:r>
      <w:r>
        <w:rPr/>
        <w:t>。</w:t>
      </w:r>
    </w:p>
    <w:p>
      <w:pPr>
        <w:pStyle w:val="3"/>
        <w:rPr/>
      </w:pPr>
      <w:r>
        <w:rPr>
          <w:rFonts w:eastAsia="WenQuanYi Zen Hei" w:cs="WenQuanYi Zen Hei"/>
          <w:b/>
          <w:sz w:val="22"/>
        </w:rPr>
        <w:t xml:space="preserve">3.3.5 </w:t>
      </w:r>
      <w:r>
        <w:rPr>
          <w:rFonts w:ascii="WenQuanYi Zen Hei" w:hAnsi="WenQuanYi Zen Hei" w:cs="WenQuanYi Zen Hei"/>
          <w:b/>
          <w:sz w:val="22"/>
        </w:rPr>
        <w:t>关键依赖</w:t>
      </w:r>
    </w:p>
    <w:p>
      <w:pPr>
        <w:pStyle w:val="Normal"/>
        <w:keepNext w:val="false"/>
        <w:widowControl/>
        <w:spacing w:lineRule="auto" w:line="288" w:before="0" w:after="80"/>
        <w:rPr>
          <w:rFonts w:ascii="WenQuanYi Zen Hei" w:hAnsi="WenQuanYi Zen Hei" w:eastAsia="WenQuanYi Zen Hei" w:cs="WenQuanYi Zen Hei"/>
          <w:color w:val="111111"/>
          <w:kern w:val="2"/>
          <w:sz w:val="21"/>
          <w:szCs w:val="24"/>
          <w:lang w:val="en-US" w:eastAsia="zh-CN" w:bidi="ar-SA"/>
        </w:rPr>
      </w:pPr>
      <w:r>
        <w:rPr>
          <w:rFonts w:ascii="WenQuanYi Zen Hei" w:hAnsi="WenQuanYi Zen Hei" w:cs="WenQuanYi Zen Hei"/>
          <w:color w:val="111111"/>
          <w:kern w:val="2"/>
          <w:sz w:val="21"/>
          <w:szCs w:val="24"/>
          <w:lang w:val="en-US" w:eastAsia="zh-CN" w:bidi="ar-SA"/>
        </w:rPr>
        <w:t>关键依赖包括</w:t>
      </w:r>
      <w:r>
        <w:rPr>
          <w:rFonts w:eastAsia="WenQuanYi Zen Hei" w:cs="WenQuanYi Zen Hei"/>
          <w:color w:val="111111"/>
          <w:kern w:val="2"/>
          <w:sz w:val="21"/>
          <w:szCs w:val="24"/>
          <w:lang w:val="en-US" w:eastAsia="zh-CN" w:bidi="ar-SA"/>
        </w:rPr>
        <w:t>hecbot_map_service</w:t>
      </w:r>
      <w:r>
        <w:rPr>
          <w:rFonts w:ascii="WenQuanYi Zen Hei" w:hAnsi="WenQuanYi Zen Hei" w:cs="WenQuanYi Zen Hei"/>
          <w:color w:val="111111"/>
          <w:kern w:val="2"/>
          <w:sz w:val="21"/>
          <w:szCs w:val="24"/>
          <w:lang w:val="en-US" w:eastAsia="zh-CN" w:bidi="ar-SA"/>
        </w:rPr>
        <w:t>、</w:t>
      </w:r>
      <w:r>
        <w:rPr>
          <w:rFonts w:eastAsia="WenQuanYi Zen Hei" w:cs="WenQuanYi Zen Hei"/>
          <w:color w:val="111111"/>
          <w:kern w:val="2"/>
          <w:sz w:val="21"/>
          <w:szCs w:val="24"/>
          <w:lang w:val="en-US" w:eastAsia="zh-CN" w:bidi="ar-SA"/>
        </w:rPr>
        <w:t>hecbot_poi_service</w:t>
      </w:r>
      <w:r>
        <w:rPr>
          <w:rFonts w:ascii="WenQuanYi Zen Hei" w:hAnsi="WenQuanYi Zen Hei" w:cs="WenQuanYi Zen Hei"/>
          <w:color w:val="111111"/>
          <w:kern w:val="2"/>
          <w:sz w:val="21"/>
          <w:szCs w:val="24"/>
          <w:lang w:val="en-US" w:eastAsia="zh-CN" w:bidi="ar-SA"/>
        </w:rPr>
        <w:t>、</w:t>
      </w:r>
      <w:r>
        <w:rPr>
          <w:rFonts w:eastAsia="WenQuanYi Zen Hei" w:cs="WenQuanYi Zen Hei"/>
          <w:color w:val="111111"/>
          <w:kern w:val="2"/>
          <w:sz w:val="21"/>
          <w:szCs w:val="24"/>
          <w:lang w:val="en-US" w:eastAsia="zh-CN" w:bidi="ar-SA"/>
        </w:rPr>
        <w:t>localization</w:t>
      </w:r>
      <w:r>
        <w:rPr>
          <w:rFonts w:ascii="WenQuanYi Zen Hei" w:hAnsi="WenQuanYi Zen Hei" w:cs="WenQuanYi Zen Hei"/>
          <w:color w:val="111111"/>
          <w:kern w:val="2"/>
          <w:sz w:val="21"/>
          <w:szCs w:val="24"/>
          <w:lang w:val="en-US" w:eastAsia="zh-CN" w:bidi="ar-SA"/>
        </w:rPr>
        <w:t>、</w:t>
      </w:r>
      <w:r>
        <w:rPr>
          <w:rFonts w:eastAsia="WenQuanYi Zen Hei" w:cs="WenQuanYi Zen Hei"/>
          <w:color w:val="111111"/>
          <w:kern w:val="2"/>
          <w:sz w:val="21"/>
          <w:szCs w:val="24"/>
          <w:lang w:val="en-US" w:eastAsia="zh-CN" w:bidi="ar-SA"/>
        </w:rPr>
        <w:t>AMCL</w:t>
      </w:r>
      <w:r>
        <w:rPr>
          <w:rFonts w:ascii="WenQuanYi Zen Hei" w:hAnsi="WenQuanYi Zen Hei" w:cs="WenQuanYi Zen Hei"/>
          <w:color w:val="111111"/>
          <w:kern w:val="2"/>
          <w:sz w:val="21"/>
          <w:szCs w:val="24"/>
          <w:lang w:val="en-US" w:eastAsia="zh-CN" w:bidi="ar-SA"/>
        </w:rPr>
        <w:t>、</w:t>
      </w:r>
      <w:r>
        <w:rPr>
          <w:rFonts w:eastAsia="WenQuanYi Zen Hei" w:cs="WenQuanYi Zen Hei"/>
          <w:color w:val="111111"/>
          <w:kern w:val="2"/>
          <w:sz w:val="21"/>
          <w:szCs w:val="24"/>
          <w:lang w:val="en-US" w:eastAsia="zh-CN" w:bidi="ar-SA"/>
        </w:rPr>
        <w:t>hecbot_map_perception</w:t>
      </w:r>
      <w:r>
        <w:rPr>
          <w:rFonts w:ascii="WenQuanYi Zen Hei" w:hAnsi="WenQuanYi Zen Hei" w:cs="WenQuanYi Zen Hei"/>
          <w:color w:val="111111"/>
          <w:kern w:val="2"/>
          <w:sz w:val="21"/>
          <w:szCs w:val="24"/>
          <w:lang w:val="en-US" w:eastAsia="zh-CN" w:bidi="ar-SA"/>
        </w:rPr>
        <w:t>、</w:t>
      </w:r>
      <w:r>
        <w:rPr>
          <w:rFonts w:eastAsia="WenQuanYi Zen Hei" w:cs="WenQuanYi Zen Hei"/>
          <w:color w:val="111111"/>
          <w:kern w:val="2"/>
          <w:sz w:val="21"/>
          <w:szCs w:val="24"/>
          <w:lang w:val="en-US" w:eastAsia="zh-CN" w:bidi="ar-SA"/>
        </w:rPr>
        <w:t>hecbot_landmark_extractor</w:t>
      </w:r>
      <w:r>
        <w:rPr>
          <w:rFonts w:ascii="WenQuanYi Zen Hei" w:hAnsi="WenQuanYi Zen Hei" w:cs="WenQuanYi Zen Hei"/>
          <w:color w:val="111111"/>
          <w:kern w:val="2"/>
          <w:sz w:val="21"/>
          <w:szCs w:val="24"/>
          <w:lang w:val="en-US" w:eastAsia="zh-CN" w:bidi="ar-SA"/>
        </w:rPr>
        <w:t>、</w:t>
      </w:r>
      <w:r>
        <w:rPr>
          <w:rFonts w:eastAsia="WenQuanYi Zen Hei" w:cs="WenQuanYi Zen Hei"/>
          <w:color w:val="111111"/>
          <w:kern w:val="2"/>
          <w:sz w:val="21"/>
          <w:szCs w:val="24"/>
          <w:lang w:val="en-US" w:eastAsia="zh-CN" w:bidi="ar-SA"/>
        </w:rPr>
        <w:t>map.db</w:t>
      </w:r>
      <w:r>
        <w:rPr>
          <w:rFonts w:ascii="WenQuanYi Zen Hei" w:hAnsi="WenQuanYi Zen Hei" w:cs="WenQuanYi Zen Hei"/>
          <w:color w:val="111111"/>
          <w:kern w:val="2"/>
          <w:sz w:val="21"/>
          <w:szCs w:val="24"/>
          <w:lang w:val="en-US" w:eastAsia="zh-CN" w:bidi="ar-SA"/>
        </w:rPr>
        <w:t>、地图包</w:t>
      </w:r>
      <w:r>
        <w:rPr>
          <w:rFonts w:eastAsia="WenQuanYi Zen Hei" w:cs="WenQuanYi Zen Hei"/>
          <w:color w:val="111111"/>
          <w:kern w:val="2"/>
          <w:sz w:val="21"/>
          <w:szCs w:val="24"/>
          <w:lang w:val="en-US" w:eastAsia="zh-CN" w:bidi="ar-SA"/>
        </w:rPr>
        <w:t>PGM/PNG/YAML/PCD</w:t>
      </w:r>
      <w:r>
        <w:rPr>
          <w:rFonts w:ascii="WenQuanYi Zen Hei" w:hAnsi="WenQuanYi Zen Hei" w:cs="WenQuanYi Zen Hei"/>
          <w:color w:val="111111"/>
          <w:kern w:val="2"/>
          <w:sz w:val="21"/>
          <w:szCs w:val="24"/>
          <w:lang w:val="en-US" w:eastAsia="zh-CN" w:bidi="ar-SA"/>
        </w:rPr>
        <w:t>、</w:t>
      </w:r>
      <w:r>
        <w:rPr>
          <w:rFonts w:eastAsia="WenQuanYi Zen Hei" w:cs="WenQuanYi Zen Hei"/>
          <w:color w:val="111111"/>
          <w:kern w:val="2"/>
          <w:sz w:val="21"/>
          <w:szCs w:val="24"/>
          <w:lang w:val="en-US" w:eastAsia="zh-CN" w:bidi="ar-SA"/>
        </w:rPr>
        <w:t>Cartographer/SLAM</w:t>
      </w:r>
      <w:r>
        <w:rPr>
          <w:rFonts w:ascii="WenQuanYi Zen Hei" w:hAnsi="WenQuanYi Zen Hei" w:cs="WenQuanYi Zen Hei"/>
          <w:color w:val="111111"/>
          <w:kern w:val="2"/>
          <w:sz w:val="21"/>
          <w:szCs w:val="24"/>
          <w:lang w:val="en-US" w:eastAsia="zh-CN" w:bidi="ar-SA"/>
        </w:rPr>
        <w:t>及</w:t>
      </w:r>
      <w:r>
        <w:rPr>
          <w:rFonts w:eastAsia="WenQuanYi Zen Hei" w:cs="WenQuanYi Zen Hei"/>
          <w:color w:val="111111"/>
          <w:kern w:val="2"/>
          <w:sz w:val="21"/>
          <w:szCs w:val="24"/>
          <w:lang w:val="en-US" w:eastAsia="zh-CN" w:bidi="ar-SA"/>
        </w:rPr>
        <w:t>hecbot_srvs/hecbot_msgs</w:t>
      </w:r>
      <w:r>
        <w:rPr>
          <w:rFonts w:ascii="WenQuanYi Zen Hei" w:hAnsi="WenQuanYi Zen Hei" w:cs="WenQuanYi Zen Hei"/>
          <w:color w:val="111111"/>
          <w:kern w:val="2"/>
          <w:sz w:val="21"/>
          <w:szCs w:val="24"/>
          <w:lang w:val="en-US" w:eastAsia="zh-CN" w:bidi="ar-SA"/>
        </w:rPr>
        <w:t>。固定路径、区域和</w:t>
      </w:r>
      <w:r>
        <w:rPr>
          <w:rFonts w:eastAsia="WenQuanYi Zen Hei" w:cs="WenQuanYi Zen Hei"/>
          <w:color w:val="111111"/>
          <w:kern w:val="2"/>
          <w:sz w:val="21"/>
          <w:szCs w:val="24"/>
          <w:lang w:val="en-US" w:eastAsia="zh-CN" w:bidi="ar-SA"/>
        </w:rPr>
        <w:t>POI</w:t>
      </w:r>
      <w:r>
        <w:rPr>
          <w:rFonts w:ascii="WenQuanYi Zen Hei" w:hAnsi="WenQuanYi Zen Hei" w:cs="WenQuanYi Zen Hei"/>
          <w:color w:val="111111"/>
          <w:kern w:val="2"/>
          <w:sz w:val="21"/>
          <w:szCs w:val="24"/>
          <w:lang w:val="en-US" w:eastAsia="zh-CN" w:bidi="ar-SA"/>
        </w:rPr>
        <w:t>查询以</w:t>
      </w:r>
      <w:r>
        <w:rPr>
          <w:rFonts w:eastAsia="WenQuanYi Zen Hei" w:cs="WenQuanYi Zen Hei"/>
          <w:color w:val="111111"/>
          <w:kern w:val="2"/>
          <w:sz w:val="21"/>
          <w:szCs w:val="24"/>
          <w:lang w:val="en-US" w:eastAsia="zh-CN" w:bidi="ar-SA"/>
        </w:rPr>
        <w:t>map.db</w:t>
      </w:r>
      <w:r>
        <w:rPr>
          <w:rFonts w:ascii="WenQuanYi Zen Hei" w:hAnsi="WenQuanYi Zen Hei" w:cs="WenQuanYi Zen Hei"/>
          <w:color w:val="111111"/>
          <w:kern w:val="2"/>
          <w:sz w:val="21"/>
          <w:szCs w:val="24"/>
          <w:lang w:val="en-US" w:eastAsia="zh-CN" w:bidi="ar-SA"/>
        </w:rPr>
        <w:t>及</w:t>
      </w:r>
      <w:r>
        <w:rPr>
          <w:rFonts w:eastAsia="WenQuanYi Zen Hei" w:cs="WenQuanYi Zen Hei"/>
          <w:color w:val="111111"/>
          <w:kern w:val="2"/>
          <w:sz w:val="21"/>
          <w:szCs w:val="24"/>
          <w:lang w:val="en-US" w:eastAsia="zh-CN" w:bidi="ar-SA"/>
        </w:rPr>
        <w:t>/map_perception</w:t>
      </w:r>
      <w:r>
        <w:rPr>
          <w:rFonts w:ascii="WenQuanYi Zen Hei" w:hAnsi="WenQuanYi Zen Hei" w:cs="WenQuanYi Zen Hei"/>
          <w:color w:val="111111"/>
          <w:kern w:val="2"/>
          <w:sz w:val="21"/>
          <w:szCs w:val="24"/>
          <w:lang w:val="en-US" w:eastAsia="zh-CN" w:bidi="ar-SA"/>
        </w:rPr>
        <w:t>接口为当前口径；旧分散</w:t>
      </w:r>
      <w:r>
        <w:rPr>
          <w:rFonts w:eastAsia="WenQuanYi Zen Hei" w:cs="WenQuanYi Zen Hei"/>
          <w:color w:val="111111"/>
          <w:kern w:val="2"/>
          <w:sz w:val="21"/>
          <w:szCs w:val="24"/>
          <w:lang w:val="en-US" w:eastAsia="zh-CN" w:bidi="ar-SA"/>
        </w:rPr>
        <w:t>SQLite</w:t>
      </w:r>
      <w:r>
        <w:rPr>
          <w:rFonts w:ascii="WenQuanYi Zen Hei" w:hAnsi="WenQuanYi Zen Hei" w:cs="WenQuanYi Zen Hei"/>
          <w:color w:val="111111"/>
          <w:kern w:val="2"/>
          <w:sz w:val="21"/>
          <w:szCs w:val="24"/>
          <w:lang w:val="en-US" w:eastAsia="zh-CN" w:bidi="ar-SA"/>
        </w:rPr>
        <w:t>仅在明确遗留链路中保留。</w:t>
      </w:r>
    </w:p>
    <w:p>
      <w:pPr>
        <w:pStyle w:val="3"/>
        <w:rPr/>
      </w:pPr>
      <w:r>
        <w:rPr>
          <w:rFonts w:eastAsia="WenQuanYi Zen Hei" w:cs="WenQuanYi Zen Hei"/>
          <w:b/>
          <w:sz w:val="22"/>
        </w:rPr>
        <w:t xml:space="preserve">3.3.6 </w:t>
      </w:r>
      <w:r>
        <w:rPr>
          <w:rFonts w:ascii="WenQuanYi Zen Hei" w:hAnsi="WenQuanYi Zen Hei" w:cs="WenQuanYi Zen Hei"/>
          <w:b/>
          <w:sz w:val="22"/>
        </w:rPr>
        <w:t>单元测试要点</w:t>
      </w:r>
    </w:p>
    <w:p>
      <w:pPr>
        <w:pStyle w:val="Normal"/>
        <w:keepNext w:val="false"/>
        <w:widowControl/>
        <w:spacing w:lineRule="auto" w:line="276" w:before="0" w:after="60"/>
        <w:ind w:start="170" w:end="0" w:hanging="170"/>
        <w:rPr/>
      </w:pPr>
      <w:r>
        <w:rPr/>
        <w:t xml:space="preserve">• </w:t>
      </w:r>
      <w:r>
        <w:rPr/>
        <w:t>map.db</w:t>
      </w:r>
      <w:r>
        <w:rPr/>
        <w:t>或地图包缺失、</w:t>
      </w:r>
      <w:r>
        <w:rPr/>
        <w:t>PGM/YAML</w:t>
      </w:r>
      <w:r>
        <w:rPr/>
        <w:t>不一致、目录不可写、</w:t>
      </w:r>
      <w:r>
        <w:rPr/>
        <w:t>SQL</w:t>
      </w:r>
      <w:r>
        <w:rPr/>
        <w:t>失败、</w:t>
      </w:r>
      <w:r>
        <w:rPr/>
        <w:t>package/map UUID</w:t>
      </w:r>
      <w:r>
        <w:rPr/>
        <w:t>不一致时必须显式失败。</w:t>
      </w:r>
    </w:p>
    <w:p>
      <w:pPr>
        <w:pStyle w:val="Normal"/>
        <w:keepNext w:val="false"/>
        <w:widowControl/>
        <w:spacing w:lineRule="auto" w:line="276" w:before="0" w:after="60"/>
        <w:ind w:start="170" w:end="0" w:hanging="170"/>
        <w:rPr/>
      </w:pPr>
      <w:r>
        <w:rPr/>
        <w:t xml:space="preserve">• </w:t>
      </w:r>
      <w:r>
        <w:rPr/>
        <w:t>新建、续建、保存、退出建图覆盖同步服务成功但异步写盘失败、下一帧</w:t>
      </w:r>
      <w:r>
        <w:rPr/>
        <w:t>/map_build</w:t>
      </w:r>
      <w:r>
        <w:rPr/>
        <w:t>未到、</w:t>
      </w:r>
      <w:r>
        <w:rPr/>
        <w:t>UUID</w:t>
      </w:r>
      <w:r>
        <w:rPr/>
        <w:t>回报不一致和重复保存。</w:t>
      </w:r>
    </w:p>
    <w:p>
      <w:pPr>
        <w:pStyle w:val="Normal"/>
        <w:keepNext w:val="false"/>
        <w:widowControl/>
        <w:spacing w:lineRule="auto" w:line="276" w:before="0" w:after="60"/>
        <w:ind w:start="170" w:end="0" w:hanging="170"/>
        <w:rPr/>
      </w:pPr>
      <w:r>
        <w:rPr/>
        <w:t xml:space="preserve">• </w:t>
      </w:r>
      <w:r>
        <w:rPr/>
        <w:t>直接加载、预加载和电梯切图覆盖状态越序、旧状态迟到、预加载未完成、地图间变换缺失和切图后旧任务失效。</w:t>
      </w:r>
    </w:p>
    <w:p>
      <w:pPr>
        <w:pStyle w:val="Normal"/>
        <w:keepNext w:val="false"/>
        <w:widowControl/>
        <w:spacing w:lineRule="auto" w:line="276" w:before="0" w:after="60"/>
        <w:ind w:start="170" w:end="0" w:hanging="170"/>
        <w:rPr/>
      </w:pPr>
      <w:r>
        <w:rPr/>
        <w:t xml:space="preserve">• </w:t>
      </w:r>
      <w:r>
        <w:rPr/>
        <w:t>POI</w:t>
      </w:r>
      <w:r>
        <w:rPr/>
        <w:t>、固定路径、虚拟墙、区域规则及静态对象覆盖空结果、乱序路径、跨地图对象、广播迟到和</w:t>
      </w:r>
      <w:r>
        <w:rPr/>
        <w:t>map_server_hecbot</w:t>
      </w:r>
      <w:r>
        <w:rPr/>
        <w:t>遗留</w:t>
      </w:r>
      <w:r>
        <w:rPr/>
        <w:t>Topic</w:t>
      </w:r>
      <w:r>
        <w:rPr/>
        <w:t>误接入。</w:t>
      </w:r>
    </w:p>
    <w:p>
      <w:pPr>
        <w:pStyle w:val="3"/>
        <w:rPr/>
      </w:pPr>
      <w:r>
        <w:rPr/>
        <w:t xml:space="preserve">3.3.7 </w:t>
      </w:r>
      <w:r>
        <w:rPr/>
        <w:t>新建、续建与保存地图调用链</w:t>
      </w:r>
    </w:p>
    <w:p>
      <w:pPr>
        <w:pStyle w:val="DLDCode"/>
        <w:keepNext w:val="true"/>
        <w:shd w:val="clear" w:fill="F1F4F6"/>
        <w:rPr/>
      </w:pPr>
      <w:r>
        <w:rPr/>
        <w:t>新建：</w:t>
      </w:r>
      <w:r>
        <w:rPr/>
        <w:t>/hecbot_map/start_scan(type=1) → /hecbot_poi_service → /robot_map/start_mapping → localization → SLAM/Cartographer → /map_build</w:t>
      </w:r>
    </w:p>
    <w:p>
      <w:pPr>
        <w:pStyle w:val="DLDCode"/>
        <w:keepNext w:val="true"/>
        <w:shd w:val="clear" w:fill="F1F4F6"/>
        <w:rPr/>
      </w:pPr>
      <w:r>
        <w:rPr/>
        <w:t>续建：</w:t>
      </w:r>
      <w:r>
        <w:rPr/>
        <w:t xml:space="preserve">/hecbot_map/start_scan(type=2, map_package, map) → </w:t>
      </w:r>
      <w:r>
        <w:rPr/>
        <w:t>校验</w:t>
      </w:r>
      <w:r>
        <w:rPr/>
        <w:t>map.db → /robot_map/extend_mapping → localization</w:t>
      </w:r>
      <w:r>
        <w:rPr/>
        <w:t>加载旧状态并继续建图</w:t>
      </w:r>
    </w:p>
    <w:p>
      <w:pPr>
        <w:pStyle w:val="DLDCode"/>
        <w:keepNext w:val="true"/>
        <w:shd w:val="clear" w:fill="F1F4F6"/>
        <w:rPr/>
      </w:pPr>
      <w:r>
        <w:rPr/>
        <w:t>保存：</w:t>
      </w:r>
      <w:r>
        <w:rPr/>
        <w:t xml:space="preserve">/hecbot_map/save_map → </w:t>
      </w:r>
      <w:r>
        <w:rPr/>
        <w:t>生成</w:t>
      </w:r>
      <w:r>
        <w:rPr/>
        <w:t>/</w:t>
      </w:r>
      <w:r>
        <w:rPr/>
        <w:t>复用</w:t>
      </w:r>
      <w:r>
        <w:rPr/>
        <w:t>UUID</w:t>
      </w:r>
      <w:r>
        <w:rPr/>
        <w:t>并更新</w:t>
      </w:r>
      <w:r>
        <w:rPr/>
        <w:t>map.db</w:t>
      </w:r>
      <w:r>
        <w:rPr/>
        <w:t>与</w:t>
      </w:r>
      <w:r>
        <w:rPr/>
        <w:t>metadata.yaml → /robot_map/save_mapping → /landmark_extractor_node</w:t>
      </w:r>
      <w:r>
        <w:rPr/>
        <w:t>等待下一帧</w:t>
      </w:r>
      <w:r>
        <w:rPr/>
        <w:t>/map_build</w:t>
      </w:r>
    </w:p>
    <w:p>
      <w:pPr>
        <w:pStyle w:val="DLDCode"/>
        <w:keepNext w:val="true"/>
        <w:shd w:val="clear" w:fill="F1F4F6"/>
        <w:rPr/>
      </w:pPr>
      <w:r>
        <w:rPr/>
        <w:t>写盘</w:t>
      </w:r>
      <w:r>
        <w:rPr/>
        <w:t>PGM/PNG/YAML → /landmarker_extractor/save_status → /hecbot_poi_service</w:t>
      </w:r>
      <w:r>
        <w:rPr/>
        <w:t>核对</w:t>
      </w:r>
      <w:r>
        <w:rPr/>
        <w:t>package/map UUID → /hecbot_map/save_map/result</w:t>
      </w:r>
      <w:r>
        <w:rPr/>
        <w:t>返回</w:t>
      </w:r>
      <w:r>
        <w:rPr/>
        <w:t>SAVE_SUCCEED</w:t>
      </w:r>
    </w:p>
    <w:p>
      <w:pPr>
        <w:pStyle w:val="Normal"/>
        <w:keepNext w:val="false"/>
        <w:widowControl/>
        <w:spacing w:lineRule="auto" w:line="288" w:before="0" w:after="80"/>
        <w:rPr/>
      </w:pPr>
      <w:r>
        <w:rPr/>
        <w:t>关键判据：</w:t>
      </w:r>
      <w:r>
        <w:rPr/>
        <w:t>/robot_map/save_mapping</w:t>
      </w:r>
      <w:r>
        <w:rPr/>
        <w:t>的服务端是</w:t>
      </w:r>
      <w:r>
        <w:rPr/>
        <w:t>/landmark_extractor_node</w:t>
      </w:r>
      <w:r>
        <w:rPr/>
        <w:t>而不是</w:t>
      </w:r>
      <w:r>
        <w:rPr/>
        <w:t>localization</w:t>
      </w:r>
      <w:r>
        <w:rPr/>
        <w:t>；同步返回成功只表示保存动作已挂起，真正完成必须以</w:t>
      </w:r>
      <w:r>
        <w:rPr/>
        <w:t>/landmarker_extractor/save_status</w:t>
      </w:r>
      <w:r>
        <w:rPr/>
        <w:t>为准。保存源是</w:t>
      </w:r>
      <w:r>
        <w:rPr/>
        <w:t>/map_build</w:t>
      </w:r>
      <w:r>
        <w:rPr/>
        <w:t>，不是运行时</w:t>
      </w:r>
      <w:r>
        <w:rPr/>
        <w:t>/map</w:t>
      </w:r>
      <w:r>
        <w:rPr/>
        <w:t>。正常顺序为</w:t>
      </w:r>
      <w:r>
        <w:rPr/>
        <w:t>start_scan→save_map→</w:t>
      </w:r>
      <w:r>
        <w:rPr/>
        <w:t>等待保存成功→</w:t>
      </w:r>
      <w:r>
        <w:rPr/>
        <w:t>exit_scan</w:t>
      </w:r>
      <w:r>
        <w:rPr/>
        <w:t>。</w:t>
      </w:r>
    </w:p>
    <w:p>
      <w:pPr>
        <w:pStyle w:val="3"/>
        <w:rPr/>
      </w:pPr>
      <w:r>
        <w:rPr/>
        <w:t xml:space="preserve">3.3.8 </w:t>
      </w:r>
      <w:r>
        <w:rPr/>
        <w:t>加载、预加载与电梯切图</w:t>
      </w:r>
    </w:p>
    <w:p>
      <w:pPr>
        <w:pStyle w:val="DLDCode"/>
        <w:keepNext w:val="true"/>
        <w:shd w:val="clear" w:fill="F1F4F6"/>
        <w:rPr/>
      </w:pPr>
      <w:r>
        <w:rPr/>
        <w:t>直接加载：</w:t>
      </w:r>
      <w:r>
        <w:rPr/>
        <w:t>/hecbot_map/load_map → /hecbot_map_service</w:t>
      </w:r>
      <w:r>
        <w:rPr/>
        <w:t>查询</w:t>
      </w:r>
      <w:r>
        <w:rPr/>
        <w:t>MAP</w:t>
      </w:r>
      <w:r>
        <w:rPr/>
        <w:t>表并调用</w:t>
      </w:r>
      <w:r>
        <w:rPr/>
        <w:t>/hecbot_map/shift_map(type=1) → localization/load_map</w:t>
      </w:r>
    </w:p>
    <w:p>
      <w:pPr>
        <w:pStyle w:val="DLDCode"/>
        <w:keepNext w:val="true"/>
        <w:shd w:val="clear" w:fill="F1F4F6"/>
        <w:rPr/>
      </w:pPr>
      <w:r>
        <w:rPr/>
        <w:t>localization/status → AMCL → /navigation/map_perception/request_2dmap(info=load) → /map_perception_node</w:t>
      </w:r>
      <w:r>
        <w:rPr/>
        <w:t>读取</w:t>
      </w:r>
      <w:r>
        <w:rPr/>
        <w:t>YAML/PGM</w:t>
      </w:r>
      <w:r>
        <w:rPr/>
        <w:t>并返回</w:t>
      </w:r>
      <w:r>
        <w:rPr/>
        <w:t>OccupancyGrid</w:t>
      </w:r>
    </w:p>
    <w:p>
      <w:pPr>
        <w:pStyle w:val="DLDCode"/>
        <w:keepNext w:val="true"/>
        <w:shd w:val="clear" w:fill="F1F4F6"/>
        <w:rPr/>
      </w:pPr>
      <w:r>
        <w:rPr/>
        <w:t>预加载：</w:t>
      </w:r>
      <w:r>
        <w:rPr/>
        <w:t>/hecbot_map/shift_map(type=2) → localization</w:t>
      </w:r>
      <w:r>
        <w:rPr/>
        <w:t>记录</w:t>
      </w:r>
      <w:r>
        <w:rPr/>
        <w:t>preload UUID → map perception</w:t>
      </w:r>
      <w:r>
        <w:rPr/>
        <w:t>准备目标地图；不得改变</w:t>
      </w:r>
      <w:r>
        <w:rPr/>
        <w:t>current UUID</w:t>
      </w:r>
      <w:r>
        <w:rPr/>
        <w:t>或提前恢复任务</w:t>
      </w:r>
    </w:p>
    <w:p>
      <w:pPr>
        <w:pStyle w:val="DLDCode"/>
        <w:keepNext w:val="true"/>
        <w:shd w:val="clear" w:fill="F1F4F6"/>
        <w:rPr/>
      </w:pPr>
      <w:r>
        <w:rPr/>
        <w:t>电梯切图：</w:t>
      </w:r>
      <w:r>
        <w:rPr/>
        <w:t xml:space="preserve">/hecbot_map/shift_map(type=0) → </w:t>
      </w:r>
      <w:r>
        <w:rPr/>
        <w:t>查询</w:t>
      </w:r>
      <w:r>
        <w:rPr/>
        <w:t xml:space="preserve">/navigation/map_perception/request_map_transform → </w:t>
      </w:r>
      <w:r>
        <w:rPr/>
        <w:t xml:space="preserve">换算目标地图位姿 → </w:t>
      </w:r>
      <w:r>
        <w:rPr/>
        <w:t>localization</w:t>
      </w:r>
      <w:r>
        <w:rPr/>
        <w:t>切换并重新定位</w:t>
      </w:r>
    </w:p>
    <w:p>
      <w:pPr>
        <w:pStyle w:val="Normal"/>
        <w:keepNext w:val="false"/>
        <w:widowControl/>
        <w:spacing w:lineRule="auto" w:line="288" w:before="0" w:after="80"/>
        <w:rPr/>
      </w:pPr>
      <w:r>
        <w:rPr/>
        <w:t>业务层</w:t>
      </w:r>
      <w:r>
        <w:rPr/>
        <w:t>LOAD_SUCCEED</w:t>
      </w:r>
      <w:r>
        <w:rPr/>
        <w:t>与导航定位完成是两个阶段。</w:t>
      </w:r>
      <w:r>
        <w:rPr/>
        <w:t>/robot_map/map_meta_data</w:t>
      </w:r>
      <w:r>
        <w:rPr/>
        <w:t>等过渡发布不能替代</w:t>
      </w:r>
      <w:r>
        <w:rPr/>
        <w:t>localization</w:t>
      </w:r>
      <w:r>
        <w:rPr/>
        <w:t>状态；</w:t>
      </w:r>
      <w:r>
        <w:rPr/>
        <w:t>current_map_package/current_map</w:t>
      </w:r>
      <w:r>
        <w:rPr/>
        <w:t>与定位有效性共同满足后，地图才可用于导航。</w:t>
      </w:r>
    </w:p>
    <w:p>
      <w:pPr>
        <w:pStyle w:val="3"/>
        <w:rPr/>
      </w:pPr>
      <w:r>
        <w:rPr/>
        <w:t xml:space="preserve">3.3.9 </w:t>
      </w:r>
      <w:r>
        <w:rPr/>
        <w:t>查询、运行时发布与最终消费者</w:t>
      </w:r>
    </w:p>
    <w:p>
      <w:pPr>
        <w:pStyle w:val="Normal"/>
        <w:keepNext w:val="false"/>
        <w:widowControl/>
        <w:spacing w:lineRule="auto" w:line="288" w:before="0" w:after="80"/>
        <w:rPr/>
      </w:pPr>
      <w:r>
        <w:rPr/>
        <w:t>/hecbot_map/list</w:t>
      </w:r>
      <w:r>
        <w:rPr/>
        <w:t>由</w:t>
      </w:r>
      <w:r>
        <w:rPr/>
        <w:t>/hecbot_poi_service</w:t>
      </w:r>
      <w:r>
        <w:rPr/>
        <w:t>读取</w:t>
      </w:r>
      <w:r>
        <w:rPr/>
        <w:t>map.db</w:t>
      </w:r>
      <w:r>
        <w:rPr/>
        <w:t>和地图包目录；</w:t>
      </w:r>
      <w:r>
        <w:rPr/>
        <w:t>/hecbot_map/get_map_data</w:t>
      </w:r>
      <w:r>
        <w:rPr/>
        <w:t>由</w:t>
      </w:r>
      <w:r>
        <w:rPr/>
        <w:t>/hecbot_map_service</w:t>
      </w:r>
      <w:r>
        <w:rPr/>
        <w:t>调用</w:t>
      </w:r>
      <w:r>
        <w:rPr/>
        <w:t>/hecbot_map/poi_query</w:t>
      </w:r>
      <w:r>
        <w:rPr/>
        <w:t>并读取</w:t>
      </w:r>
      <w:r>
        <w:rPr/>
        <w:t>YAML/PGM</w:t>
      </w:r>
      <w:r>
        <w:rPr/>
        <w:t>；</w:t>
      </w:r>
      <w:r>
        <w:rPr/>
        <w:t>/hecbot_map/load_map/get_current_map</w:t>
      </w:r>
      <w:r>
        <w:rPr/>
        <w:t>以</w:t>
      </w:r>
      <w:r>
        <w:rPr/>
        <w:t>localization</w:t>
      </w:r>
      <w:r>
        <w:rPr/>
        <w:t>状态中的当前</w:t>
      </w:r>
      <w:r>
        <w:rPr/>
        <w:t>UUID</w:t>
      </w:r>
      <w:r>
        <w:rPr/>
        <w:t>为入口，再查询</w:t>
      </w:r>
      <w:r>
        <w:rPr/>
        <w:t>map.db</w:t>
      </w:r>
      <w:r>
        <w:rPr/>
        <w:t>获得名称。</w:t>
      </w:r>
    </w:p>
    <w:p>
      <w:pPr>
        <w:pStyle w:val="Normal"/>
        <w:keepNext w:val="false"/>
        <w:widowControl/>
        <w:spacing w:lineRule="auto" w:line="288" w:before="0" w:after="80"/>
        <w:rPr/>
      </w:pPr>
      <w:r>
        <w:rPr/>
        <w:t>固定路径和</w:t>
      </w:r>
      <w:r>
        <w:rPr/>
        <w:t>POI</w:t>
      </w:r>
      <w:r>
        <w:rPr/>
        <w:t>先经</w:t>
      </w:r>
      <w:r>
        <w:rPr/>
        <w:t>/hecbot_map/poi_query</w:t>
      </w:r>
      <w:r>
        <w:rPr/>
        <w:t>或</w:t>
      </w:r>
      <w:r>
        <w:rPr/>
        <w:t>query_poi_wrapped</w:t>
      </w:r>
      <w:r>
        <w:rPr/>
        <w:t>查询</w:t>
      </w:r>
      <w:r>
        <w:rPr/>
        <w:t>map.db</w:t>
      </w:r>
      <w:r>
        <w:rPr/>
        <w:t>，再由</w:t>
      </w:r>
      <w:r>
        <w:rPr/>
        <w:t>/map_perception/fixpath_info</w:t>
      </w:r>
      <w:r>
        <w:rPr/>
        <w:t>按路径</w:t>
      </w:r>
      <w:r>
        <w:rPr/>
        <w:t>UUID</w:t>
      </w:r>
      <w:r>
        <w:rPr/>
        <w:t>返回有序点。</w:t>
      </w:r>
      <w:r>
        <w:rPr/>
        <w:t>/map_perception_node</w:t>
      </w:r>
      <w:r>
        <w:rPr/>
        <w:t>发布</w:t>
      </w:r>
      <w:r>
        <w:rPr/>
        <w:t>/map</w:t>
      </w:r>
      <w:r>
        <w:rPr/>
        <w:t>供</w:t>
      </w:r>
      <w:r>
        <w:rPr/>
        <w:t>global_costmap</w:t>
      </w:r>
      <w:r>
        <w:rPr/>
        <w:t>消费，发布</w:t>
      </w:r>
      <w:r>
        <w:rPr/>
        <w:t>/virtual_wall</w:t>
      </w:r>
      <w:r>
        <w:rPr/>
        <w:t>供</w:t>
      </w:r>
      <w:r>
        <w:rPr/>
        <w:t>local_costmap</w:t>
      </w:r>
      <w:r>
        <w:rPr/>
        <w:t>消费，并发布</w:t>
      </w:r>
      <w:r>
        <w:rPr/>
        <w:t>grid_info</w:t>
      </w:r>
      <w:r>
        <w:rPr/>
        <w:t>、</w:t>
      </w:r>
      <w:r>
        <w:rPr/>
        <w:t>static_objects</w:t>
      </w:r>
      <w:r>
        <w:rPr/>
        <w:t>；</w:t>
      </w:r>
      <w:r>
        <w:rPr/>
        <w:t>/hecbot_map/poi_broadcast</w:t>
      </w:r>
      <w:r>
        <w:rPr/>
        <w:t>和</w:t>
      </w:r>
      <w:r>
        <w:rPr/>
        <w:t>region_broadcast</w:t>
      </w:r>
      <w:r>
        <w:rPr/>
        <w:t>向业务及导航规则消费者广播。</w:t>
      </w:r>
    </w:p>
    <w:p>
      <w:pPr>
        <w:pStyle w:val="3"/>
        <w:rPr/>
      </w:pPr>
      <w:r>
        <w:rPr/>
        <w:t xml:space="preserve">3.3.10 </w:t>
      </w:r>
      <w:r>
        <w:rPr/>
        <w:t>数据权威性与遗留边界</w:t>
      </w:r>
    </w:p>
    <w:p>
      <w:pPr>
        <w:pStyle w:val="Normal"/>
        <w:keepNext w:val="false"/>
        <w:widowControl/>
        <w:spacing w:lineRule="auto" w:line="288" w:before="0" w:after="80"/>
        <w:rPr/>
      </w:pPr>
      <w:r>
        <w:rPr/>
        <w:t>地图身份权威源为</w:t>
      </w:r>
      <w:r>
        <w:rPr/>
        <w:t>/navigation/localization/localization_center/status</w:t>
      </w:r>
      <w:r>
        <w:rPr/>
        <w:t>；结构化对象权威源为</w:t>
      </w:r>
      <w:r>
        <w:rPr/>
        <w:t>~/.ros/map.db</w:t>
      </w:r>
      <w:r>
        <w:rPr/>
        <w:t>；栅格文件权威源为对应</w:t>
      </w:r>
      <w:r>
        <w:rPr/>
        <w:t>UUID</w:t>
      </w:r>
      <w:r>
        <w:rPr/>
        <w:t>地图包目录；运行时导航栅格由</w:t>
      </w:r>
      <w:r>
        <w:rPr/>
        <w:t>/map_perception_node</w:t>
      </w:r>
      <w:r>
        <w:rPr/>
        <w:t>提供。旧</w:t>
      </w:r>
      <w:r>
        <w:rPr/>
        <w:t>/current_scene</w:t>
      </w:r>
      <w:r>
        <w:rPr/>
        <w:t>、</w:t>
      </w:r>
      <w:r>
        <w:rPr/>
        <w:t>/current_map</w:t>
      </w:r>
      <w:r>
        <w:rPr/>
        <w:t>、</w:t>
      </w:r>
      <w:r>
        <w:rPr/>
        <w:t>/map_list_pub</w:t>
      </w:r>
      <w:r>
        <w:rPr/>
        <w:t>及</w:t>
      </w:r>
      <w:r>
        <w:rPr/>
        <w:t>map_server_hecbot</w:t>
      </w:r>
      <w:r>
        <w:rPr/>
        <w:t>旧格式不作为当前</w:t>
      </w:r>
      <w:r>
        <w:rPr/>
        <w:t>UUID</w:t>
      </w:r>
      <w:r>
        <w:rPr/>
        <w:t>链路的权威依据。</w:t>
      </w:r>
    </w:p>
    <w:p>
      <w:pPr>
        <w:pStyle w:val="2"/>
        <w:rPr/>
      </w:pPr>
      <w:bookmarkStart w:id="18" w:name="__RefHeading___Toc16649_1593086860"/>
      <w:bookmarkEnd w:id="18"/>
      <w:r>
        <w:rPr>
          <w:rFonts w:eastAsia="WenQuanYi Zen Hei" w:cs="WenQuanYi Zen Hei"/>
          <w:b/>
          <w:sz w:val="25"/>
        </w:rPr>
        <w:t xml:space="preserve">3.4 M04 </w:t>
      </w:r>
      <w:r>
        <w:rPr>
          <w:rFonts w:ascii="WenQuanYi Zen Hei" w:hAnsi="WenQuanYi Zen Hei" w:cs="WenQuanYi Zen Hei"/>
          <w:b/>
          <w:sz w:val="25"/>
        </w:rPr>
        <w:t>导航命令与任务管理</w:t>
      </w:r>
    </w:p>
    <w:p>
      <w:pPr>
        <w:pStyle w:val="3"/>
        <w:rPr/>
      </w:pPr>
      <w:r>
        <w:rPr>
          <w:rFonts w:eastAsia="WenQuanYi Zen Hei" w:cs="WenQuanYi Zen Hei"/>
          <w:b/>
          <w:sz w:val="22"/>
        </w:rPr>
        <w:t xml:space="preserve">3.4.1 </w:t>
      </w:r>
      <w:r>
        <w:rPr>
          <w:rFonts w:ascii="WenQuanYi Zen Hei" w:hAnsi="WenQuanYi Zen Hei" w:cs="WenQuanYi Zen Hei"/>
          <w:b/>
          <w:sz w:val="22"/>
        </w:rPr>
        <w:t>模块概述</w:t>
      </w:r>
    </w:p>
    <w:p>
      <w:pPr>
        <w:pStyle w:val="Normal"/>
        <w:keepNext w:val="false"/>
        <w:widowControl/>
        <w:spacing w:lineRule="auto" w:line="288" w:before="0" w:after="80"/>
        <w:rPr/>
      </w:pPr>
      <w:r>
        <w:rPr>
          <w:rFonts w:eastAsia="WenQuanYi Zen Hei" w:cs="WenQuanYi Zen Hei"/>
          <w:b w:val="false"/>
          <w:sz w:val="21"/>
        </w:rPr>
        <w:t>MotionPlanner</w:t>
      </w:r>
      <w:r>
        <w:rPr>
          <w:rFonts w:ascii="WenQuanYi Zen Hei" w:hAnsi="WenQuanYi Zen Hei" w:cs="WenQuanYi Zen Hei"/>
          <w:b w:val="false"/>
          <w:sz w:val="21"/>
        </w:rPr>
        <w:t>接收上位</w:t>
      </w:r>
      <w:r>
        <w:rPr>
          <w:rFonts w:eastAsia="WenQuanYi Zen Hei" w:cs="WenQuanYi Zen Hei"/>
          <w:b w:val="false"/>
          <w:sz w:val="21"/>
        </w:rPr>
        <w:t>JSON</w:t>
      </w:r>
      <w:r>
        <w:rPr>
          <w:rFonts w:ascii="WenQuanYi Zen Hei" w:hAnsi="WenQuanYi Zen Hei" w:cs="WenQuanYi Zen Hei"/>
          <w:b w:val="false"/>
          <w:sz w:val="21"/>
        </w:rPr>
        <w:t>任务，维护任务互斥与导航状态，分发普通到点、固定路径、多段路径和回充等命令，并汇聚执行反馈。</w:t>
      </w:r>
      <w:r>
        <w:rPr>
          <w:rFonts w:eastAsia="WenQuanYi Zen Hei" w:cs="WenQuanYi Zen Hei"/>
          <w:b w:val="false"/>
          <w:sz w:val="21"/>
        </w:rPr>
        <w:t>[C02</w:t>
      </w:r>
      <w:r>
        <w:rPr>
          <w:rFonts w:ascii="WenQuanYi Zen Hei" w:hAnsi="WenQuanYi Zen Hei" w:cs="WenQuanYi Zen Hei"/>
          <w:b w:val="false"/>
          <w:sz w:val="21"/>
        </w:rPr>
        <w:t>、</w:t>
      </w:r>
      <w:r>
        <w:rPr>
          <w:rFonts w:eastAsia="WenQuanYi Zen Hei" w:cs="WenQuanYi Zen Hei"/>
          <w:b w:val="false"/>
          <w:sz w:val="21"/>
        </w:rPr>
        <w:t>C03</w:t>
      </w:r>
      <w:r>
        <w:rPr>
          <w:rFonts w:ascii="WenQuanYi Zen Hei" w:hAnsi="WenQuanYi Zen Hei" w:cs="WenQuanYi Zen Hei"/>
          <w:b w:val="false"/>
          <w:sz w:val="21"/>
        </w:rPr>
        <w:t>、</w:t>
      </w:r>
      <w:r>
        <w:rPr>
          <w:rFonts w:eastAsia="WenQuanYi Zen Hei" w:cs="WenQuanYi Zen Hei"/>
          <w:b w:val="false"/>
          <w:sz w:val="21"/>
        </w:rPr>
        <w:t>C19]</w:t>
      </w:r>
    </w:p>
    <w:p>
      <w:pPr>
        <w:pStyle w:val="3"/>
        <w:rPr/>
      </w:pPr>
      <w:r>
        <w:rPr>
          <w:rFonts w:eastAsia="WenQuanYi Zen Hei" w:cs="WenQuanYi Zen Hei"/>
          <w:b/>
          <w:sz w:val="22"/>
        </w:rPr>
        <w:t xml:space="preserve">3.4.2 </w:t>
      </w:r>
      <w:r>
        <w:rPr>
          <w:rFonts w:ascii="WenQuanYi Zen Hei" w:hAnsi="WenQuanYi Zen Hei" w:cs="WenQuanYi Zen Hei"/>
          <w:b/>
          <w:sz w:val="22"/>
        </w:rPr>
        <w:t>类与函数设计</w:t>
      </w:r>
    </w:p>
    <w:tbl>
      <w:tblPr>
        <w:tblW w:w="9875" w:type="dxa"/>
        <w:jc w:val="center"/>
        <w:tblInd w:w="0" w:type="dxa"/>
        <w:tblLayout w:type="fixed"/>
        <w:tblCellMar>
          <w:top w:w="65" w:type="dxa"/>
          <w:start w:w="80" w:type="dxa"/>
          <w:bottom w:w="65" w:type="dxa"/>
          <w:end w:w="75" w:type="dxa"/>
        </w:tblCellMar>
      </w:tblPr>
      <w:tblGrid>
        <w:gridCol w:w="1982"/>
        <w:gridCol w:w="4593"/>
        <w:gridCol w:w="3300"/>
      </w:tblGrid>
      <w:tr>
        <w:trPr>
          <w:tblHeader w:val="true"/>
          <w:cantSplit w:val="true"/>
        </w:trPr>
        <w:tc>
          <w:tcPr>
            <w:tcW w:w="1982" w:type="dxa"/>
            <w:tcBorders>
              <w:top w:val="single" w:sz="4" w:space="0" w:color="81909D"/>
              <w:start w:val="single" w:sz="4" w:space="0" w:color="81909D"/>
              <w:bottom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类／函数</w:t>
            </w:r>
          </w:p>
        </w:tc>
        <w:tc>
          <w:tcPr>
            <w:tcW w:w="4593" w:type="dxa"/>
            <w:tcBorders>
              <w:top w:val="single" w:sz="4" w:space="0" w:color="81909D"/>
              <w:start w:val="single" w:sz="4" w:space="0" w:color="81909D"/>
              <w:bottom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职责</w:t>
            </w:r>
          </w:p>
        </w:tc>
        <w:tc>
          <w:tcPr>
            <w:tcW w:w="3300" w:type="dxa"/>
            <w:tcBorders>
              <w:top w:val="single" w:sz="4" w:space="0" w:color="81909D"/>
              <w:start w:val="single" w:sz="4" w:space="0" w:color="81909D"/>
              <w:bottom w:val="single" w:sz="4" w:space="0" w:color="81909D"/>
              <w:end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输入／输出</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MotionPlanner::cmd_callback</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JSON</w:t>
            </w:r>
            <w:r>
              <w:rPr>
                <w:rFonts w:ascii="WenQuanYi Zen Hei" w:hAnsi="WenQuanYi Zen Hei" w:cs="WenQuanYi Zen Hei"/>
                <w:b w:val="false"/>
                <w:sz w:val="18"/>
              </w:rPr>
              <w:t>命令分发和任务模式检查</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/app_nav_pub</w:t>
            </w:r>
            <w:r>
              <w:rPr>
                <w:rFonts w:ascii="WenQuanYi Zen Hei" w:hAnsi="WenQuanYi Zen Hei" w:cs="WenQuanYi Zen Hei"/>
                <w:b w:val="false"/>
                <w:sz w:val="18"/>
              </w:rPr>
              <w:t>；</w:t>
            </w:r>
            <w:r>
              <w:rPr>
                <w:rFonts w:eastAsia="WenQuanYi Zen Hei" w:cs="WenQuanYi Zen Hei"/>
                <w:b w:val="false"/>
                <w:sz w:val="18"/>
              </w:rPr>
              <w:t>/app_nav_sub</w:t>
            </w:r>
            <w:r>
              <w:rPr>
                <w:rFonts w:ascii="WenQuanYi Zen Hei" w:hAnsi="WenQuanYi Zen Hei" w:cs="WenQuanYi Zen Hei"/>
                <w:b w:val="false"/>
                <w:sz w:val="18"/>
              </w:rPr>
              <w:t>响应</w:t>
            </w:r>
          </w:p>
        </w:tc>
      </w:tr>
      <w:tr>
        <w:trPr>
          <w:cantSplit w:val="true"/>
        </w:trPr>
        <w:tc>
          <w:tcPr>
            <w:tcW w:w="198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MotionPlanner::driveMotionService</w:t>
            </w:r>
          </w:p>
        </w:tc>
        <w:tc>
          <w:tcPr>
            <w:tcW w:w="4593"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接入多段行驶任务</w:t>
            </w:r>
          </w:p>
        </w:tc>
        <w:tc>
          <w:tcPr>
            <w:tcW w:w="330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/​motion/​drive_​with_​lanes_​srv</w:t>
            </w:r>
            <w:r>
              <w:rPr>
                <w:rFonts w:ascii="WenQuanYi Zen Hei" w:hAnsi="WenQuanYi Zen Hei" w:cs="WenQuanYi Zen Hei"/>
                <w:b w:val="false"/>
                <w:sz w:val="18"/>
              </w:rPr>
              <w:t>；</w:t>
            </w:r>
            <w:r>
              <w:rPr>
                <w:rFonts w:eastAsia="WenQuanYi Zen Hei" w:cs="WenQuanYi Zen Hei"/>
                <w:b w:val="false"/>
                <w:sz w:val="18"/>
              </w:rPr>
              <w:t>JString</w:t>
            </w:r>
            <w:r>
              <w:rPr>
                <w:rFonts w:ascii="WenQuanYi Zen Hei" w:hAnsi="WenQuanYi Zen Hei" w:cs="WenQuanYi Zen Hei"/>
                <w:b w:val="false"/>
                <w:sz w:val="18"/>
              </w:rPr>
              <w:t>依赖定义需随公共接口包冻结</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DriveTaskManager</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创建任务、缓存当前位姿、观察充电状态；充电中或判断靠桩时先加入后退离桩子任务</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createTasks</w:t>
            </w:r>
            <w:r>
              <w:rPr>
                <w:rFonts w:ascii="WenQuanYi Zen Hei" w:hAnsi="WenQuanYi Zen Hei" w:cs="WenQuanYi Zen Hei"/>
                <w:b w:val="false"/>
                <w:sz w:val="18"/>
              </w:rPr>
              <w:t>；</w:t>
            </w:r>
            <w:r>
              <w:rPr>
                <w:rFonts w:eastAsia="WenQuanYi Zen Hei" w:cs="WenQuanYi Zen Hei"/>
                <w:b w:val="false"/>
                <w:sz w:val="18"/>
              </w:rPr>
              <w:t>/​current_​pose</w:t>
            </w:r>
            <w:r>
              <w:rPr>
                <w:rFonts w:ascii="WenQuanYi Zen Hei" w:hAnsi="WenQuanYi Zen Hei" w:cs="WenQuanYi Zen Hei"/>
                <w:b w:val="false"/>
                <w:sz w:val="18"/>
              </w:rPr>
              <w:t>、</w:t>
            </w:r>
            <w:r>
              <w:rPr>
                <w:rFonts w:eastAsia="WenQuanYi Zen Hei" w:cs="WenQuanYi Zen Hei"/>
                <w:b w:val="false"/>
                <w:sz w:val="18"/>
              </w:rPr>
              <w:t>/​app_​sub_​power</w:t>
            </w:r>
          </w:p>
        </w:tc>
      </w:tr>
      <w:tr>
        <w:trPr>
          <w:cantSplit w:val="true"/>
        </w:trPr>
        <w:tc>
          <w:tcPr>
            <w:tcW w:w="198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FixpathesMotionTask</w:t>
            </w:r>
          </w:p>
        </w:tc>
        <w:tc>
          <w:tcPr>
            <w:tcW w:w="4593"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将路径任务转为</w:t>
            </w:r>
            <w:r>
              <w:rPr>
                <w:rFonts w:eastAsia="WenQuanYi Zen Hei" w:cs="WenQuanYi Zen Hei"/>
                <w:b w:val="false"/>
                <w:sz w:val="18"/>
              </w:rPr>
              <w:t>MotionOp</w:t>
            </w:r>
            <w:r>
              <w:rPr>
                <w:rFonts w:ascii="WenQuanYi Zen Hei" w:hAnsi="WenQuanYi Zen Hei" w:cs="WenQuanYi Zen Hei"/>
                <w:b w:val="false"/>
                <w:sz w:val="18"/>
              </w:rPr>
              <w:t>并处理执行状态</w:t>
            </w:r>
          </w:p>
        </w:tc>
        <w:tc>
          <w:tcPr>
            <w:tcW w:w="330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/fixpath_nav_op</w:t>
            </w:r>
            <w:r>
              <w:rPr>
                <w:rFonts w:ascii="WenQuanYi Zen Hei" w:hAnsi="WenQuanYi Zen Hei" w:cs="WenQuanYi Zen Hei"/>
                <w:b w:val="false"/>
                <w:sz w:val="18"/>
              </w:rPr>
              <w:t>；</w:t>
            </w:r>
            <w:r>
              <w:rPr>
                <w:rFonts w:eastAsia="WenQuanYi Zen Hei" w:cs="WenQuanYi Zen Hei"/>
                <w:b w:val="false"/>
                <w:sz w:val="18"/>
              </w:rPr>
              <w:t>/motion_status</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movebase_status_callback</w:t>
            </w:r>
            <w:r>
              <w:rPr>
                <w:rFonts w:ascii="WenQuanYi Zen Hei" w:hAnsi="WenQuanYi Zen Hei" w:cs="WenQuanYi Zen Hei"/>
                <w:b w:val="false"/>
                <w:sz w:val="18"/>
              </w:rPr>
              <w:t>等</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更新上位导航状态和目标状态</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/​move_​base/​status</w:t>
            </w:r>
            <w:r>
              <w:rPr>
                <w:rFonts w:ascii="WenQuanYi Zen Hei" w:hAnsi="WenQuanYi Zen Hei" w:cs="WenQuanYi Zen Hei"/>
                <w:b w:val="false"/>
                <w:sz w:val="18"/>
              </w:rPr>
              <w:t>；</w:t>
            </w:r>
            <w:r>
              <w:rPr>
                <w:rFonts w:eastAsia="WenQuanYi Zen Hei" w:cs="WenQuanYi Zen Hei"/>
                <w:b w:val="false"/>
                <w:sz w:val="18"/>
              </w:rPr>
              <w:t>/​move_​base/​nav_​status</w:t>
            </w:r>
            <w:r>
              <w:rPr>
                <w:rFonts w:ascii="WenQuanYi Zen Hei" w:hAnsi="WenQuanYi Zen Hei" w:cs="WenQuanYi Zen Hei"/>
                <w:b w:val="false"/>
                <w:sz w:val="18"/>
              </w:rPr>
              <w:t>及</w:t>
            </w:r>
            <w:r>
              <w:rPr>
                <w:rFonts w:eastAsia="WenQuanYi Zen Hei" w:cs="WenQuanYi Zen Hei"/>
                <w:b w:val="false"/>
                <w:sz w:val="18"/>
              </w:rPr>
              <w:t>JSON</w:t>
            </w:r>
            <w:r>
              <w:rPr>
                <w:rFonts w:ascii="WenQuanYi Zen Hei" w:hAnsi="WenQuanYi Zen Hei" w:cs="WenQuanYi Zen Hei"/>
                <w:b w:val="false"/>
                <w:sz w:val="18"/>
              </w:rPr>
              <w:t>反馈</w:t>
            </w:r>
          </w:p>
        </w:tc>
      </w:tr>
    </w:tbl>
    <w:p>
      <w:pPr>
        <w:pStyle w:val="Normal"/>
        <w:keepNext w:val="false"/>
        <w:widowControl/>
        <w:spacing w:lineRule="auto" w:line="240" w:before="0" w:after="20"/>
        <w:rPr/>
      </w:pPr>
      <w:r>
        <w:rPr/>
      </w:r>
    </w:p>
    <w:p>
      <w:pPr>
        <w:pStyle w:val="3"/>
        <w:rPr/>
      </w:pPr>
      <w:r>
        <w:rPr>
          <w:rFonts w:eastAsia="WenQuanYi Zen Hei" w:cs="WenQuanYi Zen Hei"/>
          <w:b/>
          <w:sz w:val="22"/>
        </w:rPr>
        <w:t xml:space="preserve">3.4.3 </w:t>
      </w:r>
      <w:r>
        <w:rPr>
          <w:rFonts w:ascii="WenQuanYi Zen Hei" w:hAnsi="WenQuanYi Zen Hei" w:cs="WenQuanYi Zen Hei"/>
          <w:b/>
          <w:sz w:val="22"/>
        </w:rPr>
        <w:t>关键流程</w:t>
      </w:r>
    </w:p>
    <w:p>
      <w:pPr>
        <w:pStyle w:val="Normal"/>
        <w:keepNext w:val="true"/>
        <w:jc w:val="center"/>
        <w:rPr/>
      </w:pPr>
      <w:r>
        <w:rPr/>
        <w:drawing>
          <wp:inline distT="0" distB="0" distL="0" distR="0">
            <wp:extent cx="4220210" cy="4681855"/>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rcRect l="-9" t="-8" r="-9" b="-8"/>
                    <a:stretch>
                      <a:fillRect/>
                    </a:stretch>
                  </pic:blipFill>
                  <pic:spPr bwMode="auto">
                    <a:xfrm>
                      <a:off x="0" y="0"/>
                      <a:ext cx="4220210" cy="4681855"/>
                    </a:xfrm>
                    <a:prstGeom prst="rect">
                      <a:avLst/>
                    </a:prstGeom>
                  </pic:spPr>
                </pic:pic>
              </a:graphicData>
            </a:graphic>
          </wp:inline>
        </w:drawing>
      </w:r>
    </w:p>
    <w:p>
      <w:pPr>
        <w:pStyle w:val="Caption"/>
        <w:jc w:val="center"/>
        <w:rPr/>
      </w:pPr>
      <w:r>
        <w:rPr/>
        <w:t>图</w:t>
      </w:r>
      <w:r>
        <w:rPr/>
        <w:t xml:space="preserve">3-1 </w:t>
      </w:r>
      <w:r>
        <w:rPr/>
        <w:t>命令受理与导航完成闭环</w:t>
      </w:r>
    </w:p>
    <w:p>
      <w:pPr>
        <w:pStyle w:val="Normal"/>
        <w:keepNext w:val="false"/>
        <w:widowControl/>
        <w:spacing w:lineRule="auto" w:line="288" w:before="0" w:after="80"/>
        <w:rPr/>
      </w:pPr>
      <w:r>
        <w:rPr>
          <w:rFonts w:ascii="WenQuanYi Zen Hei" w:hAnsi="WenQuanYi Zen Hei" w:cs="WenQuanYi Zen Hei"/>
          <w:b w:val="false"/>
          <w:sz w:val="21"/>
        </w:rPr>
        <w:t>普通到点入口校验</w:t>
      </w:r>
      <w:r>
        <w:rPr>
          <w:rFonts w:eastAsia="WenQuanYi Zen Hei" w:cs="WenQuanYi Zen Hei"/>
          <w:b w:val="false"/>
          <w:sz w:val="21"/>
        </w:rPr>
        <w:t>map</w:t>
      </w:r>
      <w:r>
        <w:rPr>
          <w:rFonts w:ascii="WenQuanYi Zen Hei" w:hAnsi="WenQuanYi Zen Hei" w:cs="WenQuanYi Zen Hei"/>
          <w:b w:val="false"/>
          <w:sz w:val="21"/>
        </w:rPr>
        <w:t>、</w:t>
      </w:r>
      <w:r>
        <w:rPr>
          <w:rFonts w:eastAsia="WenQuanYi Zen Hei" w:cs="WenQuanYi Zen Hei"/>
          <w:b w:val="false"/>
          <w:sz w:val="21"/>
        </w:rPr>
        <w:t>x</w:t>
      </w:r>
      <w:r>
        <w:rPr>
          <w:rFonts w:ascii="WenQuanYi Zen Hei" w:hAnsi="WenQuanYi Zen Hei" w:cs="WenQuanYi Zen Hei"/>
          <w:b w:val="false"/>
          <w:sz w:val="21"/>
        </w:rPr>
        <w:t>、</w:t>
      </w:r>
      <w:r>
        <w:rPr>
          <w:rFonts w:eastAsia="WenQuanYi Zen Hei" w:cs="WenQuanYi Zen Hei"/>
          <w:b w:val="false"/>
          <w:sz w:val="21"/>
        </w:rPr>
        <w:t>y</w:t>
      </w:r>
      <w:r>
        <w:rPr>
          <w:rFonts w:ascii="WenQuanYi Zen Hei" w:hAnsi="WenQuanYi Zen Hei" w:cs="WenQuanYi Zen Hei"/>
          <w:b w:val="false"/>
          <w:sz w:val="21"/>
        </w:rPr>
        <w:t>、</w:t>
      </w:r>
      <w:r>
        <w:rPr>
          <w:rFonts w:eastAsia="WenQuanYi Zen Hei" w:cs="WenQuanYi Zen Hei"/>
          <w:b w:val="false"/>
          <w:sz w:val="21"/>
        </w:rPr>
        <w:t>th</w:t>
      </w:r>
      <w:r>
        <w:rPr>
          <w:rFonts w:ascii="WenQuanYi Zen Hei" w:hAnsi="WenQuanYi Zen Hei" w:cs="WenQuanYi Zen Hei"/>
          <w:b w:val="false"/>
          <w:sz w:val="21"/>
        </w:rPr>
        <w:t>类型和当前地图，转换</w:t>
      </w:r>
      <w:r>
        <w:rPr>
          <w:rFonts w:eastAsia="WenQuanYi Zen Hei" w:cs="WenQuanYi Zen Hei"/>
          <w:b w:val="false"/>
          <w:sz w:val="21"/>
        </w:rPr>
        <w:t>th</w:t>
      </w:r>
      <w:r>
        <w:rPr>
          <w:rFonts w:ascii="WenQuanYi Zen Hei" w:hAnsi="WenQuanYi Zen Hei" w:cs="WenQuanYi Zen Hei"/>
          <w:b w:val="false"/>
          <w:sz w:val="21"/>
        </w:rPr>
        <w:t>为四元数并发布</w:t>
      </w:r>
      <w:r>
        <w:rPr>
          <w:rFonts w:eastAsia="WenQuanYi Zen Hei" w:cs="WenQuanYi Zen Hei"/>
          <w:b w:val="false"/>
          <w:sz w:val="21"/>
        </w:rPr>
        <w:t>MoveBaseActionGoal</w:t>
      </w:r>
      <w:r>
        <w:rPr>
          <w:rFonts w:ascii="WenQuanYi Zen Hei" w:hAnsi="WenQuanYi Zen Hei" w:cs="WenQuanYi Zen Hei"/>
          <w:b w:val="false"/>
          <w:sz w:val="21"/>
        </w:rPr>
        <w:t>。固定路径服务先解析</w:t>
      </w:r>
      <w:r>
        <w:rPr>
          <w:rFonts w:eastAsia="WenQuanYi Zen Hei" w:cs="WenQuanYi Zen Hei"/>
          <w:b w:val="false"/>
          <w:sz w:val="21"/>
        </w:rPr>
        <w:t>/​</w:t>
      </w:r>
      <w:r>
        <w:rPr>
          <w:rFonts w:ascii="WenQuanYi Zen Hei" w:hAnsi="WenQuanYi Zen Hei" w:cs="WenQuanYi Zen Hei"/>
          <w:b w:val="false"/>
          <w:sz w:val="21"/>
        </w:rPr>
        <w:t>入队，运动决策再消费命令；因此服务返回不能视为电机已动或目标已到。取消路径清理任务上下文；暂停保留目标，恢复使用同一上下文。</w:t>
      </w:r>
    </w:p>
    <w:p>
      <w:pPr>
        <w:pStyle w:val="3"/>
        <w:rPr/>
      </w:pPr>
      <w:r>
        <w:rPr>
          <w:rFonts w:eastAsia="WenQuanYi Zen Hei" w:cs="WenQuanYi Zen Hei"/>
          <w:b/>
          <w:sz w:val="22"/>
        </w:rPr>
        <w:t xml:space="preserve">3.4.4 </w:t>
      </w:r>
      <w:r>
        <w:rPr>
          <w:rFonts w:ascii="WenQuanYi Zen Hei" w:hAnsi="WenQuanYi Zen Hei" w:cs="WenQuanYi Zen Hei"/>
          <w:b/>
          <w:sz w:val="22"/>
        </w:rPr>
        <w:t>状态机（如有）</w:t>
      </w:r>
    </w:p>
    <w:tbl>
      <w:tblPr>
        <w:tblW w:w="9875" w:type="dxa"/>
        <w:jc w:val="center"/>
        <w:tblInd w:w="0" w:type="dxa"/>
        <w:tblLayout w:type="fixed"/>
        <w:tblCellMar>
          <w:top w:w="65" w:type="dxa"/>
          <w:start w:w="80" w:type="dxa"/>
          <w:bottom w:w="65" w:type="dxa"/>
          <w:end w:w="75" w:type="dxa"/>
        </w:tblCellMar>
      </w:tblPr>
      <w:tblGrid>
        <w:gridCol w:w="1982"/>
        <w:gridCol w:w="4593"/>
        <w:gridCol w:w="3300"/>
      </w:tblGrid>
      <w:tr>
        <w:trPr>
          <w:tblHeader w:val="true"/>
          <w:cantSplit w:val="true"/>
        </w:trPr>
        <w:tc>
          <w:tcPr>
            <w:tcW w:w="1982" w:type="dxa"/>
            <w:tcBorders>
              <w:top w:val="single" w:sz="4" w:space="0" w:color="81909D"/>
              <w:start w:val="single" w:sz="4" w:space="0" w:color="81909D"/>
              <w:bottom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现有导航状态</w:t>
            </w:r>
          </w:p>
        </w:tc>
        <w:tc>
          <w:tcPr>
            <w:tcW w:w="4593" w:type="dxa"/>
            <w:tcBorders>
              <w:top w:val="single" w:sz="4" w:space="0" w:color="81909D"/>
              <w:start w:val="single" w:sz="4" w:space="0" w:color="81909D"/>
              <w:bottom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值</w:t>
            </w:r>
          </w:p>
        </w:tc>
        <w:tc>
          <w:tcPr>
            <w:tcW w:w="3300" w:type="dxa"/>
            <w:tcBorders>
              <w:top w:val="single" w:sz="4" w:space="0" w:color="81909D"/>
              <w:start w:val="single" w:sz="4" w:space="0" w:color="81909D"/>
              <w:bottom w:val="single" w:sz="4" w:space="0" w:color="81909D"/>
              <w:end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主要迁移</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NAV_READY</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0</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任务开始后进入</w:t>
            </w:r>
            <w:r>
              <w:rPr>
                <w:rFonts w:eastAsia="WenQuanYi Zen Hei" w:cs="WenQuanYi Zen Hei"/>
                <w:b w:val="false"/>
                <w:sz w:val="18"/>
              </w:rPr>
              <w:t>NAV_MOVING</w:t>
            </w:r>
          </w:p>
        </w:tc>
      </w:tr>
      <w:tr>
        <w:trPr>
          <w:cantSplit w:val="true"/>
        </w:trPr>
        <w:tc>
          <w:tcPr>
            <w:tcW w:w="198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NAV_MOVING</w:t>
            </w:r>
          </w:p>
        </w:tc>
        <w:tc>
          <w:tcPr>
            <w:tcW w:w="4593"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1</w:t>
            </w:r>
          </w:p>
        </w:tc>
        <w:tc>
          <w:tcPr>
            <w:tcW w:w="330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暂停进入</w:t>
            </w:r>
            <w:r>
              <w:rPr>
                <w:rFonts w:eastAsia="WenQuanYi Zen Hei" w:cs="WenQuanYi Zen Hei"/>
                <w:b w:val="false"/>
                <w:sz w:val="18"/>
              </w:rPr>
              <w:t>NAV_PAUSE</w:t>
            </w:r>
            <w:r>
              <w:rPr>
                <w:rFonts w:ascii="WenQuanYi Zen Hei" w:hAnsi="WenQuanYi Zen Hei" w:cs="WenQuanYi Zen Hei"/>
                <w:b w:val="false"/>
                <w:sz w:val="18"/>
              </w:rPr>
              <w:t>；结束</w:t>
            </w:r>
            <w:r>
              <w:rPr>
                <w:rFonts w:eastAsia="WenQuanYi Zen Hei" w:cs="WenQuanYi Zen Hei"/>
                <w:b w:val="false"/>
                <w:sz w:val="18"/>
              </w:rPr>
              <w:t>/</w:t>
            </w:r>
            <w:r>
              <w:rPr>
                <w:rFonts w:ascii="WenQuanYi Zen Hei" w:hAnsi="WenQuanYi Zen Hei" w:cs="WenQuanYi Zen Hei"/>
                <w:b w:val="false"/>
                <w:sz w:val="18"/>
              </w:rPr>
              <w:t>取消回到就绪</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NAV_PAUSE</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2</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恢复进入执行；取消回到就绪</w:t>
            </w:r>
          </w:p>
        </w:tc>
      </w:tr>
    </w:tbl>
    <w:p>
      <w:pPr>
        <w:pStyle w:val="Normal"/>
        <w:keepNext w:val="false"/>
        <w:widowControl/>
        <w:spacing w:lineRule="auto" w:line="240" w:before="0" w:after="20"/>
        <w:rPr/>
      </w:pPr>
      <w:r>
        <w:rPr/>
      </w:r>
    </w:p>
    <w:p>
      <w:pPr>
        <w:pStyle w:val="Normal"/>
        <w:keepNext w:val="false"/>
        <w:widowControl/>
        <w:spacing w:lineRule="auto" w:line="288" w:before="0" w:after="80"/>
        <w:rPr/>
      </w:pPr>
      <w:r>
        <w:rPr>
          <w:rFonts w:eastAsia="WenQuanYi Zen Hei" w:cs="WenQuanYi Zen Hei"/>
          <w:b w:val="false"/>
          <w:sz w:val="21"/>
        </w:rPr>
        <w:t>current_​nav_​task/​current_​drive_​task</w:t>
      </w:r>
      <w:r>
        <w:rPr>
          <w:rFonts w:ascii="WenQuanYi Zen Hei" w:hAnsi="WenQuanYi Zen Hei" w:cs="WenQuanYi Zen Hei"/>
          <w:b w:val="false"/>
          <w:sz w:val="21"/>
        </w:rPr>
        <w:t>另表示任务类型；</w:t>
      </w:r>
      <w:r>
        <w:rPr>
          <w:rFonts w:eastAsia="WenQuanYi Zen Hei" w:cs="WenQuanYi Zen Hei"/>
          <w:b w:val="false"/>
          <w:sz w:val="21"/>
        </w:rPr>
        <w:t>Action</w:t>
      </w:r>
      <w:r>
        <w:rPr>
          <w:rFonts w:ascii="WenQuanYi Zen Hei" w:hAnsi="WenQuanYi Zen Hei" w:cs="WenQuanYi Zen Hei"/>
          <w:b w:val="false"/>
          <w:sz w:val="21"/>
        </w:rPr>
        <w:t>状态</w:t>
      </w:r>
      <w:r>
        <w:rPr>
          <w:rFonts w:eastAsia="WenQuanYi Zen Hei" w:cs="WenQuanYi Zen Hei"/>
          <w:b w:val="false"/>
          <w:sz w:val="21"/>
        </w:rPr>
        <w:t>PENDING/​ACTIVE/​PREEMPTED/​SUCCEEDED/​ABORTED</w:t>
      </w:r>
      <w:r>
        <w:rPr>
          <w:rFonts w:ascii="WenQuanYi Zen Hei" w:hAnsi="WenQuanYi Zen Hei" w:cs="WenQuanYi Zen Hei"/>
          <w:b w:val="false"/>
          <w:sz w:val="21"/>
        </w:rPr>
        <w:t>等与</w:t>
      </w:r>
      <w:r>
        <w:rPr>
          <w:rFonts w:eastAsia="WenQuanYi Zen Hei" w:cs="WenQuanYi Zen Hei"/>
          <w:b w:val="false"/>
          <w:sz w:val="21"/>
        </w:rPr>
        <w:t>NAV</w:t>
      </w:r>
      <w:r>
        <w:rPr>
          <w:rFonts w:ascii="WenQuanYi Zen Hei" w:hAnsi="WenQuanYi Zen Hei" w:cs="WenQuanYi Zen Hei"/>
          <w:b w:val="false"/>
          <w:sz w:val="21"/>
        </w:rPr>
        <w:t>状态不在同一枚举域。</w:t>
      </w:r>
      <w:r>
        <w:rPr>
          <w:rFonts w:eastAsia="WenQuanYi Zen Hei" w:cs="WenQuanYi Zen Hei"/>
          <w:b w:val="false"/>
          <w:sz w:val="21"/>
        </w:rPr>
        <w:t>HL7</w:t>
      </w:r>
      <w:r>
        <w:rPr>
          <w:rFonts w:ascii="WenQuanYi Zen Hei" w:hAnsi="WenQuanYi Zen Hei" w:cs="WenQuanYi Zen Hei"/>
          <w:b w:val="false"/>
          <w:sz w:val="21"/>
        </w:rPr>
        <w:t>定时暂停恢复由业务层维护截止时间；硬急停解除后是否自动续任务须由项目评审决定并完成</w:t>
      </w:r>
      <w:r>
        <w:rPr>
          <w:rFonts w:eastAsia="WenQuanYi Zen Hei" w:cs="WenQuanYi Zen Hei"/>
          <w:b w:val="false"/>
          <w:sz w:val="21"/>
        </w:rPr>
        <w:t>V07</w:t>
      </w:r>
      <w:r>
        <w:rPr>
          <w:rFonts w:ascii="WenQuanYi Zen Hei" w:hAnsi="WenQuanYi Zen Hei" w:cs="WenQuanYi Zen Hei"/>
          <w:b w:val="false"/>
          <w:sz w:val="21"/>
        </w:rPr>
        <w:t>。</w:t>
      </w:r>
    </w:p>
    <w:p>
      <w:pPr>
        <w:pStyle w:val="3"/>
        <w:rPr/>
      </w:pPr>
      <w:r>
        <w:rPr>
          <w:rFonts w:eastAsia="WenQuanYi Zen Hei" w:cs="WenQuanYi Zen Hei"/>
          <w:b/>
          <w:sz w:val="22"/>
        </w:rPr>
        <w:t xml:space="preserve">3.4.5 </w:t>
      </w:r>
      <w:r>
        <w:rPr>
          <w:rFonts w:ascii="WenQuanYi Zen Hei" w:hAnsi="WenQuanYi Zen Hei" w:cs="WenQuanYi Zen Hei"/>
          <w:b/>
          <w:sz w:val="22"/>
        </w:rPr>
        <w:t>关键依赖</w:t>
      </w:r>
    </w:p>
    <w:p>
      <w:pPr>
        <w:pStyle w:val="Normal"/>
        <w:keepNext w:val="false"/>
        <w:widowControl/>
        <w:spacing w:lineRule="auto" w:line="288" w:before="0" w:after="80"/>
        <w:rPr/>
      </w:pPr>
      <w:r>
        <w:rPr/>
        <w:t>trans_topic</w:t>
      </w:r>
      <w:r>
        <w:rPr/>
        <w:t>、</w:t>
      </w:r>
      <w:r>
        <w:rPr/>
        <w:t>/hecbot_map/load_map/get_current_map</w:t>
      </w:r>
      <w:r>
        <w:rPr/>
        <w:t>、</w:t>
      </w:r>
      <w:r>
        <w:rPr/>
        <w:t>/navigation/localization/localization_center/status</w:t>
      </w:r>
      <w:r>
        <w:rPr/>
        <w:t>、</w:t>
      </w:r>
      <w:r>
        <w:rPr/>
        <w:t>MoveBase Action</w:t>
      </w:r>
      <w:r>
        <w:rPr/>
        <w:t>、</w:t>
      </w:r>
      <w:r>
        <w:rPr/>
        <w:t>MotionOp</w:t>
      </w:r>
      <w:r>
        <w:rPr/>
        <w:t>服务、</w:t>
      </w:r>
      <w:r>
        <w:rPr/>
        <w:t>DriveTaskManager</w:t>
      </w:r>
      <w:r>
        <w:rPr/>
        <w:t>、机器人状态注册及公共消息包。旧</w:t>
      </w:r>
      <w:r>
        <w:rPr/>
        <w:t>map_list_pub</w:t>
      </w:r>
      <w:r>
        <w:rPr/>
        <w:t>不是</w:t>
      </w:r>
      <w:r>
        <w:rPr/>
        <w:t>UUID</w:t>
      </w:r>
      <w:r>
        <w:rPr/>
        <w:t>地图体系的权威来源；进程</w:t>
      </w:r>
      <w:r>
        <w:rPr/>
        <w:t>respawn</w:t>
      </w:r>
      <w:r>
        <w:rPr/>
        <w:t>后必须重新核实地图</w:t>
      </w:r>
      <w:r>
        <w:rPr/>
        <w:t>UUID</w:t>
      </w:r>
      <w:r>
        <w:rPr/>
        <w:t>、定位和旧任务身份。</w:t>
      </w:r>
    </w:p>
    <w:p>
      <w:pPr>
        <w:pStyle w:val="3"/>
        <w:rPr/>
      </w:pPr>
      <w:r>
        <w:rPr>
          <w:rFonts w:eastAsia="WenQuanYi Zen Hei" w:cs="WenQuanYi Zen Hei"/>
          <w:b/>
          <w:sz w:val="22"/>
        </w:rPr>
        <w:t xml:space="preserve">3.4.6 </w:t>
      </w:r>
      <w:r>
        <w:rPr>
          <w:rFonts w:ascii="WenQuanYi Zen Hei" w:hAnsi="WenQuanYi Zen Hei" w:cs="WenQuanYi Zen Hei"/>
          <w:b/>
          <w:sz w:val="22"/>
        </w:rPr>
        <w:t>单元测试要点</w:t>
      </w:r>
    </w:p>
    <w:p>
      <w:pPr>
        <w:pStyle w:val="Normal"/>
        <w:keepNext w:val="false"/>
        <w:widowControl/>
        <w:spacing w:lineRule="auto" w:line="276" w:before="0" w:after="60"/>
        <w:ind w:start="170" w:end="0" w:hanging="170"/>
        <w:rPr/>
      </w:pPr>
      <w:r>
        <w:rPr>
          <w:rFonts w:cs="WenQuanYi Zen Hei"/>
          <w:b w:val="false"/>
          <w:sz w:val="20"/>
        </w:rPr>
        <w:t xml:space="preserve">• </w:t>
      </w:r>
      <w:r>
        <w:rPr>
          <w:rFonts w:ascii="WenQuanYi Zen Hei" w:hAnsi="WenQuanYi Zen Hei" w:cs="WenQuanYi Zen Hei"/>
          <w:b w:val="false"/>
          <w:sz w:val="20"/>
        </w:rPr>
        <w:t>无</w:t>
      </w:r>
      <w:r>
        <w:rPr>
          <w:rFonts w:eastAsia="WenQuanYi Zen Hei" w:cs="WenQuanYi Zen Hei"/>
          <w:b w:val="false"/>
          <w:sz w:val="20"/>
        </w:rPr>
        <w:t>pub_​name</w:t>
      </w:r>
      <w:r>
        <w:rPr>
          <w:rFonts w:ascii="WenQuanYi Zen Hei" w:hAnsi="WenQuanYi Zen Hei" w:cs="WenQuanYi Zen Hei"/>
          <w:b w:val="false"/>
          <w:sz w:val="20"/>
        </w:rPr>
        <w:t>、数据类型错误、非有限坐标、错误地图、忙状态、重复开始。</w:t>
      </w:r>
    </w:p>
    <w:p>
      <w:pPr>
        <w:pStyle w:val="Normal"/>
        <w:keepNext w:val="false"/>
        <w:widowControl/>
        <w:spacing w:lineRule="auto" w:line="276" w:before="0" w:after="60"/>
        <w:ind w:start="170" w:end="0" w:hanging="170"/>
        <w:rPr/>
      </w:pPr>
      <w:r>
        <w:rPr>
          <w:rFonts w:cs="WenQuanYi Zen Hei"/>
          <w:b w:val="false"/>
          <w:sz w:val="20"/>
        </w:rPr>
        <w:t xml:space="preserve">• </w:t>
      </w:r>
      <w:r>
        <w:rPr>
          <w:rFonts w:ascii="WenQuanYi Zen Hei" w:hAnsi="WenQuanYi Zen Hei" w:cs="WenQuanYi Zen Hei"/>
          <w:b w:val="false"/>
          <w:sz w:val="20"/>
        </w:rPr>
        <w:t>暂停</w:t>
      </w:r>
      <w:r>
        <w:rPr>
          <w:rFonts w:ascii="WenQuanYi Zen Hei" w:hAnsi="WenQuanYi Zen Hei" w:cs="WenQuanYi Zen Hei"/>
          <w:b w:val="false"/>
          <w:sz w:val="20"/>
        </w:rPr>
        <w:t>→</w:t>
      </w:r>
      <w:r>
        <w:rPr>
          <w:rFonts w:ascii="WenQuanYi Zen Hei" w:hAnsi="WenQuanYi Zen Hei" w:cs="WenQuanYi Zen Hei"/>
          <w:b w:val="false"/>
          <w:sz w:val="20"/>
        </w:rPr>
        <w:t>恢复、暂停</w:t>
      </w:r>
      <w:r>
        <w:rPr>
          <w:rFonts w:ascii="WenQuanYi Zen Hei" w:hAnsi="WenQuanYi Zen Hei" w:cs="WenQuanYi Zen Hei"/>
          <w:b w:val="false"/>
          <w:sz w:val="20"/>
        </w:rPr>
        <w:t>→</w:t>
      </w:r>
      <w:r>
        <w:rPr>
          <w:rFonts w:ascii="WenQuanYi Zen Hei" w:hAnsi="WenQuanYi Zen Hei" w:cs="WenQuanYi Zen Hei"/>
          <w:b w:val="false"/>
          <w:sz w:val="20"/>
        </w:rPr>
        <w:t>取消、执行中换目标、取消与成功回调同时到达。</w:t>
      </w:r>
    </w:p>
    <w:p>
      <w:pPr>
        <w:pStyle w:val="Normal"/>
        <w:keepNext w:val="false"/>
        <w:widowControl/>
        <w:spacing w:lineRule="auto" w:line="276" w:before="0" w:after="60"/>
        <w:ind w:start="170" w:end="0" w:hanging="170"/>
        <w:rPr/>
      </w:pPr>
      <w:r>
        <w:rPr>
          <w:rFonts w:cs="WenQuanYi Zen Hei"/>
          <w:b w:val="false"/>
          <w:sz w:val="20"/>
        </w:rPr>
        <w:t xml:space="preserve">• </w:t>
      </w:r>
      <w:r>
        <w:rPr>
          <w:rFonts w:ascii="WenQuanYi Zen Hei" w:hAnsi="WenQuanYi Zen Hei" w:cs="WenQuanYi Zen Hei"/>
          <w:b w:val="false"/>
          <w:sz w:val="20"/>
        </w:rPr>
        <w:t>任务服务超时但实际已受理、命令队列满、旧任务反馈和节点重启。</w:t>
      </w:r>
    </w:p>
    <w:p>
      <w:pPr>
        <w:pStyle w:val="Normal"/>
        <w:keepNext w:val="false"/>
        <w:widowControl/>
        <w:spacing w:lineRule="auto" w:line="276" w:before="0" w:after="60"/>
        <w:ind w:start="170" w:end="0" w:hanging="170"/>
        <w:rPr/>
      </w:pPr>
      <w:r>
        <w:rPr>
          <w:rFonts w:cs="WenQuanYi Zen Hei"/>
          <w:b w:val="false"/>
          <w:sz w:val="20"/>
        </w:rPr>
        <w:t xml:space="preserve">• </w:t>
      </w:r>
      <w:r>
        <w:rPr>
          <w:rFonts w:ascii="WenQuanYi Zen Hei" w:hAnsi="WenQuanYi Zen Hei" w:cs="WenQuanYi Zen Hei"/>
          <w:b w:val="false"/>
          <w:sz w:val="20"/>
        </w:rPr>
        <w:t>自动恢复前急停仍有效、定位失效、地图已变化时保持停止。</w:t>
      </w:r>
    </w:p>
    <w:p>
      <w:pPr>
        <w:pStyle w:val="2"/>
        <w:rPr/>
      </w:pPr>
      <w:bookmarkStart w:id="19" w:name="__RefHeading___Toc16651_1593086860"/>
      <w:bookmarkEnd w:id="19"/>
      <w:r>
        <w:rPr>
          <w:rFonts w:eastAsia="WenQuanYi Zen Hei" w:cs="WenQuanYi Zen Hei"/>
          <w:b/>
          <w:sz w:val="25"/>
        </w:rPr>
        <w:t xml:space="preserve">3.5 M05 </w:t>
      </w:r>
      <w:r>
        <w:rPr>
          <w:rFonts w:ascii="WenQuanYi Zen Hei" w:hAnsi="WenQuanYi Zen Hei" w:cs="WenQuanYi Zen Hei"/>
          <w:b/>
          <w:sz w:val="25"/>
        </w:rPr>
        <w:t>运动信息融合与行为决策</w:t>
      </w:r>
    </w:p>
    <w:p>
      <w:pPr>
        <w:pStyle w:val="3"/>
        <w:rPr/>
      </w:pPr>
      <w:r>
        <w:rPr>
          <w:rFonts w:eastAsia="WenQuanYi Zen Hei" w:cs="WenQuanYi Zen Hei"/>
          <w:b/>
          <w:sz w:val="22"/>
        </w:rPr>
        <w:t xml:space="preserve">3.5.1 </w:t>
      </w:r>
      <w:r>
        <w:rPr>
          <w:rFonts w:ascii="WenQuanYi Zen Hei" w:hAnsi="WenQuanYi Zen Hei" w:cs="WenQuanYi Zen Hei"/>
          <w:b/>
          <w:sz w:val="22"/>
        </w:rPr>
        <w:t>模块概述</w:t>
      </w:r>
    </w:p>
    <w:p>
      <w:pPr>
        <w:pStyle w:val="Normal"/>
        <w:keepNext w:val="false"/>
        <w:widowControl/>
        <w:spacing w:lineRule="auto" w:line="288" w:before="0" w:after="80"/>
        <w:rPr/>
      </w:pPr>
      <w:r>
        <w:rPr>
          <w:rFonts w:eastAsia="WenQuanYi Zen Hei" w:cs="WenQuanYi Zen Hei"/>
          <w:b w:val="false"/>
          <w:sz w:val="21"/>
        </w:rPr>
        <w:t>MotionPerceptionManager</w:t>
      </w:r>
      <w:r>
        <w:rPr>
          <w:rFonts w:ascii="WenQuanYi Zen Hei" w:hAnsi="WenQuanYi Zen Hei" w:cs="WenQuanYi Zen Hei"/>
          <w:b w:val="false"/>
          <w:sz w:val="21"/>
        </w:rPr>
        <w:t>汇集底盘、本机、其他机器人、固定路径及任务信息；</w:t>
      </w:r>
      <w:r>
        <w:rPr>
          <w:rFonts w:eastAsia="WenQuanYi Zen Hei" w:cs="WenQuanYi Zen Hei"/>
          <w:b w:val="false"/>
          <w:sz w:val="21"/>
        </w:rPr>
        <w:t>MotionDecisionManager</w:t>
      </w:r>
      <w:r>
        <w:rPr>
          <w:rFonts w:ascii="WenQuanYi Zen Hei" w:hAnsi="WenQuanYi Zen Hei" w:cs="WenQuanYi Zen Hei"/>
          <w:b w:val="false"/>
          <w:sz w:val="21"/>
        </w:rPr>
        <w:t>按任务和阶段生成</w:t>
      </w:r>
      <w:r>
        <w:rPr>
          <w:rFonts w:eastAsia="WenQuanYi Zen Hei" w:cs="WenQuanYi Zen Hei"/>
          <w:b w:val="false"/>
          <w:sz w:val="21"/>
        </w:rPr>
        <w:t>DecisionResult</w:t>
      </w:r>
      <w:r>
        <w:rPr>
          <w:rFonts w:ascii="WenQuanYi Zen Hei" w:hAnsi="WenQuanYi Zen Hei" w:cs="WenQuanYi Zen Hei"/>
          <w:b w:val="false"/>
          <w:sz w:val="21"/>
        </w:rPr>
        <w:t>，为</w:t>
      </w:r>
      <w:r>
        <w:rPr>
          <w:rFonts w:eastAsia="WenQuanYi Zen Hei" w:cs="WenQuanYi Zen Hei"/>
          <w:b w:val="false"/>
          <w:sz w:val="21"/>
        </w:rPr>
        <w:t>MoveBase</w:t>
      </w:r>
      <w:r>
        <w:rPr>
          <w:rFonts w:ascii="WenQuanYi Zen Hei" w:hAnsi="WenQuanYi Zen Hei" w:cs="WenQuanYi Zen Hei"/>
          <w:b w:val="false"/>
          <w:sz w:val="21"/>
        </w:rPr>
        <w:t>提供路径、目标、速度与路权行为。</w:t>
      </w:r>
      <w:r>
        <w:rPr>
          <w:rFonts w:eastAsia="WenQuanYi Zen Hei" w:cs="WenQuanYi Zen Hei"/>
          <w:b w:val="false"/>
          <w:sz w:val="21"/>
        </w:rPr>
        <w:t>[C03</w:t>
      </w:r>
      <w:r>
        <w:rPr>
          <w:rFonts w:ascii="WenQuanYi Zen Hei" w:hAnsi="WenQuanYi Zen Hei" w:cs="WenQuanYi Zen Hei"/>
          <w:b w:val="false"/>
          <w:sz w:val="21"/>
        </w:rPr>
        <w:t>、</w:t>
      </w:r>
      <w:r>
        <w:rPr>
          <w:rFonts w:eastAsia="WenQuanYi Zen Hei" w:cs="WenQuanYi Zen Hei"/>
          <w:b w:val="false"/>
          <w:sz w:val="21"/>
        </w:rPr>
        <w:t>C04</w:t>
      </w:r>
      <w:r>
        <w:rPr>
          <w:rFonts w:ascii="WenQuanYi Zen Hei" w:hAnsi="WenQuanYi Zen Hei" w:cs="WenQuanYi Zen Hei"/>
          <w:b w:val="false"/>
          <w:sz w:val="21"/>
        </w:rPr>
        <w:t>、</w:t>
      </w:r>
      <w:r>
        <w:rPr>
          <w:rFonts w:eastAsia="WenQuanYi Zen Hei" w:cs="WenQuanYi Zen Hei"/>
          <w:b w:val="false"/>
          <w:sz w:val="21"/>
        </w:rPr>
        <w:t>C12]</w:t>
      </w:r>
    </w:p>
    <w:p>
      <w:pPr>
        <w:pStyle w:val="3"/>
        <w:rPr/>
      </w:pPr>
      <w:r>
        <w:rPr>
          <w:rFonts w:eastAsia="WenQuanYi Zen Hei" w:cs="WenQuanYi Zen Hei"/>
          <w:b/>
          <w:sz w:val="22"/>
        </w:rPr>
        <w:t xml:space="preserve">3.5.2 </w:t>
      </w:r>
      <w:r>
        <w:rPr>
          <w:rFonts w:ascii="WenQuanYi Zen Hei" w:hAnsi="WenQuanYi Zen Hei" w:cs="WenQuanYi Zen Hei"/>
          <w:b/>
          <w:sz w:val="22"/>
        </w:rPr>
        <w:t>类与函数设计</w:t>
      </w:r>
    </w:p>
    <w:tbl>
      <w:tblPr>
        <w:tblW w:w="9875" w:type="dxa"/>
        <w:jc w:val="center"/>
        <w:tblInd w:w="0" w:type="dxa"/>
        <w:tblLayout w:type="fixed"/>
        <w:tblCellMar>
          <w:top w:w="65" w:type="dxa"/>
          <w:start w:w="80" w:type="dxa"/>
          <w:bottom w:w="65" w:type="dxa"/>
          <w:end w:w="75" w:type="dxa"/>
        </w:tblCellMar>
      </w:tblPr>
      <w:tblGrid>
        <w:gridCol w:w="1982"/>
        <w:gridCol w:w="4593"/>
        <w:gridCol w:w="3300"/>
      </w:tblGrid>
      <w:tr>
        <w:trPr>
          <w:tblHeader w:val="true"/>
          <w:cantSplit w:val="true"/>
        </w:trPr>
        <w:tc>
          <w:tcPr>
            <w:tcW w:w="1982" w:type="dxa"/>
            <w:tcBorders>
              <w:top w:val="single" w:sz="4" w:space="0" w:color="81909D"/>
              <w:start w:val="single" w:sz="4" w:space="0" w:color="81909D"/>
              <w:bottom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类／函数</w:t>
            </w:r>
          </w:p>
        </w:tc>
        <w:tc>
          <w:tcPr>
            <w:tcW w:w="4593" w:type="dxa"/>
            <w:tcBorders>
              <w:top w:val="single" w:sz="4" w:space="0" w:color="81909D"/>
              <w:start w:val="single" w:sz="4" w:space="0" w:color="81909D"/>
              <w:bottom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职责</w:t>
            </w:r>
          </w:p>
        </w:tc>
        <w:tc>
          <w:tcPr>
            <w:tcW w:w="3300" w:type="dxa"/>
            <w:tcBorders>
              <w:top w:val="single" w:sz="4" w:space="0" w:color="81909D"/>
              <w:start w:val="single" w:sz="4" w:space="0" w:color="81909D"/>
              <w:bottom w:val="single" w:sz="4" w:space="0" w:color="81909D"/>
              <w:end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输入／输出</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TaskInfoManager::task_​operation_​service</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将</w:t>
            </w:r>
            <w:r>
              <w:rPr>
                <w:rFonts w:eastAsia="WenQuanYi Zen Hei" w:cs="WenQuanYi Zen Hei"/>
                <w:b w:val="false"/>
                <w:sz w:val="18"/>
              </w:rPr>
              <w:t>MotionOp</w:t>
            </w:r>
            <w:r>
              <w:rPr>
                <w:rFonts w:ascii="WenQuanYi Zen Hei" w:hAnsi="WenQuanYi Zen Hei" w:cs="WenQuanYi Zen Hei"/>
                <w:b w:val="false"/>
                <w:sz w:val="18"/>
              </w:rPr>
              <w:t>解析为</w:t>
            </w:r>
            <w:r>
              <w:rPr>
                <w:rFonts w:eastAsia="WenQuanYi Zen Hei" w:cs="WenQuanYi Zen Hei"/>
                <w:b w:val="false"/>
                <w:sz w:val="18"/>
              </w:rPr>
              <w:t>CommandBase</w:t>
            </w:r>
            <w:r>
              <w:rPr>
                <w:rFonts w:ascii="WenQuanYi Zen Hei" w:hAnsi="WenQuanYi Zen Hei" w:cs="WenQuanYi Zen Hei"/>
                <w:b w:val="false"/>
                <w:sz w:val="18"/>
              </w:rPr>
              <w:t>并入队</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/​fixpath_​nav_​op</w:t>
            </w:r>
            <w:r>
              <w:rPr>
                <w:rFonts w:ascii="WenQuanYi Zen Hei" w:hAnsi="WenQuanYi Zen Hei" w:cs="WenQuanYi Zen Hei"/>
                <w:b w:val="false"/>
                <w:sz w:val="18"/>
              </w:rPr>
              <w:t>、</w:t>
            </w:r>
            <w:r>
              <w:rPr>
                <w:rFonts w:eastAsia="WenQuanYi Zen Hei" w:cs="WenQuanYi Zen Hei"/>
                <w:b w:val="false"/>
                <w:sz w:val="18"/>
              </w:rPr>
              <w:t>/​guidance_​charge_​op</w:t>
            </w:r>
            <w:r>
              <w:rPr>
                <w:rFonts w:ascii="WenQuanYi Zen Hei" w:hAnsi="WenQuanYi Zen Hei" w:cs="WenQuanYi Zen Hei"/>
                <w:b w:val="false"/>
                <w:sz w:val="18"/>
              </w:rPr>
              <w:t>等；</w:t>
            </w:r>
            <w:r>
              <w:rPr>
                <w:rFonts w:eastAsia="WenQuanYi Zen Hei" w:cs="WenQuanYi Zen Hei"/>
                <w:b w:val="false"/>
                <w:sz w:val="18"/>
              </w:rPr>
              <w:t>result/​</w:t>
            </w:r>
            <w:r>
              <w:rPr>
                <w:rFonts w:ascii="WenQuanYi Zen Hei" w:hAnsi="WenQuanYi Zen Hei" w:cs="WenQuanYi Zen Hei"/>
                <w:b w:val="false"/>
                <w:sz w:val="18"/>
              </w:rPr>
              <w:t>错误码</w:t>
            </w:r>
          </w:p>
        </w:tc>
      </w:tr>
      <w:tr>
        <w:trPr>
          <w:cantSplit w:val="true"/>
        </w:trPr>
        <w:tc>
          <w:tcPr>
            <w:tcW w:w="198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BaseInfoManager</w:t>
            </w:r>
          </w:p>
        </w:tc>
        <w:tc>
          <w:tcPr>
            <w:tcW w:w="4593"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解析</w:t>
            </w:r>
            <w:r>
              <w:rPr>
                <w:rFonts w:eastAsia="WenQuanYi Zen Hei" w:cs="WenQuanYi Zen Hei"/>
                <w:b w:val="false"/>
                <w:sz w:val="18"/>
              </w:rPr>
              <w:t>/basestate</w:t>
            </w:r>
            <w:r>
              <w:rPr>
                <w:rFonts w:ascii="WenQuanYi Zen Hei" w:hAnsi="WenQuanYi Zen Hei" w:cs="WenQuanYi Zen Hei"/>
                <w:b w:val="false"/>
                <w:sz w:val="18"/>
              </w:rPr>
              <w:t>，汇总故障与急停</w:t>
            </w:r>
          </w:p>
        </w:tc>
        <w:tc>
          <w:tcPr>
            <w:tcW w:w="330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字节数组</w:t>
            </w:r>
            <w:r>
              <w:rPr>
                <w:rFonts w:ascii="WenQuanYi Zen Hei" w:hAnsi="WenQuanYi Zen Hei" w:cs="WenQuanYi Zen Hei"/>
                <w:b w:val="false"/>
                <w:sz w:val="18"/>
              </w:rPr>
              <w:t>→</w:t>
            </w:r>
            <w:r>
              <w:rPr>
                <w:rFonts w:eastAsia="WenQuanYi Zen Hei" w:cs="WenQuanYi Zen Hei"/>
                <w:b w:val="false"/>
                <w:sz w:val="18"/>
              </w:rPr>
              <w:t>BaseStateSummary</w:t>
            </w:r>
            <w:r>
              <w:rPr>
                <w:rFonts w:ascii="WenQuanYi Zen Hei" w:hAnsi="WenQuanYi Zen Hei" w:cs="WenQuanYi Zen Hei"/>
                <w:b w:val="false"/>
                <w:sz w:val="18"/>
              </w:rPr>
              <w:t>；</w:t>
            </w:r>
            <w:r>
              <w:rPr>
                <w:rFonts w:eastAsia="WenQuanYi Zen Hei" w:cs="WenQuanYi Zen Hei"/>
                <w:b w:val="false"/>
                <w:sz w:val="18"/>
              </w:rPr>
              <w:t>isInEstopState</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MotionDecisionManager::RunOnce</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决策主入口；输出受锁保护的快照</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getDecisionResult</w:t>
            </w:r>
            <w:r>
              <w:rPr>
                <w:rFonts w:ascii="WenQuanYi Zen Hei" w:hAnsi="WenQuanYi Zen Hei" w:cs="WenQuanYi Zen Hei"/>
                <w:b w:val="false"/>
                <w:sz w:val="18"/>
              </w:rPr>
              <w:t>；</w:t>
            </w:r>
            <w:r>
              <w:rPr>
                <w:rFonts w:eastAsia="WenQuanYi Zen Hei" w:cs="WenQuanYi Zen Hei"/>
                <w:b w:val="false"/>
                <w:sz w:val="18"/>
              </w:rPr>
              <w:t>motion_​info</w:t>
            </w:r>
            <w:r>
              <w:rPr>
                <w:rFonts w:ascii="WenQuanYi Zen Hei" w:hAnsi="WenQuanYi Zen Hei" w:cs="WenQuanYi Zen Hei"/>
                <w:b w:val="false"/>
                <w:sz w:val="18"/>
              </w:rPr>
              <w:t>、</w:t>
            </w:r>
            <w:r>
              <w:rPr>
                <w:rFonts w:eastAsia="WenQuanYi Zen Hei" w:cs="WenQuanYi Zen Hei"/>
                <w:b w:val="false"/>
                <w:sz w:val="18"/>
              </w:rPr>
              <w:t>target_​info</w:t>
            </w:r>
            <w:r>
              <w:rPr>
                <w:rFonts w:ascii="WenQuanYi Zen Hei" w:hAnsi="WenQuanYi Zen Hei" w:cs="WenQuanYi Zen Hei"/>
                <w:b w:val="false"/>
                <w:sz w:val="18"/>
              </w:rPr>
              <w:t>及路权</w:t>
            </w:r>
            <w:r>
              <w:rPr>
                <w:rFonts w:eastAsia="WenQuanYi Zen Hei" w:cs="WenQuanYi Zen Hei"/>
                <w:b w:val="false"/>
                <w:sz w:val="18"/>
              </w:rPr>
              <w:t>/​</w:t>
            </w:r>
            <w:r>
              <w:rPr>
                <w:rFonts w:ascii="WenQuanYi Zen Hei" w:hAnsi="WenQuanYi Zen Hei" w:cs="WenQuanYi Zen Hei"/>
                <w:b w:val="false"/>
                <w:sz w:val="18"/>
              </w:rPr>
              <w:t>让行字段</w:t>
            </w:r>
          </w:p>
        </w:tc>
      </w:tr>
      <w:tr>
        <w:trPr>
          <w:cantSplit w:val="true"/>
        </w:trPr>
        <w:tc>
          <w:tcPr>
            <w:tcW w:w="198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FixpathTaskDecision</w:t>
            </w:r>
            <w:r>
              <w:rPr>
                <w:rFonts w:ascii="WenQuanYi Zen Hei" w:hAnsi="WenQuanYi Zen Hei" w:cs="WenQuanYi Zen Hei"/>
                <w:b w:val="false"/>
                <w:sz w:val="18"/>
              </w:rPr>
              <w:t>及各</w:t>
            </w:r>
            <w:r>
              <w:rPr>
                <w:rFonts w:eastAsia="WenQuanYi Zen Hei" w:cs="WenQuanYi Zen Hei"/>
                <w:b w:val="false"/>
                <w:sz w:val="18"/>
              </w:rPr>
              <w:t>Stage</w:t>
            </w:r>
          </w:p>
        </w:tc>
        <w:tc>
          <w:tcPr>
            <w:tcW w:w="4593"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固定路径、等待锁、排队、让行、绕障、脱困</w:t>
            </w:r>
          </w:p>
        </w:tc>
        <w:tc>
          <w:tcPr>
            <w:tcW w:w="330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StageFixpath</w:t>
            </w:r>
            <w:r>
              <w:rPr>
                <w:rFonts w:ascii="WenQuanYi Zen Hei" w:hAnsi="WenQuanYi Zen Hei" w:cs="WenQuanYi Zen Hei"/>
                <w:b w:val="false"/>
                <w:sz w:val="18"/>
              </w:rPr>
              <w:t>、</w:t>
            </w:r>
            <w:r>
              <w:rPr>
                <w:rFonts w:eastAsia="WenQuanYi Zen Hei" w:cs="WenQuanYi Zen Hei"/>
                <w:b w:val="false"/>
                <w:sz w:val="18"/>
              </w:rPr>
              <w:t>StageWaitingLock</w:t>
            </w:r>
            <w:r>
              <w:rPr>
                <w:rFonts w:ascii="WenQuanYi Zen Hei" w:hAnsi="WenQuanYi Zen Hei" w:cs="WenQuanYi Zen Hei"/>
                <w:b w:val="false"/>
                <w:sz w:val="18"/>
              </w:rPr>
              <w:t>、</w:t>
            </w:r>
            <w:r>
              <w:rPr>
                <w:rFonts w:eastAsia="WenQuanYi Zen Hei" w:cs="WenQuanYi Zen Hei"/>
                <w:b w:val="false"/>
                <w:sz w:val="18"/>
              </w:rPr>
              <w:t>StageInQueue</w:t>
            </w:r>
            <w:r>
              <w:rPr>
                <w:rFonts w:ascii="WenQuanYi Zen Hei" w:hAnsi="WenQuanYi Zen Hei" w:cs="WenQuanYi Zen Hei"/>
                <w:b w:val="false"/>
                <w:sz w:val="18"/>
              </w:rPr>
              <w:t>、</w:t>
            </w:r>
            <w:r>
              <w:rPr>
                <w:rFonts w:eastAsia="WenQuanYi Zen Hei" w:cs="WenQuanYi Zen Hei"/>
                <w:b w:val="false"/>
                <w:sz w:val="18"/>
              </w:rPr>
              <w:t>StageYieldGoto/​Holding/​Goback</w:t>
            </w:r>
            <w:r>
              <w:rPr>
                <w:rFonts w:ascii="WenQuanYi Zen Hei" w:hAnsi="WenQuanYi Zen Hei" w:cs="WenQuanYi Zen Hei"/>
                <w:b w:val="false"/>
                <w:sz w:val="18"/>
              </w:rPr>
              <w:t>等</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fixpath_​velocity_​decision_​maker</w:t>
            </w:r>
            <w:r>
              <w:rPr>
                <w:rFonts w:ascii="WenQuanYi Zen Hei" w:hAnsi="WenQuanYi Zen Hei" w:cs="WenQuanYi Zen Hei"/>
                <w:b w:val="false"/>
                <w:sz w:val="18"/>
              </w:rPr>
              <w:t>等</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路段切分、速度和路权细分决策</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当前路径、他机占用、任务约束</w:t>
            </w:r>
            <w:r>
              <w:rPr>
                <w:rFonts w:ascii="WenQuanYi Zen Hei" w:hAnsi="WenQuanYi Zen Hei" w:cs="WenQuanYi Zen Hei"/>
                <w:b w:val="false"/>
                <w:sz w:val="18"/>
              </w:rPr>
              <w:t>→</w:t>
            </w:r>
            <w:r>
              <w:rPr>
                <w:rFonts w:ascii="WenQuanYi Zen Hei" w:hAnsi="WenQuanYi Zen Hei" w:cs="WenQuanYi Zen Hei"/>
                <w:b w:val="false"/>
                <w:sz w:val="18"/>
              </w:rPr>
              <w:t>阶段</w:t>
            </w:r>
            <w:r>
              <w:rPr>
                <w:rFonts w:eastAsia="WenQuanYi Zen Hei" w:cs="WenQuanYi Zen Hei"/>
                <w:b w:val="false"/>
                <w:sz w:val="18"/>
              </w:rPr>
              <w:t>/</w:t>
            </w:r>
            <w:r>
              <w:rPr>
                <w:rFonts w:ascii="WenQuanYi Zen Hei" w:hAnsi="WenQuanYi Zen Hei" w:cs="WenQuanYi Zen Hei"/>
                <w:b w:val="false"/>
                <w:sz w:val="18"/>
              </w:rPr>
              <w:t>速度</w:t>
            </w:r>
            <w:r>
              <w:rPr>
                <w:rFonts w:eastAsia="WenQuanYi Zen Hei" w:cs="WenQuanYi Zen Hei"/>
                <w:b w:val="false"/>
                <w:sz w:val="18"/>
              </w:rPr>
              <w:t>/</w:t>
            </w:r>
            <w:r>
              <w:rPr>
                <w:rFonts w:ascii="WenQuanYi Zen Hei" w:hAnsi="WenQuanYi Zen Hei" w:cs="WenQuanYi Zen Hei"/>
                <w:b w:val="false"/>
                <w:sz w:val="18"/>
              </w:rPr>
              <w:t>路径</w:t>
            </w:r>
          </w:p>
        </w:tc>
      </w:tr>
    </w:tbl>
    <w:p>
      <w:pPr>
        <w:pStyle w:val="Normal"/>
        <w:keepNext w:val="false"/>
        <w:widowControl/>
        <w:spacing w:lineRule="auto" w:line="240" w:before="0" w:after="20"/>
        <w:rPr/>
      </w:pPr>
      <w:r>
        <w:rPr/>
      </w:r>
    </w:p>
    <w:p>
      <w:pPr>
        <w:pStyle w:val="3"/>
        <w:rPr/>
      </w:pPr>
      <w:r>
        <w:rPr>
          <w:rFonts w:eastAsia="WenQuanYi Zen Hei" w:cs="WenQuanYi Zen Hei"/>
          <w:b/>
          <w:sz w:val="22"/>
        </w:rPr>
        <w:t xml:space="preserve">3.5.3 </w:t>
      </w:r>
      <w:r>
        <w:rPr>
          <w:rFonts w:ascii="WenQuanYi Zen Hei" w:hAnsi="WenQuanYi Zen Hei" w:cs="WenQuanYi Zen Hei"/>
          <w:b/>
          <w:sz w:val="22"/>
        </w:rPr>
        <w:t>关键流程</w:t>
      </w:r>
    </w:p>
    <w:p>
      <w:pPr>
        <w:pStyle w:val="DLDCode"/>
        <w:keepNext w:val="true"/>
        <w:shd w:val="clear" w:fill="F1F4F6"/>
        <w:rPr/>
      </w:pPr>
      <w:r>
        <w:rPr>
          <w:rFonts w:ascii="WenQuanYi Zen Hei" w:hAnsi="WenQuanYi Zen Hei" w:cs="WenQuanYi Zen Hei"/>
          <w:b w:val="false"/>
          <w:sz w:val="17"/>
        </w:rPr>
        <w:t>命令入队</w:t>
      </w:r>
      <w:r>
        <w:rPr>
          <w:rFonts w:ascii="WenQuanYi Zen Hei" w:hAnsi="WenQuanYi Zen Hei" w:cs="WenQuanYi Zen Hei"/>
          <w:b w:val="false"/>
          <w:sz w:val="17"/>
        </w:rPr>
        <w:t xml:space="preserve"> → </w:t>
      </w:r>
      <w:r>
        <w:rPr>
          <w:rFonts w:ascii="WenQuanYi Zen Hei" w:hAnsi="WenQuanYi Zen Hei" w:cs="WenQuanYi Zen Hei"/>
          <w:b w:val="false"/>
          <w:sz w:val="17"/>
        </w:rPr>
        <w:t>获取本机</w:t>
      </w:r>
      <w:r>
        <w:rPr>
          <w:rFonts w:eastAsia="WenQuanYi Zen Hei" w:cs="WenQuanYi Zen Hei"/>
          <w:b w:val="false"/>
          <w:sz w:val="17"/>
        </w:rPr>
        <w:t>/​</w:t>
      </w:r>
      <w:r>
        <w:rPr>
          <w:rFonts w:ascii="WenQuanYi Zen Hei" w:hAnsi="WenQuanYi Zen Hei" w:cs="WenQuanYi Zen Hei"/>
          <w:b w:val="false"/>
          <w:sz w:val="17"/>
        </w:rPr>
        <w:t>底盘</w:t>
      </w:r>
      <w:r>
        <w:rPr>
          <w:rFonts w:eastAsia="WenQuanYi Zen Hei" w:cs="WenQuanYi Zen Hei"/>
          <w:b w:val="false"/>
          <w:sz w:val="17"/>
        </w:rPr>
        <w:t>/​</w:t>
      </w:r>
      <w:r>
        <w:rPr>
          <w:rFonts w:ascii="WenQuanYi Zen Hei" w:hAnsi="WenQuanYi Zen Hei" w:cs="WenQuanYi Zen Hei"/>
          <w:b w:val="false"/>
          <w:sz w:val="17"/>
        </w:rPr>
        <w:t>地图</w:t>
      </w:r>
      <w:r>
        <w:rPr>
          <w:rFonts w:eastAsia="WenQuanYi Zen Hei" w:cs="WenQuanYi Zen Hei"/>
          <w:b w:val="false"/>
          <w:sz w:val="17"/>
        </w:rPr>
        <w:t>/​</w:t>
      </w:r>
      <w:r>
        <w:rPr>
          <w:rFonts w:ascii="WenQuanYi Zen Hei" w:hAnsi="WenQuanYi Zen Hei" w:cs="WenQuanYi Zen Hei"/>
          <w:b w:val="false"/>
          <w:sz w:val="17"/>
        </w:rPr>
        <w:t>他机信息快照</w:t>
      </w:r>
      <w:r>
        <w:rPr>
          <w:rFonts w:ascii="WenQuanYi Zen Hei" w:hAnsi="WenQuanYi Zen Hei" w:cs="WenQuanYi Zen Hei"/>
          <w:b w:val="false"/>
          <w:sz w:val="17"/>
        </w:rPr>
        <w:t xml:space="preserve"> → </w:t>
      </w:r>
      <w:r>
        <w:rPr>
          <w:rFonts w:ascii="WenQuanYi Zen Hei" w:hAnsi="WenQuanYi Zen Hei" w:cs="WenQuanYi Zen Hei"/>
          <w:b w:val="false"/>
          <w:sz w:val="17"/>
        </w:rPr>
        <w:t>检查急停与任务状态</w:t>
      </w:r>
    </w:p>
    <w:p>
      <w:pPr>
        <w:pStyle w:val="DLDCode"/>
        <w:keepNext w:val="false"/>
        <w:shd w:val="clear" w:fill="F1F4F6"/>
        <w:rPr/>
      </w:pPr>
      <w:r>
        <w:rPr>
          <w:rFonts w:cs="WenQuanYi Zen Hei"/>
          <w:b w:val="false"/>
          <w:sz w:val="17"/>
        </w:rPr>
        <w:t xml:space="preserve">        → </w:t>
      </w:r>
      <w:r>
        <w:rPr>
          <w:rFonts w:ascii="WenQuanYi Zen Hei" w:hAnsi="WenQuanYi Zen Hei" w:cs="WenQuanYi Zen Hei"/>
          <w:b w:val="false"/>
          <w:sz w:val="17"/>
        </w:rPr>
        <w:t>路权、队列、让行、绕障</w:t>
      </w:r>
      <w:r>
        <w:rPr>
          <w:rFonts w:eastAsia="WenQuanYi Zen Hei" w:cs="WenQuanYi Zen Hei"/>
          <w:b w:val="false"/>
          <w:sz w:val="17"/>
        </w:rPr>
        <w:t>/​</w:t>
      </w:r>
      <w:r>
        <w:rPr>
          <w:rFonts w:ascii="WenQuanYi Zen Hei" w:hAnsi="WenQuanYi Zen Hei" w:cs="WenQuanYi Zen Hei"/>
          <w:b w:val="false"/>
          <w:sz w:val="17"/>
        </w:rPr>
        <w:t>脱困决策</w:t>
      </w:r>
      <w:r>
        <w:rPr>
          <w:rFonts w:ascii="WenQuanYi Zen Hei" w:hAnsi="WenQuanYi Zen Hei" w:cs="WenQuanYi Zen Hei"/>
          <w:b w:val="false"/>
          <w:sz w:val="17"/>
        </w:rPr>
        <w:t xml:space="preserve"> → </w:t>
      </w:r>
      <w:r>
        <w:rPr>
          <w:rFonts w:eastAsia="WenQuanYi Zen Hei" w:cs="WenQuanYi Zen Hei"/>
          <w:b w:val="false"/>
          <w:sz w:val="17"/>
        </w:rPr>
        <w:t xml:space="preserve">DecisionResult → </w:t>
      </w:r>
      <w:r>
        <w:rPr>
          <w:rFonts w:ascii="WenQuanYi Zen Hei" w:hAnsi="WenQuanYi Zen Hei" w:cs="WenQuanYi Zen Hei"/>
          <w:b w:val="false"/>
          <w:sz w:val="17"/>
        </w:rPr>
        <w:t>控制线程消费</w:t>
      </w:r>
    </w:p>
    <w:p>
      <w:pPr>
        <w:pStyle w:val="Normal"/>
        <w:spacing w:before="0" w:after="20"/>
        <w:rPr/>
      </w:pPr>
      <w:r>
        <w:rPr/>
      </w:r>
    </w:p>
    <w:p>
      <w:pPr>
        <w:pStyle w:val="Normal"/>
        <w:keepNext w:val="false"/>
        <w:widowControl/>
        <w:spacing w:lineRule="auto" w:line="288" w:before="0" w:after="80"/>
        <w:rPr/>
      </w:pPr>
      <w:r>
        <w:rPr>
          <w:rFonts w:eastAsia="WenQuanYi Zen Hei" w:cs="WenQuanYi Zen Hei"/>
          <w:b w:val="false"/>
          <w:sz w:val="21"/>
        </w:rPr>
        <w:t>HL7</w:t>
      </w:r>
      <w:r>
        <w:rPr>
          <w:rFonts w:ascii="WenQuanYi Zen Hei" w:hAnsi="WenQuanYi Zen Hei" w:cs="WenQuanYi Zen Hei"/>
          <w:b w:val="false"/>
          <w:sz w:val="21"/>
        </w:rPr>
        <w:t>设计约束：他机信息过期不能视为已获得路权；让行返回必须重新获取当前逻辑路径及</w:t>
      </w:r>
      <w:r>
        <w:rPr>
          <w:rFonts w:eastAsia="WenQuanYi Zen Hei" w:cs="WenQuanYi Zen Hei"/>
          <w:b w:val="false"/>
          <w:sz w:val="21"/>
        </w:rPr>
        <w:t>generation</w:t>
      </w:r>
      <w:r>
        <w:rPr>
          <w:rFonts w:ascii="WenQuanYi Zen Hei" w:hAnsi="WenQuanYi Zen Hei" w:cs="WenQuanYi Zen Hei"/>
          <w:b w:val="false"/>
          <w:sz w:val="21"/>
        </w:rPr>
        <w:t>，避免回到旧段或倒退追逐已过点。区域禁绕策略统一由</w:t>
      </w:r>
      <w:r>
        <w:rPr>
          <w:rFonts w:eastAsia="WenQuanYi Zen Hei" w:cs="WenQuanYi Zen Hei"/>
          <w:b w:val="false"/>
          <w:sz w:val="21"/>
        </w:rPr>
        <w:t>M06</w:t>
      </w:r>
      <w:r>
        <w:rPr>
          <w:rFonts w:ascii="WenQuanYi Zen Hei" w:hAnsi="WenQuanYi Zen Hei" w:cs="WenQuanYi Zen Hei"/>
          <w:b w:val="false"/>
          <w:sz w:val="21"/>
        </w:rPr>
        <w:t>映射规划器，仍保留碰撞停车。</w:t>
      </w:r>
    </w:p>
    <w:p>
      <w:pPr>
        <w:pStyle w:val="3"/>
        <w:rPr/>
      </w:pPr>
      <w:r>
        <w:rPr>
          <w:rFonts w:eastAsia="WenQuanYi Zen Hei" w:cs="WenQuanYi Zen Hei"/>
          <w:b/>
          <w:sz w:val="22"/>
        </w:rPr>
        <w:t xml:space="preserve">3.5.4 </w:t>
      </w:r>
      <w:r>
        <w:rPr>
          <w:rFonts w:ascii="WenQuanYi Zen Hei" w:hAnsi="WenQuanYi Zen Hei" w:cs="WenQuanYi Zen Hei"/>
          <w:b/>
          <w:sz w:val="22"/>
        </w:rPr>
        <w:t>状态机（如有）</w:t>
      </w:r>
    </w:p>
    <w:p>
      <w:pPr>
        <w:pStyle w:val="Normal"/>
        <w:keepNext w:val="true"/>
        <w:jc w:val="center"/>
        <w:rPr/>
      </w:pPr>
      <w:r>
        <w:rPr/>
        <w:drawing>
          <wp:inline distT="0" distB="0" distL="0" distR="0">
            <wp:extent cx="6259195" cy="3398520"/>
            <wp:effectExtent l="0" t="0" r="0" b="0"/>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rcRect l="-6" t="-10" r="-6" b="-10"/>
                    <a:stretch>
                      <a:fillRect/>
                    </a:stretch>
                  </pic:blipFill>
                  <pic:spPr bwMode="auto">
                    <a:xfrm>
                      <a:off x="0" y="0"/>
                      <a:ext cx="6259195" cy="3398520"/>
                    </a:xfrm>
                    <a:prstGeom prst="rect">
                      <a:avLst/>
                    </a:prstGeom>
                  </pic:spPr>
                </pic:pic>
              </a:graphicData>
            </a:graphic>
          </wp:inline>
        </w:drawing>
      </w:r>
    </w:p>
    <w:p>
      <w:pPr>
        <w:pStyle w:val="Caption"/>
        <w:jc w:val="center"/>
        <w:rPr/>
      </w:pPr>
      <w:r>
        <w:rPr/>
        <w:t>图</w:t>
      </w:r>
      <w:r>
        <w:rPr/>
        <w:t xml:space="preserve">3-2 </w:t>
      </w:r>
      <w:r>
        <w:rPr/>
        <w:t>固定路径主要业务阶段</w:t>
      </w:r>
    </w:p>
    <w:p>
      <w:pPr>
        <w:pStyle w:val="Normal"/>
        <w:keepNext w:val="false"/>
        <w:widowControl/>
        <w:spacing w:lineRule="auto" w:line="288" w:before="0" w:after="80"/>
        <w:rPr/>
      </w:pPr>
      <w:r>
        <w:rPr>
          <w:rFonts w:ascii="WenQuanYi Zen Hei" w:hAnsi="WenQuanYi Zen Hei" w:cs="WenQuanYi Zen Hei"/>
          <w:b w:val="false"/>
          <w:sz w:val="21"/>
        </w:rPr>
        <w:t>图中采用源码</w:t>
      </w:r>
      <w:r>
        <w:rPr>
          <w:rFonts w:eastAsia="WenQuanYi Zen Hei" w:cs="WenQuanYi Zen Hei"/>
          <w:b w:val="false"/>
          <w:sz w:val="21"/>
        </w:rPr>
        <w:t>Stage</w:t>
      </w:r>
      <w:r>
        <w:rPr>
          <w:rFonts w:ascii="WenQuanYi Zen Hei" w:hAnsi="WenQuanYi Zen Hei" w:cs="WenQuanYi Zen Hei"/>
          <w:b w:val="false"/>
          <w:sz w:val="21"/>
        </w:rPr>
        <w:t>类所对应的阶段名称概括主要分支；具体进入</w:t>
      </w:r>
      <w:r>
        <w:rPr>
          <w:rFonts w:eastAsia="WenQuanYi Zen Hei" w:cs="WenQuanYi Zen Hei"/>
          <w:b w:val="false"/>
          <w:sz w:val="21"/>
        </w:rPr>
        <w:t>/​</w:t>
      </w:r>
      <w:r>
        <w:rPr>
          <w:rFonts w:ascii="WenQuanYi Zen Hei" w:hAnsi="WenQuanYi Zen Hei" w:cs="WenQuanYi Zen Hei"/>
          <w:b w:val="false"/>
          <w:sz w:val="21"/>
        </w:rPr>
        <w:t>退出条件还包含路权、队列和事件判断，并非任意状态均可直接跳转。急停</w:t>
      </w:r>
      <w:r>
        <w:rPr>
          <w:rFonts w:eastAsia="WenQuanYi Zen Hei" w:cs="WenQuanYi Zen Hei"/>
          <w:b w:val="false"/>
          <w:sz w:val="21"/>
        </w:rPr>
        <w:t>/​</w:t>
      </w:r>
      <w:r>
        <w:rPr>
          <w:rFonts w:ascii="WenQuanYi Zen Hei" w:hAnsi="WenQuanYi Zen Hei" w:cs="WenQuanYi Zen Hei"/>
          <w:b w:val="false"/>
          <w:sz w:val="21"/>
        </w:rPr>
        <w:t>取消在任务层优先处理；让行返回、绕障结束和脱困结束均需重新核验路径、区域和控制权。</w:t>
      </w:r>
    </w:p>
    <w:p>
      <w:pPr>
        <w:pStyle w:val="3"/>
        <w:rPr/>
      </w:pPr>
      <w:r>
        <w:rPr>
          <w:rFonts w:eastAsia="WenQuanYi Zen Hei" w:cs="WenQuanYi Zen Hei"/>
          <w:b/>
          <w:sz w:val="22"/>
        </w:rPr>
        <w:t xml:space="preserve">3.5.5 </w:t>
      </w:r>
      <w:r>
        <w:rPr>
          <w:rFonts w:ascii="WenQuanYi Zen Hei" w:hAnsi="WenQuanYi Zen Hei" w:cs="WenQuanYi Zen Hei"/>
          <w:b/>
          <w:sz w:val="22"/>
        </w:rPr>
        <w:t>关键依赖</w:t>
      </w:r>
    </w:p>
    <w:p>
      <w:pPr>
        <w:pStyle w:val="Normal"/>
        <w:keepNext w:val="false"/>
        <w:widowControl/>
        <w:spacing w:lineRule="auto" w:line="288" w:before="0" w:after="80"/>
        <w:rPr/>
      </w:pPr>
      <w:r>
        <w:rPr>
          <w:rFonts w:ascii="WenQuanYi Zen Hei" w:hAnsi="WenQuanYi Zen Hei" w:cs="WenQuanYi Zen Hei"/>
          <w:b w:val="false"/>
          <w:sz w:val="21"/>
        </w:rPr>
        <w:t>共享机器人信息、地图</w:t>
      </w:r>
      <w:r>
        <w:rPr>
          <w:rFonts w:eastAsia="WenQuanYi Zen Hei" w:cs="WenQuanYi Zen Hei"/>
          <w:b w:val="false"/>
          <w:sz w:val="21"/>
        </w:rPr>
        <w:t>/​</w:t>
      </w:r>
      <w:r>
        <w:rPr>
          <w:rFonts w:ascii="WenQuanYi Zen Hei" w:hAnsi="WenQuanYi Zen Hei" w:cs="WenQuanYi Zen Hei"/>
          <w:b w:val="false"/>
          <w:sz w:val="21"/>
        </w:rPr>
        <w:t>区域数据、底盘状态、任务协议和</w:t>
      </w:r>
      <w:r>
        <w:rPr>
          <w:rFonts w:eastAsia="WenQuanYi Zen Hei" w:cs="WenQuanYi Zen Hei"/>
          <w:b w:val="false"/>
          <w:sz w:val="21"/>
        </w:rPr>
        <w:t>MoveBase</w:t>
      </w:r>
      <w:r>
        <w:rPr>
          <w:rFonts w:ascii="WenQuanYi Zen Hei" w:hAnsi="WenQuanYi Zen Hei" w:cs="WenQuanYi Zen Hei"/>
          <w:b w:val="false"/>
          <w:sz w:val="21"/>
        </w:rPr>
        <w:t>。底盘状态采用连续两帧摘要判断部分故障；无数据或超时视为急停。柜门和充电位在当前</w:t>
      </w:r>
      <w:r>
        <w:rPr>
          <w:rFonts w:eastAsia="WenQuanYi Zen Hei" w:cs="WenQuanYi Zen Hei"/>
          <w:b w:val="false"/>
          <w:sz w:val="21"/>
        </w:rPr>
        <w:t>statisticSummaries</w:t>
      </w:r>
      <w:r>
        <w:rPr>
          <w:rFonts w:ascii="WenQuanYi Zen Hei" w:hAnsi="WenQuanYi Zen Hei" w:cs="WenQuanYi Zen Hei"/>
          <w:b w:val="false"/>
          <w:sz w:val="21"/>
        </w:rPr>
        <w:t>中仅追加原因文字，触发</w:t>
      </w:r>
      <w:r>
        <w:rPr>
          <w:rFonts w:eastAsia="WenQuanYi Zen Hei" w:cs="WenQuanYi Zen Hei"/>
          <w:b w:val="false"/>
          <w:sz w:val="21"/>
        </w:rPr>
        <w:t>estop</w:t>
      </w:r>
      <w:r>
        <w:rPr>
          <w:rFonts w:ascii="WenQuanYi Zen Hei" w:hAnsi="WenQuanYi Zen Hei" w:cs="WenQuanYi Zen Hei"/>
          <w:b w:val="false"/>
          <w:sz w:val="21"/>
        </w:rPr>
        <w:t>的语句被注释；最终联锁是否由底盘实现尚无本仓库闭环证据，列为</w:t>
      </w:r>
      <w:r>
        <w:rPr>
          <w:rFonts w:eastAsia="WenQuanYi Zen Hei" w:cs="WenQuanYi Zen Hei"/>
          <w:b w:val="false"/>
          <w:sz w:val="21"/>
        </w:rPr>
        <w:t>D06</w:t>
      </w:r>
      <w:r>
        <w:rPr>
          <w:rFonts w:ascii="WenQuanYi Zen Hei" w:hAnsi="WenQuanYi Zen Hei" w:cs="WenQuanYi Zen Hei"/>
          <w:b w:val="false"/>
          <w:sz w:val="21"/>
        </w:rPr>
        <w:t>。</w:t>
      </w:r>
    </w:p>
    <w:p>
      <w:pPr>
        <w:pStyle w:val="3"/>
        <w:rPr/>
      </w:pPr>
      <w:r>
        <w:rPr>
          <w:rFonts w:eastAsia="WenQuanYi Zen Hei" w:cs="WenQuanYi Zen Hei"/>
          <w:b/>
          <w:sz w:val="22"/>
        </w:rPr>
        <w:t xml:space="preserve">3.5.6 </w:t>
      </w:r>
      <w:r>
        <w:rPr>
          <w:rFonts w:ascii="WenQuanYi Zen Hei" w:hAnsi="WenQuanYi Zen Hei" w:cs="WenQuanYi Zen Hei"/>
          <w:b/>
          <w:sz w:val="22"/>
        </w:rPr>
        <w:t>单元测试要点</w:t>
      </w:r>
    </w:p>
    <w:p>
      <w:pPr>
        <w:pStyle w:val="Normal"/>
        <w:keepNext w:val="false"/>
        <w:widowControl/>
        <w:spacing w:lineRule="auto" w:line="276" w:before="0" w:after="60"/>
        <w:ind w:start="170" w:end="0" w:hanging="170"/>
        <w:rPr/>
      </w:pPr>
      <w:r>
        <w:rPr>
          <w:rFonts w:cs="WenQuanYi Zen Hei"/>
          <w:b w:val="false"/>
          <w:sz w:val="20"/>
        </w:rPr>
        <w:t xml:space="preserve">• </w:t>
      </w:r>
      <w:r>
        <w:rPr>
          <w:rFonts w:ascii="WenQuanYi Zen Hei" w:hAnsi="WenQuanYi Zen Hei" w:cs="WenQuanYi Zen Hei"/>
          <w:b w:val="false"/>
          <w:sz w:val="20"/>
        </w:rPr>
        <w:t>路权争用、排队释放、让行目标被占、返回途中地图</w:t>
      </w:r>
      <w:r>
        <w:rPr>
          <w:rFonts w:eastAsia="WenQuanYi Zen Hei" w:cs="WenQuanYi Zen Hei"/>
          <w:b w:val="false"/>
          <w:sz w:val="20"/>
        </w:rPr>
        <w:t>/​</w:t>
      </w:r>
      <w:r>
        <w:rPr>
          <w:rFonts w:ascii="WenQuanYi Zen Hei" w:hAnsi="WenQuanYi Zen Hei" w:cs="WenQuanYi Zen Hei"/>
          <w:b w:val="false"/>
          <w:sz w:val="20"/>
        </w:rPr>
        <w:t>路径被替换。</w:t>
      </w:r>
    </w:p>
    <w:p>
      <w:pPr>
        <w:pStyle w:val="Normal"/>
        <w:keepNext w:val="false"/>
        <w:widowControl/>
        <w:spacing w:lineRule="auto" w:line="276" w:before="0" w:after="60"/>
        <w:ind w:start="170" w:end="0" w:hanging="170"/>
        <w:rPr/>
      </w:pPr>
      <w:r>
        <w:rPr>
          <w:rFonts w:cs="WenQuanYi Zen Hei"/>
          <w:b w:val="false"/>
          <w:sz w:val="20"/>
        </w:rPr>
        <w:t xml:space="preserve">• </w:t>
      </w:r>
      <w:r>
        <w:rPr>
          <w:rFonts w:ascii="WenQuanYi Zen Hei" w:hAnsi="WenQuanYi Zen Hei" w:cs="WenQuanYi Zen Hei"/>
          <w:b w:val="false"/>
          <w:sz w:val="20"/>
        </w:rPr>
        <w:t>关闭绕障、禁止后退和强制后退开关的组合，确认无违例速度输出。</w:t>
      </w:r>
    </w:p>
    <w:p>
      <w:pPr>
        <w:pStyle w:val="Normal"/>
        <w:keepNext w:val="false"/>
        <w:widowControl/>
        <w:spacing w:lineRule="auto" w:line="276" w:before="0" w:after="60"/>
        <w:ind w:start="170" w:end="0" w:hanging="170"/>
        <w:rPr/>
      </w:pPr>
      <w:r>
        <w:rPr>
          <w:rFonts w:cs="WenQuanYi Zen Hei"/>
          <w:b w:val="false"/>
          <w:sz w:val="20"/>
        </w:rPr>
        <w:t xml:space="preserve">• </w:t>
      </w:r>
      <w:r>
        <w:rPr>
          <w:rFonts w:ascii="WenQuanYi Zen Hei" w:hAnsi="WenQuanYi Zen Hei" w:cs="WenQuanYi Zen Hei"/>
          <w:b w:val="false"/>
          <w:sz w:val="20"/>
        </w:rPr>
        <w:t>急停连续触发</w:t>
      </w:r>
      <w:r>
        <w:rPr>
          <w:rFonts w:eastAsia="WenQuanYi Zen Hei" w:cs="WenQuanYi Zen Hei"/>
          <w:b w:val="false"/>
          <w:sz w:val="20"/>
        </w:rPr>
        <w:t>/​</w:t>
      </w:r>
      <w:r>
        <w:rPr>
          <w:rFonts w:ascii="WenQuanYi Zen Hei" w:hAnsi="WenQuanYi Zen Hei" w:cs="WenQuanYi Zen Hei"/>
          <w:b w:val="false"/>
          <w:sz w:val="20"/>
        </w:rPr>
        <w:t>抖动、</w:t>
      </w:r>
      <w:r>
        <w:rPr>
          <w:rFonts w:eastAsia="WenQuanYi Zen Hei" w:cs="WenQuanYi Zen Hei"/>
          <w:b w:val="false"/>
          <w:sz w:val="20"/>
        </w:rPr>
        <w:t>/​basestate</w:t>
      </w:r>
      <w:r>
        <w:rPr>
          <w:rFonts w:ascii="WenQuanYi Zen Hei" w:hAnsi="WenQuanYi Zen Hei" w:cs="WenQuanYi Zen Hei"/>
          <w:b w:val="false"/>
          <w:sz w:val="20"/>
        </w:rPr>
        <w:t>短数组和失联、首帧未到。</w:t>
      </w:r>
    </w:p>
    <w:p>
      <w:pPr>
        <w:pStyle w:val="Normal"/>
        <w:keepNext w:val="false"/>
        <w:widowControl/>
        <w:spacing w:lineRule="auto" w:line="276" w:before="0" w:after="60"/>
        <w:ind w:start="170" w:end="0" w:hanging="170"/>
        <w:rPr/>
      </w:pPr>
      <w:r>
        <w:rPr>
          <w:rFonts w:cs="WenQuanYi Zen Hei"/>
          <w:b w:val="false"/>
          <w:sz w:val="20"/>
        </w:rPr>
        <w:t xml:space="preserve">• </w:t>
      </w:r>
      <w:r>
        <w:rPr>
          <w:rFonts w:ascii="WenQuanYi Zen Hei" w:hAnsi="WenQuanYi Zen Hei" w:cs="WenQuanYi Zen Hei"/>
          <w:b w:val="false"/>
          <w:sz w:val="20"/>
        </w:rPr>
        <w:t>命令队列溢出、旧</w:t>
      </w:r>
      <w:r>
        <w:rPr>
          <w:rFonts w:eastAsia="WenQuanYi Zen Hei" w:cs="WenQuanYi Zen Hei"/>
          <w:b w:val="false"/>
          <w:sz w:val="20"/>
        </w:rPr>
        <w:t>generation</w:t>
      </w:r>
      <w:r>
        <w:rPr>
          <w:rFonts w:ascii="WenQuanYi Zen Hei" w:hAnsi="WenQuanYi Zen Hei" w:cs="WenQuanYi Zen Hei"/>
          <w:b w:val="false"/>
          <w:sz w:val="20"/>
        </w:rPr>
        <w:t>、取消时后台仍运行，确保任务身份一致。</w:t>
      </w:r>
    </w:p>
    <w:p>
      <w:pPr>
        <w:pStyle w:val="2"/>
        <w:rPr/>
      </w:pPr>
      <w:bookmarkStart w:id="20" w:name="__RefHeading___Toc16653_1593086860"/>
      <w:bookmarkEnd w:id="20"/>
      <w:r>
        <w:rPr>
          <w:rFonts w:eastAsia="WenQuanYi Zen Hei" w:cs="WenQuanYi Zen Hei"/>
          <w:b/>
          <w:sz w:val="25"/>
        </w:rPr>
        <w:t xml:space="preserve">3.6 M06 </w:t>
      </w:r>
      <w:r>
        <w:rPr>
          <w:rFonts w:ascii="WenQuanYi Zen Hei" w:hAnsi="WenQuanYi Zen Hei" w:cs="WenQuanYi Zen Hei"/>
          <w:b/>
          <w:sz w:val="25"/>
        </w:rPr>
        <w:t>导航主控、全局路径与规划器调度</w:t>
      </w:r>
    </w:p>
    <w:p>
      <w:pPr>
        <w:pStyle w:val="3"/>
        <w:rPr/>
      </w:pPr>
      <w:r>
        <w:rPr>
          <w:rFonts w:eastAsia="WenQuanYi Zen Hei" w:cs="WenQuanYi Zen Hei"/>
          <w:b/>
          <w:sz w:val="22"/>
        </w:rPr>
        <w:t xml:space="preserve">3.6.1 </w:t>
      </w:r>
      <w:r>
        <w:rPr>
          <w:rFonts w:ascii="WenQuanYi Zen Hei" w:hAnsi="WenQuanYi Zen Hei" w:cs="WenQuanYi Zen Hei"/>
          <w:b/>
          <w:sz w:val="22"/>
        </w:rPr>
        <w:t>模块概述</w:t>
      </w:r>
    </w:p>
    <w:p>
      <w:pPr>
        <w:pStyle w:val="Normal"/>
        <w:keepNext w:val="false"/>
        <w:widowControl/>
        <w:spacing w:lineRule="auto" w:line="288" w:before="0" w:after="80"/>
        <w:rPr/>
      </w:pPr>
      <w:r>
        <w:rPr>
          <w:rFonts w:eastAsia="WenQuanYi Zen Hei" w:cs="WenQuanYi Zen Hei"/>
          <w:b w:val="false"/>
          <w:sz w:val="21"/>
        </w:rPr>
        <w:t>MoveBase</w:t>
      </w:r>
      <w:r>
        <w:rPr>
          <w:rFonts w:ascii="WenQuanYi Zen Hei" w:hAnsi="WenQuanYi Zen Hei" w:cs="WenQuanYi Zen Hei"/>
          <w:b w:val="false"/>
          <w:sz w:val="21"/>
        </w:rPr>
        <w:t>提供普通到点</w:t>
      </w:r>
      <w:r>
        <w:rPr>
          <w:rFonts w:eastAsia="WenQuanYi Zen Hei" w:cs="WenQuanYi Zen Hei"/>
          <w:b w:val="false"/>
          <w:sz w:val="21"/>
        </w:rPr>
        <w:t>Action</w:t>
      </w:r>
      <w:r>
        <w:rPr>
          <w:rFonts w:ascii="WenQuanYi Zen Hei" w:hAnsi="WenQuanYi Zen Hei" w:cs="WenQuanYi Zen Hei"/>
          <w:b w:val="false"/>
          <w:sz w:val="21"/>
        </w:rPr>
        <w:t>、代价图生命周期、规划</w:t>
      </w:r>
      <w:r>
        <w:rPr>
          <w:rFonts w:eastAsia="WenQuanYi Zen Hei" w:cs="WenQuanYi Zen Hei"/>
          <w:b w:val="false"/>
          <w:sz w:val="21"/>
        </w:rPr>
        <w:t>/​</w:t>
      </w:r>
      <w:r>
        <w:rPr>
          <w:rFonts w:ascii="WenQuanYi Zen Hei" w:hAnsi="WenQuanYi Zen Hei" w:cs="WenQuanYi Zen Hei"/>
          <w:b w:val="false"/>
          <w:sz w:val="21"/>
        </w:rPr>
        <w:t>控制</w:t>
      </w:r>
      <w:r>
        <w:rPr>
          <w:rFonts w:eastAsia="WenQuanYi Zen Hei" w:cs="WenQuanYi Zen Hei"/>
          <w:b w:val="false"/>
          <w:sz w:val="21"/>
        </w:rPr>
        <w:t>/​</w:t>
      </w:r>
      <w:r>
        <w:rPr>
          <w:rFonts w:ascii="WenQuanYi Zen Hei" w:hAnsi="WenQuanYi Zen Hei" w:cs="WenQuanYi Zen Hei"/>
          <w:b w:val="false"/>
          <w:sz w:val="21"/>
        </w:rPr>
        <w:t>恢复调度，并集成固定路径控制、局部规划器选择、区域策略和速度发布。</w:t>
      </w:r>
      <w:r>
        <w:rPr>
          <w:rFonts w:eastAsia="WenQuanYi Zen Hei" w:cs="WenQuanYi Zen Hei"/>
          <w:b w:val="false"/>
          <w:sz w:val="21"/>
        </w:rPr>
        <w:t>[C05</w:t>
      </w:r>
      <w:r>
        <w:rPr>
          <w:rFonts w:ascii="WenQuanYi Zen Hei" w:hAnsi="WenQuanYi Zen Hei" w:cs="WenQuanYi Zen Hei"/>
          <w:b w:val="false"/>
          <w:sz w:val="21"/>
        </w:rPr>
        <w:t>、</w:t>
      </w:r>
      <w:r>
        <w:rPr>
          <w:rFonts w:eastAsia="WenQuanYi Zen Hei" w:cs="WenQuanYi Zen Hei"/>
          <w:b w:val="false"/>
          <w:sz w:val="21"/>
        </w:rPr>
        <w:t>C06</w:t>
      </w:r>
      <w:r>
        <w:rPr>
          <w:rFonts w:ascii="WenQuanYi Zen Hei" w:hAnsi="WenQuanYi Zen Hei" w:cs="WenQuanYi Zen Hei"/>
          <w:b w:val="false"/>
          <w:sz w:val="21"/>
        </w:rPr>
        <w:t>、</w:t>
      </w:r>
      <w:r>
        <w:rPr>
          <w:rFonts w:eastAsia="WenQuanYi Zen Hei" w:cs="WenQuanYi Zen Hei"/>
          <w:b w:val="false"/>
          <w:sz w:val="21"/>
        </w:rPr>
        <w:t>C07]</w:t>
      </w:r>
    </w:p>
    <w:p>
      <w:pPr>
        <w:pStyle w:val="3"/>
        <w:rPr/>
      </w:pPr>
      <w:r>
        <w:rPr>
          <w:rFonts w:eastAsia="WenQuanYi Zen Hei" w:cs="WenQuanYi Zen Hei"/>
          <w:b/>
          <w:sz w:val="22"/>
        </w:rPr>
        <w:t xml:space="preserve">3.6.2 </w:t>
      </w:r>
      <w:r>
        <w:rPr>
          <w:rFonts w:ascii="WenQuanYi Zen Hei" w:hAnsi="WenQuanYi Zen Hei" w:cs="WenQuanYi Zen Hei"/>
          <w:b/>
          <w:sz w:val="22"/>
        </w:rPr>
        <w:t>类与函数设计</w:t>
      </w:r>
    </w:p>
    <w:tbl>
      <w:tblPr>
        <w:tblW w:w="9875" w:type="dxa"/>
        <w:jc w:val="center"/>
        <w:tblInd w:w="0" w:type="dxa"/>
        <w:tblLayout w:type="fixed"/>
        <w:tblCellMar>
          <w:top w:w="65" w:type="dxa"/>
          <w:start w:w="80" w:type="dxa"/>
          <w:bottom w:w="65" w:type="dxa"/>
          <w:end w:w="75" w:type="dxa"/>
        </w:tblCellMar>
      </w:tblPr>
      <w:tblGrid>
        <w:gridCol w:w="1982"/>
        <w:gridCol w:w="4593"/>
        <w:gridCol w:w="3300"/>
      </w:tblGrid>
      <w:tr>
        <w:trPr>
          <w:tblHeader w:val="true"/>
          <w:cantSplit w:val="true"/>
        </w:trPr>
        <w:tc>
          <w:tcPr>
            <w:tcW w:w="1982" w:type="dxa"/>
            <w:tcBorders>
              <w:top w:val="single" w:sz="4" w:space="0" w:color="81909D"/>
              <w:start w:val="single" w:sz="4" w:space="0" w:color="81909D"/>
              <w:bottom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类／接口</w:t>
            </w:r>
          </w:p>
        </w:tc>
        <w:tc>
          <w:tcPr>
            <w:tcW w:w="4593" w:type="dxa"/>
            <w:tcBorders>
              <w:top w:val="single" w:sz="4" w:space="0" w:color="81909D"/>
              <w:start w:val="single" w:sz="4" w:space="0" w:color="81909D"/>
              <w:bottom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职责</w:t>
            </w:r>
          </w:p>
        </w:tc>
        <w:tc>
          <w:tcPr>
            <w:tcW w:w="3300" w:type="dxa"/>
            <w:tcBorders>
              <w:top w:val="single" w:sz="4" w:space="0" w:color="81909D"/>
              <w:start w:val="single" w:sz="4" w:space="0" w:color="81909D"/>
              <w:bottom w:val="single" w:sz="4" w:space="0" w:color="81909D"/>
              <w:end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关键输入／输出</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MoveBase</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导航</w:t>
            </w:r>
            <w:r>
              <w:rPr>
                <w:rFonts w:eastAsia="WenQuanYi Zen Hei" w:cs="WenQuanYi Zen Hei"/>
                <w:b w:val="false"/>
                <w:sz w:val="18"/>
              </w:rPr>
              <w:t>Action</w:t>
            </w:r>
            <w:r>
              <w:rPr>
                <w:rFonts w:ascii="WenQuanYi Zen Hei" w:hAnsi="WenQuanYi Zen Hei" w:cs="WenQuanYi Zen Hei"/>
                <w:b w:val="false"/>
                <w:sz w:val="18"/>
              </w:rPr>
              <w:t>与多线程运行主体</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目标、位姿、</w:t>
            </w:r>
            <w:r>
              <w:rPr>
                <w:rFonts w:eastAsia="WenQuanYi Zen Hei" w:cs="WenQuanYi Zen Hei"/>
                <w:b w:val="false"/>
                <w:sz w:val="18"/>
              </w:rPr>
              <w:t>DecisionResult</w:t>
            </w:r>
            <w:r>
              <w:rPr>
                <w:rFonts w:ascii="WenQuanYi Zen Hei" w:hAnsi="WenQuanYi Zen Hei" w:cs="WenQuanYi Zen Hei"/>
                <w:b w:val="false"/>
                <w:sz w:val="18"/>
              </w:rPr>
              <w:t>、代价图</w:t>
            </w:r>
            <w:r>
              <w:rPr>
                <w:rFonts w:ascii="WenQuanYi Zen Hei" w:hAnsi="WenQuanYi Zen Hei" w:cs="WenQuanYi Zen Hei"/>
                <w:b w:val="false"/>
                <w:sz w:val="18"/>
              </w:rPr>
              <w:t>→</w:t>
            </w:r>
            <w:r>
              <w:rPr>
                <w:rFonts w:ascii="WenQuanYi Zen Hei" w:hAnsi="WenQuanYi Zen Hei" w:cs="WenQuanYi Zen Hei"/>
                <w:b w:val="false"/>
                <w:sz w:val="18"/>
              </w:rPr>
              <w:t>速度</w:t>
            </w:r>
            <w:r>
              <w:rPr>
                <w:rFonts w:eastAsia="WenQuanYi Zen Hei" w:cs="WenQuanYi Zen Hei"/>
                <w:b w:val="false"/>
                <w:sz w:val="18"/>
              </w:rPr>
              <w:t>/</w:t>
            </w:r>
            <w:r>
              <w:rPr>
                <w:rFonts w:ascii="WenQuanYi Zen Hei" w:hAnsi="WenQuanYi Zen Hei" w:cs="WenQuanYi Zen Hei"/>
                <w:b w:val="false"/>
                <w:sz w:val="18"/>
              </w:rPr>
              <w:t>状态</w:t>
            </w:r>
          </w:p>
        </w:tc>
      </w:tr>
      <w:tr>
        <w:trPr>
          <w:cantSplit w:val="true"/>
        </w:trPr>
        <w:tc>
          <w:tcPr>
            <w:tcW w:w="198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navfn/NavfnROS</w:t>
            </w:r>
          </w:p>
        </w:tc>
        <w:tc>
          <w:tcPr>
            <w:tcW w:w="4593"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默认全局插件；静态栅格路径规划</w:t>
            </w:r>
          </w:p>
        </w:tc>
        <w:tc>
          <w:tcPr>
            <w:tcW w:w="330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起点</w:t>
            </w:r>
            <w:r>
              <w:rPr>
                <w:rFonts w:eastAsia="WenQuanYi Zen Hei" w:cs="WenQuanYi Zen Hei"/>
                <w:b w:val="false"/>
                <w:sz w:val="18"/>
              </w:rPr>
              <w:t>/</w:t>
            </w:r>
            <w:r>
              <w:rPr>
                <w:rFonts w:ascii="WenQuanYi Zen Hei" w:hAnsi="WenQuanYi Zen Hei" w:cs="WenQuanYi Zen Hei"/>
                <w:b w:val="false"/>
                <w:sz w:val="18"/>
              </w:rPr>
              <w:t>目标</w:t>
            </w:r>
            <w:r>
              <w:rPr>
                <w:rFonts w:eastAsia="WenQuanYi Zen Hei" w:cs="WenQuanYi Zen Hei"/>
                <w:b w:val="false"/>
                <w:sz w:val="18"/>
              </w:rPr>
              <w:t>/</w:t>
            </w:r>
            <w:r>
              <w:rPr>
                <w:rFonts w:ascii="WenQuanYi Zen Hei" w:hAnsi="WenQuanYi Zen Hei" w:cs="WenQuanYi Zen Hei"/>
                <w:b w:val="false"/>
                <w:sz w:val="18"/>
              </w:rPr>
              <w:t>全局代价图</w:t>
            </w:r>
            <w:r>
              <w:rPr>
                <w:rFonts w:ascii="WenQuanYi Zen Hei" w:hAnsi="WenQuanYi Zen Hei" w:cs="WenQuanYi Zen Hei"/>
                <w:b w:val="false"/>
                <w:sz w:val="18"/>
              </w:rPr>
              <w:t>→</w:t>
            </w:r>
            <w:r>
              <w:rPr>
                <w:rFonts w:eastAsia="WenQuanYi Zen Hei" w:cs="WenQuanYi Zen Hei"/>
                <w:b w:val="false"/>
                <w:sz w:val="18"/>
              </w:rPr>
              <w:t>nav_msgs/Path</w:t>
            </w:r>
            <w:r>
              <w:rPr>
                <w:rFonts w:ascii="WenQuanYi Zen Hei" w:hAnsi="WenQuanYi Zen Hei" w:cs="WenQuanYi Zen Hei"/>
                <w:b w:val="false"/>
                <w:sz w:val="18"/>
              </w:rPr>
              <w:t>语义的路径</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HecbotLocal</w:t>
            </w:r>
            <w:r>
              <w:rPr>
                <w:rFonts w:cs="WenQuanYi Zen Hei"/>
                <w:b w:val="false"/>
                <w:sz w:val="18"/>
              </w:rPr>
              <w:t>与</w:t>
            </w:r>
            <w:r>
              <w:rPr>
                <w:rFonts w:eastAsia="WenQuanYi Zen Hei" w:cs="WenQuanYi Zen Hei"/>
                <w:b w:val="false"/>
                <w:sz w:val="18"/>
              </w:rPr>
              <w:t>FrenetLocal</w:t>
            </w:r>
            <w:r>
              <w:rPr>
                <w:rFonts w:cs="WenQuanYi Zen Hei"/>
                <w:b w:val="false"/>
                <w:sz w:val="18"/>
              </w:rPr>
              <w:t>插件容器</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固定路径规划与接管</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setPlan/​computeVelocityCommands</w:t>
            </w:r>
            <w:r>
              <w:rPr>
                <w:rFonts w:ascii="WenQuanYi Zen Hei" w:hAnsi="WenQuanYi Zen Hei" w:cs="WenQuanYi Zen Hei"/>
                <w:b w:val="false"/>
                <w:sz w:val="18"/>
              </w:rPr>
              <w:t>及</w:t>
            </w:r>
            <w:r>
              <w:rPr>
                <w:rFonts w:eastAsia="WenQuanYi Zen Hei" w:cs="WenQuanYi Zen Hei"/>
                <w:b w:val="false"/>
                <w:sz w:val="18"/>
              </w:rPr>
              <w:t>TwoStageLocalPlanner</w:t>
            </w:r>
            <w:r>
              <w:rPr>
                <w:rFonts w:ascii="WenQuanYi Zen Hei" w:hAnsi="WenQuanYi Zen Hei" w:cs="WenQuanYi Zen Hei"/>
                <w:b w:val="false"/>
                <w:sz w:val="18"/>
              </w:rPr>
              <w:t>扩展</w:t>
            </w:r>
          </w:p>
        </w:tc>
      </w:tr>
      <w:tr>
        <w:trPr>
          <w:cantSplit w:val="true"/>
        </w:trPr>
        <w:tc>
          <w:tcPr>
            <w:tcW w:w="198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pauseService</w:t>
            </w:r>
            <w:r>
              <w:rPr>
                <w:rFonts w:ascii="WenQuanYi Zen Hei" w:hAnsi="WenQuanYi Zen Hei" w:cs="WenQuanYi Zen Hei"/>
                <w:b w:val="false"/>
                <w:sz w:val="18"/>
              </w:rPr>
              <w:t>、</w:t>
            </w:r>
            <w:r>
              <w:rPr>
                <w:rFonts w:eastAsia="WenQuanYi Zen Hei" w:cs="WenQuanYi Zen Hei"/>
                <w:b w:val="false"/>
                <w:sz w:val="18"/>
              </w:rPr>
              <w:t>clearCostmapsService</w:t>
            </w:r>
          </w:p>
        </w:tc>
        <w:tc>
          <w:tcPr>
            <w:tcW w:w="4593"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暂停控制、清理图层</w:t>
            </w:r>
          </w:p>
        </w:tc>
        <w:tc>
          <w:tcPr>
            <w:tcW w:w="330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/​move_​base/​motion_​control</w:t>
            </w:r>
            <w:r>
              <w:rPr>
                <w:rFonts w:ascii="WenQuanYi Zen Hei" w:hAnsi="WenQuanYi Zen Hei" w:cs="WenQuanYi Zen Hei"/>
                <w:b w:val="false"/>
                <w:sz w:val="18"/>
              </w:rPr>
              <w:t>、</w:t>
            </w:r>
            <w:r>
              <w:rPr>
                <w:rFonts w:eastAsia="WenQuanYi Zen Hei" w:cs="WenQuanYi Zen Hei"/>
                <w:b w:val="false"/>
                <w:sz w:val="18"/>
              </w:rPr>
              <w:t>/​move_​base/​clear_​costmaps</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固定路径</w:t>
            </w:r>
            <w:r>
              <w:rPr>
                <w:rFonts w:eastAsia="WenQuanYi Zen Hei" w:cs="WenQuanYi Zen Hei"/>
                <w:b w:val="false"/>
                <w:sz w:val="18"/>
              </w:rPr>
              <w:t>generation</w:t>
            </w:r>
            <w:r>
              <w:rPr>
                <w:rFonts w:ascii="WenQuanYi Zen Hei" w:hAnsi="WenQuanYi Zen Hei" w:cs="WenQuanYi Zen Hei"/>
                <w:b w:val="false"/>
                <w:sz w:val="18"/>
              </w:rPr>
              <w:t>管理</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识别逻辑路径变化、失效旧后台准备</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全量点位</w:t>
            </w:r>
            <w:r>
              <w:rPr>
                <w:rFonts w:eastAsia="WenQuanYi Zen Hei" w:cs="WenQuanYi Zen Hei"/>
                <w:b w:val="false"/>
                <w:sz w:val="18"/>
              </w:rPr>
              <w:t>/​</w:t>
            </w:r>
            <w:r>
              <w:rPr>
                <w:rFonts w:ascii="WenQuanYi Zen Hei" w:hAnsi="WenQuanYi Zen Hei" w:cs="WenQuanYi Zen Hei"/>
                <w:b w:val="false"/>
                <w:sz w:val="18"/>
              </w:rPr>
              <w:t>航向</w:t>
            </w:r>
            <w:r>
              <w:rPr>
                <w:rFonts w:eastAsia="WenQuanYi Zen Hei" w:cs="WenQuanYi Zen Hei"/>
                <w:b w:val="false"/>
                <w:sz w:val="18"/>
              </w:rPr>
              <w:t>/​ID</w:t>
            </w:r>
            <w:r>
              <w:rPr>
                <w:rFonts w:ascii="WenQuanYi Zen Hei" w:hAnsi="WenQuanYi Zen Hei" w:cs="WenQuanYi Zen Hei"/>
                <w:b w:val="false"/>
                <w:sz w:val="18"/>
              </w:rPr>
              <w:t>比较</w:t>
            </w:r>
            <w:r>
              <w:rPr>
                <w:rFonts w:ascii="WenQuanYi Zen Hei" w:hAnsi="WenQuanYi Zen Hei" w:cs="WenQuanYi Zen Hei"/>
                <w:b w:val="false"/>
                <w:sz w:val="18"/>
              </w:rPr>
              <w:t>→</w:t>
            </w:r>
            <w:r>
              <w:rPr>
                <w:rFonts w:eastAsia="WenQuanYi Zen Hei" w:cs="WenQuanYi Zen Hei"/>
                <w:b w:val="false"/>
                <w:sz w:val="18"/>
              </w:rPr>
              <w:t>generation</w:t>
            </w:r>
            <w:r>
              <w:rPr>
                <w:rFonts w:ascii="WenQuanYi Zen Hei" w:hAnsi="WenQuanYi Zen Hei" w:cs="WenQuanYi Zen Hei"/>
                <w:b w:val="false"/>
                <w:sz w:val="18"/>
              </w:rPr>
              <w:t>推进、取消或激活准备轨迹</w:t>
            </w:r>
          </w:p>
        </w:tc>
      </w:tr>
      <w:tr>
        <w:trPr>
          <w:cantSplit w:val="true"/>
        </w:trPr>
        <w:tc>
          <w:tcPr>
            <w:tcW w:w="198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hecbot_​shm::Publisher&lt;TwistStamped&gt;</w:t>
            </w:r>
          </w:p>
        </w:tc>
        <w:tc>
          <w:tcPr>
            <w:tcW w:w="4593"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速度通道封装</w:t>
            </w:r>
          </w:p>
        </w:tc>
        <w:tc>
          <w:tcPr>
            <w:tcW w:w="330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/​nav_​pri_​cmdvel_​stamped</w:t>
            </w:r>
            <w:r>
              <w:rPr>
                <w:rFonts w:ascii="WenQuanYi Zen Hei" w:hAnsi="WenQuanYi Zen Hei" w:cs="WenQuanYi Zen Hei"/>
                <w:b w:val="false"/>
                <w:sz w:val="18"/>
              </w:rPr>
              <w:t>；最终仲裁和底盘消费在仓库外边界核查</w:t>
            </w:r>
          </w:p>
        </w:tc>
      </w:tr>
    </w:tbl>
    <w:p>
      <w:pPr>
        <w:pStyle w:val="Normal"/>
        <w:keepNext w:val="false"/>
        <w:widowControl/>
        <w:spacing w:lineRule="auto" w:line="240" w:before="0" w:after="20"/>
        <w:rPr/>
      </w:pPr>
      <w:r>
        <w:rPr/>
      </w:r>
    </w:p>
    <w:p>
      <w:pPr>
        <w:pStyle w:val="3"/>
        <w:rPr/>
      </w:pPr>
      <w:r>
        <w:rPr>
          <w:rFonts w:eastAsia="WenQuanYi Zen Hei" w:cs="WenQuanYi Zen Hei"/>
          <w:b/>
          <w:sz w:val="22"/>
        </w:rPr>
        <w:t xml:space="preserve">3.6.3 </w:t>
      </w:r>
      <w:r>
        <w:rPr>
          <w:rFonts w:ascii="WenQuanYi Zen Hei" w:hAnsi="WenQuanYi Zen Hei" w:cs="WenQuanYi Zen Hei"/>
          <w:b/>
          <w:sz w:val="22"/>
        </w:rPr>
        <w:t>关键流程</w:t>
      </w:r>
    </w:p>
    <w:p>
      <w:pPr>
        <w:pStyle w:val="Normal"/>
        <w:keepNext w:val="false"/>
        <w:widowControl/>
        <w:spacing w:lineRule="auto" w:line="288" w:before="0" w:after="80"/>
        <w:rPr/>
      </w:pPr>
      <w:r>
        <w:rPr>
          <w:rFonts w:ascii="WenQuanYi Zen Hei" w:hAnsi="WenQuanYi Zen Hei" w:cs="WenQuanYi Zen Hei"/>
          <w:b w:val="false"/>
          <w:sz w:val="21"/>
        </w:rPr>
        <w:t>普通到点：接收目标</w:t>
      </w:r>
      <w:r>
        <w:rPr>
          <w:rFonts w:ascii="WenQuanYi Zen Hei" w:hAnsi="WenQuanYi Zen Hei" w:cs="WenQuanYi Zen Hei"/>
          <w:b w:val="false"/>
          <w:sz w:val="21"/>
        </w:rPr>
        <w:t>→</w:t>
      </w:r>
      <w:r>
        <w:rPr>
          <w:rFonts w:eastAsia="WenQuanYi Zen Hei" w:cs="WenQuanYi Zen Hei"/>
          <w:b w:val="false"/>
          <w:sz w:val="21"/>
        </w:rPr>
        <w:t>TF</w:t>
      </w:r>
      <w:r>
        <w:rPr>
          <w:rFonts w:ascii="WenQuanYi Zen Hei" w:hAnsi="WenQuanYi Zen Hei" w:cs="WenQuanYi Zen Hei"/>
          <w:b w:val="false"/>
          <w:sz w:val="21"/>
        </w:rPr>
        <w:t>校验</w:t>
      </w:r>
      <w:r>
        <w:rPr>
          <w:rFonts w:ascii="WenQuanYi Zen Hei" w:hAnsi="WenQuanYi Zen Hei" w:cs="WenQuanYi Zen Hei"/>
          <w:b w:val="false"/>
          <w:sz w:val="21"/>
        </w:rPr>
        <w:t>→</w:t>
      </w:r>
      <w:r>
        <w:rPr>
          <w:rFonts w:ascii="WenQuanYi Zen Hei" w:hAnsi="WenQuanYi Zen Hei" w:cs="WenQuanYi Zen Hei"/>
          <w:b w:val="false"/>
          <w:sz w:val="21"/>
        </w:rPr>
        <w:t>全局规划</w:t>
      </w:r>
      <w:r>
        <w:rPr>
          <w:rFonts w:ascii="WenQuanYi Zen Hei" w:hAnsi="WenQuanYi Zen Hei" w:cs="WenQuanYi Zen Hei"/>
          <w:b w:val="false"/>
          <w:sz w:val="21"/>
        </w:rPr>
        <w:t>→</w:t>
      </w:r>
      <w:r>
        <w:rPr>
          <w:rFonts w:ascii="WenQuanYi Zen Hei" w:hAnsi="WenQuanYi Zen Hei" w:cs="WenQuanYi Zen Hei"/>
          <w:b w:val="false"/>
          <w:sz w:val="21"/>
        </w:rPr>
        <w:t>控制</w:t>
      </w:r>
      <w:r>
        <w:rPr>
          <w:rFonts w:ascii="WenQuanYi Zen Hei" w:hAnsi="WenQuanYi Zen Hei" w:cs="WenQuanYi Zen Hei"/>
          <w:b w:val="false"/>
          <w:sz w:val="21"/>
        </w:rPr>
        <w:t>→</w:t>
      </w:r>
      <w:r>
        <w:rPr>
          <w:rFonts w:ascii="WenQuanYi Zen Hei" w:hAnsi="WenQuanYi Zen Hei" w:cs="WenQuanYi Zen Hei"/>
          <w:b w:val="false"/>
          <w:sz w:val="21"/>
        </w:rPr>
        <w:t>成功；规划</w:t>
      </w:r>
      <w:r>
        <w:rPr>
          <w:rFonts w:eastAsia="WenQuanYi Zen Hei" w:cs="WenQuanYi Zen Hei"/>
          <w:b w:val="false"/>
          <w:sz w:val="21"/>
        </w:rPr>
        <w:t>/​</w:t>
      </w:r>
      <w:r>
        <w:rPr>
          <w:rFonts w:ascii="WenQuanYi Zen Hei" w:hAnsi="WenQuanYi Zen Hei" w:cs="WenQuanYi Zen Hei"/>
          <w:b w:val="false"/>
          <w:sz w:val="21"/>
        </w:rPr>
        <w:t>控制失败进入相应恢复并受</w:t>
      </w:r>
      <w:r>
        <w:rPr>
          <w:rFonts w:eastAsia="WenQuanYi Zen Hei" w:cs="WenQuanYi Zen Hei"/>
          <w:b w:val="false"/>
          <w:sz w:val="21"/>
        </w:rPr>
        <w:t>patience</w:t>
      </w:r>
      <w:r>
        <w:rPr>
          <w:rFonts w:ascii="WenQuanYi Zen Hei" w:hAnsi="WenQuanYi Zen Hei" w:cs="WenQuanYi Zen Hei"/>
          <w:b w:val="false"/>
          <w:sz w:val="21"/>
        </w:rPr>
        <w:t>和重试约束。固定路径：读取决策路径</w:t>
      </w:r>
      <w:r>
        <w:rPr>
          <w:rFonts w:ascii="WenQuanYi Zen Hei" w:hAnsi="WenQuanYi Zen Hei" w:cs="WenQuanYi Zen Hei"/>
          <w:b w:val="false"/>
          <w:sz w:val="21"/>
        </w:rPr>
        <w:t>→</w:t>
      </w:r>
      <w:r>
        <w:rPr>
          <w:rFonts w:ascii="WenQuanYi Zen Hei" w:hAnsi="WenQuanYi Zen Hei" w:cs="WenQuanYi Zen Hei"/>
          <w:b w:val="false"/>
          <w:sz w:val="21"/>
        </w:rPr>
        <w:t>更新</w:t>
      </w:r>
      <w:r>
        <w:rPr>
          <w:rFonts w:eastAsia="WenQuanYi Zen Hei" w:cs="WenQuanYi Zen Hei"/>
          <w:b w:val="false"/>
          <w:sz w:val="21"/>
        </w:rPr>
        <w:t>generation→</w:t>
      </w:r>
      <w:r>
        <w:rPr>
          <w:rFonts w:ascii="WenQuanYi Zen Hei" w:hAnsi="WenQuanYi Zen Hei" w:cs="WenQuanYi Zen Hei"/>
          <w:b w:val="false"/>
          <w:sz w:val="21"/>
        </w:rPr>
        <w:t>按区域确定规划器</w:t>
      </w:r>
      <w:r>
        <w:rPr>
          <w:rFonts w:ascii="WenQuanYi Zen Hei" w:hAnsi="WenQuanYi Zen Hei" w:cs="WenQuanYi Zen Hei"/>
          <w:b w:val="false"/>
          <w:sz w:val="21"/>
        </w:rPr>
        <w:t>→</w:t>
      </w:r>
      <w:r>
        <w:rPr>
          <w:rFonts w:ascii="WenQuanYi Zen Hei" w:hAnsi="WenQuanYi Zen Hei" w:cs="WenQuanYi Zen Hei"/>
          <w:b w:val="false"/>
          <w:sz w:val="21"/>
        </w:rPr>
        <w:t>准备</w:t>
      </w:r>
      <w:r>
        <w:rPr>
          <w:rFonts w:eastAsia="WenQuanYi Zen Hei" w:cs="WenQuanYi Zen Hei"/>
          <w:b w:val="false"/>
          <w:sz w:val="21"/>
        </w:rPr>
        <w:t>/​</w:t>
      </w:r>
      <w:r>
        <w:rPr>
          <w:rFonts w:ascii="WenQuanYi Zen Hei" w:hAnsi="WenQuanYi Zen Hei" w:cs="WenQuanYi Zen Hei"/>
          <w:b w:val="false"/>
          <w:sz w:val="21"/>
        </w:rPr>
        <w:t>接管或回退</w:t>
      </w:r>
      <w:r>
        <w:rPr>
          <w:rFonts w:ascii="WenQuanYi Zen Hei" w:hAnsi="WenQuanYi Zen Hei" w:cs="WenQuanYi Zen Hei"/>
          <w:b w:val="false"/>
          <w:sz w:val="21"/>
        </w:rPr>
        <w:t>→</w:t>
      </w:r>
      <w:r>
        <w:rPr>
          <w:rFonts w:ascii="WenQuanYi Zen Hei" w:hAnsi="WenQuanYi Zen Hei" w:cs="WenQuanYi Zen Hei"/>
          <w:b w:val="false"/>
          <w:sz w:val="21"/>
        </w:rPr>
        <w:t>计算指令</w:t>
      </w:r>
      <w:r>
        <w:rPr>
          <w:rFonts w:ascii="WenQuanYi Zen Hei" w:hAnsi="WenQuanYi Zen Hei" w:cs="WenQuanYi Zen Hei"/>
          <w:b w:val="false"/>
          <w:sz w:val="21"/>
        </w:rPr>
        <w:t>→</w:t>
      </w:r>
      <w:r>
        <w:rPr>
          <w:rFonts w:ascii="WenQuanYi Zen Hei" w:hAnsi="WenQuanYi Zen Hei" w:cs="WenQuanYi Zen Hei"/>
          <w:b w:val="false"/>
          <w:sz w:val="21"/>
        </w:rPr>
        <w:t>执行输出约束</w:t>
      </w:r>
      <w:r>
        <w:rPr>
          <w:rFonts w:ascii="WenQuanYi Zen Hei" w:hAnsi="WenQuanYi Zen Hei" w:cs="WenQuanYi Zen Hei"/>
          <w:b w:val="false"/>
          <w:sz w:val="21"/>
        </w:rPr>
        <w:t>→</w:t>
      </w:r>
      <w:r>
        <w:rPr>
          <w:rFonts w:ascii="WenQuanYi Zen Hei" w:hAnsi="WenQuanYi Zen Hei" w:cs="WenQuanYi Zen Hei"/>
          <w:b w:val="false"/>
          <w:sz w:val="21"/>
        </w:rPr>
        <w:t>发布状态。</w:t>
      </w:r>
    </w:p>
    <w:p>
      <w:pPr>
        <w:pStyle w:val="Normal"/>
        <w:keepNext w:val="false"/>
        <w:widowControl/>
        <w:spacing w:lineRule="auto" w:line="288" w:before="0" w:after="80"/>
        <w:rPr/>
      </w:pPr>
      <w:r>
        <w:rPr>
          <w:rFonts w:ascii="WenQuanYi Zen Hei" w:hAnsi="WenQuanYi Zen Hei" w:cs="WenQuanYi Zen Hei"/>
          <w:b w:val="false"/>
          <w:sz w:val="21"/>
        </w:rPr>
        <w:t>关闭</w:t>
      </w:r>
      <w:r>
        <w:rPr>
          <w:rFonts w:cs="WenQuanYi Zen Hei"/>
          <w:b w:val="false"/>
          <w:sz w:val="21"/>
        </w:rPr>
        <w:t>collision_​avoidance</w:t>
      </w:r>
      <w:r>
        <w:rPr>
          <w:rFonts w:ascii="WenQuanYi Zen Hei" w:hAnsi="WenQuanYi Zen Hei" w:cs="WenQuanYi Zen Hei"/>
          <w:b w:val="false"/>
          <w:sz w:val="21"/>
        </w:rPr>
        <w:t>时，代码将区域规划器映射到</w:t>
      </w:r>
      <w:r>
        <w:rPr>
          <w:rFonts w:cs="WenQuanYi Zen Hei"/>
          <w:b w:val="false"/>
          <w:sz w:val="21"/>
        </w:rPr>
        <w:t>HecbotLocal</w:t>
      </w:r>
      <w:r>
        <w:rPr>
          <w:rFonts w:ascii="WenQuanYi Zen Hei" w:hAnsi="WenQuanYi Zen Hei" w:cs="WenQuanYi Zen Hei"/>
          <w:b w:val="false"/>
          <w:sz w:val="21"/>
        </w:rPr>
        <w:t>并撤销</w:t>
      </w:r>
      <w:r>
        <w:rPr>
          <w:rFonts w:cs="WenQuanYi Zen Hei"/>
          <w:b w:val="false"/>
          <w:sz w:val="21"/>
        </w:rPr>
        <w:t>/​</w:t>
      </w:r>
      <w:r>
        <w:rPr>
          <w:rFonts w:ascii="WenQuanYi Zen Hei" w:hAnsi="WenQuanYi Zen Hei" w:cs="WenQuanYi Zen Hei"/>
          <w:b w:val="false"/>
          <w:sz w:val="21"/>
        </w:rPr>
        <w:t>退出</w:t>
      </w:r>
      <w:r>
        <w:rPr>
          <w:rFonts w:cs="WenQuanYi Zen Hei"/>
          <w:b w:val="false"/>
          <w:sz w:val="21"/>
        </w:rPr>
        <w:t>Frenet</w:t>
      </w:r>
      <w:r>
        <w:rPr>
          <w:rFonts w:ascii="WenQuanYi Zen Hei" w:hAnsi="WenQuanYi Zen Hei" w:cs="WenQuanYi Zen Hei"/>
          <w:b w:val="false"/>
          <w:sz w:val="21"/>
        </w:rPr>
        <w:t>相关控制，以实现“不绕行但仍停车”。路径比较不仅看首尾，也逐点比较</w:t>
      </w:r>
      <w:r>
        <w:rPr>
          <w:rFonts w:cs="WenQuanYi Zen Hei"/>
          <w:b w:val="false"/>
          <w:sz w:val="21"/>
        </w:rPr>
        <w:t>x/​y/​th</w:t>
      </w:r>
      <w:r>
        <w:rPr>
          <w:rFonts w:ascii="WenQuanYi Zen Hei" w:hAnsi="WenQuanYi Zen Hei" w:cs="WenQuanYi Zen Hei"/>
          <w:b w:val="false"/>
          <w:sz w:val="21"/>
        </w:rPr>
        <w:t>与</w:t>
      </w:r>
      <w:r>
        <w:rPr>
          <w:rFonts w:cs="WenQuanYi Zen Hei"/>
          <w:b w:val="false"/>
          <w:sz w:val="21"/>
        </w:rPr>
        <w:t>path_​id</w:t>
      </w:r>
      <w:r>
        <w:rPr>
          <w:rFonts w:ascii="WenQuanYi Zen Hei" w:hAnsi="WenQuanYi Zen Hei" w:cs="WenQuanYi Zen Hei"/>
          <w:b w:val="false"/>
          <w:sz w:val="21"/>
        </w:rPr>
        <w:t>，避免中段变化后错误复用旧轨迹。几何等价或短段连续时可保留</w:t>
      </w:r>
      <w:r>
        <w:rPr>
          <w:rFonts w:cs="WenQuanYi Zen Hei"/>
          <w:b w:val="false"/>
          <w:sz w:val="21"/>
        </w:rPr>
        <w:t>Frenet</w:t>
      </w:r>
      <w:r>
        <w:rPr>
          <w:rFonts w:ascii="WenQuanYi Zen Hei" w:hAnsi="WenQuanYi Zen Hei" w:cs="WenQuanYi Zen Hei"/>
          <w:b w:val="false"/>
          <w:sz w:val="21"/>
        </w:rPr>
        <w:t>，默认段间距≤</w:t>
      </w:r>
      <w:r>
        <w:rPr>
          <w:rFonts w:cs="WenQuanYi Zen Hei"/>
          <w:b w:val="false"/>
          <w:sz w:val="21"/>
        </w:rPr>
        <w:t>0.30 m</w:t>
      </w:r>
      <w:r>
        <w:rPr>
          <w:rFonts w:ascii="WenQuanYi Zen Hei" w:hAnsi="WenQuanYi Zen Hei" w:cs="WenQuanYi Zen Hei"/>
          <w:b w:val="false"/>
          <w:sz w:val="21"/>
        </w:rPr>
        <w:t>、航向差≤</w:t>
      </w:r>
      <w:r>
        <w:rPr>
          <w:rFonts w:cs="WenQuanYi Zen Hei"/>
          <w:b w:val="false"/>
          <w:sz w:val="21"/>
        </w:rPr>
        <w:t>0.35 rad</w:t>
      </w:r>
      <w:r>
        <w:rPr>
          <w:rFonts w:ascii="WenQuanYi Zen Hei" w:hAnsi="WenQuanYi Zen Hei" w:cs="WenQuanYi Zen Hei"/>
          <w:b w:val="false"/>
          <w:sz w:val="21"/>
        </w:rPr>
        <w:t>。</w:t>
      </w:r>
      <w:r>
        <w:rPr>
          <w:rFonts w:cs="WenQuanYi Zen Hei"/>
          <w:b w:val="false"/>
          <w:sz w:val="21"/>
        </w:rPr>
        <w:t>[C05]</w:t>
      </w:r>
    </w:p>
    <w:p>
      <w:pPr>
        <w:pStyle w:val="3"/>
        <w:rPr/>
      </w:pPr>
      <w:r>
        <w:rPr>
          <w:rFonts w:eastAsia="WenQuanYi Zen Hei" w:cs="WenQuanYi Zen Hei"/>
          <w:b/>
          <w:sz w:val="22"/>
        </w:rPr>
        <w:t xml:space="preserve">3.6.4 </w:t>
      </w:r>
      <w:r>
        <w:rPr>
          <w:rFonts w:ascii="WenQuanYi Zen Hei" w:hAnsi="WenQuanYi Zen Hei" w:cs="WenQuanYi Zen Hei"/>
          <w:b/>
          <w:sz w:val="22"/>
        </w:rPr>
        <w:t>状态机（如有）</w:t>
      </w:r>
    </w:p>
    <w:p>
      <w:pPr>
        <w:pStyle w:val="Normal"/>
        <w:keepNext w:val="false"/>
        <w:widowControl/>
        <w:spacing w:lineRule="auto" w:line="288" w:before="0" w:after="80"/>
        <w:rPr/>
      </w:pPr>
      <w:r>
        <w:rPr>
          <w:rFonts w:ascii="WenQuanYi Zen Hei" w:hAnsi="WenQuanYi Zen Hei" w:cs="WenQuanYi Zen Hei"/>
          <w:b w:val="false"/>
          <w:sz w:val="21"/>
        </w:rPr>
        <w:t>普通</w:t>
      </w:r>
      <w:r>
        <w:rPr>
          <w:rFonts w:eastAsia="WenQuanYi Zen Hei" w:cs="WenQuanYi Zen Hei"/>
          <w:b w:val="false"/>
          <w:sz w:val="21"/>
        </w:rPr>
        <w:t>MoveBase</w:t>
      </w:r>
      <w:r>
        <w:rPr>
          <w:rFonts w:ascii="WenQuanYi Zen Hei" w:hAnsi="WenQuanYi Zen Hei" w:cs="WenQuanYi Zen Hei"/>
          <w:b w:val="false"/>
          <w:sz w:val="21"/>
        </w:rPr>
        <w:t>包含</w:t>
      </w:r>
      <w:r>
        <w:rPr>
          <w:rFonts w:eastAsia="WenQuanYi Zen Hei" w:cs="WenQuanYi Zen Hei"/>
          <w:b w:val="false"/>
          <w:sz w:val="21"/>
        </w:rPr>
        <w:t>PLANNING</w:t>
      </w:r>
      <w:r>
        <w:rPr>
          <w:rFonts w:ascii="WenQuanYi Zen Hei" w:hAnsi="WenQuanYi Zen Hei" w:cs="WenQuanYi Zen Hei"/>
          <w:b w:val="false"/>
          <w:sz w:val="21"/>
        </w:rPr>
        <w:t>、</w:t>
      </w:r>
      <w:r>
        <w:rPr>
          <w:rFonts w:eastAsia="WenQuanYi Zen Hei" w:cs="WenQuanYi Zen Hei"/>
          <w:b w:val="false"/>
          <w:sz w:val="21"/>
        </w:rPr>
        <w:t>CONTROLLING</w:t>
      </w:r>
      <w:r>
        <w:rPr>
          <w:rFonts w:ascii="WenQuanYi Zen Hei" w:hAnsi="WenQuanYi Zen Hei" w:cs="WenQuanYi Zen Hei"/>
          <w:b w:val="false"/>
          <w:sz w:val="21"/>
        </w:rPr>
        <w:t>、</w:t>
      </w:r>
      <w:r>
        <w:rPr>
          <w:rFonts w:eastAsia="WenQuanYi Zen Hei" w:cs="WenQuanYi Zen Hei"/>
          <w:b w:val="false"/>
          <w:sz w:val="21"/>
        </w:rPr>
        <w:t>CLEARING</w:t>
      </w:r>
      <w:r>
        <w:rPr>
          <w:rFonts w:ascii="WenQuanYi Zen Hei" w:hAnsi="WenQuanYi Zen Hei" w:cs="WenQuanYi Zen Hei"/>
          <w:b w:val="false"/>
          <w:sz w:val="21"/>
        </w:rPr>
        <w:t>及恢复触发原因；固定路径有独立任务阶段和规划器控制权状态。两者必须分别记录。</w:t>
      </w:r>
      <w:r>
        <w:rPr>
          <w:rFonts w:eastAsia="WenQuanYi Zen Hei" w:cs="WenQuanYi Zen Hei"/>
          <w:b w:val="false"/>
          <w:sz w:val="21"/>
        </w:rPr>
        <w:t>Frenet</w:t>
      </w:r>
      <w:r>
        <w:rPr>
          <w:rFonts w:ascii="WenQuanYi Zen Hei" w:hAnsi="WenQuanYi Zen Hei" w:cs="WenQuanYi Zen Hei"/>
          <w:b w:val="false"/>
          <w:sz w:val="21"/>
        </w:rPr>
        <w:t>接管返回</w:t>
      </w:r>
      <w:r>
        <w:rPr>
          <w:rFonts w:eastAsia="WenQuanYi Zen Hei" w:cs="WenQuanYi Zen Hei"/>
          <w:b w:val="false"/>
          <w:sz w:val="21"/>
        </w:rPr>
        <w:t>WAITING</w:t>
      </w:r>
      <w:r>
        <w:rPr>
          <w:rFonts w:ascii="WenQuanYi Zen Hei" w:hAnsi="WenQuanYi Zen Hei" w:cs="WenQuanYi Zen Hei"/>
          <w:b w:val="false"/>
          <w:sz w:val="21"/>
        </w:rPr>
        <w:t>或</w:t>
      </w:r>
      <w:r>
        <w:rPr>
          <w:rFonts w:eastAsia="WenQuanYi Zen Hei" w:cs="WenQuanYi Zen Hei"/>
          <w:b w:val="false"/>
          <w:sz w:val="21"/>
        </w:rPr>
        <w:t>REJECTED</w:t>
      </w:r>
      <w:r>
        <w:rPr>
          <w:rFonts w:ascii="WenQuanYi Zen Hei" w:hAnsi="WenQuanYi Zen Hei" w:cs="WenQuanYi Zen Hei"/>
          <w:b w:val="false"/>
          <w:sz w:val="21"/>
        </w:rPr>
        <w:t>时旧规划器继续拥有控制权；仅</w:t>
      </w:r>
      <w:r>
        <w:rPr>
          <w:rFonts w:eastAsia="WenQuanYi Zen Hei" w:cs="WenQuanYi Zen Hei"/>
          <w:b w:val="false"/>
          <w:sz w:val="21"/>
        </w:rPr>
        <w:t>ACTIVATED</w:t>
      </w:r>
      <w:r>
        <w:rPr>
          <w:rFonts w:ascii="WenQuanYi Zen Hei" w:hAnsi="WenQuanYi Zen Hei" w:cs="WenQuanYi Zen Hei"/>
          <w:b w:val="false"/>
          <w:sz w:val="21"/>
        </w:rPr>
        <w:t>后切换。详见</w:t>
      </w:r>
      <w:r>
        <w:rPr>
          <w:rFonts w:eastAsia="WenQuanYi Zen Hei" w:cs="WenQuanYi Zen Hei"/>
          <w:b w:val="false"/>
          <w:sz w:val="21"/>
        </w:rPr>
        <w:t>6.5</w:t>
      </w:r>
      <w:r>
        <w:rPr>
          <w:rFonts w:ascii="WenQuanYi Zen Hei" w:hAnsi="WenQuanYi Zen Hei" w:cs="WenQuanYi Zen Hei"/>
          <w:b w:val="false"/>
          <w:sz w:val="21"/>
        </w:rPr>
        <w:t>。</w:t>
      </w:r>
    </w:p>
    <w:p>
      <w:pPr>
        <w:pStyle w:val="3"/>
        <w:rPr/>
      </w:pPr>
      <w:r>
        <w:rPr>
          <w:rFonts w:eastAsia="WenQuanYi Zen Hei" w:cs="WenQuanYi Zen Hei"/>
          <w:b/>
          <w:sz w:val="22"/>
        </w:rPr>
        <w:t xml:space="preserve">3.6.5 </w:t>
      </w:r>
      <w:r>
        <w:rPr>
          <w:rFonts w:ascii="WenQuanYi Zen Hei" w:hAnsi="WenQuanYi Zen Hei" w:cs="WenQuanYi Zen Hei"/>
          <w:b/>
          <w:sz w:val="22"/>
        </w:rPr>
        <w:t>关键依赖</w:t>
      </w:r>
    </w:p>
    <w:p>
      <w:pPr>
        <w:pStyle w:val="Normal"/>
        <w:keepNext w:val="false"/>
        <w:widowControl/>
        <w:spacing w:lineRule="auto" w:line="288" w:before="0" w:after="80"/>
        <w:rPr/>
      </w:pPr>
      <w:r>
        <w:rPr>
          <w:rFonts w:eastAsia="WenQuanYi Zen Hei" w:cs="WenQuanYi Zen Hei"/>
          <w:b w:val="false"/>
          <w:sz w:val="21"/>
        </w:rPr>
        <w:t>pluginlib</w:t>
      </w:r>
      <w:r>
        <w:rPr>
          <w:rFonts w:cs="WenQuanYi Zen Hei"/>
          <w:b w:val="false"/>
          <w:sz w:val="21"/>
        </w:rPr>
        <w:t>、</w:t>
      </w:r>
      <w:r>
        <w:rPr>
          <w:rFonts w:eastAsia="WenQuanYi Zen Hei" w:cs="WenQuanYi Zen Hei"/>
          <w:b w:val="false"/>
          <w:sz w:val="21"/>
        </w:rPr>
        <w:t>navfn</w:t>
      </w:r>
      <w:r>
        <w:rPr>
          <w:rFonts w:cs="WenQuanYi Zen Hei"/>
          <w:b w:val="false"/>
          <w:sz w:val="21"/>
        </w:rPr>
        <w:t>、</w:t>
      </w:r>
      <w:r>
        <w:rPr>
          <w:rFonts w:eastAsia="WenQuanYi Zen Hei" w:cs="WenQuanYi Zen Hei"/>
          <w:b w:val="false"/>
          <w:sz w:val="21"/>
        </w:rPr>
        <w:t>costmap_​2d</w:t>
      </w:r>
      <w:r>
        <w:rPr>
          <w:rFonts w:cs="WenQuanYi Zen Hei"/>
          <w:b w:val="false"/>
          <w:sz w:val="21"/>
        </w:rPr>
        <w:t>、</w:t>
      </w:r>
      <w:r>
        <w:rPr>
          <w:rFonts w:eastAsia="WenQuanYi Zen Hei" w:cs="WenQuanYi Zen Hei"/>
          <w:b w:val="false"/>
          <w:sz w:val="21"/>
        </w:rPr>
        <w:t>Hecbot</w:t>
      </w:r>
      <w:r>
        <w:rPr>
          <w:rFonts w:cs="WenQuanYi Zen Hei"/>
          <w:b w:val="false"/>
          <w:sz w:val="21"/>
        </w:rPr>
        <w:t>导航核心、运动信息与决策管理、</w:t>
      </w:r>
      <w:r>
        <w:rPr>
          <w:rFonts w:eastAsia="WenQuanYi Zen Hei" w:cs="WenQuanYi Zen Hei"/>
          <w:b w:val="false"/>
          <w:sz w:val="21"/>
        </w:rPr>
        <w:t>TF</w:t>
      </w:r>
      <w:r>
        <w:rPr>
          <w:rFonts w:cs="WenQuanYi Zen Hei"/>
          <w:b w:val="false"/>
          <w:sz w:val="21"/>
        </w:rPr>
        <w:t>和共享内存组件。恢复动作只能在允许的区域和运动方向内运行；清除地图不表示障碍已消失，实体传感器障碍必须继续生效。</w:t>
      </w:r>
    </w:p>
    <w:p>
      <w:pPr>
        <w:pStyle w:val="3"/>
        <w:rPr/>
      </w:pPr>
      <w:r>
        <w:rPr>
          <w:rFonts w:eastAsia="WenQuanYi Zen Hei" w:cs="WenQuanYi Zen Hei"/>
          <w:b/>
          <w:sz w:val="22"/>
        </w:rPr>
        <w:t xml:space="preserve">3.6.6 </w:t>
      </w:r>
      <w:r>
        <w:rPr>
          <w:rFonts w:ascii="WenQuanYi Zen Hei" w:hAnsi="WenQuanYi Zen Hei" w:cs="WenQuanYi Zen Hei"/>
          <w:b/>
          <w:sz w:val="22"/>
        </w:rPr>
        <w:t>单元测试要点</w:t>
      </w:r>
    </w:p>
    <w:p>
      <w:pPr>
        <w:pStyle w:val="Normal"/>
        <w:keepNext w:val="false"/>
        <w:widowControl/>
        <w:spacing w:lineRule="auto" w:line="276" w:before="0" w:after="60"/>
        <w:ind w:start="170" w:end="0" w:hanging="170"/>
        <w:rPr/>
      </w:pPr>
      <w:r>
        <w:rPr>
          <w:rFonts w:cs="WenQuanYi Zen Hei"/>
          <w:b w:val="false"/>
          <w:sz w:val="20"/>
        </w:rPr>
        <w:t xml:space="preserve">• </w:t>
      </w:r>
      <w:r>
        <w:rPr>
          <w:rFonts w:ascii="WenQuanYi Zen Hei" w:hAnsi="WenQuanYi Zen Hei" w:cs="WenQuanYi Zen Hei"/>
          <w:b w:val="false"/>
          <w:sz w:val="20"/>
        </w:rPr>
        <w:t>地图外目标、全局不可达、</w:t>
      </w:r>
      <w:r>
        <w:rPr>
          <w:rFonts w:eastAsia="WenQuanYi Zen Hei" w:cs="WenQuanYi Zen Hei"/>
          <w:b w:val="false"/>
          <w:sz w:val="20"/>
        </w:rPr>
        <w:t>TF</w:t>
      </w:r>
      <w:r>
        <w:rPr>
          <w:rFonts w:ascii="WenQuanYi Zen Hei" w:hAnsi="WenQuanYi Zen Hei" w:cs="WenQuanYi Zen Hei"/>
          <w:b w:val="false"/>
          <w:sz w:val="20"/>
        </w:rPr>
        <w:t>异常、局部轨迹失败与</w:t>
      </w:r>
      <w:r>
        <w:rPr>
          <w:rFonts w:eastAsia="WenQuanYi Zen Hei" w:cs="WenQuanYi Zen Hei"/>
          <w:b w:val="false"/>
          <w:sz w:val="20"/>
        </w:rPr>
        <w:t>patience</w:t>
      </w:r>
      <w:r>
        <w:rPr>
          <w:rFonts w:ascii="WenQuanYi Zen Hei" w:hAnsi="WenQuanYi Zen Hei" w:cs="WenQuanYi Zen Hei"/>
          <w:b w:val="false"/>
          <w:sz w:val="20"/>
        </w:rPr>
        <w:t>耗尽。</w:t>
      </w:r>
    </w:p>
    <w:p>
      <w:pPr>
        <w:pStyle w:val="Normal"/>
        <w:keepNext w:val="false"/>
        <w:widowControl/>
        <w:spacing w:lineRule="auto" w:line="276" w:before="0" w:after="60"/>
        <w:ind w:start="170" w:end="0" w:hanging="170"/>
        <w:rPr/>
      </w:pPr>
      <w:r>
        <w:rPr>
          <w:rFonts w:cs="WenQuanYi Zen Hei"/>
          <w:b w:val="false"/>
          <w:sz w:val="20"/>
        </w:rPr>
        <w:t xml:space="preserve">• </w:t>
      </w:r>
      <w:r>
        <w:rPr>
          <w:rFonts w:ascii="WenQuanYi Zen Hei" w:hAnsi="WenQuanYi Zen Hei" w:cs="WenQuanYi Zen Hei"/>
          <w:b w:val="false"/>
          <w:sz w:val="20"/>
        </w:rPr>
        <w:t>路径仅中点变化、</w:t>
      </w:r>
      <w:r>
        <w:rPr>
          <w:rFonts w:eastAsia="WenQuanYi Zen Hei" w:cs="WenQuanYi Zen Hei"/>
          <w:b w:val="false"/>
          <w:sz w:val="20"/>
        </w:rPr>
        <w:t>ID</w:t>
      </w:r>
      <w:r>
        <w:rPr>
          <w:rFonts w:ascii="WenQuanYi Zen Hei" w:hAnsi="WenQuanYi Zen Hei" w:cs="WenQuanYi Zen Hei"/>
          <w:b w:val="false"/>
          <w:sz w:val="20"/>
        </w:rPr>
        <w:t>变化但几何相同、短段连续</w:t>
      </w:r>
      <w:r>
        <w:rPr>
          <w:rFonts w:eastAsia="WenQuanYi Zen Hei" w:cs="WenQuanYi Zen Hei"/>
          <w:b w:val="false"/>
          <w:sz w:val="20"/>
        </w:rPr>
        <w:t>/​</w:t>
      </w:r>
      <w:r>
        <w:rPr>
          <w:rFonts w:ascii="WenQuanYi Zen Hei" w:hAnsi="WenQuanYi Zen Hei" w:cs="WenQuanYi Zen Hei"/>
          <w:b w:val="false"/>
          <w:sz w:val="20"/>
        </w:rPr>
        <w:t>不连续、</w:t>
      </w:r>
      <w:r>
        <w:rPr>
          <w:rFonts w:eastAsia="WenQuanYi Zen Hei" w:cs="WenQuanYi Zen Hei"/>
          <w:b w:val="false"/>
          <w:sz w:val="20"/>
        </w:rPr>
        <w:t>generation</w:t>
      </w:r>
      <w:r>
        <w:rPr>
          <w:rFonts w:ascii="WenQuanYi Zen Hei" w:hAnsi="WenQuanYi Zen Hei" w:cs="WenQuanYi Zen Hei"/>
          <w:b w:val="false"/>
          <w:sz w:val="20"/>
        </w:rPr>
        <w:t>回绕保护。</w:t>
      </w:r>
    </w:p>
    <w:p>
      <w:pPr>
        <w:pStyle w:val="Normal"/>
        <w:keepNext w:val="false"/>
        <w:widowControl/>
        <w:spacing w:lineRule="auto" w:line="276" w:before="0" w:after="60"/>
        <w:ind w:start="170" w:end="0" w:hanging="170"/>
        <w:rPr/>
      </w:pPr>
      <w:r>
        <w:rPr>
          <w:rFonts w:cs="WenQuanYi Zen Hei"/>
          <w:b w:val="false"/>
          <w:sz w:val="20"/>
        </w:rPr>
        <w:t xml:space="preserve">• </w:t>
      </w:r>
      <w:r>
        <w:rPr>
          <w:rFonts w:ascii="WenQuanYi Zen Hei" w:hAnsi="WenQuanYi Zen Hei" w:cs="WenQuanYi Zen Hei"/>
          <w:b w:val="false"/>
          <w:sz w:val="20"/>
        </w:rPr>
        <w:t>动态禁绕时</w:t>
      </w:r>
      <w:r>
        <w:rPr>
          <w:rFonts w:eastAsia="WenQuanYi Zen Hei" w:cs="WenQuanYi Zen Hei"/>
          <w:b w:val="false"/>
          <w:sz w:val="20"/>
        </w:rPr>
        <w:t>Frenet</w:t>
      </w:r>
      <w:r>
        <w:rPr>
          <w:rFonts w:ascii="WenQuanYi Zen Hei" w:hAnsi="WenQuanYi Zen Hei" w:cs="WenQuanYi Zen Hei"/>
          <w:b w:val="false"/>
          <w:sz w:val="20"/>
        </w:rPr>
        <w:t>准备、激活和旧结果同时发生；首条速度不跳变、不双发。</w:t>
      </w:r>
    </w:p>
    <w:p>
      <w:pPr>
        <w:pStyle w:val="Normal"/>
        <w:keepNext w:val="false"/>
        <w:widowControl/>
        <w:spacing w:lineRule="auto" w:line="276" w:before="0" w:after="60"/>
        <w:ind w:start="170" w:end="0" w:hanging="170"/>
        <w:rPr/>
      </w:pPr>
      <w:r>
        <w:rPr>
          <w:rFonts w:cs="WenQuanYi Zen Hei"/>
          <w:b w:val="false"/>
          <w:sz w:val="20"/>
        </w:rPr>
        <w:t xml:space="preserve">• </w:t>
      </w:r>
      <w:r>
        <w:rPr>
          <w:rFonts w:ascii="WenQuanYi Zen Hei" w:hAnsi="WenQuanYi Zen Hei" w:cs="WenQuanYi Zen Hei"/>
          <w:b w:val="false"/>
          <w:sz w:val="20"/>
        </w:rPr>
        <w:t>规划线程阻塞、插件加载失败、取消和重启时速度归零与资源清理。</w:t>
      </w:r>
    </w:p>
    <w:p>
      <w:pPr>
        <w:pStyle w:val="2"/>
        <w:rPr/>
      </w:pPr>
      <w:bookmarkStart w:id="21" w:name="__RefHeading___Toc16655_1593086860"/>
      <w:bookmarkEnd w:id="21"/>
      <w:r>
        <w:rPr>
          <w:rFonts w:eastAsia="WenQuanYi Zen Hei" w:cs="WenQuanYi Zen Hei"/>
          <w:b/>
          <w:sz w:val="25"/>
        </w:rPr>
        <w:t xml:space="preserve">3.7 M07 </w:t>
      </w:r>
      <w:r>
        <w:rPr>
          <w:rFonts w:cs="WenQuanYi Zen Hei"/>
          <w:b/>
          <w:sz w:val="25"/>
        </w:rPr>
        <w:t>障碍物代价图与</w:t>
      </w:r>
      <w:r>
        <w:rPr>
          <w:rFonts w:eastAsia="WenQuanYi Zen Hei" w:cs="WenQuanYi Zen Hei"/>
          <w:b/>
          <w:sz w:val="25"/>
        </w:rPr>
        <w:t>Hecbot</w:t>
      </w:r>
      <w:r>
        <w:rPr>
          <w:rFonts w:cs="WenQuanYi Zen Hei"/>
          <w:b/>
          <w:sz w:val="25"/>
        </w:rPr>
        <w:t>局部控制</w:t>
      </w:r>
    </w:p>
    <w:p>
      <w:pPr>
        <w:pStyle w:val="3"/>
        <w:rPr/>
      </w:pPr>
      <w:r>
        <w:rPr>
          <w:rFonts w:eastAsia="WenQuanYi Zen Hei" w:cs="WenQuanYi Zen Hei"/>
          <w:b/>
          <w:sz w:val="22"/>
        </w:rPr>
        <w:t xml:space="preserve">3.7.1 </w:t>
      </w:r>
      <w:r>
        <w:rPr>
          <w:rFonts w:ascii="WenQuanYi Zen Hei" w:hAnsi="WenQuanYi Zen Hei" w:cs="WenQuanYi Zen Hei"/>
          <w:b/>
          <w:sz w:val="22"/>
        </w:rPr>
        <w:t>模块概述</w:t>
      </w:r>
    </w:p>
    <w:p>
      <w:pPr>
        <w:pStyle w:val="Normal"/>
        <w:keepNext w:val="false"/>
        <w:widowControl/>
        <w:spacing w:lineRule="auto" w:line="288" w:before="0" w:after="80"/>
        <w:rPr/>
      </w:pPr>
      <w:r>
        <w:rPr>
          <w:rFonts w:ascii="WenQuanYi Zen Hei" w:hAnsi="WenQuanYi Zen Hei" w:cs="WenQuanYi Zen Hei"/>
          <w:b w:val="false"/>
          <w:sz w:val="21"/>
        </w:rPr>
        <w:t>局部代价图组合激光、</w:t>
      </w:r>
      <w:r>
        <w:rPr>
          <w:rFonts w:cs="WenQuanYi Zen Hei"/>
          <w:b w:val="false"/>
          <w:sz w:val="21"/>
        </w:rPr>
        <w:t>RGBD/</w:t>
      </w:r>
      <w:r>
        <w:rPr>
          <w:rFonts w:ascii="WenQuanYi Zen Hei" w:hAnsi="WenQuanYi Zen Hei" w:cs="WenQuanYi Zen Hei"/>
          <w:b w:val="false"/>
          <w:sz w:val="21"/>
        </w:rPr>
        <w:t>点云、超声波、虚拟墙、语义对象和膨胀层；</w:t>
      </w:r>
      <w:r>
        <w:rPr>
          <w:rFonts w:cs="WenQuanYi Zen Hei"/>
          <w:b w:val="false"/>
          <w:sz w:val="21"/>
        </w:rPr>
        <w:t>HecbotPlannerROS</w:t>
      </w:r>
      <w:r>
        <w:rPr>
          <w:rFonts w:ascii="WenQuanYi Zen Hei" w:hAnsi="WenQuanYi Zen Hei" w:cs="WenQuanYi Zen Hei"/>
          <w:b w:val="false"/>
          <w:sz w:val="21"/>
        </w:rPr>
        <w:t>基于机器人轮廓、固定路径和障碍净空生成受约束指令。</w:t>
      </w:r>
      <w:r>
        <w:rPr>
          <w:rFonts w:cs="WenQuanYi Zen Hei"/>
          <w:b w:val="false"/>
          <w:sz w:val="21"/>
        </w:rPr>
        <w:t>[C06</w:t>
      </w:r>
      <w:r>
        <w:rPr>
          <w:rFonts w:ascii="WenQuanYi Zen Hei" w:hAnsi="WenQuanYi Zen Hei" w:cs="WenQuanYi Zen Hei"/>
          <w:b w:val="false"/>
          <w:sz w:val="21"/>
        </w:rPr>
        <w:t>、</w:t>
      </w:r>
      <w:r>
        <w:rPr>
          <w:rFonts w:cs="WenQuanYi Zen Hei"/>
          <w:b w:val="false"/>
          <w:sz w:val="21"/>
        </w:rPr>
        <w:t>C16]</w:t>
      </w:r>
    </w:p>
    <w:p>
      <w:pPr>
        <w:pStyle w:val="3"/>
        <w:rPr/>
      </w:pPr>
      <w:r>
        <w:rPr>
          <w:rFonts w:eastAsia="WenQuanYi Zen Hei" w:cs="WenQuanYi Zen Hei"/>
          <w:b/>
          <w:sz w:val="22"/>
        </w:rPr>
        <w:t xml:space="preserve">3.7.2 </w:t>
      </w:r>
      <w:r>
        <w:rPr>
          <w:rFonts w:ascii="WenQuanYi Zen Hei" w:hAnsi="WenQuanYi Zen Hei" w:cs="WenQuanYi Zen Hei"/>
          <w:b/>
          <w:sz w:val="22"/>
        </w:rPr>
        <w:t>类与函数设计</w:t>
      </w:r>
    </w:p>
    <w:tbl>
      <w:tblPr>
        <w:tblW w:w="9875" w:type="dxa"/>
        <w:jc w:val="center"/>
        <w:tblInd w:w="0" w:type="dxa"/>
        <w:tblLayout w:type="fixed"/>
        <w:tblCellMar>
          <w:top w:w="65" w:type="dxa"/>
          <w:start w:w="80" w:type="dxa"/>
          <w:bottom w:w="65" w:type="dxa"/>
          <w:end w:w="75" w:type="dxa"/>
        </w:tblCellMar>
      </w:tblPr>
      <w:tblGrid>
        <w:gridCol w:w="1982"/>
        <w:gridCol w:w="4593"/>
        <w:gridCol w:w="3300"/>
      </w:tblGrid>
      <w:tr>
        <w:trPr>
          <w:tblHeader w:val="true"/>
          <w:cantSplit w:val="true"/>
        </w:trPr>
        <w:tc>
          <w:tcPr>
            <w:tcW w:w="1982" w:type="dxa"/>
            <w:tcBorders>
              <w:top w:val="single" w:sz="4" w:space="0" w:color="81909D"/>
              <w:start w:val="single" w:sz="4" w:space="0" w:color="81909D"/>
              <w:bottom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类／函数</w:t>
            </w:r>
          </w:p>
        </w:tc>
        <w:tc>
          <w:tcPr>
            <w:tcW w:w="4593" w:type="dxa"/>
            <w:tcBorders>
              <w:top w:val="single" w:sz="4" w:space="0" w:color="81909D"/>
              <w:start w:val="single" w:sz="4" w:space="0" w:color="81909D"/>
              <w:bottom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职责</w:t>
            </w:r>
          </w:p>
        </w:tc>
        <w:tc>
          <w:tcPr>
            <w:tcW w:w="3300" w:type="dxa"/>
            <w:tcBorders>
              <w:top w:val="single" w:sz="4" w:space="0" w:color="81909D"/>
              <w:start w:val="single" w:sz="4" w:space="0" w:color="81909D"/>
              <w:bottom w:val="single" w:sz="4" w:space="0" w:color="81909D"/>
              <w:end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关键输入／输出</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Costmap2DROS</w:t>
            </w:r>
            <w:r>
              <w:rPr>
                <w:rFonts w:ascii="WenQuanYi Zen Hei" w:hAnsi="WenQuanYi Zen Hei" w:cs="WenQuanYi Zen Hei"/>
                <w:b w:val="false"/>
                <w:sz w:val="18"/>
              </w:rPr>
              <w:t>及各</w:t>
            </w:r>
            <w:r>
              <w:rPr>
                <w:rFonts w:eastAsia="WenQuanYi Zen Hei" w:cs="WenQuanYi Zen Hei"/>
                <w:b w:val="false"/>
                <w:sz w:val="18"/>
              </w:rPr>
              <w:t>Layer</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多源障碍标记、保持、清除、膨胀</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scan/​scantail</w:t>
            </w:r>
            <w:r>
              <w:rPr>
                <w:rFonts w:ascii="WenQuanYi Zen Hei" w:hAnsi="WenQuanYi Zen Hei" w:cs="WenQuanYi Zen Hei"/>
                <w:b w:val="false"/>
                <w:sz w:val="18"/>
              </w:rPr>
              <w:t>、点云、</w:t>
            </w:r>
            <w:r>
              <w:rPr>
                <w:rFonts w:eastAsia="WenQuanYi Zen Hei" w:cs="WenQuanYi Zen Hei"/>
                <w:b w:val="false"/>
                <w:sz w:val="18"/>
              </w:rPr>
              <w:t>virtual_​wall→</w:t>
            </w:r>
            <w:r>
              <w:rPr>
                <w:rFonts w:ascii="WenQuanYi Zen Hei" w:hAnsi="WenQuanYi Zen Hei" w:cs="WenQuanYi Zen Hei"/>
                <w:b w:val="false"/>
                <w:sz w:val="18"/>
              </w:rPr>
              <w:t>局部代价图</w:t>
            </w:r>
          </w:p>
        </w:tc>
      </w:tr>
      <w:tr>
        <w:trPr>
          <w:cantSplit w:val="true"/>
        </w:trPr>
        <w:tc>
          <w:tcPr>
            <w:tcW w:w="198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HecbotPlannerROS::computeVelocityCommands</w:t>
            </w:r>
          </w:p>
        </w:tc>
        <w:tc>
          <w:tcPr>
            <w:tcW w:w="4593"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控制与规划插件入口</w:t>
            </w:r>
          </w:p>
        </w:tc>
        <w:tc>
          <w:tcPr>
            <w:tcW w:w="330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current_​path_​id</w:t>
            </w:r>
            <w:r>
              <w:rPr>
                <w:rFonts w:ascii="WenQuanYi Zen Hei" w:hAnsi="WenQuanYi Zen Hei" w:cs="WenQuanYi Zen Hei"/>
                <w:b w:val="false"/>
                <w:sz w:val="18"/>
              </w:rPr>
              <w:t>、共享运动状态、代价图</w:t>
            </w:r>
            <w:r>
              <w:rPr>
                <w:rFonts w:ascii="WenQuanYi Zen Hei" w:hAnsi="WenQuanYi Zen Hei" w:cs="WenQuanYi Zen Hei"/>
                <w:b w:val="false"/>
                <w:sz w:val="18"/>
              </w:rPr>
              <w:t>→</w:t>
            </w:r>
            <w:r>
              <w:rPr>
                <w:rFonts w:eastAsia="WenQuanYi Zen Hei" w:cs="WenQuanYi Zen Hei"/>
                <w:b w:val="false"/>
                <w:sz w:val="18"/>
              </w:rPr>
              <w:t>Twist</w:t>
            </w:r>
            <w:r>
              <w:rPr>
                <w:rFonts w:ascii="WenQuanYi Zen Hei" w:hAnsi="WenQuanYi Zen Hei" w:cs="WenQuanYi Zen Hei"/>
                <w:b w:val="false"/>
                <w:sz w:val="18"/>
              </w:rPr>
              <w:t>和执行返回值</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HecbotPlanner</w:t>
            </w:r>
            <w:r>
              <w:rPr>
                <w:rFonts w:cs="WenQuanYi Zen Hei"/>
                <w:b w:val="false"/>
                <w:sz w:val="18"/>
              </w:rPr>
              <w:t>及控制辅助类</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候选运动、路径跟随与轨迹检查</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路径、速度和障碍</w:t>
            </w:r>
            <w:r>
              <w:rPr>
                <w:rFonts w:ascii="WenQuanYi Zen Hei" w:hAnsi="WenQuanYi Zen Hei" w:cs="WenQuanYi Zen Hei"/>
                <w:b w:val="false"/>
                <w:sz w:val="18"/>
              </w:rPr>
              <w:t>→</w:t>
            </w:r>
            <w:r>
              <w:rPr>
                <w:rFonts w:ascii="WenQuanYi Zen Hei" w:hAnsi="WenQuanYi Zen Hei" w:cs="WenQuanYi Zen Hei"/>
                <w:b w:val="false"/>
                <w:sz w:val="18"/>
              </w:rPr>
              <w:t>可行运动候选</w:t>
            </w:r>
          </w:p>
        </w:tc>
      </w:tr>
      <w:tr>
        <w:trPr>
          <w:cantSplit w:val="true"/>
        </w:trPr>
        <w:tc>
          <w:tcPr>
            <w:tcW w:w="198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calculateBaseLinkAlignedPathDistances</w:t>
            </w:r>
          </w:p>
        </w:tc>
        <w:tc>
          <w:tcPr>
            <w:tcW w:w="4593"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连续路径投影与前向路径距离</w:t>
            </w:r>
          </w:p>
        </w:tc>
        <w:tc>
          <w:tcPr>
            <w:tcW w:w="330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base_pose</w:t>
            </w:r>
            <w:r>
              <w:rPr>
                <w:rFonts w:ascii="WenQuanYi Zen Hei" w:hAnsi="WenQuanYi Zen Hei" w:cs="WenQuanYi Zen Hei"/>
                <w:b w:val="false"/>
                <w:sz w:val="18"/>
              </w:rPr>
              <w:t>和路径</w:t>
            </w:r>
            <w:r>
              <w:rPr>
                <w:rFonts w:ascii="WenQuanYi Zen Hei" w:hAnsi="WenQuanYi Zen Hei" w:cs="WenQuanYi Zen Hei"/>
                <w:b w:val="false"/>
                <w:sz w:val="18"/>
              </w:rPr>
              <w:t>→</w:t>
            </w:r>
            <w:r>
              <w:rPr>
                <w:rFonts w:ascii="WenQuanYi Zen Hei" w:hAnsi="WenQuanYi Zen Hei" w:cs="WenQuanYi Zen Hei"/>
                <w:b w:val="false"/>
                <w:sz w:val="18"/>
              </w:rPr>
              <w:t>投影位置、前向索引、距离</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buildDensifiedBaseLinkPath</w:t>
            </w:r>
            <w:r>
              <w:rPr>
                <w:rFonts w:ascii="WenQuanYi Zen Hei" w:hAnsi="WenQuanYi Zen Hei" w:cs="WenQuanYi Zen Hei"/>
                <w:b w:val="false"/>
                <w:sz w:val="18"/>
              </w:rPr>
              <w:t>、</w:t>
            </w:r>
            <w:r>
              <w:rPr>
                <w:rFonts w:eastAsia="WenQuanYi Zen Hei" w:cs="WenQuanYi Zen Hei"/>
                <w:b w:val="false"/>
                <w:sz w:val="18"/>
              </w:rPr>
              <w:t>refineFirstCollisionPosition</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路径加密及首碰撞位置细化</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稀疏路径</w:t>
            </w:r>
            <w:r>
              <w:rPr>
                <w:rFonts w:eastAsia="WenQuanYi Zen Hei" w:cs="WenQuanYi Zen Hei"/>
                <w:b w:val="false"/>
                <w:sz w:val="18"/>
              </w:rPr>
              <w:t>/</w:t>
            </w:r>
            <w:r>
              <w:rPr>
                <w:rFonts w:ascii="WenQuanYi Zen Hei" w:hAnsi="WenQuanYi Zen Hei" w:cs="WenQuanYi Zen Hei"/>
                <w:b w:val="false"/>
                <w:sz w:val="18"/>
              </w:rPr>
              <w:t>碰撞判定</w:t>
            </w:r>
            <w:r>
              <w:rPr>
                <w:rFonts w:ascii="WenQuanYi Zen Hei" w:hAnsi="WenQuanYi Zen Hei" w:cs="WenQuanYi Zen Hei"/>
                <w:b w:val="false"/>
                <w:sz w:val="18"/>
              </w:rPr>
              <w:t>→</w:t>
            </w:r>
            <w:r>
              <w:rPr>
                <w:rFonts w:ascii="WenQuanYi Zen Hei" w:hAnsi="WenQuanYi Zen Hei" w:cs="WenQuanYi Zen Hei"/>
                <w:b w:val="false"/>
                <w:sz w:val="18"/>
              </w:rPr>
              <w:t>更稳定的净空距离</w:t>
            </w:r>
          </w:p>
        </w:tc>
      </w:tr>
      <w:tr>
        <w:trPr>
          <w:cantSplit w:val="true"/>
        </w:trPr>
        <w:tc>
          <w:tcPr>
            <w:tcW w:w="198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固定路径预停车逻辑</w:t>
            </w:r>
          </w:p>
        </w:tc>
        <w:tc>
          <w:tcPr>
            <w:tcW w:w="4593"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禁绕时提前爬行、抑制新增大角速度轨迹</w:t>
            </w:r>
          </w:p>
        </w:tc>
        <w:tc>
          <w:tcPr>
            <w:tcW w:w="330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壳体前沿净空、确认计数</w:t>
            </w:r>
            <w:r>
              <w:rPr>
                <w:rFonts w:ascii="WenQuanYi Zen Hei" w:hAnsi="WenQuanYi Zen Hei" w:cs="WenQuanYi Zen Hei"/>
                <w:b w:val="false"/>
                <w:sz w:val="18"/>
              </w:rPr>
              <w:t>→</w:t>
            </w:r>
            <w:r>
              <w:rPr>
                <w:rFonts w:ascii="WenQuanYi Zen Hei" w:hAnsi="WenQuanYi Zen Hei" w:cs="WenQuanYi Zen Hei"/>
                <w:b w:val="false"/>
                <w:sz w:val="18"/>
              </w:rPr>
              <w:t>预停车状态与限速</w:t>
            </w:r>
          </w:p>
        </w:tc>
      </w:tr>
    </w:tbl>
    <w:p>
      <w:pPr>
        <w:pStyle w:val="Normal"/>
        <w:keepNext w:val="false"/>
        <w:widowControl/>
        <w:spacing w:lineRule="auto" w:line="240" w:before="0" w:after="20"/>
        <w:rPr/>
      </w:pPr>
      <w:r>
        <w:rPr/>
      </w:r>
    </w:p>
    <w:p>
      <w:pPr>
        <w:pStyle w:val="3"/>
        <w:rPr/>
      </w:pPr>
      <w:r>
        <w:rPr>
          <w:rFonts w:eastAsia="WenQuanYi Zen Hei" w:cs="WenQuanYi Zen Hei"/>
          <w:b/>
          <w:sz w:val="22"/>
        </w:rPr>
        <w:t xml:space="preserve">3.7.3 </w:t>
      </w:r>
      <w:r>
        <w:rPr>
          <w:rFonts w:ascii="WenQuanYi Zen Hei" w:hAnsi="WenQuanYi Zen Hei" w:cs="WenQuanYi Zen Hei"/>
          <w:b/>
          <w:sz w:val="22"/>
        </w:rPr>
        <w:t>关键流程</w:t>
      </w:r>
    </w:p>
    <w:p>
      <w:pPr>
        <w:pStyle w:val="Normal"/>
        <w:keepNext w:val="true"/>
        <w:jc w:val="center"/>
        <w:rPr/>
      </w:pPr>
      <w:r>
        <w:rPr/>
        <w:drawing>
          <wp:inline distT="0" distB="0" distL="0" distR="0">
            <wp:extent cx="1987550" cy="468249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5"/>
                    <a:srcRect l="-17" t="-7" r="-17" b="-7"/>
                    <a:stretch>
                      <a:fillRect/>
                    </a:stretch>
                  </pic:blipFill>
                  <pic:spPr bwMode="auto">
                    <a:xfrm>
                      <a:off x="0" y="0"/>
                      <a:ext cx="1987550" cy="4682490"/>
                    </a:xfrm>
                    <a:prstGeom prst="rect">
                      <a:avLst/>
                    </a:prstGeom>
                  </pic:spPr>
                </pic:pic>
              </a:graphicData>
            </a:graphic>
          </wp:inline>
        </w:drawing>
      </w:r>
    </w:p>
    <w:p>
      <w:pPr>
        <w:pStyle w:val="Caption"/>
        <w:jc w:val="center"/>
        <w:rPr/>
      </w:pPr>
      <w:r>
        <w:rPr/>
        <w:t>图</w:t>
      </w:r>
      <w:r>
        <w:rPr/>
        <w:t xml:space="preserve">3-3 </w:t>
      </w:r>
      <w:r>
        <w:rPr/>
        <w:t>禁绕区域的前向障碍处理</w:t>
      </w:r>
    </w:p>
    <w:p>
      <w:pPr>
        <w:pStyle w:val="Normal"/>
        <w:keepNext w:val="false"/>
        <w:widowControl/>
        <w:spacing w:lineRule="auto" w:line="288" w:before="0" w:after="80"/>
        <w:rPr/>
      </w:pPr>
      <w:r>
        <w:rPr>
          <w:rFonts w:ascii="WenQuanYi Zen Hei" w:hAnsi="WenQuanYi Zen Hei" w:cs="WenQuanYi Zen Hei"/>
          <w:b w:val="false"/>
          <w:sz w:val="21"/>
        </w:rPr>
        <w:t>现有默认预停车进入净空</w:t>
      </w:r>
      <w:r>
        <w:rPr>
          <w:rFonts w:eastAsia="WenQuanYi Zen Hei" w:cs="WenQuanYi Zen Hei"/>
          <w:b w:val="false"/>
          <w:sz w:val="21"/>
        </w:rPr>
        <w:t>0.55 m</w:t>
      </w:r>
      <w:r>
        <w:rPr>
          <w:rFonts w:ascii="WenQuanYi Zen Hei" w:hAnsi="WenQuanYi Zen Hei" w:cs="WenQuanYi Zen Hei"/>
          <w:b w:val="false"/>
          <w:sz w:val="21"/>
        </w:rPr>
        <w:t>、爬行上限</w:t>
      </w:r>
      <w:r>
        <w:rPr>
          <w:rFonts w:eastAsia="WenQuanYi Zen Hei" w:cs="WenQuanYi Zen Hei"/>
          <w:b w:val="false"/>
          <w:sz w:val="21"/>
        </w:rPr>
        <w:t>0.10 m/​s</w:t>
      </w:r>
      <w:r>
        <w:rPr>
          <w:rFonts w:ascii="WenQuanYi Zen Hei" w:hAnsi="WenQuanYi Zen Hei" w:cs="WenQuanYi Zen Hei"/>
          <w:b w:val="false"/>
          <w:sz w:val="21"/>
        </w:rPr>
        <w:t>、退出滞回</w:t>
      </w:r>
      <w:r>
        <w:rPr>
          <w:rFonts w:eastAsia="WenQuanYi Zen Hei" w:cs="WenQuanYi Zen Hei"/>
          <w:b w:val="false"/>
          <w:sz w:val="21"/>
        </w:rPr>
        <w:t>0.10 m</w:t>
      </w:r>
      <w:r>
        <w:rPr>
          <w:rFonts w:ascii="WenQuanYi Zen Hei" w:hAnsi="WenQuanYi Zen Hei" w:cs="WenQuanYi Zen Hei"/>
          <w:b w:val="false"/>
          <w:sz w:val="21"/>
        </w:rPr>
        <w:t>、连续清除确认</w:t>
      </w:r>
      <w:r>
        <w:rPr>
          <w:rFonts w:eastAsia="WenQuanYi Zen Hei" w:cs="WenQuanYi Zen Hei"/>
          <w:b w:val="false"/>
          <w:sz w:val="21"/>
        </w:rPr>
        <w:t>10</w:t>
      </w:r>
      <w:r>
        <w:rPr>
          <w:rFonts w:ascii="WenQuanYi Zen Hei" w:hAnsi="WenQuanYi Zen Hei" w:cs="WenQuanYi Zen Hei"/>
          <w:b w:val="false"/>
          <w:sz w:val="21"/>
        </w:rPr>
        <w:t>周期。预停车是停车前的速度收敛阶段，不能称作</w:t>
      </w:r>
      <w:r>
        <w:rPr>
          <w:rFonts w:ascii="WenQuanYi Zen Hei" w:hAnsi="WenQuanYi Zen Hei" w:cs="WenQuanYi Zen Hei"/>
          <w:b w:val="false"/>
          <w:sz w:val="21"/>
        </w:rPr>
        <w:t>“</w:t>
      </w:r>
      <w:r>
        <w:rPr>
          <w:rFonts w:eastAsia="WenQuanYi Zen Hei" w:cs="WenQuanYi Zen Hei"/>
          <w:b w:val="false"/>
          <w:sz w:val="21"/>
        </w:rPr>
        <w:t>0.55 m</w:t>
      </w:r>
      <w:r>
        <w:rPr>
          <w:rFonts w:ascii="WenQuanYi Zen Hei" w:hAnsi="WenQuanYi Zen Hei" w:cs="WenQuanYi Zen Hei"/>
          <w:b w:val="false"/>
          <w:sz w:val="21"/>
        </w:rPr>
        <w:t>处已经完全停止</w:t>
      </w:r>
      <w:r>
        <w:rPr>
          <w:rFonts w:ascii="WenQuanYi Zen Hei" w:hAnsi="WenQuanYi Zen Hei" w:cs="WenQuanYi Zen Hei"/>
          <w:b w:val="false"/>
          <w:sz w:val="21"/>
        </w:rPr>
        <w:t>”</w:t>
      </w:r>
      <w:r>
        <w:rPr>
          <w:rFonts w:ascii="WenQuanYi Zen Hei" w:hAnsi="WenQuanYi Zen Hei" w:cs="WenQuanYi Zen Hei"/>
          <w:b w:val="false"/>
          <w:sz w:val="21"/>
        </w:rPr>
        <w:t>。最终碰撞停车由剩余安全检查完成。检测短时漏点时保持预停车，避免反复采样扭动。</w:t>
      </w:r>
    </w:p>
    <w:p>
      <w:pPr>
        <w:pStyle w:val="Normal"/>
        <w:keepNext w:val="false"/>
        <w:widowControl/>
        <w:spacing w:lineRule="auto" w:line="288" w:before="0" w:after="80"/>
        <w:rPr/>
      </w:pPr>
      <w:r>
        <w:rPr>
          <w:rFonts w:ascii="WenQuanYi Zen Hei" w:hAnsi="WenQuanYi Zen Hei" w:cs="WenQuanYi Zen Hei"/>
          <w:b w:val="false"/>
          <w:sz w:val="21"/>
        </w:rPr>
        <w:t>代价图示例的超声波点云保持</w:t>
      </w:r>
      <w:r>
        <w:rPr>
          <w:rFonts w:eastAsia="WenQuanYi Zen Hei" w:cs="WenQuanYi Zen Hei"/>
          <w:b w:val="false"/>
          <w:sz w:val="21"/>
        </w:rPr>
        <w:t>1.0 s</w:t>
      </w:r>
      <w:r>
        <w:rPr>
          <w:rFonts w:ascii="WenQuanYi Zen Hei" w:hAnsi="WenQuanYi Zen Hei" w:cs="WenQuanYi Zen Hei"/>
          <w:b w:val="false"/>
          <w:sz w:val="21"/>
        </w:rPr>
        <w:t>、深度合成点云保持</w:t>
      </w:r>
      <w:r>
        <w:rPr>
          <w:rFonts w:eastAsia="WenQuanYi Zen Hei" w:cs="WenQuanYi Zen Hei"/>
          <w:b w:val="false"/>
          <w:sz w:val="21"/>
        </w:rPr>
        <w:t>1.5 s</w:t>
      </w:r>
      <w:r>
        <w:rPr>
          <w:rFonts w:ascii="WenQuanYi Zen Hei" w:hAnsi="WenQuanYi Zen Hei" w:cs="WenQuanYi Zen Hei"/>
          <w:b w:val="false"/>
          <w:sz w:val="21"/>
        </w:rPr>
        <w:t>、</w:t>
      </w:r>
      <w:r>
        <w:rPr>
          <w:rFonts w:eastAsia="WenQuanYi Zen Hei" w:cs="WenQuanYi Zen Hei"/>
          <w:b w:val="false"/>
          <w:sz w:val="21"/>
        </w:rPr>
        <w:t>Livox</w:t>
      </w:r>
      <w:r>
        <w:rPr>
          <w:rFonts w:ascii="WenQuanYi Zen Hei" w:hAnsi="WenQuanYi Zen Hei" w:cs="WenQuanYi Zen Hei"/>
          <w:b w:val="false"/>
          <w:sz w:val="21"/>
        </w:rPr>
        <w:t>相关点云保持</w:t>
      </w:r>
      <w:r>
        <w:rPr>
          <w:rFonts w:eastAsia="WenQuanYi Zen Hei" w:cs="WenQuanYi Zen Hei"/>
          <w:b w:val="false"/>
          <w:sz w:val="21"/>
        </w:rPr>
        <w:t>0.5 s</w:t>
      </w:r>
      <w:r>
        <w:rPr>
          <w:rFonts w:ascii="WenQuanYi Zen Hei" w:hAnsi="WenQuanYi Zen Hei" w:cs="WenQuanYi Zen Hei"/>
          <w:b w:val="false"/>
          <w:sz w:val="21"/>
        </w:rPr>
        <w:t>；这些值影响障碍残留与重现。</w:t>
      </w:r>
      <w:r>
        <w:rPr>
          <w:rFonts w:eastAsia="WenQuanYi Zen Hei" w:cs="WenQuanYi Zen Hei"/>
          <w:b w:val="false"/>
          <w:sz w:val="21"/>
        </w:rPr>
        <w:t>HL7</w:t>
      </w:r>
      <w:r>
        <w:rPr>
          <w:rFonts w:ascii="WenQuanYi Zen Hei" w:hAnsi="WenQuanYi Zen Hei" w:cs="WenQuanYi Zen Hei"/>
          <w:b w:val="false"/>
          <w:sz w:val="21"/>
        </w:rPr>
        <w:t>应结合运动速度、数据龄期和探头覆盖确认，而非直接删除残留障碍以换取通行。</w:t>
      </w:r>
    </w:p>
    <w:p>
      <w:pPr>
        <w:pStyle w:val="3"/>
        <w:rPr/>
      </w:pPr>
      <w:r>
        <w:rPr>
          <w:rFonts w:eastAsia="WenQuanYi Zen Hei" w:cs="WenQuanYi Zen Hei"/>
          <w:b/>
          <w:sz w:val="22"/>
        </w:rPr>
        <w:t xml:space="preserve">3.7.4 </w:t>
      </w:r>
      <w:r>
        <w:rPr>
          <w:rFonts w:ascii="WenQuanYi Zen Hei" w:hAnsi="WenQuanYi Zen Hei" w:cs="WenQuanYi Zen Hei"/>
          <w:b/>
          <w:sz w:val="22"/>
        </w:rPr>
        <w:t>状态机（如有）</w:t>
      </w:r>
    </w:p>
    <w:p>
      <w:pPr>
        <w:pStyle w:val="Normal"/>
        <w:keepNext w:val="false"/>
        <w:widowControl/>
        <w:spacing w:lineRule="auto" w:line="288" w:before="0" w:after="80"/>
        <w:rPr/>
      </w:pPr>
      <w:r>
        <w:rPr>
          <w:rFonts w:ascii="WenQuanYi Zen Hei" w:hAnsi="WenQuanYi Zen Hei" w:cs="WenQuanYi Zen Hei"/>
          <w:b w:val="false"/>
          <w:sz w:val="21"/>
        </w:rPr>
        <w:t>局部预停车包含未激活、激活及清除确认计数的内部状态；暂停</w:t>
      </w:r>
      <w:r>
        <w:rPr>
          <w:rFonts w:eastAsia="WenQuanYi Zen Hei" w:cs="WenQuanYi Zen Hei"/>
          <w:b w:val="false"/>
          <w:sz w:val="21"/>
        </w:rPr>
        <w:t>/​</w:t>
      </w:r>
      <w:r>
        <w:rPr>
          <w:rFonts w:ascii="WenQuanYi Zen Hei" w:hAnsi="WenQuanYi Zen Hei" w:cs="WenQuanYi Zen Hei"/>
          <w:b w:val="false"/>
          <w:sz w:val="21"/>
        </w:rPr>
        <w:t>复位需清理计数。绕障上报另使用路径距离滞回：进入</w:t>
      </w:r>
      <w:r>
        <w:rPr>
          <w:rFonts w:eastAsia="WenQuanYi Zen Hei" w:cs="WenQuanYi Zen Hei"/>
          <w:b w:val="false"/>
          <w:sz w:val="21"/>
        </w:rPr>
        <w:t>0.33 m</w:t>
      </w:r>
      <w:r>
        <w:rPr>
          <w:rFonts w:ascii="WenQuanYi Zen Hei" w:hAnsi="WenQuanYi Zen Hei" w:cs="WenQuanYi Zen Hei"/>
          <w:b w:val="false"/>
          <w:sz w:val="21"/>
        </w:rPr>
        <w:t>且连续</w:t>
      </w:r>
      <w:r>
        <w:rPr>
          <w:rFonts w:eastAsia="WenQuanYi Zen Hei" w:cs="WenQuanYi Zen Hei"/>
          <w:b w:val="false"/>
          <w:sz w:val="21"/>
        </w:rPr>
        <w:t>3</w:t>
      </w:r>
      <w:r>
        <w:rPr>
          <w:rFonts w:ascii="WenQuanYi Zen Hei" w:hAnsi="WenQuanYi Zen Hei" w:cs="WenQuanYi Zen Hei"/>
          <w:b w:val="false"/>
          <w:sz w:val="21"/>
        </w:rPr>
        <w:t>周期、退出</w:t>
      </w:r>
      <w:r>
        <w:rPr>
          <w:rFonts w:eastAsia="WenQuanYi Zen Hei" w:cs="WenQuanYi Zen Hei"/>
          <w:b w:val="false"/>
          <w:sz w:val="21"/>
        </w:rPr>
        <w:t>0.18 m</w:t>
      </w:r>
      <w:r>
        <w:rPr>
          <w:rFonts w:ascii="WenQuanYi Zen Hei" w:hAnsi="WenQuanYi Zen Hei" w:cs="WenQuanYi Zen Hei"/>
          <w:b w:val="false"/>
          <w:sz w:val="21"/>
        </w:rPr>
        <w:t>且连续</w:t>
      </w:r>
      <w:r>
        <w:rPr>
          <w:rFonts w:eastAsia="WenQuanYi Zen Hei" w:cs="WenQuanYi Zen Hei"/>
          <w:b w:val="false"/>
          <w:sz w:val="21"/>
        </w:rPr>
        <w:t>2</w:t>
      </w:r>
      <w:r>
        <w:rPr>
          <w:rFonts w:ascii="WenQuanYi Zen Hei" w:hAnsi="WenQuanYi Zen Hei" w:cs="WenQuanYi Zen Hei"/>
          <w:b w:val="false"/>
          <w:sz w:val="21"/>
        </w:rPr>
        <w:t>周期。上报状态只说明偏离固定路径的程度，不单独决定物理安全或任务成功。</w:t>
      </w:r>
    </w:p>
    <w:p>
      <w:pPr>
        <w:pStyle w:val="3"/>
        <w:rPr/>
      </w:pPr>
      <w:r>
        <w:rPr>
          <w:rFonts w:eastAsia="WenQuanYi Zen Hei" w:cs="WenQuanYi Zen Hei"/>
          <w:b/>
          <w:sz w:val="22"/>
        </w:rPr>
        <w:t xml:space="preserve">3.7.5 </w:t>
      </w:r>
      <w:r>
        <w:rPr>
          <w:rFonts w:ascii="WenQuanYi Zen Hei" w:hAnsi="WenQuanYi Zen Hei" w:cs="WenQuanYi Zen Hei"/>
          <w:b/>
          <w:sz w:val="22"/>
        </w:rPr>
        <w:t>关键依赖</w:t>
      </w:r>
    </w:p>
    <w:p>
      <w:pPr>
        <w:pStyle w:val="Normal"/>
        <w:keepNext w:val="false"/>
        <w:widowControl/>
        <w:spacing w:lineRule="auto" w:line="288" w:before="0" w:after="80"/>
        <w:rPr/>
      </w:pPr>
      <w:r>
        <w:rPr>
          <w:rFonts w:eastAsia="WenQuanYi Zen Hei" w:cs="WenQuanYi Zen Hei"/>
          <w:b w:val="false"/>
          <w:sz w:val="21"/>
        </w:rPr>
        <w:t>HL7</w:t>
      </w:r>
      <w:r>
        <w:rPr>
          <w:rFonts w:ascii="WenQuanYi Zen Hei" w:hAnsi="WenQuanYi Zen Hei" w:cs="WenQuanYi Zen Hei"/>
          <w:b w:val="false"/>
          <w:sz w:val="21"/>
        </w:rPr>
        <w:t>实测</w:t>
      </w:r>
      <w:r>
        <w:rPr>
          <w:rFonts w:eastAsia="WenQuanYi Zen Hei" w:cs="WenQuanYi Zen Hei"/>
          <w:b w:val="false"/>
          <w:sz w:val="21"/>
        </w:rPr>
        <w:t>footprint</w:t>
      </w:r>
      <w:r>
        <w:rPr>
          <w:rFonts w:ascii="WenQuanYi Zen Hei" w:hAnsi="WenQuanYi Zen Hei" w:cs="WenQuanYi Zen Hei"/>
          <w:b w:val="false"/>
          <w:sz w:val="21"/>
        </w:rPr>
        <w:t>、</w:t>
      </w:r>
      <w:r>
        <w:rPr>
          <w:rFonts w:eastAsia="WenQuanYi Zen Hei" w:cs="WenQuanYi Zen Hei"/>
          <w:b w:val="false"/>
          <w:sz w:val="21"/>
        </w:rPr>
        <w:t>TF</w:t>
      </w:r>
      <w:r>
        <w:rPr>
          <w:rFonts w:ascii="WenQuanYi Zen Hei" w:hAnsi="WenQuanYi Zen Hei" w:cs="WenQuanYi Zen Hei"/>
          <w:b w:val="false"/>
          <w:sz w:val="21"/>
        </w:rPr>
        <w:t>、激光</w:t>
      </w:r>
      <w:r>
        <w:rPr>
          <w:rFonts w:eastAsia="WenQuanYi Zen Hei" w:cs="WenQuanYi Zen Hei"/>
          <w:b w:val="false"/>
          <w:sz w:val="21"/>
        </w:rPr>
        <w:t>/​</w:t>
      </w:r>
      <w:r>
        <w:rPr>
          <w:rFonts w:ascii="WenQuanYi Zen Hei" w:hAnsi="WenQuanYi Zen Hei" w:cs="WenQuanYi Zen Hei"/>
          <w:b w:val="false"/>
          <w:sz w:val="21"/>
        </w:rPr>
        <w:t>深度</w:t>
      </w:r>
      <w:r>
        <w:rPr>
          <w:rFonts w:eastAsia="WenQuanYi Zen Hei" w:cs="WenQuanYi Zen Hei"/>
          <w:b w:val="false"/>
          <w:sz w:val="21"/>
        </w:rPr>
        <w:t>/​</w:t>
      </w:r>
      <w:r>
        <w:rPr>
          <w:rFonts w:ascii="WenQuanYi Zen Hei" w:hAnsi="WenQuanYi Zen Hei" w:cs="WenQuanYi Zen Hei"/>
          <w:b w:val="false"/>
          <w:sz w:val="21"/>
        </w:rPr>
        <w:t>超声波有效数据、区域参数及</w:t>
      </w:r>
      <w:r>
        <w:rPr>
          <w:rFonts w:eastAsia="WenQuanYi Zen Hei" w:cs="WenQuanYi Zen Hei"/>
          <w:b w:val="false"/>
          <w:sz w:val="21"/>
        </w:rPr>
        <w:t>M06</w:t>
      </w:r>
      <w:r>
        <w:rPr>
          <w:rFonts w:ascii="WenQuanYi Zen Hei" w:hAnsi="WenQuanYi Zen Hei" w:cs="WenQuanYi Zen Hei"/>
          <w:b w:val="false"/>
          <w:sz w:val="21"/>
        </w:rPr>
        <w:t>控制调度。</w:t>
      </w:r>
      <w:r>
        <w:rPr>
          <w:rFonts w:eastAsia="WenQuanYi Zen Hei" w:cs="WenQuanYi Zen Hei"/>
          <w:b w:val="false"/>
          <w:sz w:val="21"/>
        </w:rPr>
        <w:t>R02</w:t>
      </w:r>
      <w:r>
        <w:rPr>
          <w:rFonts w:ascii="WenQuanYi Zen Hei" w:hAnsi="WenQuanYi Zen Hei" w:cs="WenQuanYi Zen Hei"/>
          <w:b w:val="false"/>
          <w:sz w:val="21"/>
        </w:rPr>
        <w:t>外观宽</w:t>
      </w:r>
      <w:r>
        <w:rPr>
          <w:rFonts w:eastAsia="WenQuanYi Zen Hei" w:cs="WenQuanYi Zen Hei"/>
          <w:b w:val="false"/>
          <w:sz w:val="21"/>
        </w:rPr>
        <w:t>525 mm</w:t>
      </w:r>
      <w:r>
        <w:rPr>
          <w:rFonts w:ascii="WenQuanYi Zen Hei" w:hAnsi="WenQuanYi Zen Hei" w:cs="WenQuanYi Zen Hei"/>
          <w:b w:val="false"/>
          <w:sz w:val="21"/>
        </w:rPr>
        <w:t>大于当前配置</w:t>
      </w:r>
      <w:r>
        <w:rPr>
          <w:rFonts w:eastAsia="WenQuanYi Zen Hei" w:cs="WenQuanYi Zen Hei"/>
          <w:b w:val="false"/>
          <w:sz w:val="21"/>
        </w:rPr>
        <w:t>490 mm</w:t>
      </w:r>
      <w:r>
        <w:rPr>
          <w:rFonts w:ascii="WenQuanYi Zen Hei" w:hAnsi="WenQuanYi Zen Hei" w:cs="WenQuanYi Zen Hei"/>
          <w:b w:val="false"/>
          <w:sz w:val="21"/>
        </w:rPr>
        <w:t>，若未修正可能低估两侧各约</w:t>
      </w:r>
      <w:r>
        <w:rPr>
          <w:rFonts w:eastAsia="WenQuanYi Zen Hei" w:cs="WenQuanYi Zen Hei"/>
          <w:b w:val="false"/>
          <w:sz w:val="21"/>
        </w:rPr>
        <w:t>17.5 mm</w:t>
      </w:r>
      <w:r>
        <w:rPr>
          <w:rFonts w:ascii="WenQuanYi Zen Hei" w:hAnsi="WenQuanYi Zen Hei" w:cs="WenQuanYi Zen Hei"/>
          <w:b w:val="false"/>
          <w:sz w:val="21"/>
        </w:rPr>
        <w:t>的外包络；</w:t>
      </w:r>
      <w:r>
        <w:rPr>
          <w:rFonts w:eastAsia="WenQuanYi Zen Hei" w:cs="WenQuanYi Zen Hei"/>
          <w:b w:val="false"/>
          <w:sz w:val="21"/>
        </w:rPr>
        <w:t>base_​link</w:t>
      </w:r>
      <w:r>
        <w:rPr>
          <w:rFonts w:ascii="WenQuanYi Zen Hei" w:hAnsi="WenQuanYi Zen Hei" w:cs="WenQuanYi Zen Hei"/>
          <w:b w:val="false"/>
          <w:sz w:val="21"/>
        </w:rPr>
        <w:t>偏置尚未知，不能直接把外形尺寸中心当旋转中心。</w:t>
      </w:r>
    </w:p>
    <w:p>
      <w:pPr>
        <w:pStyle w:val="3"/>
        <w:rPr/>
      </w:pPr>
      <w:r>
        <w:rPr>
          <w:rFonts w:eastAsia="WenQuanYi Zen Hei" w:cs="WenQuanYi Zen Hei"/>
          <w:b/>
          <w:sz w:val="22"/>
        </w:rPr>
        <w:t xml:space="preserve">3.7.6 </w:t>
      </w:r>
      <w:r>
        <w:rPr>
          <w:rFonts w:ascii="WenQuanYi Zen Hei" w:hAnsi="WenQuanYi Zen Hei" w:cs="WenQuanYi Zen Hei"/>
          <w:b/>
          <w:sz w:val="22"/>
        </w:rPr>
        <w:t>单元测试要点</w:t>
      </w:r>
    </w:p>
    <w:p>
      <w:pPr>
        <w:pStyle w:val="Normal"/>
        <w:keepNext w:val="false"/>
        <w:widowControl/>
        <w:spacing w:lineRule="auto" w:line="276" w:before="0" w:after="60"/>
        <w:ind w:start="170" w:end="0" w:hanging="170"/>
        <w:rPr/>
      </w:pPr>
      <w:r>
        <w:rPr>
          <w:rFonts w:cs="WenQuanYi Zen Hei"/>
          <w:b w:val="false"/>
          <w:sz w:val="20"/>
        </w:rPr>
        <w:t xml:space="preserve">• </w:t>
      </w:r>
      <w:r>
        <w:rPr>
          <w:rFonts w:ascii="WenQuanYi Zen Hei" w:hAnsi="WenQuanYi Zen Hei" w:cs="WenQuanYi Zen Hei"/>
          <w:b w:val="false"/>
          <w:sz w:val="20"/>
        </w:rPr>
        <w:t>稀疏</w:t>
      </w:r>
      <w:r>
        <w:rPr>
          <w:rFonts w:eastAsia="WenQuanYi Zen Hei" w:cs="WenQuanYi Zen Hei"/>
          <w:b w:val="false"/>
          <w:sz w:val="20"/>
        </w:rPr>
        <w:t>/​</w:t>
      </w:r>
      <w:r>
        <w:rPr>
          <w:rFonts w:ascii="WenQuanYi Zen Hei" w:hAnsi="WenQuanYi Zen Hei" w:cs="WenQuanYi Zen Hei"/>
          <w:b w:val="false"/>
          <w:sz w:val="20"/>
        </w:rPr>
        <w:t>密集路径下碰撞距离一致；</w:t>
      </w:r>
      <w:r>
        <w:rPr>
          <w:rFonts w:eastAsia="WenQuanYi Zen Hei" w:cs="WenQuanYi Zen Hei"/>
          <w:b w:val="false"/>
          <w:sz w:val="20"/>
        </w:rPr>
        <w:t>q</w:t>
      </w:r>
      <w:r>
        <w:rPr>
          <w:rFonts w:ascii="WenQuanYi Zen Hei" w:hAnsi="WenQuanYi Zen Hei" w:cs="WenQuanYi Zen Hei"/>
          <w:b w:val="false"/>
          <w:sz w:val="20"/>
        </w:rPr>
        <w:t>与</w:t>
      </w:r>
      <w:r>
        <w:rPr>
          <w:rFonts w:eastAsia="WenQuanYi Zen Hei" w:cs="WenQuanYi Zen Hei"/>
          <w:b w:val="false"/>
          <w:sz w:val="20"/>
        </w:rPr>
        <w:t>-q</w:t>
      </w:r>
      <w:r>
        <w:rPr>
          <w:rFonts w:ascii="WenQuanYi Zen Hei" w:hAnsi="WenQuanYi Zen Hei" w:cs="WenQuanYi Zen Hei"/>
          <w:b w:val="false"/>
          <w:sz w:val="20"/>
        </w:rPr>
        <w:t>四元数等价；退化线段和纯旋转段。</w:t>
      </w:r>
    </w:p>
    <w:p>
      <w:pPr>
        <w:pStyle w:val="Normal"/>
        <w:keepNext w:val="false"/>
        <w:widowControl/>
        <w:spacing w:lineRule="auto" w:line="276" w:before="0" w:after="60"/>
        <w:ind w:start="170" w:end="0" w:hanging="170"/>
        <w:rPr/>
      </w:pPr>
      <w:r>
        <w:rPr>
          <w:rFonts w:cs="WenQuanYi Zen Hei"/>
          <w:b w:val="false"/>
          <w:sz w:val="20"/>
        </w:rPr>
        <w:t xml:space="preserve">• </w:t>
      </w:r>
      <w:r>
        <w:rPr>
          <w:rFonts w:ascii="WenQuanYi Zen Hei" w:hAnsi="WenQuanYi Zen Hei" w:cs="WenQuanYi Zen Hei"/>
          <w:b w:val="false"/>
          <w:sz w:val="20"/>
        </w:rPr>
        <w:t>净空在进入</w:t>
      </w:r>
      <w:r>
        <w:rPr>
          <w:rFonts w:eastAsia="WenQuanYi Zen Hei" w:cs="WenQuanYi Zen Hei"/>
          <w:b w:val="false"/>
          <w:sz w:val="20"/>
        </w:rPr>
        <w:t>/​</w:t>
      </w:r>
      <w:r>
        <w:rPr>
          <w:rFonts w:ascii="WenQuanYi Zen Hei" w:hAnsi="WenQuanYi Zen Hei" w:cs="WenQuanYi Zen Hei"/>
          <w:b w:val="false"/>
          <w:sz w:val="20"/>
        </w:rPr>
        <w:t>退出阈值附近抖动、障碍短时漏检、持续清除后的恢复。</w:t>
      </w:r>
    </w:p>
    <w:p>
      <w:pPr>
        <w:pStyle w:val="Normal"/>
        <w:keepNext w:val="false"/>
        <w:widowControl/>
        <w:spacing w:lineRule="auto" w:line="276" w:before="0" w:after="60"/>
        <w:ind w:start="170" w:end="0" w:hanging="170"/>
        <w:rPr/>
      </w:pPr>
      <w:r>
        <w:rPr>
          <w:rFonts w:cs="WenQuanYi Zen Hei"/>
          <w:b w:val="false"/>
          <w:sz w:val="20"/>
        </w:rPr>
        <w:t xml:space="preserve">• </w:t>
      </w:r>
      <w:r>
        <w:rPr>
          <w:rFonts w:ascii="WenQuanYi Zen Hei" w:hAnsi="WenQuanYi Zen Hei" w:cs="WenQuanYi Zen Hei"/>
          <w:b w:val="false"/>
          <w:sz w:val="20"/>
        </w:rPr>
        <w:t>玻璃</w:t>
      </w:r>
      <w:r>
        <w:rPr>
          <w:rFonts w:eastAsia="WenQuanYi Zen Hei" w:cs="WenQuanYi Zen Hei"/>
          <w:b w:val="false"/>
          <w:sz w:val="20"/>
        </w:rPr>
        <w:t>/</w:t>
      </w:r>
      <w:r>
        <w:rPr>
          <w:rFonts w:ascii="WenQuanYi Zen Hei" w:hAnsi="WenQuanYi Zen Hei" w:cs="WenQuanYi Zen Hei"/>
          <w:b w:val="false"/>
          <w:sz w:val="20"/>
        </w:rPr>
        <w:t>黑色目标、低障碍和悬空障碍、多源矛盾、老点云残留。</w:t>
      </w:r>
    </w:p>
    <w:p>
      <w:pPr>
        <w:pStyle w:val="Normal"/>
        <w:keepNext w:val="false"/>
        <w:widowControl/>
        <w:spacing w:lineRule="auto" w:line="276" w:before="0" w:after="60"/>
        <w:ind w:start="170" w:end="0" w:hanging="170"/>
        <w:rPr/>
      </w:pPr>
      <w:r>
        <w:rPr>
          <w:rFonts w:cs="WenQuanYi Zen Hei"/>
          <w:b w:val="false"/>
          <w:sz w:val="20"/>
        </w:rPr>
        <w:t xml:space="preserve">• </w:t>
      </w:r>
      <w:r>
        <w:rPr>
          <w:rFonts w:ascii="WenQuanYi Zen Hei" w:hAnsi="WenQuanYi Zen Hei" w:cs="WenQuanYi Zen Hei"/>
          <w:b w:val="false"/>
          <w:sz w:val="20"/>
        </w:rPr>
        <w:t>新轮廓的原地旋转、窄门、会车、靠边和回充前后运动；禁绕</w:t>
      </w:r>
      <w:r>
        <w:rPr>
          <w:rFonts w:eastAsia="WenQuanYi Zen Hei" w:cs="WenQuanYi Zen Hei"/>
          <w:b w:val="false"/>
          <w:sz w:val="20"/>
        </w:rPr>
        <w:t>/​</w:t>
      </w:r>
      <w:r>
        <w:rPr>
          <w:rFonts w:ascii="WenQuanYi Zen Hei" w:hAnsi="WenQuanYi Zen Hei" w:cs="WenQuanYi Zen Hei"/>
          <w:b w:val="false"/>
          <w:sz w:val="20"/>
        </w:rPr>
        <w:t>禁倒车组合。</w:t>
      </w:r>
    </w:p>
    <w:p>
      <w:pPr>
        <w:pStyle w:val="2"/>
        <w:rPr/>
      </w:pPr>
      <w:bookmarkStart w:id="22" w:name="__RefHeading___Toc16657_1593086860"/>
      <w:bookmarkEnd w:id="22"/>
      <w:r>
        <w:rPr>
          <w:rFonts w:eastAsia="WenQuanYi Zen Hei" w:cs="WenQuanYi Zen Hei"/>
          <w:b/>
          <w:sz w:val="25"/>
        </w:rPr>
        <w:t>3.8 M08 Frenet</w:t>
      </w:r>
      <w:r>
        <w:rPr>
          <w:rFonts w:ascii="WenQuanYi Zen Hei" w:hAnsi="WenQuanYi Zen Hei" w:cs="WenQuanYi Zen Hei"/>
          <w:b/>
          <w:sz w:val="25"/>
        </w:rPr>
        <w:t>轨迹规划、</w:t>
      </w:r>
      <w:r>
        <w:rPr>
          <w:rFonts w:eastAsia="WenQuanYi Zen Hei" w:cs="WenQuanYi Zen Hei"/>
          <w:b/>
          <w:sz w:val="25"/>
        </w:rPr>
        <w:t>MPC</w:t>
      </w:r>
      <w:r>
        <w:rPr>
          <w:rFonts w:ascii="WenQuanYi Zen Hei" w:hAnsi="WenQuanYi Zen Hei" w:cs="WenQuanYi Zen Hei"/>
          <w:b/>
          <w:sz w:val="25"/>
        </w:rPr>
        <w:t>控制与两阶段交接</w:t>
      </w:r>
    </w:p>
    <w:p>
      <w:pPr>
        <w:pStyle w:val="3"/>
        <w:rPr/>
      </w:pPr>
      <w:r>
        <w:rPr>
          <w:rFonts w:eastAsia="WenQuanYi Zen Hei" w:cs="WenQuanYi Zen Hei"/>
          <w:b/>
          <w:sz w:val="22"/>
        </w:rPr>
        <w:t xml:space="preserve">3.8.1 </w:t>
      </w:r>
      <w:r>
        <w:rPr>
          <w:rFonts w:ascii="WenQuanYi Zen Hei" w:hAnsi="WenQuanYi Zen Hei" w:cs="WenQuanYi Zen Hei"/>
          <w:b/>
          <w:sz w:val="22"/>
        </w:rPr>
        <w:t>模块概述</w:t>
      </w:r>
    </w:p>
    <w:p>
      <w:pPr>
        <w:pStyle w:val="Normal"/>
        <w:keepNext w:val="false"/>
        <w:widowControl/>
        <w:spacing w:lineRule="auto" w:line="288" w:before="0" w:after="80"/>
        <w:rPr/>
      </w:pPr>
      <w:r>
        <w:rPr>
          <w:rFonts w:ascii="WenQuanYi Zen Hei" w:hAnsi="WenQuanYi Zen Hei" w:cs="WenQuanYi Zen Hei"/>
          <w:b w:val="false"/>
          <w:sz w:val="21"/>
        </w:rPr>
        <w:t>沿固定路径建立参考线，在</w:t>
      </w:r>
      <w:r>
        <w:rPr>
          <w:rFonts w:cs="WenQuanYi Zen Hei"/>
          <w:b w:val="false"/>
          <w:sz w:val="21"/>
        </w:rPr>
        <w:t>Frenet</w:t>
      </w:r>
      <w:r>
        <w:rPr>
          <w:rFonts w:ascii="WenQuanYi Zen Hei" w:hAnsi="WenQuanYi Zen Hei" w:cs="WenQuanYi Zen Hei"/>
          <w:b w:val="false"/>
          <w:sz w:val="21"/>
        </w:rPr>
        <w:t>坐标中生成并评价候选轨迹，由</w:t>
      </w:r>
      <w:r>
        <w:rPr>
          <w:rFonts w:cs="WenQuanYi Zen Hei"/>
          <w:b w:val="false"/>
          <w:sz w:val="21"/>
        </w:rPr>
        <w:t>CMPCController</w:t>
      </w:r>
      <w:r>
        <w:rPr>
          <w:rFonts w:ascii="WenQuanYi Zen Hei" w:hAnsi="WenQuanYi Zen Hei" w:cs="WenQuanYi Zen Hei"/>
          <w:b w:val="false"/>
          <w:sz w:val="21"/>
        </w:rPr>
        <w:t>跟踪；通过后台准备和代次校验实现与</w:t>
      </w:r>
      <w:r>
        <w:rPr>
          <w:rFonts w:cs="WenQuanYi Zen Hei"/>
          <w:b w:val="false"/>
          <w:sz w:val="21"/>
        </w:rPr>
        <w:t>HecbotLocal</w:t>
      </w:r>
      <w:r>
        <w:rPr>
          <w:rFonts w:ascii="WenQuanYi Zen Hei" w:hAnsi="WenQuanYi Zen Hei" w:cs="WenQuanYi Zen Hei"/>
          <w:b w:val="false"/>
          <w:sz w:val="21"/>
        </w:rPr>
        <w:t>之间的交接。</w:t>
      </w:r>
      <w:r>
        <w:rPr>
          <w:rFonts w:cs="WenQuanYi Zen Hei"/>
          <w:b w:val="false"/>
          <w:sz w:val="21"/>
        </w:rPr>
        <w:t>[C07]</w:t>
      </w:r>
    </w:p>
    <w:p>
      <w:pPr>
        <w:pStyle w:val="3"/>
        <w:rPr/>
      </w:pPr>
      <w:r>
        <w:rPr>
          <w:rFonts w:eastAsia="WenQuanYi Zen Hei" w:cs="WenQuanYi Zen Hei"/>
          <w:b/>
          <w:sz w:val="22"/>
        </w:rPr>
        <w:t xml:space="preserve">3.8.2 </w:t>
      </w:r>
      <w:r>
        <w:rPr>
          <w:rFonts w:ascii="WenQuanYi Zen Hei" w:hAnsi="WenQuanYi Zen Hei" w:cs="WenQuanYi Zen Hei"/>
          <w:b/>
          <w:sz w:val="22"/>
        </w:rPr>
        <w:t>类与函数设计</w:t>
      </w:r>
    </w:p>
    <w:tbl>
      <w:tblPr>
        <w:tblW w:w="9875" w:type="dxa"/>
        <w:jc w:val="center"/>
        <w:tblInd w:w="0" w:type="dxa"/>
        <w:tblLayout w:type="fixed"/>
        <w:tblCellMar>
          <w:top w:w="65" w:type="dxa"/>
          <w:start w:w="80" w:type="dxa"/>
          <w:bottom w:w="65" w:type="dxa"/>
          <w:end w:w="75" w:type="dxa"/>
        </w:tblCellMar>
      </w:tblPr>
      <w:tblGrid>
        <w:gridCol w:w="1982"/>
        <w:gridCol w:w="4593"/>
        <w:gridCol w:w="3300"/>
      </w:tblGrid>
      <w:tr>
        <w:trPr>
          <w:tblHeader w:val="true"/>
          <w:cantSplit w:val="true"/>
        </w:trPr>
        <w:tc>
          <w:tcPr>
            <w:tcW w:w="1982" w:type="dxa"/>
            <w:tcBorders>
              <w:top w:val="single" w:sz="4" w:space="0" w:color="81909D"/>
              <w:start w:val="single" w:sz="4" w:space="0" w:color="81909D"/>
              <w:bottom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类／函数</w:t>
            </w:r>
          </w:p>
        </w:tc>
        <w:tc>
          <w:tcPr>
            <w:tcW w:w="4593" w:type="dxa"/>
            <w:tcBorders>
              <w:top w:val="single" w:sz="4" w:space="0" w:color="81909D"/>
              <w:start w:val="single" w:sz="4" w:space="0" w:color="81909D"/>
              <w:bottom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职责</w:t>
            </w:r>
          </w:p>
        </w:tc>
        <w:tc>
          <w:tcPr>
            <w:tcW w:w="3300" w:type="dxa"/>
            <w:tcBorders>
              <w:top w:val="single" w:sz="4" w:space="0" w:color="81909D"/>
              <w:start w:val="single" w:sz="4" w:space="0" w:color="81909D"/>
              <w:bottom w:val="single" w:sz="4" w:space="0" w:color="81909D"/>
              <w:end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关键入参／出参</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HecbotFrenetPlannerROS</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插件包装，持有规划器、控制器与独立预检控制器</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initialize</w:t>
            </w:r>
            <w:r>
              <w:rPr>
                <w:rFonts w:ascii="WenQuanYi Zen Hei" w:hAnsi="WenQuanYi Zen Hei" w:cs="WenQuanYi Zen Hei"/>
                <w:b w:val="false"/>
                <w:sz w:val="18"/>
              </w:rPr>
              <w:t>、</w:t>
            </w:r>
            <w:r>
              <w:rPr>
                <w:rFonts w:eastAsia="WenQuanYi Zen Hei" w:cs="WenQuanYi Zen Hei"/>
                <w:b w:val="false"/>
                <w:sz w:val="18"/>
              </w:rPr>
              <w:t>preparePlanAsync</w:t>
            </w:r>
            <w:r>
              <w:rPr>
                <w:rFonts w:ascii="WenQuanYi Zen Hei" w:hAnsi="WenQuanYi Zen Hei" w:cs="WenQuanYi Zen Hei"/>
                <w:b w:val="false"/>
                <w:sz w:val="18"/>
              </w:rPr>
              <w:t>、</w:t>
            </w:r>
            <w:r>
              <w:rPr>
                <w:rFonts w:eastAsia="WenQuanYi Zen Hei" w:cs="WenQuanYi Zen Hei"/>
                <w:b w:val="false"/>
                <w:sz w:val="18"/>
              </w:rPr>
              <w:t>tryActivatePreparedPlan</w:t>
            </w:r>
            <w:r>
              <w:rPr>
                <w:rFonts w:ascii="WenQuanYi Zen Hei" w:hAnsi="WenQuanYi Zen Hei" w:cs="WenQuanYi Zen Hei"/>
                <w:b w:val="false"/>
                <w:sz w:val="18"/>
              </w:rPr>
              <w:t>、</w:t>
            </w:r>
            <w:r>
              <w:rPr>
                <w:rFonts w:eastAsia="WenQuanYi Zen Hei" w:cs="WenQuanYi Zen Hei"/>
                <w:b w:val="false"/>
                <w:sz w:val="18"/>
              </w:rPr>
              <w:t>resetState</w:t>
            </w:r>
          </w:p>
        </w:tc>
      </w:tr>
      <w:tr>
        <w:trPr>
          <w:cantSplit w:val="true"/>
        </w:trPr>
        <w:tc>
          <w:tcPr>
            <w:tcW w:w="198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HecbotFrenetPlanner /​ FrenetPlanner</w:t>
            </w:r>
          </w:p>
        </w:tc>
        <w:tc>
          <w:tcPr>
            <w:tcW w:w="4593"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参考线处理、轨迹生成、约束与碰撞评价</w:t>
            </w:r>
          </w:p>
        </w:tc>
        <w:tc>
          <w:tcPr>
            <w:tcW w:w="330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路径、位姿、障碍、速度约束</w:t>
            </w:r>
            <w:r>
              <w:rPr>
                <w:rFonts w:ascii="WenQuanYi Zen Hei" w:hAnsi="WenQuanYi Zen Hei" w:cs="WenQuanYi Zen Hei"/>
                <w:b w:val="false"/>
                <w:sz w:val="18"/>
              </w:rPr>
              <w:t>→</w:t>
            </w:r>
            <w:r>
              <w:rPr>
                <w:rFonts w:ascii="WenQuanYi Zen Hei" w:hAnsi="WenQuanYi Zen Hei" w:cs="WenQuanYi Zen Hei"/>
                <w:b w:val="false"/>
                <w:sz w:val="18"/>
              </w:rPr>
              <w:t>离散轨迹</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Trajectory1dGenerator /​ TrajectoryEvaluator</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纵向、横向候选构造与组合评分</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多项式候选</w:t>
            </w:r>
            <w:r>
              <w:rPr>
                <w:rFonts w:ascii="WenQuanYi Zen Hei" w:hAnsi="WenQuanYi Zen Hei" w:cs="WenQuanYi Zen Hei"/>
                <w:b w:val="false"/>
                <w:sz w:val="18"/>
              </w:rPr>
              <w:t>→</w:t>
            </w:r>
            <w:r>
              <w:rPr>
                <w:rFonts w:ascii="WenQuanYi Zen Hei" w:hAnsi="WenQuanYi Zen Hei" w:cs="WenQuanYi Zen Hei"/>
                <w:b w:val="false"/>
                <w:sz w:val="18"/>
              </w:rPr>
              <w:t>按代价排序的轨迹对</w:t>
            </w:r>
          </w:p>
        </w:tc>
      </w:tr>
      <w:tr>
        <w:trPr>
          <w:cantSplit w:val="true"/>
        </w:trPr>
        <w:tc>
          <w:tcPr>
            <w:tcW w:w="198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CMPCController</w:t>
            </w:r>
          </w:p>
        </w:tc>
        <w:tc>
          <w:tcPr>
            <w:tcW w:w="4593"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匹配参考轨迹，计算短时域控制</w:t>
            </w:r>
          </w:p>
        </w:tc>
        <w:tc>
          <w:tcPr>
            <w:tcW w:w="330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calVelocity</w:t>
            </w:r>
            <w:r>
              <w:rPr>
                <w:rFonts w:ascii="WenQuanYi Zen Hei" w:hAnsi="WenQuanYi Zen Hei" w:cs="WenQuanYi Zen Hei"/>
                <w:b w:val="false"/>
                <w:sz w:val="18"/>
              </w:rPr>
              <w:t>、</w:t>
            </w:r>
            <w:r>
              <w:rPr>
                <w:rFonts w:eastAsia="WenQuanYi Zen Hei" w:cs="WenQuanYi Zen Hei"/>
                <w:b w:val="false"/>
                <w:sz w:val="18"/>
              </w:rPr>
              <w:t>initializeHandover</w:t>
            </w:r>
            <w:r>
              <w:rPr>
                <w:rFonts w:ascii="WenQuanYi Zen Hei" w:hAnsi="WenQuanYi Zen Hei" w:cs="WenQuanYi Zen Hei"/>
                <w:b w:val="false"/>
                <w:sz w:val="18"/>
              </w:rPr>
              <w:t>、</w:t>
            </w:r>
            <w:r>
              <w:rPr>
                <w:rFonts w:eastAsia="WenQuanYi Zen Hei" w:cs="WenQuanYi Zen Hei"/>
                <w:b w:val="false"/>
                <w:sz w:val="18"/>
              </w:rPr>
              <w:t>locateRefTrajectory</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ErrorBasedModel</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误差模型预测与反馈计算</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误差、参考状态、权重和限制</w:t>
            </w:r>
            <w:r>
              <w:rPr>
                <w:rFonts w:ascii="WenQuanYi Zen Hei" w:hAnsi="WenQuanYi Zen Hei" w:cs="WenQuanYi Zen Hei"/>
                <w:b w:val="false"/>
                <w:sz w:val="18"/>
              </w:rPr>
              <w:t>→</w:t>
            </w:r>
            <w:r>
              <w:rPr>
                <w:rFonts w:ascii="WenQuanYi Zen Hei" w:hAnsi="WenQuanYi Zen Hei" w:cs="WenQuanYi Zen Hei"/>
                <w:b w:val="false"/>
                <w:sz w:val="18"/>
              </w:rPr>
              <w:t>前馈＋反馈速度</w:t>
            </w:r>
          </w:p>
        </w:tc>
      </w:tr>
      <w:tr>
        <w:trPr>
          <w:cantSplit w:val="true"/>
        </w:trPr>
        <w:tc>
          <w:tcPr>
            <w:tcW w:w="198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TwoStageLocalPlanner</w:t>
            </w:r>
          </w:p>
        </w:tc>
        <w:tc>
          <w:tcPr>
            <w:tcW w:w="4593"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与主控约定异步准备和原子接管</w:t>
            </w:r>
          </w:p>
        </w:tc>
        <w:tc>
          <w:tcPr>
            <w:tcW w:w="330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path_​generation</w:t>
            </w:r>
            <w:r>
              <w:rPr>
                <w:rFonts w:ascii="WenQuanYi Zen Hei" w:hAnsi="WenQuanYi Zen Hei" w:cs="WenQuanYi Zen Hei"/>
                <w:b w:val="false"/>
                <w:sz w:val="18"/>
              </w:rPr>
              <w:t>、旧指令、限速</w:t>
            </w:r>
            <w:r>
              <w:rPr>
                <w:rFonts w:ascii="WenQuanYi Zen Hei" w:hAnsi="WenQuanYi Zen Hei" w:cs="WenQuanYi Zen Hei"/>
                <w:b w:val="false"/>
                <w:sz w:val="18"/>
              </w:rPr>
              <w:t>→</w:t>
            </w:r>
            <w:r>
              <w:rPr>
                <w:rFonts w:eastAsia="WenQuanYi Zen Hei" w:cs="WenQuanYi Zen Hei"/>
                <w:b w:val="false"/>
                <w:sz w:val="18"/>
              </w:rPr>
              <w:t>WAITING/​ACTIVATED/​REJECTED</w:t>
            </w:r>
          </w:p>
        </w:tc>
      </w:tr>
    </w:tbl>
    <w:p>
      <w:pPr>
        <w:pStyle w:val="Normal"/>
        <w:keepNext w:val="false"/>
        <w:widowControl/>
        <w:spacing w:lineRule="auto" w:line="240" w:before="0" w:after="20"/>
        <w:rPr/>
      </w:pPr>
      <w:r>
        <w:rPr/>
      </w:r>
    </w:p>
    <w:p>
      <w:pPr>
        <w:pStyle w:val="3"/>
        <w:rPr/>
      </w:pPr>
      <w:r>
        <w:rPr>
          <w:rFonts w:eastAsia="WenQuanYi Zen Hei" w:cs="WenQuanYi Zen Hei"/>
          <w:b/>
          <w:sz w:val="22"/>
        </w:rPr>
        <w:t xml:space="preserve">3.8.3 </w:t>
      </w:r>
      <w:r>
        <w:rPr>
          <w:rFonts w:ascii="WenQuanYi Zen Hei" w:hAnsi="WenQuanYi Zen Hei" w:cs="WenQuanYi Zen Hei"/>
          <w:b/>
          <w:sz w:val="22"/>
        </w:rPr>
        <w:t>关键流程</w:t>
      </w:r>
    </w:p>
    <w:p>
      <w:pPr>
        <w:pStyle w:val="Normal"/>
        <w:keepNext w:val="true"/>
        <w:jc w:val="center"/>
        <w:rPr/>
      </w:pPr>
      <w:r>
        <w:rPr/>
        <w:drawing>
          <wp:inline distT="0" distB="0" distL="0" distR="0">
            <wp:extent cx="4438015" cy="468185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6"/>
                    <a:srcRect l="-9" t="-8" r="-9" b="-8"/>
                    <a:stretch>
                      <a:fillRect/>
                    </a:stretch>
                  </pic:blipFill>
                  <pic:spPr bwMode="auto">
                    <a:xfrm>
                      <a:off x="0" y="0"/>
                      <a:ext cx="4438015" cy="4681855"/>
                    </a:xfrm>
                    <a:prstGeom prst="rect">
                      <a:avLst/>
                    </a:prstGeom>
                  </pic:spPr>
                </pic:pic>
              </a:graphicData>
            </a:graphic>
          </wp:inline>
        </w:drawing>
      </w:r>
    </w:p>
    <w:p>
      <w:pPr>
        <w:pStyle w:val="Caption"/>
        <w:jc w:val="center"/>
        <w:rPr/>
      </w:pPr>
      <w:r>
        <w:rPr/>
        <w:t>图</w:t>
      </w:r>
      <w:r>
        <w:rPr/>
        <w:t>3-4 Frenet</w:t>
      </w:r>
      <w:r>
        <w:rPr/>
        <w:t>准备与控制权交接</w:t>
      </w:r>
    </w:p>
    <w:p>
      <w:pPr>
        <w:pStyle w:val="Normal"/>
        <w:keepNext w:val="false"/>
        <w:widowControl/>
        <w:spacing w:lineRule="auto" w:line="288" w:before="0" w:after="80"/>
        <w:rPr/>
      </w:pPr>
      <w:r>
        <w:rPr>
          <w:rFonts w:eastAsia="WenQuanYi Zen Hei" w:cs="WenQuanYi Zen Hei"/>
          <w:b w:val="false"/>
          <w:sz w:val="21"/>
        </w:rPr>
        <w:t>preparePlanAsync</w:t>
      </w:r>
      <w:r>
        <w:rPr>
          <w:rFonts w:ascii="WenQuanYi Zen Hei" w:hAnsi="WenQuanYi Zen Hei" w:cs="WenQuanYi Zen Hei"/>
          <w:b w:val="false"/>
          <w:sz w:val="21"/>
        </w:rPr>
        <w:t>仅复制并排队，不在调用线程生成样条；后台线程合并短时重复请求并构造候选。激活时校验</w:t>
      </w:r>
      <w:r>
        <w:rPr>
          <w:rFonts w:eastAsia="WenQuanYi Zen Hei" w:cs="WenQuanYi Zen Hei"/>
          <w:b w:val="false"/>
          <w:sz w:val="21"/>
        </w:rPr>
        <w:t>generation</w:t>
      </w:r>
      <w:r>
        <w:rPr>
          <w:rFonts w:ascii="WenQuanYi Zen Hei" w:hAnsi="WenQuanYi Zen Hei" w:cs="WenQuanYi Zen Hei"/>
          <w:b w:val="false"/>
          <w:sz w:val="21"/>
        </w:rPr>
        <w:t>、轨迹令牌、当前位置</w:t>
      </w:r>
      <w:r>
        <w:rPr>
          <w:rFonts w:eastAsia="WenQuanYi Zen Hei" w:cs="WenQuanYi Zen Hei"/>
          <w:b w:val="false"/>
          <w:sz w:val="21"/>
        </w:rPr>
        <w:t>/​</w:t>
      </w:r>
      <w:r>
        <w:rPr>
          <w:rFonts w:ascii="WenQuanYi Zen Hei" w:hAnsi="WenQuanYi Zen Hei" w:cs="WenQuanYi Zen Hei"/>
          <w:b w:val="false"/>
          <w:sz w:val="21"/>
        </w:rPr>
        <w:t>航向对齐与多条预检指令，提交通过后才变更控制权。默认预检</w:t>
      </w:r>
      <w:r>
        <w:rPr>
          <w:rFonts w:eastAsia="WenQuanYi Zen Hei" w:cs="WenQuanYi Zen Hei"/>
          <w:b w:val="false"/>
          <w:sz w:val="21"/>
        </w:rPr>
        <w:t>4</w:t>
      </w:r>
      <w:r>
        <w:rPr>
          <w:rFonts w:ascii="WenQuanYi Zen Hei" w:hAnsi="WenQuanYi Zen Hei" w:cs="WenQuanYi Zen Hei"/>
          <w:b w:val="false"/>
          <w:sz w:val="21"/>
        </w:rPr>
        <w:t>步、对齐距离</w:t>
      </w:r>
      <w:r>
        <w:rPr>
          <w:rFonts w:eastAsia="WenQuanYi Zen Hei" w:cs="WenQuanYi Zen Hei"/>
          <w:b w:val="false"/>
          <w:sz w:val="21"/>
        </w:rPr>
        <w:t>0.35 m</w:t>
      </w:r>
      <w:r>
        <w:rPr>
          <w:rFonts w:ascii="WenQuanYi Zen Hei" w:hAnsi="WenQuanYi Zen Hei" w:cs="WenQuanYi Zen Hei"/>
          <w:b w:val="false"/>
          <w:sz w:val="21"/>
        </w:rPr>
        <w:t>、航向</w:t>
      </w:r>
      <w:r>
        <w:rPr>
          <w:rFonts w:eastAsia="WenQuanYi Zen Hei" w:cs="WenQuanYi Zen Hei"/>
          <w:b w:val="false"/>
          <w:sz w:val="21"/>
        </w:rPr>
        <w:t>0.70 rad</w:t>
      </w:r>
      <w:r>
        <w:rPr>
          <w:rFonts w:ascii="WenQuanYi Zen Hei" w:hAnsi="WenQuanYi Zen Hei" w:cs="WenQuanYi Zen Hei"/>
          <w:b w:val="false"/>
          <w:sz w:val="21"/>
        </w:rPr>
        <w:t>、预检耗时限值</w:t>
      </w:r>
      <w:r>
        <w:rPr>
          <w:rFonts w:eastAsia="WenQuanYi Zen Hei" w:cs="WenQuanYi Zen Hei"/>
          <w:b w:val="false"/>
          <w:sz w:val="21"/>
        </w:rPr>
        <w:t>0.20 s</w:t>
      </w:r>
      <w:r>
        <w:rPr>
          <w:rFonts w:ascii="WenQuanYi Zen Hei" w:hAnsi="WenQuanYi Zen Hei" w:cs="WenQuanYi Zen Hei"/>
          <w:b w:val="false"/>
          <w:sz w:val="21"/>
        </w:rPr>
        <w:t>、准备防抖</w:t>
      </w:r>
      <w:r>
        <w:rPr>
          <w:rFonts w:eastAsia="WenQuanYi Zen Hei" w:cs="WenQuanYi Zen Hei"/>
          <w:b w:val="false"/>
          <w:sz w:val="21"/>
        </w:rPr>
        <w:t>0.04 s</w:t>
      </w:r>
      <w:r>
        <w:rPr>
          <w:rFonts w:ascii="WenQuanYi Zen Hei" w:hAnsi="WenQuanYi Zen Hei" w:cs="WenQuanYi Zen Hei"/>
          <w:b w:val="false"/>
          <w:sz w:val="21"/>
        </w:rPr>
        <w:t>。</w:t>
      </w:r>
    </w:p>
    <w:p>
      <w:pPr>
        <w:pStyle w:val="Normal"/>
        <w:keepNext w:val="false"/>
        <w:widowControl/>
        <w:spacing w:lineRule="auto" w:line="288" w:before="0" w:after="80"/>
        <w:rPr/>
      </w:pPr>
      <w:r>
        <w:rPr>
          <w:rFonts w:eastAsia="WenQuanYi Zen Hei" w:cs="WenQuanYi Zen Hei"/>
          <w:b w:val="false"/>
          <w:sz w:val="21"/>
        </w:rPr>
        <w:t>resetState</w:t>
      </w:r>
      <w:r>
        <w:rPr>
          <w:rFonts w:ascii="WenQuanYi Zen Hei" w:hAnsi="WenQuanYi Zen Hei" w:cs="WenQuanYi Zen Hei"/>
          <w:b w:val="false"/>
          <w:sz w:val="21"/>
        </w:rPr>
        <w:t>推进内部生命周期代次，使正在构建的旧结果失效；逻辑路径代次由</w:t>
      </w:r>
      <w:r>
        <w:rPr>
          <w:rFonts w:eastAsia="WenQuanYi Zen Hei" w:cs="WenQuanYi Zen Hei"/>
          <w:b w:val="false"/>
          <w:sz w:val="21"/>
        </w:rPr>
        <w:t>MoveBase</w:t>
      </w:r>
      <w:r>
        <w:rPr>
          <w:rFonts w:ascii="WenQuanYi Zen Hei" w:hAnsi="WenQuanYi Zen Hei" w:cs="WenQuanYi Zen Hei"/>
          <w:b w:val="false"/>
          <w:sz w:val="21"/>
        </w:rPr>
        <w:t>独占推进。旧代次或已取消结果不能在晚到后重新激活。回退请求区分可保持连续运动的回退与终止型路径刷新，并考虑短段连续性。</w:t>
      </w:r>
    </w:p>
    <w:p>
      <w:pPr>
        <w:pStyle w:val="3"/>
        <w:rPr/>
      </w:pPr>
      <w:r>
        <w:rPr>
          <w:rFonts w:eastAsia="WenQuanYi Zen Hei" w:cs="WenQuanYi Zen Hei"/>
          <w:b/>
          <w:sz w:val="22"/>
        </w:rPr>
        <w:t xml:space="preserve">3.8.4 </w:t>
      </w:r>
      <w:r>
        <w:rPr>
          <w:rFonts w:ascii="WenQuanYi Zen Hei" w:hAnsi="WenQuanYi Zen Hei" w:cs="WenQuanYi Zen Hei"/>
          <w:b/>
          <w:sz w:val="22"/>
        </w:rPr>
        <w:t>状态机（如有）</w:t>
      </w:r>
    </w:p>
    <w:p>
      <w:pPr>
        <w:pStyle w:val="Normal"/>
        <w:keepNext w:val="false"/>
        <w:widowControl/>
        <w:spacing w:lineRule="auto" w:line="288" w:before="0" w:after="80"/>
        <w:rPr/>
      </w:pPr>
      <w:r>
        <w:rPr>
          <w:rFonts w:ascii="WenQuanYi Zen Hei" w:hAnsi="WenQuanYi Zen Hei" w:cs="WenQuanYi Zen Hei"/>
          <w:b w:val="false"/>
          <w:sz w:val="21"/>
        </w:rPr>
        <w:t>用概念状态说明</w:t>
      </w:r>
      <w:r>
        <w:rPr>
          <w:rFonts w:ascii="WenQuanYi Zen Hei" w:hAnsi="WenQuanYi Zen Hei" w:cs="WenQuanYi Zen Hei"/>
          <w:b w:val="false"/>
          <w:sz w:val="21"/>
        </w:rPr>
        <w:t>“</w:t>
      </w:r>
      <w:r>
        <w:rPr>
          <w:rFonts w:ascii="WenQuanYi Zen Hei" w:hAnsi="WenQuanYi Zen Hei" w:cs="WenQuanYi Zen Hei"/>
          <w:b w:val="false"/>
          <w:sz w:val="21"/>
        </w:rPr>
        <w:t>未准备</w:t>
      </w:r>
      <w:r>
        <w:rPr>
          <w:rFonts w:ascii="WenQuanYi Zen Hei" w:hAnsi="WenQuanYi Zen Hei" w:cs="WenQuanYi Zen Hei"/>
          <w:b w:val="false"/>
          <w:sz w:val="21"/>
        </w:rPr>
        <w:t>→</w:t>
      </w:r>
      <w:r>
        <w:rPr>
          <w:rFonts w:ascii="WenQuanYi Zen Hei" w:hAnsi="WenQuanYi Zen Hei" w:cs="WenQuanYi Zen Hei"/>
          <w:b w:val="false"/>
          <w:sz w:val="21"/>
        </w:rPr>
        <w:t>排队</w:t>
      </w:r>
      <w:r>
        <w:rPr>
          <w:rFonts w:ascii="WenQuanYi Zen Hei" w:hAnsi="WenQuanYi Zen Hei" w:cs="WenQuanYi Zen Hei"/>
          <w:b w:val="false"/>
          <w:sz w:val="21"/>
        </w:rPr>
        <w:t>→</w:t>
      </w:r>
      <w:r>
        <w:rPr>
          <w:rFonts w:ascii="WenQuanYi Zen Hei" w:hAnsi="WenQuanYi Zen Hei" w:cs="WenQuanYi Zen Hei"/>
          <w:b w:val="false"/>
          <w:sz w:val="21"/>
        </w:rPr>
        <w:t>构建</w:t>
      </w:r>
      <w:r>
        <w:rPr>
          <w:rFonts w:ascii="WenQuanYi Zen Hei" w:hAnsi="WenQuanYi Zen Hei" w:cs="WenQuanYi Zen Hei"/>
          <w:b w:val="false"/>
          <w:sz w:val="21"/>
        </w:rPr>
        <w:t>→</w:t>
      </w:r>
      <w:r>
        <w:rPr>
          <w:rFonts w:ascii="WenQuanYi Zen Hei" w:hAnsi="WenQuanYi Zen Hei" w:cs="WenQuanYi Zen Hei"/>
          <w:b w:val="false"/>
          <w:sz w:val="21"/>
        </w:rPr>
        <w:t>就绪</w:t>
      </w:r>
      <w:r>
        <w:rPr>
          <w:rFonts w:ascii="WenQuanYi Zen Hei" w:hAnsi="WenQuanYi Zen Hei" w:cs="WenQuanYi Zen Hei"/>
          <w:b w:val="false"/>
          <w:sz w:val="21"/>
        </w:rPr>
        <w:t>→</w:t>
      </w:r>
      <w:r>
        <w:rPr>
          <w:rFonts w:ascii="WenQuanYi Zen Hei" w:hAnsi="WenQuanYi Zen Hei" w:cs="WenQuanYi Zen Hei"/>
          <w:b w:val="false"/>
          <w:sz w:val="21"/>
        </w:rPr>
        <w:t>激活</w:t>
      </w:r>
      <w:r>
        <w:rPr>
          <w:rFonts w:ascii="WenQuanYi Zen Hei" w:hAnsi="WenQuanYi Zen Hei" w:cs="WenQuanYi Zen Hei"/>
          <w:b w:val="false"/>
          <w:sz w:val="21"/>
        </w:rPr>
        <w:t>”</w:t>
      </w:r>
      <w:r>
        <w:rPr>
          <w:rFonts w:ascii="WenQuanYi Zen Hei" w:hAnsi="WenQuanYi Zen Hei" w:cs="WenQuanYi Zen Hei"/>
          <w:b w:val="false"/>
          <w:sz w:val="21"/>
        </w:rPr>
        <w:t>；构建或就绪可因取消、</w:t>
      </w:r>
      <w:r>
        <w:rPr>
          <w:rFonts w:eastAsia="WenQuanYi Zen Hei" w:cs="WenQuanYi Zen Hei"/>
          <w:b w:val="false"/>
          <w:sz w:val="21"/>
        </w:rPr>
        <w:t>generation</w:t>
      </w:r>
      <w:r>
        <w:rPr>
          <w:rFonts w:ascii="WenQuanYi Zen Hei" w:hAnsi="WenQuanYi Zen Hei" w:cs="WenQuanYi Zen Hei"/>
          <w:b w:val="false"/>
          <w:sz w:val="21"/>
        </w:rPr>
        <w:t>变化、</w:t>
      </w:r>
      <w:r>
        <w:rPr>
          <w:rFonts w:eastAsia="WenQuanYi Zen Hei" w:cs="WenQuanYi Zen Hei"/>
          <w:b w:val="false"/>
          <w:sz w:val="21"/>
        </w:rPr>
        <w:t>reset</w:t>
      </w:r>
      <w:r>
        <w:rPr>
          <w:rFonts w:ascii="WenQuanYi Zen Hei" w:hAnsi="WenQuanYi Zen Hei" w:cs="WenQuanYi Zen Hei"/>
          <w:b w:val="false"/>
          <w:sz w:val="21"/>
        </w:rPr>
        <w:t>失效。接口公开的激活枚举值为</w:t>
      </w:r>
      <w:r>
        <w:rPr>
          <w:rFonts w:eastAsia="WenQuanYi Zen Hei" w:cs="WenQuanYi Zen Hei"/>
          <w:b w:val="false"/>
          <w:sz w:val="21"/>
        </w:rPr>
        <w:t>WAITING=0</w:t>
      </w:r>
      <w:r>
        <w:rPr>
          <w:rFonts w:ascii="WenQuanYi Zen Hei" w:hAnsi="WenQuanYi Zen Hei" w:cs="WenQuanYi Zen Hei"/>
          <w:b w:val="false"/>
          <w:sz w:val="21"/>
        </w:rPr>
        <w:t>、</w:t>
      </w:r>
      <w:r>
        <w:rPr>
          <w:rFonts w:eastAsia="WenQuanYi Zen Hei" w:cs="WenQuanYi Zen Hei"/>
          <w:b w:val="false"/>
          <w:sz w:val="21"/>
        </w:rPr>
        <w:t>ACTIVATED=1</w:t>
      </w:r>
      <w:r>
        <w:rPr>
          <w:rFonts w:ascii="WenQuanYi Zen Hei" w:hAnsi="WenQuanYi Zen Hei" w:cs="WenQuanYi Zen Hei"/>
          <w:b w:val="false"/>
          <w:sz w:val="21"/>
        </w:rPr>
        <w:t>、</w:t>
      </w:r>
      <w:r>
        <w:rPr>
          <w:rFonts w:eastAsia="WenQuanYi Zen Hei" w:cs="WenQuanYi Zen Hei"/>
          <w:b w:val="false"/>
          <w:sz w:val="21"/>
        </w:rPr>
        <w:t>REJECTED=2</w:t>
      </w:r>
      <w:r>
        <w:rPr>
          <w:rFonts w:ascii="WenQuanYi Zen Hei" w:hAnsi="WenQuanYi Zen Hei" w:cs="WenQuanYi Zen Hei"/>
          <w:b w:val="false"/>
          <w:sz w:val="21"/>
        </w:rPr>
        <w:t>；概念状态不是新增消息枚举。非</w:t>
      </w:r>
      <w:r>
        <w:rPr>
          <w:rFonts w:eastAsia="WenQuanYi Zen Hei" w:cs="WenQuanYi Zen Hei"/>
          <w:b w:val="false"/>
          <w:sz w:val="21"/>
        </w:rPr>
        <w:t>ACTIVATED</w:t>
      </w:r>
      <w:r>
        <w:rPr>
          <w:rFonts w:ascii="WenQuanYi Zen Hei" w:hAnsi="WenQuanYi Zen Hei" w:cs="WenQuanYi Zen Hei"/>
          <w:b w:val="false"/>
          <w:sz w:val="21"/>
        </w:rPr>
        <w:t>返回必须保持原规划器拥有控制权。</w:t>
      </w:r>
    </w:p>
    <w:p>
      <w:pPr>
        <w:pStyle w:val="3"/>
        <w:rPr/>
      </w:pPr>
      <w:r>
        <w:rPr>
          <w:rFonts w:eastAsia="WenQuanYi Zen Hei" w:cs="WenQuanYi Zen Hei"/>
          <w:b/>
          <w:sz w:val="22"/>
        </w:rPr>
        <w:t xml:space="preserve">3.8.5 </w:t>
      </w:r>
      <w:r>
        <w:rPr>
          <w:rFonts w:ascii="WenQuanYi Zen Hei" w:hAnsi="WenQuanYi Zen Hei" w:cs="WenQuanYi Zen Hei"/>
          <w:b/>
          <w:sz w:val="22"/>
        </w:rPr>
        <w:t>关键依赖</w:t>
      </w:r>
    </w:p>
    <w:p>
      <w:pPr>
        <w:pStyle w:val="Normal"/>
        <w:keepNext w:val="false"/>
        <w:widowControl/>
        <w:spacing w:lineRule="auto" w:line="288" w:before="0" w:after="80"/>
        <w:rPr/>
      </w:pPr>
      <w:r>
        <w:rPr>
          <w:rFonts w:eastAsia="WenQuanYi Zen Hei" w:cs="WenQuanYi Zen Hei"/>
          <w:b w:val="false"/>
          <w:sz w:val="21"/>
        </w:rPr>
        <w:t>Eigen</w:t>
      </w:r>
      <w:r>
        <w:rPr>
          <w:rFonts w:cs="WenQuanYi Zen Hei"/>
          <w:b w:val="false"/>
          <w:sz w:val="21"/>
        </w:rPr>
        <w:t>、</w:t>
      </w:r>
      <w:r>
        <w:rPr>
          <w:rFonts w:eastAsia="WenQuanYi Zen Hei" w:cs="WenQuanYi Zen Hei"/>
          <w:b w:val="false"/>
          <w:sz w:val="21"/>
        </w:rPr>
        <w:t>Boost</w:t>
      </w:r>
      <w:r>
        <w:rPr>
          <w:rFonts w:cs="WenQuanYi Zen Hei"/>
          <w:b w:val="false"/>
          <w:sz w:val="21"/>
        </w:rPr>
        <w:t>线程</w:t>
      </w:r>
      <w:r>
        <w:rPr>
          <w:rFonts w:eastAsia="WenQuanYi Zen Hei" w:cs="WenQuanYi Zen Hei"/>
          <w:b w:val="false"/>
          <w:sz w:val="21"/>
        </w:rPr>
        <w:t>/​</w:t>
      </w:r>
      <w:r>
        <w:rPr>
          <w:rFonts w:cs="WenQuanYi Zen Hei"/>
          <w:b w:val="false"/>
          <w:sz w:val="21"/>
        </w:rPr>
        <w:t>锁、</w:t>
      </w:r>
      <w:r>
        <w:rPr>
          <w:rFonts w:eastAsia="WenQuanYi Zen Hei" w:cs="WenQuanYi Zen Hei"/>
          <w:b w:val="false"/>
          <w:sz w:val="21"/>
        </w:rPr>
        <w:t>TF</w:t>
      </w:r>
      <w:r>
        <w:rPr>
          <w:rFonts w:cs="WenQuanYi Zen Hei"/>
          <w:b w:val="false"/>
          <w:sz w:val="21"/>
        </w:rPr>
        <w:t>、</w:t>
      </w:r>
      <w:r>
        <w:rPr>
          <w:rFonts w:eastAsia="WenQuanYi Zen Hei" w:cs="WenQuanYi Zen Hei"/>
          <w:b w:val="false"/>
          <w:sz w:val="21"/>
        </w:rPr>
        <w:t>costmap</w:t>
      </w:r>
      <w:r>
        <w:rPr>
          <w:rFonts w:cs="WenQuanYi Zen Hei"/>
          <w:b w:val="false"/>
          <w:sz w:val="21"/>
        </w:rPr>
        <w:t>与</w:t>
      </w:r>
      <w:r>
        <w:rPr>
          <w:rFonts w:eastAsia="WenQuanYi Zen Hei" w:cs="WenQuanYi Zen Hei"/>
          <w:b w:val="false"/>
          <w:sz w:val="21"/>
        </w:rPr>
        <w:t>Hecbot</w:t>
      </w:r>
      <w:r>
        <w:rPr>
          <w:rFonts w:cs="WenQuanYi Zen Hei"/>
          <w:b w:val="false"/>
          <w:sz w:val="21"/>
        </w:rPr>
        <w:t>运动状态。实际构造的控制器为</w:t>
      </w:r>
      <w:r>
        <w:rPr>
          <w:rFonts w:eastAsia="WenQuanYi Zen Hei" w:cs="WenQuanYi Zen Hei"/>
          <w:b w:val="false"/>
          <w:sz w:val="21"/>
        </w:rPr>
        <w:t>CMPCController</w:t>
      </w:r>
      <w:r>
        <w:rPr>
          <w:rFonts w:cs="WenQuanYi Zen Hei"/>
          <w:b w:val="false"/>
          <w:sz w:val="21"/>
        </w:rPr>
        <w:t>配合</w:t>
      </w:r>
      <w:r>
        <w:rPr>
          <w:rFonts w:eastAsia="WenQuanYi Zen Hei" w:cs="WenQuanYi Zen Hei"/>
          <w:b w:val="false"/>
          <w:sz w:val="21"/>
        </w:rPr>
        <w:t>ErrorBasedModel</w:t>
      </w:r>
      <w:r>
        <w:rPr>
          <w:rFonts w:cs="WenQuanYi Zen Hei"/>
          <w:b w:val="false"/>
          <w:sz w:val="21"/>
        </w:rPr>
        <w:t>；虽然目录存在其他</w:t>
      </w:r>
      <w:r>
        <w:rPr>
          <w:rFonts w:eastAsia="WenQuanYi Zen Hei" w:cs="WenQuanYi Zen Hei"/>
          <w:b w:val="false"/>
          <w:sz w:val="21"/>
        </w:rPr>
        <w:t>MPC/​</w:t>
      </w:r>
      <w:r>
        <w:rPr>
          <w:rFonts w:cs="WenQuanYi Zen Hei"/>
          <w:b w:val="false"/>
          <w:sz w:val="21"/>
        </w:rPr>
        <w:t>反步控制文件，不能将它们全部列为同时运行。该误差模型使用矩阵运算及</w:t>
      </w:r>
      <w:r>
        <w:rPr>
          <w:rFonts w:eastAsia="WenQuanYi Zen Hei" w:cs="WenQuanYi Zen Hei"/>
          <w:b w:val="false"/>
          <w:sz w:val="21"/>
        </w:rPr>
        <w:t>LU</w:t>
      </w:r>
      <w:r>
        <w:rPr>
          <w:rFonts w:cs="WenQuanYi Zen Hei"/>
          <w:b w:val="false"/>
          <w:sz w:val="21"/>
        </w:rPr>
        <w:t>求逆计算反馈，不应描述成已使用</w:t>
      </w:r>
      <w:r>
        <w:rPr>
          <w:rFonts w:eastAsia="WenQuanYi Zen Hei" w:cs="WenQuanYi Zen Hei"/>
          <w:b w:val="false"/>
          <w:sz w:val="21"/>
        </w:rPr>
        <w:t>OSQP</w:t>
      </w:r>
      <w:r>
        <w:rPr>
          <w:rFonts w:cs="WenQuanYi Zen Hei"/>
          <w:b w:val="false"/>
          <w:sz w:val="21"/>
        </w:rPr>
        <w:t>或通用约束</w:t>
      </w:r>
      <w:r>
        <w:rPr>
          <w:rFonts w:eastAsia="WenQuanYi Zen Hei" w:cs="WenQuanYi Zen Hei"/>
          <w:b w:val="false"/>
          <w:sz w:val="21"/>
        </w:rPr>
        <w:t>QP</w:t>
      </w:r>
      <w:r>
        <w:rPr>
          <w:rFonts w:cs="WenQuanYi Zen Hei"/>
          <w:b w:val="false"/>
          <w:sz w:val="21"/>
        </w:rPr>
        <w:t>求解器。</w:t>
      </w:r>
    </w:p>
    <w:p>
      <w:pPr>
        <w:pStyle w:val="3"/>
        <w:rPr/>
      </w:pPr>
      <w:r>
        <w:rPr>
          <w:rFonts w:eastAsia="WenQuanYi Zen Hei" w:cs="WenQuanYi Zen Hei"/>
          <w:b/>
          <w:sz w:val="22"/>
        </w:rPr>
        <w:t xml:space="preserve">3.8.6 </w:t>
      </w:r>
      <w:r>
        <w:rPr>
          <w:rFonts w:ascii="WenQuanYi Zen Hei" w:hAnsi="WenQuanYi Zen Hei" w:cs="WenQuanYi Zen Hei"/>
          <w:b/>
          <w:sz w:val="22"/>
        </w:rPr>
        <w:t>单元测试要点</w:t>
      </w:r>
    </w:p>
    <w:p>
      <w:pPr>
        <w:pStyle w:val="Normal"/>
        <w:keepNext w:val="false"/>
        <w:widowControl/>
        <w:spacing w:lineRule="auto" w:line="276" w:before="0" w:after="60"/>
        <w:ind w:start="170" w:end="0" w:hanging="170"/>
        <w:rPr/>
      </w:pPr>
      <w:r>
        <w:rPr>
          <w:rFonts w:cs="WenQuanYi Zen Hei"/>
          <w:b w:val="false"/>
          <w:sz w:val="20"/>
        </w:rPr>
        <w:t xml:space="preserve">• </w:t>
      </w:r>
      <w:r>
        <w:rPr>
          <w:rFonts w:ascii="WenQuanYi Zen Hei" w:hAnsi="WenQuanYi Zen Hei" w:cs="WenQuanYi Zen Hei"/>
          <w:b w:val="false"/>
          <w:sz w:val="20"/>
        </w:rPr>
        <w:t>绕障远离路径后的回归、曲率过大、参考线中途变化、短段切换与末端收敛。</w:t>
      </w:r>
    </w:p>
    <w:p>
      <w:pPr>
        <w:pStyle w:val="Normal"/>
        <w:keepNext w:val="false"/>
        <w:widowControl/>
        <w:spacing w:lineRule="auto" w:line="276" w:before="0" w:after="60"/>
        <w:ind w:start="170" w:end="0" w:hanging="170"/>
        <w:rPr/>
      </w:pPr>
      <w:r>
        <w:rPr>
          <w:rFonts w:cs="WenQuanYi Zen Hei"/>
          <w:b w:val="false"/>
          <w:sz w:val="20"/>
        </w:rPr>
        <w:t xml:space="preserve">• </w:t>
      </w:r>
      <w:r>
        <w:rPr>
          <w:rFonts w:eastAsia="WenQuanYi Zen Hei" w:cs="WenQuanYi Zen Hei"/>
          <w:b w:val="false"/>
          <w:sz w:val="20"/>
        </w:rPr>
        <w:t>generation</w:t>
      </w:r>
      <w:r>
        <w:rPr>
          <w:rFonts w:ascii="WenQuanYi Zen Hei" w:hAnsi="WenQuanYi Zen Hei" w:cs="WenQuanYi Zen Hei"/>
          <w:b w:val="false"/>
          <w:sz w:val="20"/>
        </w:rPr>
        <w:t>变化时后台构建完成、</w:t>
      </w:r>
      <w:r>
        <w:rPr>
          <w:rFonts w:eastAsia="WenQuanYi Zen Hei" w:cs="WenQuanYi Zen Hei"/>
          <w:b w:val="false"/>
          <w:sz w:val="20"/>
        </w:rPr>
        <w:t>reset</w:t>
      </w:r>
      <w:r>
        <w:rPr>
          <w:rFonts w:ascii="WenQuanYi Zen Hei" w:hAnsi="WenQuanYi Zen Hei" w:cs="WenQuanYi Zen Hei"/>
          <w:b w:val="false"/>
          <w:sz w:val="20"/>
        </w:rPr>
        <w:t>与</w:t>
      </w:r>
      <w:r>
        <w:rPr>
          <w:rFonts w:eastAsia="WenQuanYi Zen Hei" w:cs="WenQuanYi Zen Hei"/>
          <w:b w:val="false"/>
          <w:sz w:val="20"/>
        </w:rPr>
        <w:t>prepare</w:t>
      </w:r>
      <w:r>
        <w:rPr>
          <w:rFonts w:ascii="WenQuanYi Zen Hei" w:hAnsi="WenQuanYi Zen Hei" w:cs="WenQuanYi Zen Hei"/>
          <w:b w:val="false"/>
          <w:sz w:val="20"/>
        </w:rPr>
        <w:t>并发、同路径</w:t>
      </w:r>
      <w:r>
        <w:rPr>
          <w:rFonts w:eastAsia="WenQuanYi Zen Hei" w:cs="WenQuanYi Zen Hei"/>
          <w:b w:val="false"/>
          <w:sz w:val="20"/>
        </w:rPr>
        <w:t>ID</w:t>
      </w:r>
      <w:r>
        <w:rPr>
          <w:rFonts w:ascii="WenQuanYi Zen Hei" w:hAnsi="WenQuanYi Zen Hei" w:cs="WenQuanYi Zen Hei"/>
          <w:b w:val="false"/>
          <w:sz w:val="20"/>
        </w:rPr>
        <w:t>但中段变化。</w:t>
      </w:r>
    </w:p>
    <w:p>
      <w:pPr>
        <w:pStyle w:val="Normal"/>
        <w:keepNext w:val="false"/>
        <w:widowControl/>
        <w:spacing w:lineRule="auto" w:line="276" w:before="0" w:after="60"/>
        <w:ind w:start="170" w:end="0" w:hanging="170"/>
        <w:rPr/>
      </w:pPr>
      <w:r>
        <w:rPr>
          <w:rFonts w:cs="WenQuanYi Zen Hei"/>
          <w:b w:val="false"/>
          <w:sz w:val="20"/>
        </w:rPr>
        <w:t xml:space="preserve">• </w:t>
      </w:r>
      <w:r>
        <w:rPr>
          <w:rFonts w:ascii="WenQuanYi Zen Hei" w:hAnsi="WenQuanYi Zen Hei" w:cs="WenQuanYi Zen Hei"/>
          <w:b w:val="false"/>
          <w:sz w:val="20"/>
        </w:rPr>
        <w:t>预检首步安全但后续不安全、轨迹令牌失配、耗时超限、旧指令种子缺失。</w:t>
      </w:r>
    </w:p>
    <w:p>
      <w:pPr>
        <w:pStyle w:val="Normal"/>
        <w:keepNext w:val="false"/>
        <w:widowControl/>
        <w:spacing w:lineRule="auto" w:line="276" w:before="0" w:after="60"/>
        <w:ind w:start="170" w:end="0" w:hanging="170"/>
        <w:rPr/>
      </w:pPr>
      <w:r>
        <w:rPr>
          <w:rFonts w:cs="WenQuanYi Zen Hei"/>
          <w:b w:val="false"/>
          <w:sz w:val="20"/>
        </w:rPr>
        <w:t xml:space="preserve">• </w:t>
      </w:r>
      <w:r>
        <w:rPr>
          <w:rFonts w:ascii="WenQuanYi Zen Hei" w:hAnsi="WenQuanYi Zen Hei" w:cs="WenQuanYi Zen Hei"/>
          <w:b w:val="false"/>
          <w:sz w:val="20"/>
        </w:rPr>
        <w:t>控制矩阵病态、</w:t>
      </w:r>
      <w:r>
        <w:rPr>
          <w:rFonts w:eastAsia="WenQuanYi Zen Hei" w:cs="WenQuanYi Zen Hei"/>
          <w:b w:val="false"/>
          <w:sz w:val="20"/>
        </w:rPr>
        <w:t>NaN</w:t>
      </w:r>
      <w:r>
        <w:rPr>
          <w:rFonts w:ascii="WenQuanYi Zen Hei" w:hAnsi="WenQuanYi Zen Hei" w:cs="WenQuanYi Zen Hei"/>
          <w:b w:val="false"/>
          <w:sz w:val="20"/>
        </w:rPr>
        <w:t>、时间倒退、参考轨迹过短，验证有限且可解释的输出。</w:t>
      </w:r>
    </w:p>
    <w:p>
      <w:pPr>
        <w:pStyle w:val="2"/>
        <w:rPr/>
      </w:pPr>
      <w:bookmarkStart w:id="23" w:name="__RefHeading___Toc16659_1593086860"/>
      <w:bookmarkEnd w:id="23"/>
      <w:r>
        <w:rPr>
          <w:rFonts w:eastAsia="WenQuanYi Zen Hei" w:cs="WenQuanYi Zen Hei"/>
          <w:b/>
          <w:sz w:val="25"/>
        </w:rPr>
        <w:t xml:space="preserve">3.9 M09 </w:t>
      </w:r>
      <w:r>
        <w:rPr>
          <w:rFonts w:ascii="WenQuanYi Zen Hei" w:hAnsi="WenQuanYi Zen Hei" w:cs="WenQuanYi Zen Hei"/>
          <w:b/>
          <w:sz w:val="25"/>
        </w:rPr>
        <w:t>精确引导与自动回充</w:t>
      </w:r>
    </w:p>
    <w:p>
      <w:pPr>
        <w:pStyle w:val="3"/>
        <w:rPr/>
      </w:pPr>
      <w:r>
        <w:rPr>
          <w:rFonts w:eastAsia="WenQuanYi Zen Hei" w:cs="WenQuanYi Zen Hei"/>
          <w:b/>
          <w:sz w:val="22"/>
        </w:rPr>
        <w:t xml:space="preserve">3.9.1 </w:t>
      </w:r>
      <w:r>
        <w:rPr>
          <w:rFonts w:ascii="WenQuanYi Zen Hei" w:hAnsi="WenQuanYi Zen Hei" w:cs="WenQuanYi Zen Hei"/>
          <w:b/>
          <w:sz w:val="22"/>
        </w:rPr>
        <w:t>模块概述</w:t>
      </w:r>
    </w:p>
    <w:p>
      <w:pPr>
        <w:pStyle w:val="Normal"/>
        <w:keepNext w:val="false"/>
        <w:widowControl/>
        <w:spacing w:lineRule="auto" w:line="288" w:before="0" w:after="80"/>
        <w:rPr/>
      </w:pPr>
      <w:r>
        <w:rPr>
          <w:rFonts w:cs="WenQuanYi Zen Hei"/>
          <w:b w:val="false"/>
          <w:sz w:val="21"/>
        </w:rPr>
        <w:t>HL3</w:t>
      </w:r>
      <w:r>
        <w:rPr>
          <w:rFonts w:ascii="WenQuanYi Zen Hei" w:hAnsi="WenQuanYi Zen Hei" w:cs="WenQuanYi Zen Hei"/>
          <w:b w:val="false"/>
          <w:sz w:val="21"/>
        </w:rPr>
        <w:t>的自动回充由两层协作完成：</w:t>
      </w:r>
      <w:r>
        <w:rPr>
          <w:rFonts w:cs="WenQuanYi Zen Hei"/>
          <w:b w:val="false"/>
          <w:sz w:val="21"/>
        </w:rPr>
        <w:t>MotionPlanner/DriveTaskManager</w:t>
      </w:r>
      <w:r>
        <w:rPr>
          <w:rFonts w:ascii="WenQuanYi Zen Hei" w:hAnsi="WenQuanYi Zen Hei" w:cs="WenQuanYi Zen Hei"/>
          <w:b w:val="false"/>
          <w:sz w:val="21"/>
        </w:rPr>
        <w:t>负责外部命令、任务互斥及固定路径与精确对接子任务编排；</w:t>
      </w:r>
      <w:r>
        <w:rPr>
          <w:rFonts w:cs="WenQuanYi Zen Hei"/>
          <w:b w:val="false"/>
          <w:sz w:val="21"/>
        </w:rPr>
        <w:t>motion_decision_tasks/charging</w:t>
      </w:r>
      <w:r>
        <w:rPr>
          <w:rFonts w:ascii="WenQuanYi Zen Hei" w:hAnsi="WenQuanYi Zen Hei" w:cs="WenQuanYi Zen Hei"/>
          <w:b w:val="false"/>
          <w:sz w:val="21"/>
        </w:rPr>
        <w:t>按</w:t>
      </w:r>
      <w:r>
        <w:rPr>
          <w:rFonts w:cs="WenQuanYi Zen Hei"/>
          <w:b w:val="false"/>
          <w:sz w:val="21"/>
        </w:rPr>
        <w:t>ground</w:t>
      </w:r>
      <w:r>
        <w:rPr>
          <w:rFonts w:ascii="WenQuanYi Zen Hei" w:hAnsi="WenQuanYi Zen Hei" w:cs="WenQuanYi Zen Hei"/>
          <w:b w:val="false"/>
          <w:sz w:val="21"/>
        </w:rPr>
        <w:t>、</w:t>
      </w:r>
      <w:r>
        <w:rPr>
          <w:rFonts w:cs="WenQuanYi Zen Hei"/>
          <w:b w:val="false"/>
          <w:sz w:val="21"/>
        </w:rPr>
        <w:t>spark</w:t>
      </w:r>
      <w:r>
        <w:rPr>
          <w:rFonts w:ascii="WenQuanYi Zen Hei" w:hAnsi="WenQuanYi Zen Hei" w:cs="WenQuanYi Zen Hei"/>
          <w:b w:val="false"/>
          <w:sz w:val="21"/>
        </w:rPr>
        <w:t>、</w:t>
      </w:r>
      <w:r>
        <w:rPr>
          <w:rFonts w:cs="WenQuanYi Zen Hei"/>
          <w:b w:val="false"/>
          <w:sz w:val="21"/>
        </w:rPr>
        <w:t>spider</w:t>
      </w:r>
      <w:r>
        <w:rPr>
          <w:rFonts w:ascii="WenQuanYi Zen Hei" w:hAnsi="WenQuanYi Zen Hei" w:cs="WenQuanYi Zen Hei"/>
          <w:b w:val="false"/>
          <w:sz w:val="21"/>
        </w:rPr>
        <w:t>桩型分别实现</w:t>
      </w:r>
      <w:r>
        <w:rPr>
          <w:rFonts w:cs="WenQuanYi Zen Hei"/>
          <w:b w:val="false"/>
          <w:sz w:val="21"/>
        </w:rPr>
        <w:t>TaskDecision</w:t>
      </w:r>
      <w:r>
        <w:rPr>
          <w:rFonts w:ascii="WenQuanYi Zen Hei" w:hAnsi="WenQuanYi Zen Hei" w:cs="WenQuanYi Zen Hei"/>
          <w:b w:val="false"/>
          <w:sz w:val="21"/>
        </w:rPr>
        <w:t>和阶段状态机。充电桩目标由</w:t>
      </w:r>
      <w:r>
        <w:rPr>
          <w:rFonts w:cs="WenQuanYi Zen Hei"/>
          <w:b w:val="false"/>
          <w:sz w:val="21"/>
        </w:rPr>
        <w:t>hecbot_charge</w:t>
      </w:r>
      <w:r>
        <w:rPr>
          <w:rFonts w:ascii="WenQuanYi Zen Hei" w:hAnsi="WenQuanYi Zen Hei" w:cs="WenQuanYi Zen Hei"/>
          <w:b w:val="false"/>
          <w:sz w:val="21"/>
        </w:rPr>
        <w:t>按配置选择</w:t>
      </w:r>
      <w:r>
        <w:rPr>
          <w:rFonts w:cs="WenQuanYi Zen Hei"/>
          <w:b w:val="false"/>
          <w:sz w:val="21"/>
        </w:rPr>
        <w:t>2D</w:t>
      </w:r>
      <w:r>
        <w:rPr>
          <w:rFonts w:ascii="WenQuanYi Zen Hei" w:hAnsi="WenQuanYi Zen Hei" w:cs="WenQuanYi Zen Hei"/>
          <w:b w:val="false"/>
          <w:sz w:val="21"/>
        </w:rPr>
        <w:t>激光、</w:t>
      </w:r>
      <w:r>
        <w:rPr>
          <w:rFonts w:cs="WenQuanYi Zen Hei"/>
          <w:b w:val="false"/>
          <w:sz w:val="21"/>
        </w:rPr>
        <w:t>iToF</w:t>
      </w:r>
      <w:r>
        <w:rPr>
          <w:rFonts w:ascii="WenQuanYi Zen Hei" w:hAnsi="WenQuanYi Zen Hei" w:cs="WenQuanYi Zen Hei"/>
          <w:b w:val="false"/>
          <w:sz w:val="21"/>
        </w:rPr>
        <w:t>或</w:t>
      </w:r>
      <w:r>
        <w:rPr>
          <w:rFonts w:cs="WenQuanYi Zen Hei"/>
          <w:b w:val="false"/>
          <w:sz w:val="21"/>
        </w:rPr>
        <w:t>Livox</w:t>
      </w:r>
      <w:r>
        <w:rPr>
          <w:rFonts w:ascii="WenQuanYi Zen Hei" w:hAnsi="WenQuanYi Zen Hei" w:cs="WenQuanYi Zen Hei"/>
          <w:b w:val="false"/>
          <w:sz w:val="21"/>
        </w:rPr>
        <w:t>检测器，经</w:t>
      </w:r>
      <w:r>
        <w:rPr>
          <w:rFonts w:cs="WenQuanYi Zen Hei"/>
          <w:b w:val="false"/>
          <w:sz w:val="21"/>
        </w:rPr>
        <w:t>ChargeDetection</w:t>
      </w:r>
      <w:r>
        <w:rPr>
          <w:rFonts w:ascii="WenQuanYi Zen Hei" w:hAnsi="WenQuanYi Zen Hei" w:cs="WenQuanYi Zen Hei"/>
          <w:b w:val="false"/>
          <w:sz w:val="21"/>
        </w:rPr>
        <w:t>服务启动并发布</w:t>
      </w:r>
      <w:r>
        <w:rPr>
          <w:rFonts w:cs="WenQuanYi Zen Hei"/>
          <w:b w:val="false"/>
          <w:sz w:val="21"/>
        </w:rPr>
        <w:t>ChargerIntegrateInfo</w:t>
      </w:r>
      <w:r>
        <w:rPr>
          <w:rFonts w:ascii="WenQuanYi Zen Hei" w:hAnsi="WenQuanYi Zen Hei" w:cs="WenQuanYi Zen Hei"/>
          <w:b w:val="false"/>
          <w:sz w:val="21"/>
        </w:rPr>
        <w:t>。货位对接</w:t>
      </w:r>
      <w:r>
        <w:rPr>
          <w:rFonts w:cs="WenQuanYi Zen Hei"/>
          <w:b w:val="false"/>
          <w:sz w:val="21"/>
        </w:rPr>
        <w:t>/</w:t>
      </w:r>
      <w:r>
        <w:rPr>
          <w:rFonts w:ascii="WenQuanYi Zen Hei" w:hAnsi="WenQuanYi Zen Hei" w:cs="WenQuanYi Zen Hei"/>
          <w:b w:val="false"/>
          <w:sz w:val="21"/>
        </w:rPr>
        <w:t>脱离和停车位对接属于精确引导任务，与自动回充状态机共用部分运动及感知能力，但完成码和业务语义分别管理。</w:t>
      </w:r>
    </w:p>
    <w:p>
      <w:pPr>
        <w:pStyle w:val="3"/>
        <w:rPr/>
      </w:pPr>
      <w:r>
        <w:rPr>
          <w:rFonts w:eastAsia="WenQuanYi Zen Hei" w:cs="WenQuanYi Zen Hei"/>
          <w:b/>
          <w:sz w:val="22"/>
        </w:rPr>
        <w:t xml:space="preserve">3.9.2 </w:t>
      </w:r>
      <w:r>
        <w:rPr>
          <w:rFonts w:ascii="WenQuanYi Zen Hei" w:hAnsi="WenQuanYi Zen Hei" w:cs="WenQuanYi Zen Hei"/>
          <w:b/>
          <w:sz w:val="22"/>
        </w:rPr>
        <w:t>类与函数设计</w:t>
      </w:r>
    </w:p>
    <w:tbl>
      <w:tblPr>
        <w:tblW w:w="9875" w:type="dxa"/>
        <w:jc w:val="center"/>
        <w:tblInd w:w="0" w:type="dxa"/>
        <w:tblLayout w:type="fixed"/>
        <w:tblCellMar>
          <w:top w:w="65" w:type="dxa"/>
          <w:start w:w="80" w:type="dxa"/>
          <w:bottom w:w="65" w:type="dxa"/>
          <w:end w:w="75" w:type="dxa"/>
        </w:tblCellMar>
      </w:tblPr>
      <w:tblGrid>
        <w:gridCol w:w="1982"/>
        <w:gridCol w:w="4593"/>
        <w:gridCol w:w="3300"/>
      </w:tblGrid>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ground/spark/spider::TaskDecision</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按桩型创建并驱动自动回充阶段状态机</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Configs</w:t>
            </w:r>
            <w:r>
              <w:rPr>
                <w:rFonts w:cs="WenQuanYi Zen Hei"/>
                <w:b w:val="false"/>
                <w:sz w:val="18"/>
              </w:rPr>
              <w:t>、</w:t>
            </w:r>
            <w:r>
              <w:rPr>
                <w:rFonts w:eastAsia="WenQuanYi Zen Hei" w:cs="WenQuanYi Zen Hei"/>
                <w:b w:val="false"/>
                <w:sz w:val="18"/>
              </w:rPr>
              <w:t>CreateStage</w:t>
            </w:r>
            <w:r>
              <w:rPr>
                <w:rFonts w:cs="WenQuanYi Zen Hei"/>
                <w:b w:val="false"/>
                <w:sz w:val="18"/>
              </w:rPr>
              <w:t>、</w:t>
            </w:r>
            <w:r>
              <w:rPr>
                <w:rFonts w:eastAsia="WenQuanYi Zen Hei" w:cs="WenQuanYi Zen Hei"/>
                <w:b w:val="false"/>
                <w:sz w:val="18"/>
              </w:rPr>
              <w:t>SwitchToNextStage</w:t>
            </w:r>
            <w:r>
              <w:rPr>
                <w:rFonts w:cs="WenQuanYi Zen Hei"/>
                <w:b w:val="false"/>
                <w:sz w:val="18"/>
              </w:rPr>
              <w:t>、</w:t>
            </w:r>
            <w:r>
              <w:rPr>
                <w:rFonts w:eastAsia="WenQuanYi Zen Hei" w:cs="WenQuanYi Zen Hei"/>
                <w:b w:val="false"/>
                <w:sz w:val="18"/>
              </w:rPr>
              <w:t>MakeDecision</w:t>
            </w:r>
            <w:r>
              <w:rPr>
                <w:rFonts w:cs="WenQuanYi Zen Hei"/>
                <w:b w:val="false"/>
                <w:sz w:val="18"/>
              </w:rPr>
              <w:t>；</w:t>
            </w:r>
            <w:r>
              <w:rPr>
                <w:rFonts w:eastAsia="WenQuanYi Zen Hei" w:cs="WenQuanYi Zen Hei"/>
                <w:b w:val="false"/>
                <w:sz w:val="18"/>
              </w:rPr>
              <w:t>RUNNING/FINISHED/ERROR</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Charging Stage</w:t>
            </w:r>
            <w:r>
              <w:rPr>
                <w:rFonts w:cs="WenQuanYi Zen Hei"/>
                <w:b w:val="false"/>
                <w:sz w:val="18"/>
              </w:rPr>
              <w:t>与</w:t>
            </w:r>
            <w:r>
              <w:rPr>
                <w:rFonts w:eastAsia="WenQuanYi Zen Hei" w:cs="WenQuanYi Zen Hei"/>
                <w:b w:val="false"/>
                <w:sz w:val="18"/>
              </w:rPr>
              <w:t>charge_info_manager</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执行</w:t>
            </w:r>
            <w:r>
              <w:rPr>
                <w:rFonts w:cs="WenQuanYi Zen Hei"/>
                <w:b w:val="false"/>
                <w:sz w:val="18"/>
              </w:rPr>
              <w:t>Check/Detect/Approach/BackStall/Backward/Estop/Release</w:t>
            </w:r>
            <w:r>
              <w:rPr>
                <w:rFonts w:ascii="WenQuanYi Zen Hei" w:hAnsi="WenQuanYi Zen Hei" w:cs="WenQuanYi Zen Hei"/>
                <w:b w:val="false"/>
                <w:sz w:val="18"/>
              </w:rPr>
              <w:t>及桩型特有</w:t>
            </w:r>
            <w:r>
              <w:rPr>
                <w:rFonts w:cs="WenQuanYi Zen Hei"/>
                <w:b w:val="false"/>
                <w:sz w:val="18"/>
              </w:rPr>
              <w:t>Align/Rotate</w:t>
            </w:r>
            <w:r>
              <w:rPr>
                <w:rFonts w:ascii="WenQuanYi Zen Hei" w:hAnsi="WenQuanYi Zen Hei" w:cs="WenQuanYi Zen Hei"/>
                <w:b w:val="false"/>
                <w:sz w:val="18"/>
              </w:rPr>
              <w:t>；汇聚真实充电状态</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DecisionResult</w:t>
            </w:r>
            <w:r>
              <w:rPr>
                <w:rFonts w:cs="WenQuanYi Zen Hei"/>
                <w:b w:val="false"/>
                <w:sz w:val="18"/>
              </w:rPr>
              <w:t>；</w:t>
            </w:r>
            <w:r>
              <w:rPr>
                <w:rFonts w:eastAsia="WenQuanYi Zen Hei" w:cs="WenQuanYi Zen Hei"/>
                <w:b w:val="false"/>
                <w:sz w:val="18"/>
              </w:rPr>
              <w:t>/perception/target/charger_start</w:t>
            </w:r>
            <w:r>
              <w:rPr>
                <w:rFonts w:cs="WenQuanYi Zen Hei"/>
                <w:b w:val="false"/>
                <w:sz w:val="18"/>
              </w:rPr>
              <w:t>；</w:t>
            </w:r>
            <w:r>
              <w:rPr>
                <w:rFonts w:eastAsia="WenQuanYi Zen Hei" w:cs="WenQuanYi Zen Hei"/>
                <w:b w:val="false"/>
                <w:sz w:val="18"/>
              </w:rPr>
              <w:t>/perception/target/charger_result</w:t>
            </w:r>
            <w:r>
              <w:rPr>
                <w:rFonts w:cs="WenQuanYi Zen Hei"/>
                <w:b w:val="false"/>
                <w:sz w:val="18"/>
              </w:rPr>
              <w:t>；</w:t>
            </w:r>
            <w:r>
              <w:rPr>
                <w:rFonts w:eastAsia="WenQuanYi Zen Hei" w:cs="WenQuanYi Zen Hei"/>
                <w:b w:val="false"/>
                <w:sz w:val="18"/>
              </w:rPr>
              <w:t>is_charging</w:t>
            </w:r>
          </w:p>
        </w:tc>
      </w:tr>
      <w:tr>
        <w:trPr>
          <w:cantSplit w:val="true"/>
        </w:trPr>
        <w:tc>
          <w:tcPr>
            <w:tcW w:w="1982" w:type="dxa"/>
            <w:tcBorders>
              <w:top w:val="single" w:sz="4" w:space="0" w:color="81909D"/>
              <w:start w:val="single" w:sz="4" w:space="0" w:color="81909D"/>
              <w:bottom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类／文件</w:t>
            </w:r>
          </w:p>
        </w:tc>
        <w:tc>
          <w:tcPr>
            <w:tcW w:w="4593" w:type="dxa"/>
            <w:tcBorders>
              <w:top w:val="single" w:sz="4" w:space="0" w:color="81909D"/>
              <w:start w:val="single" w:sz="4" w:space="0" w:color="81909D"/>
              <w:bottom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职责</w:t>
            </w:r>
          </w:p>
        </w:tc>
        <w:tc>
          <w:tcPr>
            <w:tcW w:w="3300" w:type="dxa"/>
            <w:tcBorders>
              <w:top w:val="single" w:sz="4" w:space="0" w:color="81909D"/>
              <w:start w:val="single" w:sz="4" w:space="0" w:color="81909D"/>
              <w:bottom w:val="single" w:sz="4" w:space="0" w:color="81909D"/>
              <w:end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关键接口</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MotionPlanner</w:t>
            </w:r>
            <w:r>
              <w:rPr>
                <w:rFonts w:cs="WenQuanYi Zen Hei"/>
                <w:b w:val="false"/>
                <w:sz w:val="18"/>
              </w:rPr>
              <w:t>（</w:t>
            </w:r>
            <w:r>
              <w:rPr>
                <w:rFonts w:eastAsia="WenQuanYi Zen Hei" w:cs="WenQuanYi Zen Hei"/>
                <w:b w:val="false"/>
                <w:sz w:val="18"/>
              </w:rPr>
              <w:t>motion_planner.cpp/.h</w:t>
            </w:r>
            <w:r>
              <w:rPr>
                <w:rFonts w:cs="WenQuanYi Zen Hei"/>
                <w:b w:val="false"/>
                <w:sz w:val="18"/>
              </w:rPr>
              <w:t>）</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精确引导外部入口、互斥检查、导航状态和结果发布</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/navigation/parking_space_dock</w:t>
            </w:r>
            <w:r>
              <w:rPr>
                <w:rFonts w:cs="WenQuanYi Zen Hei"/>
                <w:b w:val="false"/>
                <w:sz w:val="18"/>
              </w:rPr>
              <w:t>；</w:t>
            </w:r>
            <w:r>
              <w:rPr>
                <w:rFonts w:eastAsia="WenQuanYi Zen Hei" w:cs="WenQuanYi Zen Hei"/>
                <w:b w:val="false"/>
                <w:sz w:val="18"/>
              </w:rPr>
              <w:t>stationMotionService</w:t>
            </w:r>
            <w:r>
              <w:rPr>
                <w:rFonts w:cs="WenQuanYi Zen Hei"/>
                <w:b w:val="false"/>
                <w:sz w:val="18"/>
              </w:rPr>
              <w:t>；</w:t>
            </w:r>
            <w:r>
              <w:rPr>
                <w:rFonts w:eastAsia="WenQuanYi Zen Hei" w:cs="WenQuanYi Zen Hei"/>
                <w:b w:val="false"/>
                <w:sz w:val="18"/>
              </w:rPr>
              <w:t>driveMotionTaskThread</w:t>
            </w:r>
            <w:r>
              <w:rPr>
                <w:rFonts w:cs="WenQuanYi Zen Hei"/>
                <w:b w:val="false"/>
                <w:sz w:val="18"/>
              </w:rPr>
              <w:t>；</w:t>
            </w:r>
            <w:r>
              <w:rPr>
                <w:rFonts w:eastAsia="WenQuanYi Zen Hei" w:cs="WenQuanYi Zen Hei"/>
                <w:b w:val="false"/>
                <w:sz w:val="18"/>
              </w:rPr>
              <w:t>/navigation/parking_space_dock/finish</w:t>
            </w:r>
          </w:p>
        </w:tc>
      </w:tr>
      <w:tr>
        <w:trPr>
          <w:cantSplit w:val="true"/>
        </w:trPr>
        <w:tc>
          <w:tcPr>
            <w:tcW w:w="198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drive_task::DriveTaskManager</w:t>
            </w:r>
          </w:p>
        </w:tc>
        <w:tc>
          <w:tcPr>
            <w:tcW w:w="4593"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解析命令并构造串行</w:t>
            </w:r>
            <w:r>
              <w:rPr>
                <w:rFonts w:cs="WenQuanYi Zen Hei"/>
                <w:b w:val="false"/>
                <w:sz w:val="18"/>
              </w:rPr>
              <w:t>TaskBase</w:t>
            </w:r>
            <w:r>
              <w:rPr>
                <w:rFonts w:ascii="WenQuanYi Zen Hei" w:hAnsi="WenQuanYi Zen Hei" w:cs="WenQuanYi Zen Hei"/>
                <w:b w:val="false"/>
                <w:sz w:val="18"/>
              </w:rPr>
              <w:t>任务队列；查询路径；判断充电</w:t>
            </w:r>
            <w:r>
              <w:rPr>
                <w:rFonts w:cs="WenQuanYi Zen Hei"/>
                <w:b w:val="false"/>
                <w:sz w:val="18"/>
              </w:rPr>
              <w:t>/</w:t>
            </w:r>
            <w:r>
              <w:rPr>
                <w:rFonts w:ascii="WenQuanYi Zen Hei" w:hAnsi="WenQuanYi Zen Hei" w:cs="WenQuanYi Zen Hei"/>
                <w:b w:val="false"/>
                <w:sz w:val="18"/>
              </w:rPr>
              <w:t>贴桩状态</w:t>
            </w:r>
          </w:p>
        </w:tc>
        <w:tc>
          <w:tcPr>
            <w:tcW w:w="330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createTasks</w:t>
            </w:r>
            <w:r>
              <w:rPr>
                <w:rFonts w:cs="WenQuanYi Zen Hei"/>
                <w:b w:val="false"/>
                <w:sz w:val="18"/>
              </w:rPr>
              <w:t>、</w:t>
            </w:r>
            <w:r>
              <w:rPr>
                <w:rFonts w:eastAsia="WenQuanYi Zen Hei" w:cs="WenQuanYi Zen Hei"/>
                <w:b w:val="false"/>
                <w:sz w:val="18"/>
              </w:rPr>
              <w:t>createTask</w:t>
            </w:r>
            <w:r>
              <w:rPr>
                <w:rFonts w:cs="WenQuanYi Zen Hei"/>
                <w:b w:val="false"/>
                <w:sz w:val="18"/>
              </w:rPr>
              <w:t>、</w:t>
            </w:r>
            <w:r>
              <w:rPr>
                <w:rFonts w:eastAsia="WenQuanYi Zen Hei" w:cs="WenQuanYi Zen Hei"/>
                <w:b w:val="false"/>
                <w:sz w:val="18"/>
              </w:rPr>
              <w:t>addTasksCmd</w:t>
            </w:r>
            <w:r>
              <w:rPr>
                <w:rFonts w:cs="WenQuanYi Zen Hei"/>
                <w:b w:val="false"/>
                <w:sz w:val="18"/>
              </w:rPr>
              <w:t>、</w:t>
            </w:r>
            <w:r>
              <w:rPr>
                <w:rFonts w:eastAsia="WenQuanYi Zen Hei" w:cs="WenQuanYi Zen Hei"/>
                <w:b w:val="false"/>
                <w:sz w:val="18"/>
              </w:rPr>
              <w:t>getTopTask</w:t>
            </w:r>
            <w:r>
              <w:rPr>
                <w:rFonts w:cs="WenQuanYi Zen Hei"/>
                <w:b w:val="false"/>
                <w:sz w:val="18"/>
              </w:rPr>
              <w:t>、</w:t>
            </w:r>
            <w:r>
              <w:rPr>
                <w:rFonts w:eastAsia="WenQuanYi Zen Hei" w:cs="WenQuanYi Zen Hei"/>
                <w:b w:val="false"/>
                <w:sz w:val="18"/>
              </w:rPr>
              <w:t>queryPathByPoints</w:t>
            </w:r>
            <w:r>
              <w:rPr>
                <w:rFonts w:cs="WenQuanYi Zen Hei"/>
                <w:b w:val="false"/>
                <w:sz w:val="18"/>
              </w:rPr>
              <w:t>、</w:t>
            </w:r>
            <w:r>
              <w:rPr>
                <w:rFonts w:eastAsia="WenQuanYi Zen Hei" w:cs="WenQuanYi Zen Hei"/>
                <w:b w:val="false"/>
                <w:sz w:val="18"/>
              </w:rPr>
              <w:t>getCargingPileInfo</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TaskBase</w:t>
            </w:r>
            <w:r>
              <w:rPr>
                <w:rFonts w:cs="WenQuanYi Zen Hei"/>
                <w:b w:val="false"/>
                <w:sz w:val="18"/>
              </w:rPr>
              <w:t>／</w:t>
            </w:r>
            <w:r>
              <w:rPr>
                <w:rFonts w:eastAsia="WenQuanYi Zen Hei" w:cs="WenQuanYi Zen Hei"/>
                <w:b w:val="false"/>
                <w:sz w:val="18"/>
              </w:rPr>
              <w:t>DriveCmdConstructor</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统一任务及命令抽象</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cs="WenQuanYi Zen Hei"/>
                <w:b w:val="false"/>
                <w:sz w:val="18"/>
              </w:rPr>
              <w:t>Execute</w:t>
            </w:r>
            <w:r>
              <w:rPr>
                <w:rFonts w:ascii="WenQuanYi Zen Hei" w:hAnsi="WenQuanYi Zen Hei" w:cs="WenQuanYi Zen Hei"/>
                <w:b w:val="false"/>
                <w:sz w:val="18"/>
              </w:rPr>
              <w:t>、</w:t>
            </w:r>
            <w:r>
              <w:rPr>
                <w:rFonts w:cs="WenQuanYi Zen Hei"/>
                <w:b w:val="false"/>
                <w:sz w:val="18"/>
              </w:rPr>
              <w:t>addCmd</w:t>
            </w:r>
            <w:r>
              <w:rPr>
                <w:rFonts w:ascii="WenQuanYi Zen Hei" w:hAnsi="WenQuanYi Zen Hei" w:cs="WenQuanYi Zen Hei"/>
                <w:b w:val="false"/>
                <w:sz w:val="18"/>
              </w:rPr>
              <w:t>；</w:t>
            </w:r>
            <w:r>
              <w:rPr>
                <w:rFonts w:cs="WenQuanYi Zen Hei"/>
                <w:b w:val="false"/>
                <w:sz w:val="18"/>
              </w:rPr>
              <w:t>TaskStage(IDLE/PROCESS/FINISHED/ERROR/CANCELED)</w:t>
            </w:r>
            <w:r>
              <w:rPr>
                <w:rFonts w:ascii="WenQuanYi Zen Hei" w:hAnsi="WenQuanYi Zen Hei" w:cs="WenQuanYi Zen Hei"/>
                <w:b w:val="false"/>
                <w:sz w:val="18"/>
              </w:rPr>
              <w:t>；</w:t>
            </w:r>
            <w:r>
              <w:rPr>
                <w:rFonts w:cs="WenQuanYi Zen Hei"/>
                <w:b w:val="false"/>
                <w:sz w:val="18"/>
              </w:rPr>
              <w:t>TaskState(WAIT/RUNNING/DONE/FAILED/CANCEL)</w:t>
            </w:r>
          </w:p>
        </w:tc>
      </w:tr>
      <w:tr>
        <w:trPr>
          <w:cantSplit w:val="true"/>
        </w:trPr>
        <w:tc>
          <w:tcPr>
            <w:tcW w:w="198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GuidanceStationDockingTask</w:t>
            </w:r>
          </w:p>
        </w:tc>
        <w:tc>
          <w:tcPr>
            <w:tcW w:w="4593"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停车位</w:t>
            </w:r>
            <w:r>
              <w:rPr>
                <w:rFonts w:cs="WenQuanYi Zen Hei"/>
                <w:b w:val="false"/>
                <w:sz w:val="18"/>
              </w:rPr>
              <w:t>/</w:t>
            </w:r>
            <w:r>
              <w:rPr>
                <w:rFonts w:ascii="WenQuanYi Zen Hei" w:hAnsi="WenQuanYi Zen Hei" w:cs="WenQuanYi Zen Hei"/>
                <w:b w:val="false"/>
                <w:sz w:val="18"/>
              </w:rPr>
              <w:t>充电站精确对接</w:t>
            </w:r>
          </w:p>
        </w:tc>
        <w:tc>
          <w:tcPr>
            <w:tcW w:w="330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/guidance_station_docking_op</w:t>
            </w:r>
            <w:r>
              <w:rPr>
                <w:rFonts w:cs="WenQuanYi Zen Hei"/>
                <w:b w:val="false"/>
                <w:sz w:val="18"/>
              </w:rPr>
              <w:t>；</w:t>
            </w:r>
            <w:r>
              <w:rPr>
                <w:rFonts w:eastAsia="WenQuanYi Zen Hei" w:cs="WenQuanYi Zen Hei"/>
                <w:b w:val="false"/>
                <w:sz w:val="18"/>
              </w:rPr>
              <w:t>/navigation/parking_space_dock/feedback</w:t>
            </w:r>
            <w:r>
              <w:rPr>
                <w:rFonts w:cs="WenQuanYi Zen Hei"/>
                <w:b w:val="false"/>
                <w:sz w:val="18"/>
              </w:rPr>
              <w:t>；</w:t>
            </w:r>
            <w:r>
              <w:rPr>
                <w:rFonts w:eastAsia="WenQuanYi Zen Hei" w:cs="WenQuanYi Zen Hei"/>
                <w:b w:val="false"/>
                <w:sz w:val="18"/>
              </w:rPr>
              <w:t>10011</w:t>
            </w:r>
            <w:r>
              <w:rPr>
                <w:rFonts w:cs="WenQuanYi Zen Hei"/>
                <w:b w:val="false"/>
                <w:sz w:val="18"/>
              </w:rPr>
              <w:t>成功、</w:t>
            </w:r>
            <w:r>
              <w:rPr>
                <w:rFonts w:eastAsia="WenQuanYi Zen Hei" w:cs="WenQuanYi Zen Hei"/>
                <w:b w:val="false"/>
                <w:sz w:val="18"/>
              </w:rPr>
              <w:t>10021</w:t>
            </w:r>
            <w:r>
              <w:rPr>
                <w:rFonts w:cs="WenQuanYi Zen Hei"/>
                <w:b w:val="false"/>
                <w:sz w:val="18"/>
              </w:rPr>
              <w:t>失败；</w:t>
            </w:r>
            <w:r>
              <w:rPr>
                <w:rFonts w:eastAsia="WenQuanYi Zen Hei" w:cs="WenQuanYi Zen Hei"/>
                <w:b w:val="false"/>
                <w:sz w:val="18"/>
              </w:rPr>
              <w:t>180 s</w:t>
            </w:r>
            <w:r>
              <w:rPr>
                <w:rFonts w:cs="WenQuanYi Zen Hei"/>
                <w:b w:val="false"/>
                <w:sz w:val="18"/>
              </w:rPr>
              <w:t>监控告警</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GuidanceStorageDockingTask</w:t>
            </w:r>
            <w:r>
              <w:rPr>
                <w:rFonts w:cs="WenQuanYi Zen Hei"/>
                <w:b w:val="false"/>
                <w:sz w:val="18"/>
              </w:rPr>
              <w:t>／</w:t>
            </w:r>
            <w:r>
              <w:rPr>
                <w:rFonts w:eastAsia="WenQuanYi Zen Hei" w:cs="WenQuanYi Zen Hei"/>
                <w:b w:val="false"/>
                <w:sz w:val="18"/>
              </w:rPr>
              <w:t>GuidanceStorageUndockTask</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货位对接和脱离</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/guidance_storage_docking_op</w:t>
            </w:r>
            <w:r>
              <w:rPr>
                <w:rFonts w:cs="WenQuanYi Zen Hei"/>
                <w:b w:val="false"/>
                <w:sz w:val="18"/>
              </w:rPr>
              <w:t>、</w:t>
            </w:r>
            <w:r>
              <w:rPr>
                <w:rFonts w:eastAsia="WenQuanYi Zen Hei" w:cs="WenQuanYi Zen Hei"/>
                <w:b w:val="false"/>
                <w:sz w:val="18"/>
              </w:rPr>
              <w:t>/guidance_storage_undock_op</w:t>
            </w:r>
            <w:r>
              <w:rPr>
                <w:rFonts w:cs="WenQuanYi Zen Hei"/>
                <w:b w:val="false"/>
                <w:sz w:val="18"/>
              </w:rPr>
              <w:t>；</w:t>
            </w:r>
            <w:r>
              <w:rPr>
                <w:rFonts w:eastAsia="WenQuanYi Zen Hei" w:cs="WenQuanYi Zen Hei"/>
                <w:b w:val="false"/>
                <w:sz w:val="18"/>
              </w:rPr>
              <w:t>/motion_status</w:t>
            </w:r>
            <w:r>
              <w:rPr>
                <w:rFonts w:cs="WenQuanYi Zen Hei"/>
                <w:b w:val="false"/>
                <w:sz w:val="18"/>
              </w:rPr>
              <w:t>；</w:t>
            </w:r>
            <w:r>
              <w:rPr>
                <w:rFonts w:eastAsia="WenQuanYi Zen Hei" w:cs="WenQuanYi Zen Hei"/>
                <w:b w:val="false"/>
                <w:sz w:val="18"/>
              </w:rPr>
              <w:t>result=100/200</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Charge_pile_serach</w:t>
            </w:r>
            <w:r>
              <w:rPr>
                <w:rFonts w:cs="WenQuanYi Zen Hei"/>
                <w:b w:val="false"/>
                <w:sz w:val="18"/>
              </w:rPr>
              <w:t>／</w:t>
            </w:r>
            <w:r>
              <w:rPr>
                <w:rFonts w:eastAsia="WenQuanYi Zen Hei" w:cs="WenQuanYi Zen Hei"/>
                <w:b w:val="false"/>
                <w:sz w:val="18"/>
              </w:rPr>
              <w:t>LocalGuidanceBackwardTask</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查询同地图最近充电桩；固定路径启动前按充电</w:t>
            </w:r>
            <w:r>
              <w:rPr>
                <w:rFonts w:cs="WenQuanYi Zen Hei"/>
                <w:b w:val="false"/>
                <w:sz w:val="18"/>
              </w:rPr>
              <w:t>/</w:t>
            </w:r>
            <w:r>
              <w:rPr>
                <w:rFonts w:ascii="WenQuanYi Zen Hei" w:hAnsi="WenQuanYi Zen Hei" w:cs="WenQuanYi Zen Hei"/>
                <w:b w:val="false"/>
                <w:sz w:val="18"/>
              </w:rPr>
              <w:t>贴桩状态执行前进或后退脱桩</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/hecbot_map/poi_query</w:t>
            </w:r>
            <w:r>
              <w:rPr>
                <w:rFonts w:cs="WenQuanYi Zen Hei"/>
                <w:b w:val="false"/>
                <w:sz w:val="18"/>
              </w:rPr>
              <w:t>；</w:t>
            </w:r>
            <w:r>
              <w:rPr>
                <w:rFonts w:eastAsia="WenQuanYi Zen Hei" w:cs="WenQuanYi Zen Hei"/>
                <w:b w:val="false"/>
                <w:sz w:val="18"/>
              </w:rPr>
              <w:t>/charging_pile_info</w:t>
            </w:r>
            <w:r>
              <w:rPr>
                <w:rFonts w:cs="WenQuanYi Zen Hei"/>
                <w:b w:val="false"/>
                <w:sz w:val="18"/>
              </w:rPr>
              <w:t>；</w:t>
            </w:r>
            <w:r>
              <w:rPr>
                <w:rFonts w:eastAsia="WenQuanYi Zen Hei" w:cs="WenQuanYi Zen Hei"/>
                <w:b w:val="false"/>
                <w:sz w:val="18"/>
              </w:rPr>
              <w:t>/app_sub_power</w:t>
            </w:r>
            <w:r>
              <w:rPr>
                <w:rFonts w:cs="WenQuanYi Zen Hei"/>
                <w:b w:val="false"/>
                <w:sz w:val="18"/>
              </w:rPr>
              <w:t>；</w:t>
            </w:r>
            <w:r>
              <w:rPr>
                <w:rFonts w:eastAsia="WenQuanYi Zen Hei" w:cs="WenQuanYi Zen Hei"/>
                <w:b w:val="false"/>
                <w:sz w:val="18"/>
              </w:rPr>
              <w:t>/current_pose</w:t>
            </w:r>
            <w:r>
              <w:rPr>
                <w:rFonts w:cs="WenQuanYi Zen Hei"/>
                <w:b w:val="false"/>
                <w:sz w:val="18"/>
              </w:rPr>
              <w:t>；</w:t>
            </w:r>
            <w:r>
              <w:rPr>
                <w:rFonts w:eastAsia="WenQuanYi Zen Hei" w:cs="WenQuanYi Zen Hei"/>
                <w:b w:val="false"/>
                <w:sz w:val="18"/>
              </w:rPr>
              <w:t>/guidance_motion_op</w:t>
            </w:r>
          </w:p>
        </w:tc>
      </w:tr>
    </w:tbl>
    <w:p>
      <w:pPr>
        <w:pStyle w:val="Normal"/>
        <w:keepNext w:val="false"/>
        <w:widowControl/>
        <w:spacing w:lineRule="auto" w:line="240" w:before="0" w:after="20"/>
        <w:rPr/>
      </w:pPr>
      <w:r>
        <w:rPr/>
      </w:r>
    </w:p>
    <w:p>
      <w:pPr>
        <w:pStyle w:val="3"/>
        <w:rPr/>
      </w:pPr>
      <w:r>
        <w:rPr>
          <w:rFonts w:eastAsia="WenQuanYi Zen Hei" w:cs="WenQuanYi Zen Hei"/>
          <w:b/>
          <w:sz w:val="22"/>
        </w:rPr>
        <w:t xml:space="preserve">3.9.3 </w:t>
      </w:r>
      <w:r>
        <w:rPr>
          <w:rFonts w:ascii="WenQuanYi Zen Hei" w:hAnsi="WenQuanYi Zen Hei" w:cs="WenQuanYi Zen Hei"/>
          <w:b/>
          <w:sz w:val="22"/>
        </w:rPr>
        <w:t>关键流程</w:t>
      </w:r>
    </w:p>
    <w:p>
      <w:pPr>
        <w:pStyle w:val="DLDCode"/>
        <w:keepNext w:val="true"/>
        <w:shd w:val="clear" w:fill="F1F4F6"/>
        <w:rPr/>
      </w:pPr>
      <w:r>
        <w:rPr>
          <w:rFonts w:cs="WenQuanYi Zen Hei"/>
          <w:b w:val="false"/>
          <w:sz w:val="17"/>
        </w:rPr>
        <w:t xml:space="preserve">自动回充：上层回充命令 → </w:t>
      </w:r>
      <w:r>
        <w:rPr>
          <w:rFonts w:eastAsia="WenQuanYi Zen Hei" w:cs="WenQuanYi Zen Hei"/>
          <w:b w:val="false"/>
          <w:sz w:val="17"/>
        </w:rPr>
        <w:t>TaskInfoManager</w:t>
      </w:r>
      <w:r>
        <w:rPr>
          <w:rFonts w:cs="WenQuanYi Zen Hei"/>
          <w:b w:val="false"/>
          <w:sz w:val="17"/>
        </w:rPr>
        <w:t>建立</w:t>
      </w:r>
      <w:r>
        <w:rPr>
          <w:rFonts w:eastAsia="WenQuanYi Zen Hei" w:cs="WenQuanYi Zen Hei"/>
          <w:b w:val="false"/>
          <w:sz w:val="17"/>
        </w:rPr>
        <w:t>charging</w:t>
      </w:r>
      <w:r>
        <w:rPr>
          <w:rFonts w:cs="WenQuanYi Zen Hei"/>
          <w:b w:val="false"/>
          <w:sz w:val="17"/>
        </w:rPr>
        <w:t>任务 → 按桩型创建</w:t>
      </w:r>
      <w:r>
        <w:rPr>
          <w:rFonts w:eastAsia="WenQuanYi Zen Hei" w:cs="WenQuanYi Zen Hei"/>
          <w:b w:val="false"/>
          <w:sz w:val="17"/>
        </w:rPr>
        <w:t>ground/spark/spider::TaskDecision → Check</w:t>
      </w:r>
      <w:r>
        <w:rPr>
          <w:rFonts w:cs="WenQuanYi Zen Hei"/>
          <w:b w:val="false"/>
          <w:sz w:val="17"/>
        </w:rPr>
        <w:t xml:space="preserve">检查充电及安全状态 → </w:t>
      </w:r>
      <w:r>
        <w:rPr>
          <w:rFonts w:eastAsia="WenQuanYi Zen Hei" w:cs="WenQuanYi Zen Hei"/>
          <w:b w:val="false"/>
          <w:sz w:val="17"/>
        </w:rPr>
        <w:t>Detect</w:t>
      </w:r>
      <w:r>
        <w:rPr>
          <w:rFonts w:cs="WenQuanYi Zen Hei"/>
          <w:b w:val="false"/>
          <w:sz w:val="17"/>
        </w:rPr>
        <w:t>启动</w:t>
      </w:r>
      <w:r>
        <w:rPr>
          <w:rFonts w:eastAsia="WenQuanYi Zen Hei" w:cs="WenQuanYi Zen Hei"/>
          <w:b w:val="false"/>
          <w:sz w:val="17"/>
        </w:rPr>
        <w:t>/perception/target/charger_start</w:t>
      </w:r>
      <w:r>
        <w:rPr>
          <w:rFonts w:cs="WenQuanYi Zen Hei"/>
          <w:b w:val="false"/>
          <w:sz w:val="17"/>
        </w:rPr>
        <w:t>并接收</w:t>
      </w:r>
      <w:r>
        <w:rPr>
          <w:rFonts w:eastAsia="WenQuanYi Zen Hei" w:cs="WenQuanYi Zen Hei"/>
          <w:b w:val="false"/>
          <w:sz w:val="17"/>
        </w:rPr>
        <w:t>/perception/target/charger_result → Approach/Align/Rotate</w:t>
      </w:r>
      <w:r>
        <w:rPr>
          <w:rFonts w:cs="WenQuanYi Zen Hei"/>
          <w:b w:val="false"/>
          <w:sz w:val="17"/>
        </w:rPr>
        <w:t xml:space="preserve">（按桩型） → </w:t>
      </w:r>
      <w:r>
        <w:rPr>
          <w:rFonts w:eastAsia="WenQuanYi Zen Hei" w:cs="WenQuanYi Zen Hei"/>
          <w:b w:val="false"/>
          <w:sz w:val="17"/>
        </w:rPr>
        <w:t>BackStall/Backward</w:t>
      </w:r>
      <w:r>
        <w:rPr>
          <w:rFonts w:cs="WenQuanYi Zen Hei"/>
          <w:b w:val="false"/>
          <w:sz w:val="17"/>
        </w:rPr>
        <w:t xml:space="preserve">完成对接 → </w:t>
      </w:r>
      <w:r>
        <w:rPr>
          <w:rFonts w:eastAsia="WenQuanYi Zen Hei" w:cs="WenQuanYi Zen Hei"/>
          <w:b w:val="false"/>
          <w:sz w:val="17"/>
        </w:rPr>
        <w:t>charge_info_manager</w:t>
      </w:r>
      <w:r>
        <w:rPr>
          <w:rFonts w:cs="WenQuanYi Zen Hei"/>
          <w:b w:val="false"/>
          <w:sz w:val="17"/>
        </w:rPr>
        <w:t>确认真实充电状态 → 完成或进入</w:t>
      </w:r>
      <w:r>
        <w:rPr>
          <w:rFonts w:eastAsia="WenQuanYi Zen Hei" w:cs="WenQuanYi Zen Hei"/>
          <w:b w:val="false"/>
          <w:sz w:val="17"/>
        </w:rPr>
        <w:t>Release/Estop</w:t>
      </w:r>
      <w:r>
        <w:rPr>
          <w:rFonts w:cs="WenQuanYi Zen Hei"/>
          <w:b w:val="false"/>
          <w:sz w:val="17"/>
        </w:rPr>
        <w:t>异常处理。</w:t>
      </w:r>
    </w:p>
    <w:p>
      <w:pPr>
        <w:pStyle w:val="DLDCode"/>
        <w:keepNext w:val="true"/>
        <w:shd w:val="clear" w:fill="F1F4F6"/>
        <w:rPr/>
      </w:pPr>
      <w:r>
        <w:rPr>
          <w:rFonts w:cs="WenQuanYi Zen Hei"/>
          <w:b w:val="false"/>
          <w:sz w:val="17"/>
        </w:rPr>
        <w:t>精确引导：停车位对接由</w:t>
      </w:r>
      <w:r>
        <w:rPr>
          <w:rFonts w:eastAsia="WenQuanYi Zen Hei" w:cs="WenQuanYi Zen Hei"/>
          <w:b w:val="false"/>
          <w:sz w:val="17"/>
        </w:rPr>
        <w:t>/navigation/parking_space_dock</w:t>
      </w:r>
      <w:r>
        <w:rPr>
          <w:rFonts w:cs="WenQuanYi Zen Hei"/>
          <w:b w:val="false"/>
          <w:sz w:val="17"/>
        </w:rPr>
        <w:t>进入，</w:t>
      </w:r>
      <w:r>
        <w:rPr>
          <w:rFonts w:eastAsia="WenQuanYi Zen Hei" w:cs="WenQuanYi Zen Hei"/>
          <w:b w:val="false"/>
          <w:sz w:val="17"/>
        </w:rPr>
        <w:t>DriveTaskManager</w:t>
      </w:r>
      <w:r>
        <w:rPr>
          <w:rFonts w:cs="WenQuanYi Zen Hei"/>
          <w:b w:val="false"/>
          <w:sz w:val="17"/>
        </w:rPr>
        <w:t>依次执行</w:t>
      </w:r>
      <w:r>
        <w:rPr>
          <w:rFonts w:eastAsia="WenQuanYi Zen Hei" w:cs="WenQuanYi Zen Hei"/>
          <w:b w:val="false"/>
          <w:sz w:val="17"/>
        </w:rPr>
        <w:t>FixpathesMotionTask</w:t>
      </w:r>
      <w:r>
        <w:rPr>
          <w:rFonts w:cs="WenQuanYi Zen Hei"/>
          <w:b w:val="false"/>
          <w:sz w:val="17"/>
        </w:rPr>
        <w:t>与</w:t>
      </w:r>
      <w:r>
        <w:rPr>
          <w:rFonts w:eastAsia="WenQuanYi Zen Hei" w:cs="WenQuanYi Zen Hei"/>
          <w:b w:val="false"/>
          <w:sz w:val="17"/>
        </w:rPr>
        <w:t>GuidanceStationDockingTask</w:t>
      </w:r>
      <w:r>
        <w:rPr>
          <w:rFonts w:cs="WenQuanYi Zen Hei"/>
          <w:b w:val="false"/>
          <w:sz w:val="17"/>
        </w:rPr>
        <w:t>；货位对接</w:t>
      </w:r>
      <w:r>
        <w:rPr>
          <w:rFonts w:eastAsia="WenQuanYi Zen Hei" w:cs="WenQuanYi Zen Hei"/>
          <w:b w:val="false"/>
          <w:sz w:val="17"/>
        </w:rPr>
        <w:t>/</w:t>
      </w:r>
      <w:r>
        <w:rPr>
          <w:rFonts w:cs="WenQuanYi Zen Hei"/>
          <w:b w:val="false"/>
          <w:sz w:val="17"/>
        </w:rPr>
        <w:t>脱离由</w:t>
      </w:r>
      <w:r>
        <w:rPr>
          <w:rFonts w:eastAsia="WenQuanYi Zen Hei" w:cs="WenQuanYi Zen Hei"/>
          <w:b w:val="false"/>
          <w:sz w:val="17"/>
        </w:rPr>
        <w:t>guidance_storage_docking_start</w:t>
      </w:r>
      <w:r>
        <w:rPr>
          <w:rFonts w:cs="WenQuanYi Zen Hei"/>
          <w:b w:val="false"/>
          <w:sz w:val="17"/>
        </w:rPr>
        <w:t>或</w:t>
      </w:r>
      <w:r>
        <w:rPr>
          <w:rFonts w:eastAsia="WenQuanYi Zen Hei" w:cs="WenQuanYi Zen Hei"/>
          <w:b w:val="false"/>
          <w:sz w:val="17"/>
        </w:rPr>
        <w:t>guidance_storage_undock_start</w:t>
      </w:r>
      <w:r>
        <w:rPr>
          <w:rFonts w:cs="WenQuanYi Zen Hei"/>
          <w:b w:val="false"/>
          <w:sz w:val="17"/>
        </w:rPr>
        <w:t>进入，可先查询并执行站点固定路径，再调用对应</w:t>
      </w:r>
      <w:r>
        <w:rPr>
          <w:rFonts w:eastAsia="WenQuanYi Zen Hei" w:cs="WenQuanYi Zen Hei"/>
          <w:b w:val="false"/>
          <w:sz w:val="17"/>
        </w:rPr>
        <w:t>MotionOp</w:t>
      </w:r>
      <w:r>
        <w:rPr>
          <w:rFonts w:cs="WenQuanYi Zen Hei"/>
          <w:b w:val="false"/>
          <w:sz w:val="17"/>
        </w:rPr>
        <w:t>服务。</w:t>
      </w:r>
    </w:p>
    <w:p>
      <w:pPr>
        <w:pStyle w:val="DLDCode"/>
        <w:keepNext w:val="false"/>
        <w:shd w:val="clear" w:fill="F1F4F6"/>
        <w:rPr/>
      </w:pPr>
      <w:r>
        <w:rPr>
          <w:rFonts w:ascii="WenQuanYi Zen Hei" w:hAnsi="WenQuanYi Zen Hei" w:cs="WenQuanYi Zen Hei"/>
          <w:b w:val="false"/>
          <w:sz w:val="17"/>
        </w:rPr>
        <w:t>状态反馈：停车位对接以</w:t>
      </w:r>
      <w:r>
        <w:rPr>
          <w:rFonts w:cs="WenQuanYi Zen Hei"/>
          <w:b w:val="false"/>
          <w:sz w:val="17"/>
        </w:rPr>
        <w:t>feedback_code=10011</w:t>
      </w:r>
      <w:r>
        <w:rPr>
          <w:rFonts w:ascii="WenQuanYi Zen Hei" w:hAnsi="WenQuanYi Zen Hei" w:cs="WenQuanYi Zen Hei"/>
          <w:b w:val="false"/>
          <w:sz w:val="17"/>
        </w:rPr>
        <w:t>完成、</w:t>
      </w:r>
      <w:r>
        <w:rPr>
          <w:rFonts w:cs="WenQuanYi Zen Hei"/>
          <w:b w:val="false"/>
          <w:sz w:val="17"/>
        </w:rPr>
        <w:t>10021</w:t>
      </w:r>
      <w:r>
        <w:rPr>
          <w:rFonts w:ascii="WenQuanYi Zen Hei" w:hAnsi="WenQuanYi Zen Hei" w:cs="WenQuanYi Zen Hei"/>
          <w:b w:val="false"/>
          <w:sz w:val="17"/>
        </w:rPr>
        <w:t>失败；货位对接和脱离分别以</w:t>
      </w:r>
      <w:r>
        <w:rPr>
          <w:rFonts w:cs="WenQuanYi Zen Hei"/>
          <w:b w:val="false"/>
          <w:sz w:val="17"/>
        </w:rPr>
        <w:t>/motion_status</w:t>
      </w:r>
      <w:r>
        <w:rPr>
          <w:rFonts w:ascii="WenQuanYi Zen Hei" w:hAnsi="WenQuanYi Zen Hei" w:cs="WenQuanYi Zen Hei"/>
          <w:b w:val="false"/>
          <w:sz w:val="17"/>
        </w:rPr>
        <w:t>的</w:t>
      </w:r>
      <w:r>
        <w:rPr>
          <w:rFonts w:cs="WenQuanYi Zen Hei"/>
          <w:b w:val="false"/>
          <w:sz w:val="17"/>
        </w:rPr>
        <w:t>result=100</w:t>
      </w:r>
      <w:r>
        <w:rPr>
          <w:rFonts w:ascii="WenQuanYi Zen Hei" w:hAnsi="WenQuanYi Zen Hei" w:cs="WenQuanYi Zen Hei"/>
          <w:b w:val="false"/>
          <w:sz w:val="17"/>
        </w:rPr>
        <w:t>和</w:t>
      </w:r>
      <w:r>
        <w:rPr>
          <w:rFonts w:cs="WenQuanYi Zen Hei"/>
          <w:b w:val="false"/>
          <w:sz w:val="17"/>
        </w:rPr>
        <w:t>200</w:t>
      </w:r>
      <w:r>
        <w:rPr>
          <w:rFonts w:ascii="WenQuanYi Zen Hei" w:hAnsi="WenQuanYi Zen Hei" w:cs="WenQuanYi Zen Hei"/>
          <w:b w:val="false"/>
          <w:sz w:val="17"/>
        </w:rPr>
        <w:t>完成。自动回充必须以</w:t>
      </w:r>
      <w:r>
        <w:rPr>
          <w:rFonts w:cs="WenQuanYi Zen Hei"/>
          <w:b w:val="false"/>
          <w:sz w:val="17"/>
        </w:rPr>
        <w:t>charge_info_manager/</w:t>
      </w:r>
      <w:r>
        <w:rPr>
          <w:rFonts w:ascii="WenQuanYi Zen Hei" w:hAnsi="WenQuanYi Zen Hei" w:cs="WenQuanYi Zen Hei"/>
          <w:b w:val="false"/>
          <w:sz w:val="17"/>
        </w:rPr>
        <w:t>底盘真实充电状态为成功依据，不能用到达桩位或单一感知目标代替。</w:t>
      </w:r>
    </w:p>
    <w:p>
      <w:pPr>
        <w:pStyle w:val="Normal"/>
        <w:spacing w:before="0" w:after="20"/>
        <w:rPr/>
      </w:pPr>
      <w:r>
        <w:rPr/>
      </w:r>
    </w:p>
    <w:p>
      <w:pPr>
        <w:pStyle w:val="Normal"/>
        <w:keepNext w:val="false"/>
        <w:widowControl/>
        <w:spacing w:lineRule="auto" w:line="288" w:before="0" w:after="80"/>
        <w:rPr/>
      </w:pPr>
      <w:r>
        <w:rPr>
          <w:rFonts w:cs="WenQuanYi Zen Hei"/>
          <w:b w:val="false"/>
          <w:sz w:val="21"/>
        </w:rPr>
        <w:t>桩型差异：</w:t>
      </w:r>
      <w:r>
        <w:rPr>
          <w:rFonts w:eastAsia="WenQuanYi Zen Hei" w:cs="WenQuanYi Zen Hei"/>
          <w:b w:val="false"/>
          <w:sz w:val="21"/>
        </w:rPr>
        <w:t>ground</w:t>
      </w:r>
      <w:r>
        <w:rPr>
          <w:rFonts w:cs="WenQuanYi Zen Hei"/>
          <w:b w:val="false"/>
          <w:sz w:val="21"/>
        </w:rPr>
        <w:t>使用</w:t>
      </w:r>
      <w:r>
        <w:rPr>
          <w:rFonts w:eastAsia="WenQuanYi Zen Hei" w:cs="WenQuanYi Zen Hei"/>
          <w:b w:val="false"/>
          <w:sz w:val="21"/>
        </w:rPr>
        <w:t>Check</w:t>
      </w:r>
      <w:r>
        <w:rPr>
          <w:rFonts w:cs="WenQuanYi Zen Hei"/>
          <w:b w:val="false"/>
          <w:sz w:val="21"/>
        </w:rPr>
        <w:t>、</w:t>
      </w:r>
      <w:r>
        <w:rPr>
          <w:rFonts w:eastAsia="WenQuanYi Zen Hei" w:cs="WenQuanYi Zen Hei"/>
          <w:b w:val="false"/>
          <w:sz w:val="21"/>
        </w:rPr>
        <w:t>Detect</w:t>
      </w:r>
      <w:r>
        <w:rPr>
          <w:rFonts w:cs="WenQuanYi Zen Hei"/>
          <w:b w:val="false"/>
          <w:sz w:val="21"/>
        </w:rPr>
        <w:t>、</w:t>
      </w:r>
      <w:r>
        <w:rPr>
          <w:rFonts w:eastAsia="WenQuanYi Zen Hei" w:cs="WenQuanYi Zen Hei"/>
          <w:b w:val="false"/>
          <w:sz w:val="21"/>
        </w:rPr>
        <w:t>Approach</w:t>
      </w:r>
      <w:r>
        <w:rPr>
          <w:rFonts w:cs="WenQuanYi Zen Hei"/>
          <w:b w:val="false"/>
          <w:sz w:val="21"/>
        </w:rPr>
        <w:t>、</w:t>
      </w:r>
      <w:r>
        <w:rPr>
          <w:rFonts w:eastAsia="WenQuanYi Zen Hei" w:cs="WenQuanYi Zen Hei"/>
          <w:b w:val="false"/>
          <w:sz w:val="21"/>
        </w:rPr>
        <w:t>BackStall</w:t>
      </w:r>
      <w:r>
        <w:rPr>
          <w:rFonts w:cs="WenQuanYi Zen Hei"/>
          <w:b w:val="false"/>
          <w:sz w:val="21"/>
        </w:rPr>
        <w:t>、</w:t>
      </w:r>
      <w:r>
        <w:rPr>
          <w:rFonts w:eastAsia="WenQuanYi Zen Hei" w:cs="WenQuanYi Zen Hei"/>
          <w:b w:val="false"/>
          <w:sz w:val="21"/>
        </w:rPr>
        <w:t>Backward</w:t>
      </w:r>
      <w:r>
        <w:rPr>
          <w:rFonts w:cs="WenQuanYi Zen Hei"/>
          <w:b w:val="false"/>
          <w:sz w:val="21"/>
        </w:rPr>
        <w:t>、</w:t>
      </w:r>
      <w:r>
        <w:rPr>
          <w:rFonts w:eastAsia="WenQuanYi Zen Hei" w:cs="WenQuanYi Zen Hei"/>
          <w:b w:val="false"/>
          <w:sz w:val="21"/>
        </w:rPr>
        <w:t>Estop</w:t>
      </w:r>
      <w:r>
        <w:rPr>
          <w:rFonts w:cs="WenQuanYi Zen Hei"/>
          <w:b w:val="false"/>
          <w:sz w:val="21"/>
        </w:rPr>
        <w:t>、</w:t>
      </w:r>
      <w:r>
        <w:rPr>
          <w:rFonts w:eastAsia="WenQuanYi Zen Hei" w:cs="WenQuanYi Zen Hei"/>
          <w:b w:val="false"/>
          <w:sz w:val="21"/>
        </w:rPr>
        <w:t>Release</w:t>
      </w:r>
      <w:r>
        <w:rPr>
          <w:rFonts w:cs="WenQuanYi Zen Hei"/>
          <w:b w:val="false"/>
          <w:sz w:val="21"/>
        </w:rPr>
        <w:t>等阶段；</w:t>
      </w:r>
      <w:r>
        <w:rPr>
          <w:rFonts w:eastAsia="WenQuanYi Zen Hei" w:cs="WenQuanYi Zen Hei"/>
          <w:b w:val="false"/>
          <w:sz w:val="21"/>
        </w:rPr>
        <w:t>spark/spider</w:t>
      </w:r>
      <w:r>
        <w:rPr>
          <w:rFonts w:cs="WenQuanYi Zen Hei"/>
          <w:b w:val="false"/>
          <w:sz w:val="21"/>
        </w:rPr>
        <w:t>还包含</w:t>
      </w:r>
      <w:r>
        <w:rPr>
          <w:rFonts w:eastAsia="WenQuanYi Zen Hei" w:cs="WenQuanYi Zen Hei"/>
          <w:b w:val="false"/>
          <w:sz w:val="21"/>
        </w:rPr>
        <w:t>Align</w:t>
      </w:r>
      <w:r>
        <w:rPr>
          <w:rFonts w:cs="WenQuanYi Zen Hei"/>
          <w:b w:val="false"/>
          <w:sz w:val="21"/>
        </w:rPr>
        <w:t>、</w:t>
      </w:r>
      <w:r>
        <w:rPr>
          <w:rFonts w:eastAsia="WenQuanYi Zen Hei" w:cs="WenQuanYi Zen Hei"/>
          <w:b w:val="false"/>
          <w:sz w:val="21"/>
        </w:rPr>
        <w:t>Rotate</w:t>
      </w:r>
      <w:r>
        <w:rPr>
          <w:rFonts w:cs="WenQuanYi Zen Hei"/>
          <w:b w:val="false"/>
          <w:sz w:val="21"/>
        </w:rPr>
        <w:t>等特有阶段。具体阶段集合以所选桩型目录及</w:t>
      </w:r>
      <w:r>
        <w:rPr>
          <w:rFonts w:eastAsia="WenQuanYi Zen Hei" w:cs="WenQuanYi Zen Hei"/>
          <w:b w:val="false"/>
          <w:sz w:val="21"/>
        </w:rPr>
        <w:t>task_process.xml</w:t>
      </w:r>
      <w:r>
        <w:rPr>
          <w:rFonts w:cs="WenQuanYi Zen Hei"/>
          <w:b w:val="false"/>
          <w:sz w:val="21"/>
        </w:rPr>
        <w:t>为准，禁止把三套实现合并成一个已部署状态机。业务低电量触发、跨楼层路线、桩占用和电源保护仍由上位系统</w:t>
      </w:r>
      <w:r>
        <w:rPr>
          <w:rFonts w:eastAsia="WenQuanYi Zen Hei" w:cs="WenQuanYi Zen Hei"/>
          <w:b w:val="false"/>
          <w:sz w:val="21"/>
        </w:rPr>
        <w:t>/</w:t>
      </w:r>
      <w:r>
        <w:rPr>
          <w:rFonts w:cs="WenQuanYi Zen Hei"/>
          <w:b w:val="false"/>
          <w:sz w:val="21"/>
        </w:rPr>
        <w:t>底盘侧负责。</w:t>
      </w:r>
    </w:p>
    <w:p>
      <w:pPr>
        <w:pStyle w:val="3"/>
        <w:rPr/>
      </w:pPr>
      <w:r>
        <w:rPr>
          <w:rFonts w:eastAsia="WenQuanYi Zen Hei" w:cs="WenQuanYi Zen Hei"/>
          <w:b/>
          <w:sz w:val="22"/>
        </w:rPr>
        <w:t xml:space="preserve">3.9.4 </w:t>
      </w:r>
      <w:r>
        <w:rPr>
          <w:rFonts w:ascii="WenQuanYi Zen Hei" w:hAnsi="WenQuanYi Zen Hei" w:cs="WenQuanYi Zen Hei"/>
          <w:b/>
          <w:sz w:val="22"/>
        </w:rPr>
        <w:t>状态机（如有）</w:t>
      </w:r>
    </w:p>
    <w:p>
      <w:pPr>
        <w:pStyle w:val="Normal"/>
        <w:keepNext w:val="false"/>
        <w:widowControl/>
        <w:spacing w:lineRule="auto" w:line="288" w:before="0" w:after="80"/>
        <w:rPr/>
      </w:pPr>
      <w:r>
        <w:rPr>
          <w:rFonts w:ascii="WenQuanYi Zen Hei" w:hAnsi="WenQuanYi Zen Hei" w:cs="WenQuanYi Zen Hei"/>
          <w:b w:val="false"/>
          <w:sz w:val="21"/>
        </w:rPr>
        <w:t>外层精确引导任务采用</w:t>
      </w:r>
      <w:r>
        <w:rPr>
          <w:rFonts w:cs="WenQuanYi Zen Hei"/>
          <w:b w:val="false"/>
          <w:sz w:val="21"/>
        </w:rPr>
        <w:t>TaskStage</w:t>
      </w:r>
      <w:r>
        <w:rPr>
          <w:rFonts w:ascii="WenQuanYi Zen Hei" w:hAnsi="WenQuanYi Zen Hei" w:cs="WenQuanYi Zen Hei"/>
          <w:b w:val="false"/>
          <w:sz w:val="21"/>
        </w:rPr>
        <w:t>：</w:t>
      </w:r>
      <w:r>
        <w:rPr>
          <w:rFonts w:cs="WenQuanYi Zen Hei"/>
          <w:b w:val="false"/>
          <w:sz w:val="21"/>
        </w:rPr>
        <w:t>IDLE→PROCESS→FINISHED/ERROR/CANCELED</w:t>
      </w:r>
      <w:r>
        <w:rPr>
          <w:rFonts w:ascii="WenQuanYi Zen Hei" w:hAnsi="WenQuanYi Zen Hei" w:cs="WenQuanYi Zen Hei"/>
          <w:b w:val="false"/>
          <w:sz w:val="21"/>
        </w:rPr>
        <w:t>，并映射为</w:t>
      </w:r>
      <w:r>
        <w:rPr>
          <w:rFonts w:cs="WenQuanYi Zen Hei"/>
          <w:b w:val="false"/>
          <w:sz w:val="21"/>
        </w:rPr>
        <w:t>WAIT</w:t>
      </w:r>
      <w:r>
        <w:rPr>
          <w:rFonts w:ascii="WenQuanYi Zen Hei" w:hAnsi="WenQuanYi Zen Hei" w:cs="WenQuanYi Zen Hei"/>
          <w:b w:val="false"/>
          <w:sz w:val="21"/>
        </w:rPr>
        <w:t>、</w:t>
      </w:r>
      <w:r>
        <w:rPr>
          <w:rFonts w:cs="WenQuanYi Zen Hei"/>
          <w:b w:val="false"/>
          <w:sz w:val="21"/>
        </w:rPr>
        <w:t>RUNNING</w:t>
      </w:r>
      <w:r>
        <w:rPr>
          <w:rFonts w:ascii="WenQuanYi Zen Hei" w:hAnsi="WenQuanYi Zen Hei" w:cs="WenQuanYi Zen Hei"/>
          <w:b w:val="false"/>
          <w:sz w:val="21"/>
        </w:rPr>
        <w:t>、</w:t>
      </w:r>
      <w:r>
        <w:rPr>
          <w:rFonts w:cs="WenQuanYi Zen Hei"/>
          <w:b w:val="false"/>
          <w:sz w:val="21"/>
        </w:rPr>
        <w:t>DONE</w:t>
      </w:r>
      <w:r>
        <w:rPr>
          <w:rFonts w:ascii="WenQuanYi Zen Hei" w:hAnsi="WenQuanYi Zen Hei" w:cs="WenQuanYi Zen Hei"/>
          <w:b w:val="false"/>
          <w:sz w:val="21"/>
        </w:rPr>
        <w:t>、</w:t>
      </w:r>
      <w:r>
        <w:rPr>
          <w:rFonts w:cs="WenQuanYi Zen Hei"/>
          <w:b w:val="false"/>
          <w:sz w:val="21"/>
        </w:rPr>
        <w:t>FAILED</w:t>
      </w:r>
      <w:r>
        <w:rPr>
          <w:rFonts w:ascii="WenQuanYi Zen Hei" w:hAnsi="WenQuanYi Zen Hei" w:cs="WenQuanYi Zen Hei"/>
          <w:b w:val="false"/>
          <w:sz w:val="21"/>
        </w:rPr>
        <w:t>、</w:t>
      </w:r>
      <w:r>
        <w:rPr>
          <w:rFonts w:cs="WenQuanYi Zen Hei"/>
          <w:b w:val="false"/>
          <w:sz w:val="21"/>
        </w:rPr>
        <w:t>CANCEL</w:t>
      </w:r>
      <w:r>
        <w:rPr>
          <w:rFonts w:ascii="WenQuanYi Zen Hei" w:hAnsi="WenQuanYi Zen Hei" w:cs="WenQuanYi Zen Hei"/>
          <w:b w:val="false"/>
          <w:sz w:val="21"/>
        </w:rPr>
        <w:t>；</w:t>
      </w:r>
      <w:r>
        <w:rPr>
          <w:rFonts w:cs="WenQuanYi Zen Hei"/>
          <w:b w:val="false"/>
          <w:sz w:val="21"/>
        </w:rPr>
        <w:t>driveMotionTaskThread</w:t>
      </w:r>
      <w:r>
        <w:rPr>
          <w:rFonts w:ascii="WenQuanYi Zen Hei" w:hAnsi="WenQuanYi Zen Hei" w:cs="WenQuanYi Zen Hei"/>
          <w:b w:val="false"/>
          <w:sz w:val="21"/>
        </w:rPr>
        <w:t>按队列串行执行，</w:t>
      </w:r>
      <w:r>
        <w:rPr>
          <w:rFonts w:cs="WenQuanYi Zen Hei"/>
          <w:b w:val="false"/>
          <w:sz w:val="21"/>
        </w:rPr>
        <w:t>FAILED</w:t>
      </w:r>
      <w:r>
        <w:rPr>
          <w:rFonts w:ascii="WenQuanYi Zen Hei" w:hAnsi="WenQuanYi Zen Hei" w:cs="WenQuanYi Zen Hei"/>
          <w:b w:val="false"/>
          <w:sz w:val="21"/>
        </w:rPr>
        <w:t>或</w:t>
      </w:r>
      <w:r>
        <w:rPr>
          <w:rFonts w:cs="WenQuanYi Zen Hei"/>
          <w:b w:val="false"/>
          <w:sz w:val="21"/>
        </w:rPr>
        <w:t>CANCEL</w:t>
      </w:r>
      <w:r>
        <w:rPr>
          <w:rFonts w:ascii="WenQuanYi Zen Hei" w:hAnsi="WenQuanYi Zen Hei" w:cs="WenQuanYi Zen Hei"/>
          <w:b w:val="false"/>
          <w:sz w:val="21"/>
        </w:rPr>
        <w:t>清空后续任务。内层自动回充采用各桩型</w:t>
      </w:r>
      <w:r>
        <w:rPr>
          <w:rFonts w:cs="WenQuanYi Zen Hei"/>
          <w:b w:val="false"/>
          <w:sz w:val="21"/>
        </w:rPr>
        <w:t>TaskDecision</w:t>
      </w:r>
      <w:r>
        <w:rPr>
          <w:rFonts w:ascii="WenQuanYi Zen Hei" w:hAnsi="WenQuanYi Zen Hei" w:cs="WenQuanYi Zen Hei"/>
          <w:b w:val="false"/>
          <w:sz w:val="21"/>
        </w:rPr>
        <w:t>状态机，阶段通过</w:t>
      </w:r>
      <w:r>
        <w:rPr>
          <w:rFonts w:cs="WenQuanYi Zen Hei"/>
          <w:b w:val="false"/>
          <w:sz w:val="21"/>
        </w:rPr>
        <w:t>SwitchToNextStage</w:t>
      </w:r>
      <w:r>
        <w:rPr>
          <w:rFonts w:ascii="WenQuanYi Zen Hei" w:hAnsi="WenQuanYi Zen Hei" w:cs="WenQuanYi Zen Hei"/>
          <w:b w:val="false"/>
          <w:sz w:val="21"/>
        </w:rPr>
        <w:t>迁移，</w:t>
      </w:r>
      <w:r>
        <w:rPr>
          <w:rFonts w:cs="WenQuanYi Zen Hei"/>
          <w:b w:val="false"/>
          <w:sz w:val="21"/>
        </w:rPr>
        <w:t>MakeDecision</w:t>
      </w:r>
      <w:r>
        <w:rPr>
          <w:rFonts w:ascii="WenQuanYi Zen Hei" w:hAnsi="WenQuanYi Zen Hei" w:cs="WenQuanYi Zen Hei"/>
          <w:b w:val="false"/>
          <w:sz w:val="21"/>
        </w:rPr>
        <w:t>循环输出</w:t>
      </w:r>
      <w:r>
        <w:rPr>
          <w:rFonts w:cs="WenQuanYi Zen Hei"/>
          <w:b w:val="false"/>
          <w:sz w:val="21"/>
        </w:rPr>
        <w:t>RUNNING/FINISHED/ERROR</w:t>
      </w:r>
      <w:r>
        <w:rPr>
          <w:rFonts w:ascii="WenQuanYi Zen Hei" w:hAnsi="WenQuanYi Zen Hei" w:cs="WenQuanYi Zen Hei"/>
          <w:b w:val="false"/>
          <w:sz w:val="21"/>
        </w:rPr>
        <w:t>；急停进入</w:t>
      </w:r>
      <w:r>
        <w:rPr>
          <w:rFonts w:cs="WenQuanYi Zen Hei"/>
          <w:b w:val="false"/>
          <w:sz w:val="21"/>
        </w:rPr>
        <w:t>Estop</w:t>
      </w:r>
      <w:r>
        <w:rPr>
          <w:rFonts w:ascii="WenQuanYi Zen Hei" w:hAnsi="WenQuanYi Zen Hei" w:cs="WenQuanYi Zen Hei"/>
          <w:b w:val="false"/>
          <w:sz w:val="21"/>
        </w:rPr>
        <w:t>，充电确认或退出进入</w:t>
      </w:r>
      <w:r>
        <w:rPr>
          <w:rFonts w:cs="WenQuanYi Zen Hei"/>
          <w:b w:val="false"/>
          <w:sz w:val="21"/>
        </w:rPr>
        <w:t>NoStage/Release</w:t>
      </w:r>
      <w:r>
        <w:rPr>
          <w:rFonts w:ascii="WenQuanYi Zen Hei" w:hAnsi="WenQuanYi Zen Hei" w:cs="WenQuanYi Zen Hei"/>
          <w:b w:val="false"/>
          <w:sz w:val="21"/>
        </w:rPr>
        <w:t>。两层状态不可混用。精确对接</w:t>
      </w:r>
      <w:r>
        <w:rPr>
          <w:rFonts w:cs="WenQuanYi Zen Hei"/>
          <w:b w:val="false"/>
          <w:sz w:val="21"/>
        </w:rPr>
        <w:t>180 s</w:t>
      </w:r>
      <w:r>
        <w:rPr>
          <w:rFonts w:ascii="WenQuanYi Zen Hei" w:hAnsi="WenQuanYi Zen Hei" w:cs="WenQuanYi Zen Hei"/>
          <w:b w:val="false"/>
          <w:sz w:val="21"/>
        </w:rPr>
        <w:t>目前仅上报</w:t>
      </w:r>
      <w:r>
        <w:rPr>
          <w:rFonts w:cs="WenQuanYi Zen Hei"/>
          <w:b w:val="false"/>
          <w:sz w:val="21"/>
        </w:rPr>
        <w:t>spider_docking_timeout</w:t>
      </w:r>
      <w:r>
        <w:rPr>
          <w:rFonts w:ascii="WenQuanYi Zen Hei" w:hAnsi="WenQuanYi Zen Hei" w:cs="WenQuanYi Zen Hei"/>
          <w:b w:val="false"/>
          <w:sz w:val="21"/>
        </w:rPr>
        <w:t>，不会自动取消或置失败。</w:t>
      </w:r>
    </w:p>
    <w:p>
      <w:pPr>
        <w:pStyle w:val="3"/>
        <w:rPr/>
      </w:pPr>
      <w:r>
        <w:rPr>
          <w:rFonts w:eastAsia="WenQuanYi Zen Hei" w:cs="WenQuanYi Zen Hei"/>
          <w:b/>
          <w:sz w:val="22"/>
        </w:rPr>
        <w:t xml:space="preserve">3.9.5 </w:t>
      </w:r>
      <w:r>
        <w:rPr>
          <w:rFonts w:ascii="WenQuanYi Zen Hei" w:hAnsi="WenQuanYi Zen Hei" w:cs="WenQuanYi Zen Hei"/>
          <w:b/>
          <w:sz w:val="22"/>
        </w:rPr>
        <w:t>关键依赖</w:t>
      </w:r>
    </w:p>
    <w:p>
      <w:pPr>
        <w:pStyle w:val="Normal"/>
        <w:keepNext w:val="false"/>
        <w:widowControl/>
        <w:spacing w:lineRule="auto" w:line="288" w:before="0" w:after="80"/>
        <w:rPr/>
      </w:pPr>
      <w:r>
        <w:rPr>
          <w:rFonts w:ascii="WenQuanYi Zen Hei" w:hAnsi="WenQuanYi Zen Hei" w:cs="WenQuanYi Zen Hei"/>
          <w:b w:val="false"/>
          <w:sz w:val="21"/>
        </w:rPr>
        <w:t>关键依赖包括</w:t>
      </w:r>
      <w:r>
        <w:rPr>
          <w:rFonts w:cs="WenQuanYi Zen Hei"/>
          <w:b w:val="false"/>
          <w:sz w:val="21"/>
        </w:rPr>
        <w:t>motion_decision_tasks/charging/{ground,spark,spider}</w:t>
      </w:r>
      <w:r>
        <w:rPr>
          <w:rFonts w:ascii="WenQuanYi Zen Hei" w:hAnsi="WenQuanYi Zen Hei" w:cs="WenQuanYi Zen Hei"/>
          <w:b w:val="false"/>
          <w:sz w:val="21"/>
        </w:rPr>
        <w:t>、</w:t>
      </w:r>
      <w:r>
        <w:rPr>
          <w:rFonts w:cs="WenQuanYi Zen Hei"/>
          <w:b w:val="false"/>
          <w:sz w:val="21"/>
        </w:rPr>
        <w:t>charge_info_manager</w:t>
      </w:r>
      <w:r>
        <w:rPr>
          <w:rFonts w:ascii="WenQuanYi Zen Hei" w:hAnsi="WenQuanYi Zen Hei" w:cs="WenQuanYi Zen Hei"/>
          <w:b w:val="false"/>
          <w:sz w:val="21"/>
        </w:rPr>
        <w:t>、</w:t>
      </w:r>
      <w:r>
        <w:rPr>
          <w:rFonts w:cs="WenQuanYi Zen Hei"/>
          <w:b w:val="false"/>
          <w:sz w:val="21"/>
        </w:rPr>
        <w:t>hecbot_charge</w:t>
      </w:r>
      <w:r>
        <w:rPr>
          <w:rFonts w:ascii="WenQuanYi Zen Hei" w:hAnsi="WenQuanYi Zen Hei" w:cs="WenQuanYi Zen Hei"/>
          <w:b w:val="false"/>
          <w:sz w:val="21"/>
        </w:rPr>
        <w:t>、</w:t>
      </w:r>
      <w:r>
        <w:rPr>
          <w:rFonts w:cs="WenQuanYi Zen Hei"/>
          <w:b w:val="false"/>
          <w:sz w:val="21"/>
        </w:rPr>
        <w:t>hecbot_perception_msgs</w:t>
      </w:r>
      <w:r>
        <w:rPr>
          <w:rFonts w:ascii="WenQuanYi Zen Hei" w:hAnsi="WenQuanYi Zen Hei" w:cs="WenQuanYi Zen Hei"/>
          <w:b w:val="false"/>
          <w:sz w:val="21"/>
        </w:rPr>
        <w:t>，以及</w:t>
      </w:r>
      <w:r>
        <w:rPr>
          <w:rFonts w:cs="WenQuanYi Zen Hei"/>
          <w:b w:val="false"/>
          <w:sz w:val="21"/>
        </w:rPr>
        <w:t>/guidance_station_docking_op</w:t>
      </w:r>
      <w:r>
        <w:rPr>
          <w:rFonts w:ascii="WenQuanYi Zen Hei" w:hAnsi="WenQuanYi Zen Hei" w:cs="WenQuanYi Zen Hei"/>
          <w:b w:val="false"/>
          <w:sz w:val="21"/>
        </w:rPr>
        <w:t>、</w:t>
      </w:r>
      <w:r>
        <w:rPr>
          <w:rFonts w:cs="WenQuanYi Zen Hei"/>
          <w:b w:val="false"/>
          <w:sz w:val="21"/>
        </w:rPr>
        <w:t>/guidance_storage_docking_op</w:t>
      </w:r>
      <w:r>
        <w:rPr>
          <w:rFonts w:ascii="WenQuanYi Zen Hei" w:hAnsi="WenQuanYi Zen Hei" w:cs="WenQuanYi Zen Hei"/>
          <w:b w:val="false"/>
          <w:sz w:val="21"/>
        </w:rPr>
        <w:t>、</w:t>
      </w:r>
      <w:r>
        <w:rPr>
          <w:rFonts w:cs="WenQuanYi Zen Hei"/>
          <w:b w:val="false"/>
          <w:sz w:val="21"/>
        </w:rPr>
        <w:t>/guidance_storage_undock_op</w:t>
      </w:r>
      <w:r>
        <w:rPr>
          <w:rFonts w:ascii="WenQuanYi Zen Hei" w:hAnsi="WenQuanYi Zen Hei" w:cs="WenQuanYi Zen Hei"/>
          <w:b w:val="false"/>
          <w:sz w:val="21"/>
        </w:rPr>
        <w:t>、</w:t>
      </w:r>
      <w:r>
        <w:rPr>
          <w:rFonts w:cs="WenQuanYi Zen Hei"/>
          <w:b w:val="false"/>
          <w:sz w:val="21"/>
        </w:rPr>
        <w:t>/guidance_motion_op</w:t>
      </w:r>
      <w:r>
        <w:rPr>
          <w:rFonts w:ascii="WenQuanYi Zen Hei" w:hAnsi="WenQuanYi Zen Hei" w:cs="WenQuanYi Zen Hei"/>
          <w:b w:val="false"/>
          <w:sz w:val="21"/>
        </w:rPr>
        <w:t>、</w:t>
      </w:r>
      <w:r>
        <w:rPr>
          <w:rFonts w:cs="WenQuanYi Zen Hei"/>
          <w:b w:val="false"/>
          <w:sz w:val="21"/>
        </w:rPr>
        <w:t>/motion_status</w:t>
      </w:r>
      <w:r>
        <w:rPr>
          <w:rFonts w:ascii="WenQuanYi Zen Hei" w:hAnsi="WenQuanYi Zen Hei" w:cs="WenQuanYi Zen Hei"/>
          <w:b w:val="false"/>
          <w:sz w:val="21"/>
        </w:rPr>
        <w:t>、</w:t>
      </w:r>
      <w:r>
        <w:rPr>
          <w:rFonts w:cs="WenQuanYi Zen Hei"/>
          <w:b w:val="false"/>
          <w:sz w:val="21"/>
        </w:rPr>
        <w:t>/navigation/parking_space_dock/feedback</w:t>
      </w:r>
      <w:r>
        <w:rPr>
          <w:rFonts w:ascii="WenQuanYi Zen Hei" w:hAnsi="WenQuanYi Zen Hei" w:cs="WenQuanYi Zen Hei"/>
          <w:b w:val="false"/>
          <w:sz w:val="21"/>
        </w:rPr>
        <w:t>、</w:t>
      </w:r>
      <w:r>
        <w:rPr>
          <w:rFonts w:cs="WenQuanYi Zen Hei"/>
          <w:b w:val="false"/>
          <w:sz w:val="21"/>
        </w:rPr>
        <w:t>/perception/target/charger_start</w:t>
      </w:r>
      <w:r>
        <w:rPr>
          <w:rFonts w:ascii="WenQuanYi Zen Hei" w:hAnsi="WenQuanYi Zen Hei" w:cs="WenQuanYi Zen Hei"/>
          <w:b w:val="false"/>
          <w:sz w:val="21"/>
        </w:rPr>
        <w:t>、</w:t>
      </w:r>
      <w:r>
        <w:rPr>
          <w:rFonts w:cs="WenQuanYi Zen Hei"/>
          <w:b w:val="false"/>
          <w:sz w:val="21"/>
        </w:rPr>
        <w:t>/perception/target/charger_result</w:t>
      </w:r>
      <w:r>
        <w:rPr>
          <w:rFonts w:ascii="WenQuanYi Zen Hei" w:hAnsi="WenQuanYi Zen Hei" w:cs="WenQuanYi Zen Hei"/>
          <w:b w:val="false"/>
          <w:sz w:val="21"/>
        </w:rPr>
        <w:t>、</w:t>
      </w:r>
      <w:r>
        <w:rPr>
          <w:rFonts w:cs="WenQuanYi Zen Hei"/>
          <w:b w:val="false"/>
          <w:sz w:val="21"/>
        </w:rPr>
        <w:t>/app_sub_power</w:t>
      </w:r>
      <w:r>
        <w:rPr>
          <w:rFonts w:ascii="WenQuanYi Zen Hei" w:hAnsi="WenQuanYi Zen Hei" w:cs="WenQuanYi Zen Hei"/>
          <w:b w:val="false"/>
          <w:sz w:val="21"/>
        </w:rPr>
        <w:t>和</w:t>
      </w:r>
      <w:r>
        <w:rPr>
          <w:rFonts w:cs="WenQuanYi Zen Hei"/>
          <w:b w:val="false"/>
          <w:sz w:val="21"/>
        </w:rPr>
        <w:t>/current_pose</w:t>
      </w:r>
      <w:r>
        <w:rPr>
          <w:rFonts w:ascii="WenQuanYi Zen Hei" w:hAnsi="WenQuanYi Zen Hei" w:cs="WenQuanYi Zen Hei"/>
          <w:b w:val="false"/>
          <w:sz w:val="21"/>
        </w:rPr>
        <w:t>。桩型、消息</w:t>
      </w:r>
      <w:r>
        <w:rPr>
          <w:rFonts w:cs="WenQuanYi Zen Hei"/>
          <w:b w:val="false"/>
          <w:sz w:val="21"/>
        </w:rPr>
        <w:t>MD5</w:t>
      </w:r>
      <w:r>
        <w:rPr>
          <w:rFonts w:ascii="WenQuanYi Zen Hei" w:hAnsi="WenQuanYi Zen Hei" w:cs="WenQuanYi Zen Hei"/>
          <w:b w:val="false"/>
          <w:sz w:val="21"/>
        </w:rPr>
        <w:t>、坐标系、重试</w:t>
      </w:r>
      <w:r>
        <w:rPr>
          <w:rFonts w:cs="WenQuanYi Zen Hei"/>
          <w:b w:val="false"/>
          <w:sz w:val="21"/>
        </w:rPr>
        <w:t>/</w:t>
      </w:r>
      <w:r>
        <w:rPr>
          <w:rFonts w:ascii="WenQuanYi Zen Hei" w:hAnsi="WenQuanYi Zen Hei" w:cs="WenQuanYi Zen Hei"/>
          <w:b w:val="false"/>
          <w:sz w:val="21"/>
        </w:rPr>
        <w:t>超时及真实充电协议需随部署版本冻结。</w:t>
      </w:r>
      <w:r>
        <w:rPr>
          <w:rFonts w:cs="WenQuanYi Zen Hei"/>
          <w:b w:val="false"/>
          <w:sz w:val="21"/>
        </w:rPr>
        <w:t>SwitchToNextStage</w:t>
      </w:r>
      <w:r>
        <w:rPr>
          <w:rFonts w:ascii="WenQuanYi Zen Hei" w:hAnsi="WenQuanYi Zen Hei" w:cs="WenQuanYi Zen Hei"/>
          <w:b w:val="false"/>
          <w:sz w:val="21"/>
        </w:rPr>
        <w:t>空阶段访问、</w:t>
      </w:r>
      <w:r>
        <w:rPr>
          <w:rFonts w:cs="WenQuanYi Zen Hei"/>
          <w:b w:val="false"/>
          <w:sz w:val="21"/>
        </w:rPr>
        <w:t>/app_sub_power</w:t>
      </w:r>
      <w:r>
        <w:rPr>
          <w:rFonts w:ascii="WenQuanYi Zen Hei" w:hAnsi="WenQuanYi Zen Hei" w:cs="WenQuanYi Zen Hei"/>
          <w:b w:val="false"/>
          <w:sz w:val="21"/>
        </w:rPr>
        <w:t>直接读取</w:t>
      </w:r>
      <w:r>
        <w:rPr>
          <w:rFonts w:cs="WenQuanYi Zen Hei"/>
          <w:b w:val="false"/>
          <w:sz w:val="21"/>
        </w:rPr>
        <w:t>data[2]</w:t>
      </w:r>
      <w:r>
        <w:rPr>
          <w:rFonts w:ascii="WenQuanYi Zen Hei" w:hAnsi="WenQuanYi Zen Hei" w:cs="WenQuanYi Zen Hei"/>
          <w:b w:val="false"/>
          <w:sz w:val="21"/>
        </w:rPr>
        <w:t>、无同地图充电桩候选及</w:t>
      </w:r>
      <w:r>
        <w:rPr>
          <w:rFonts w:cs="WenQuanYi Zen Hei"/>
          <w:b w:val="false"/>
          <w:sz w:val="21"/>
        </w:rPr>
        <w:t>180 s</w:t>
      </w:r>
      <w:r>
        <w:rPr>
          <w:rFonts w:ascii="WenQuanYi Zen Hei" w:hAnsi="WenQuanYi Zen Hei" w:cs="WenQuanYi Zen Hei"/>
          <w:b w:val="false"/>
          <w:sz w:val="21"/>
        </w:rPr>
        <w:t>只告警等风险仍需整改。</w:t>
      </w:r>
    </w:p>
    <w:p>
      <w:pPr>
        <w:pStyle w:val="3"/>
        <w:rPr/>
      </w:pPr>
      <w:r>
        <w:rPr>
          <w:rFonts w:eastAsia="WenQuanYi Zen Hei" w:cs="WenQuanYi Zen Hei"/>
          <w:b/>
          <w:sz w:val="22"/>
        </w:rPr>
        <w:t xml:space="preserve">3.9.6 </w:t>
      </w:r>
      <w:r>
        <w:rPr>
          <w:rFonts w:ascii="WenQuanYi Zen Hei" w:hAnsi="WenQuanYi Zen Hei" w:cs="WenQuanYi Zen Hei"/>
          <w:b/>
          <w:sz w:val="22"/>
        </w:rPr>
        <w:t>单元测试要点</w:t>
      </w:r>
    </w:p>
    <w:p>
      <w:pPr>
        <w:pStyle w:val="Normal"/>
        <w:keepNext w:val="false"/>
        <w:widowControl/>
        <w:spacing w:lineRule="auto" w:line="276" w:before="0" w:after="60"/>
        <w:ind w:start="170" w:end="0" w:hanging="170"/>
        <w:rPr/>
      </w:pPr>
      <w:r>
        <w:rPr>
          <w:rFonts w:cs="WenQuanYi Zen Hei"/>
          <w:b w:val="false"/>
          <w:sz w:val="20"/>
        </w:rPr>
        <w:t xml:space="preserve">• </w:t>
      </w:r>
      <w:r>
        <w:rPr>
          <w:rFonts w:eastAsia="WenQuanYi Zen Hei" w:cs="WenQuanYi Zen Hei"/>
          <w:b w:val="false"/>
          <w:sz w:val="20"/>
        </w:rPr>
        <w:t>ground</w:t>
      </w:r>
      <w:r>
        <w:rPr>
          <w:rFonts w:cs="WenQuanYi Zen Hei"/>
          <w:b w:val="false"/>
          <w:sz w:val="20"/>
        </w:rPr>
        <w:t>、</w:t>
      </w:r>
      <w:r>
        <w:rPr>
          <w:rFonts w:eastAsia="WenQuanYi Zen Hei" w:cs="WenQuanYi Zen Hei"/>
          <w:b w:val="false"/>
          <w:sz w:val="20"/>
        </w:rPr>
        <w:t>spark</w:t>
      </w:r>
      <w:r>
        <w:rPr>
          <w:rFonts w:cs="WenQuanYi Zen Hei"/>
          <w:b w:val="false"/>
          <w:sz w:val="20"/>
        </w:rPr>
        <w:t>、</w:t>
      </w:r>
      <w:r>
        <w:rPr>
          <w:rFonts w:eastAsia="WenQuanYi Zen Hei" w:cs="WenQuanYi Zen Hei"/>
          <w:b w:val="false"/>
          <w:sz w:val="20"/>
        </w:rPr>
        <w:t>spider</w:t>
      </w:r>
      <w:r>
        <w:rPr>
          <w:rFonts w:cs="WenQuanYi Zen Hei"/>
          <w:b w:val="false"/>
          <w:sz w:val="20"/>
        </w:rPr>
        <w:t>分别覆盖正常阶段迁移、检测失败、对位偏差、真实充电确认、</w:t>
      </w:r>
      <w:r>
        <w:rPr>
          <w:rFonts w:eastAsia="WenQuanYi Zen Hei" w:cs="WenQuanYi Zen Hei"/>
          <w:b w:val="false"/>
          <w:sz w:val="20"/>
        </w:rPr>
        <w:t>Estop</w:t>
      </w:r>
      <w:r>
        <w:rPr>
          <w:rFonts w:cs="WenQuanYi Zen Hei"/>
          <w:b w:val="false"/>
          <w:sz w:val="20"/>
        </w:rPr>
        <w:t>及</w:t>
      </w:r>
      <w:r>
        <w:rPr>
          <w:rFonts w:eastAsia="WenQuanYi Zen Hei" w:cs="WenQuanYi Zen Hei"/>
          <w:b w:val="false"/>
          <w:sz w:val="20"/>
        </w:rPr>
        <w:t>Release</w:t>
      </w:r>
      <w:r>
        <w:rPr>
          <w:rFonts w:cs="WenQuanYi Zen Hei"/>
          <w:b w:val="false"/>
          <w:sz w:val="20"/>
        </w:rPr>
        <w:t>；</w:t>
      </w:r>
      <w:r>
        <w:rPr>
          <w:rFonts w:eastAsia="WenQuanYi Zen Hei" w:cs="WenQuanYi Zen Hei"/>
          <w:b w:val="false"/>
          <w:sz w:val="20"/>
        </w:rPr>
        <w:t>current_stage</w:t>
      </w:r>
      <w:r>
        <w:rPr>
          <w:rFonts w:cs="WenQuanYi Zen Hei"/>
          <w:b w:val="false"/>
          <w:sz w:val="20"/>
        </w:rPr>
        <w:t>为空或未知阶段不得崩溃或继续发速度。</w:t>
      </w:r>
    </w:p>
    <w:p>
      <w:pPr>
        <w:pStyle w:val="Normal"/>
        <w:keepNext w:val="false"/>
        <w:widowControl/>
        <w:spacing w:lineRule="auto" w:line="276" w:before="0" w:after="60"/>
        <w:ind w:start="170" w:end="0" w:hanging="170"/>
        <w:rPr/>
      </w:pPr>
      <w:r>
        <w:rPr>
          <w:rFonts w:cs="WenQuanYi Zen Hei"/>
          <w:b w:val="false"/>
          <w:sz w:val="20"/>
        </w:rPr>
        <w:t xml:space="preserve">• </w:t>
      </w:r>
      <w:r>
        <w:rPr>
          <w:rFonts w:eastAsia="WenQuanYi Zen Hei" w:cs="WenQuanYi Zen Hei"/>
          <w:b w:val="false"/>
          <w:sz w:val="20"/>
        </w:rPr>
        <w:t>ChargeDetection</w:t>
      </w:r>
      <w:r>
        <w:rPr>
          <w:rFonts w:cs="WenQuanYi Zen Hei"/>
          <w:b w:val="false"/>
          <w:sz w:val="20"/>
        </w:rPr>
        <w:t>启动</w:t>
      </w:r>
      <w:r>
        <w:rPr>
          <w:rFonts w:eastAsia="WenQuanYi Zen Hei" w:cs="WenQuanYi Zen Hei"/>
          <w:b w:val="false"/>
          <w:sz w:val="20"/>
        </w:rPr>
        <w:t>/</w:t>
      </w:r>
      <w:r>
        <w:rPr>
          <w:rFonts w:cs="WenQuanYi Zen Hei"/>
          <w:b w:val="false"/>
          <w:sz w:val="20"/>
        </w:rPr>
        <w:t>停止、</w:t>
      </w:r>
      <w:r>
        <w:rPr>
          <w:rFonts w:eastAsia="WenQuanYi Zen Hei" w:cs="WenQuanYi Zen Hei"/>
          <w:b w:val="false"/>
          <w:sz w:val="20"/>
        </w:rPr>
        <w:t>Laser/iToF/Livox</w:t>
      </w:r>
      <w:r>
        <w:rPr>
          <w:rFonts w:cs="WenQuanYi Zen Hei"/>
          <w:b w:val="false"/>
          <w:sz w:val="20"/>
        </w:rPr>
        <w:t>选型、目标</w:t>
      </w:r>
      <w:r>
        <w:rPr>
          <w:rFonts w:eastAsia="WenQuanYi Zen Hei" w:cs="WenQuanYi Zen Hei"/>
          <w:b w:val="false"/>
          <w:sz w:val="20"/>
        </w:rPr>
        <w:t>enable</w:t>
      </w:r>
      <w:r>
        <w:rPr>
          <w:rFonts w:cs="WenQuanYi Zen Hei"/>
          <w:b w:val="false"/>
          <w:sz w:val="20"/>
        </w:rPr>
        <w:t>真假、坐标系</w:t>
      </w:r>
      <w:r>
        <w:rPr>
          <w:rFonts w:eastAsia="WenQuanYi Zen Hei" w:cs="WenQuanYi Zen Hei"/>
          <w:b w:val="false"/>
          <w:sz w:val="20"/>
        </w:rPr>
        <w:t>/</w:t>
      </w:r>
      <w:r>
        <w:rPr>
          <w:rFonts w:cs="WenQuanYi Zen Hei"/>
          <w:b w:val="false"/>
          <w:sz w:val="20"/>
        </w:rPr>
        <w:t>时间戳异常、误检和目标断流；无真实充电确认不得报告回充成功。</w:t>
      </w:r>
    </w:p>
    <w:p>
      <w:pPr>
        <w:pStyle w:val="Normal"/>
        <w:keepNext w:val="false"/>
        <w:widowControl/>
        <w:spacing w:lineRule="auto" w:line="276" w:before="0" w:after="60"/>
        <w:ind w:start="170" w:end="0" w:hanging="170"/>
        <w:rPr/>
      </w:pPr>
      <w:r>
        <w:rPr>
          <w:rFonts w:cs="WenQuanYi Zen Hei"/>
          <w:b w:val="false"/>
          <w:sz w:val="20"/>
        </w:rPr>
        <w:t xml:space="preserve">• </w:t>
      </w:r>
      <w:r>
        <w:rPr>
          <w:rFonts w:cs="WenQuanYi Zen Hei"/>
          <w:b w:val="false"/>
          <w:sz w:val="20"/>
        </w:rPr>
        <w:t>停车位与货位对接</w:t>
      </w:r>
      <w:r>
        <w:rPr>
          <w:rFonts w:eastAsia="WenQuanYi Zen Hei" w:cs="WenQuanYi Zen Hei"/>
          <w:b w:val="false"/>
          <w:sz w:val="20"/>
        </w:rPr>
        <w:t>/</w:t>
      </w:r>
      <w:r>
        <w:rPr>
          <w:rFonts w:cs="WenQuanYi Zen Hei"/>
          <w:b w:val="false"/>
          <w:sz w:val="20"/>
        </w:rPr>
        <w:t>脱离覆盖</w:t>
      </w:r>
      <w:r>
        <w:rPr>
          <w:rFonts w:eastAsia="WenQuanYi Zen Hei" w:cs="WenQuanYi Zen Hei"/>
          <w:b w:val="false"/>
          <w:sz w:val="20"/>
        </w:rPr>
        <w:t>start/cancel</w:t>
      </w:r>
      <w:r>
        <w:rPr>
          <w:rFonts w:cs="WenQuanYi Zen Hei"/>
          <w:b w:val="false"/>
          <w:sz w:val="20"/>
        </w:rPr>
        <w:t>、忙状态、有路径</w:t>
      </w:r>
      <w:r>
        <w:rPr>
          <w:rFonts w:eastAsia="WenQuanYi Zen Hei" w:cs="WenQuanYi Zen Hei"/>
          <w:b w:val="false"/>
          <w:sz w:val="20"/>
        </w:rPr>
        <w:t>/</w:t>
      </w:r>
      <w:r>
        <w:rPr>
          <w:rFonts w:cs="WenQuanYi Zen Hei"/>
          <w:b w:val="false"/>
          <w:sz w:val="20"/>
        </w:rPr>
        <w:t>无路径、</w:t>
      </w:r>
      <w:r>
        <w:rPr>
          <w:rFonts w:eastAsia="WenQuanYi Zen Hei" w:cs="WenQuanYi Zen Hei"/>
          <w:b w:val="false"/>
          <w:sz w:val="20"/>
        </w:rPr>
        <w:t>MotionOp</w:t>
      </w:r>
      <w:r>
        <w:rPr>
          <w:rFonts w:cs="WenQuanYi Zen Hei"/>
          <w:b w:val="false"/>
          <w:sz w:val="20"/>
        </w:rPr>
        <w:t>失败、未知</w:t>
      </w:r>
      <w:r>
        <w:rPr>
          <w:rFonts w:eastAsia="WenQuanYi Zen Hei" w:cs="WenQuanYi Zen Hei"/>
          <w:b w:val="false"/>
          <w:sz w:val="20"/>
        </w:rPr>
        <w:t>/</w:t>
      </w:r>
      <w:r>
        <w:rPr>
          <w:rFonts w:cs="WenQuanYi Zen Hei"/>
          <w:b w:val="false"/>
          <w:sz w:val="20"/>
        </w:rPr>
        <w:t>迟到完成码及</w:t>
      </w:r>
      <w:r>
        <w:rPr>
          <w:rFonts w:eastAsia="WenQuanYi Zen Hei" w:cs="WenQuanYi Zen Hei"/>
          <w:b w:val="false"/>
          <w:sz w:val="20"/>
        </w:rPr>
        <w:t>180 s</w:t>
      </w:r>
      <w:r>
        <w:rPr>
          <w:rFonts w:cs="WenQuanYi Zen Hei"/>
          <w:b w:val="false"/>
          <w:sz w:val="20"/>
        </w:rPr>
        <w:t>超时策略。</w:t>
      </w:r>
    </w:p>
    <w:p>
      <w:pPr>
        <w:pStyle w:val="Normal"/>
        <w:keepNext w:val="false"/>
        <w:widowControl/>
        <w:spacing w:lineRule="auto" w:line="276" w:before="0" w:after="60"/>
        <w:ind w:start="170" w:end="0" w:hanging="170"/>
        <w:rPr/>
      </w:pPr>
      <w:r>
        <w:rPr>
          <w:rFonts w:cs="WenQuanYi Zen Hei"/>
          <w:b w:val="false"/>
          <w:sz w:val="20"/>
        </w:rPr>
        <w:t xml:space="preserve">• </w:t>
      </w:r>
      <w:r>
        <w:rPr>
          <w:rFonts w:eastAsia="WenQuanYi Zen Hei" w:cs="WenQuanYi Zen Hei"/>
          <w:b w:val="false"/>
          <w:sz w:val="20"/>
        </w:rPr>
        <w:t>/app_sub_power</w:t>
      </w:r>
      <w:r>
        <w:rPr>
          <w:rFonts w:cs="WenQuanYi Zen Hei"/>
          <w:b w:val="false"/>
          <w:sz w:val="20"/>
        </w:rPr>
        <w:t>少于</w:t>
      </w:r>
      <w:r>
        <w:rPr>
          <w:rFonts w:eastAsia="WenQuanYi Zen Hei" w:cs="WenQuanYi Zen Hei"/>
          <w:b w:val="false"/>
          <w:sz w:val="20"/>
        </w:rPr>
        <w:t>3</w:t>
      </w:r>
      <w:r>
        <w:rPr>
          <w:rFonts w:cs="WenQuanYi Zen Hei"/>
          <w:b w:val="false"/>
          <w:sz w:val="20"/>
        </w:rPr>
        <w:t>字节、充电位抖动、桩参数缺失</w:t>
      </w:r>
      <w:r>
        <w:rPr>
          <w:rFonts w:eastAsia="WenQuanYi Zen Hei" w:cs="WenQuanYi Zen Hei"/>
          <w:b w:val="false"/>
          <w:sz w:val="20"/>
        </w:rPr>
        <w:t>/</w:t>
      </w:r>
      <w:r>
        <w:rPr>
          <w:rFonts w:cs="WenQuanYi Zen Hei"/>
          <w:b w:val="false"/>
          <w:sz w:val="20"/>
        </w:rPr>
        <w:t>跨地图、无同地图桩、</w:t>
      </w:r>
      <w:r>
        <w:rPr>
          <w:rFonts w:eastAsia="WenQuanYi Zen Hei" w:cs="WenQuanYi Zen Hei"/>
          <w:b w:val="false"/>
          <w:sz w:val="20"/>
        </w:rPr>
        <w:t>POI</w:t>
      </w:r>
      <w:r>
        <w:rPr>
          <w:rFonts w:cs="WenQuanYi Zen Hei"/>
          <w:b w:val="false"/>
          <w:sz w:val="20"/>
        </w:rPr>
        <w:t>失败、急停、禁止后退、任务重启及失败</w:t>
      </w:r>
      <w:r>
        <w:rPr>
          <w:rFonts w:eastAsia="WenQuanYi Zen Hei" w:cs="WenQuanYi Zen Hei"/>
          <w:b w:val="false"/>
          <w:sz w:val="20"/>
        </w:rPr>
        <w:t>/</w:t>
      </w:r>
      <w:r>
        <w:rPr>
          <w:rFonts w:cs="WenQuanYi Zen Hei"/>
          <w:b w:val="false"/>
          <w:sz w:val="20"/>
        </w:rPr>
        <w:t>取消后导航状态恢复。</w:t>
      </w:r>
    </w:p>
    <w:p>
      <w:pPr>
        <w:pStyle w:val="2"/>
        <w:rPr/>
      </w:pPr>
      <w:bookmarkStart w:id="24" w:name="__RefHeading___Toc16661_1593086860"/>
      <w:bookmarkEnd w:id="24"/>
      <w:r>
        <w:rPr>
          <w:rFonts w:eastAsia="WenQuanYi Zen Hei" w:cs="WenQuanYi Zen Hei"/>
          <w:b/>
          <w:sz w:val="25"/>
        </w:rPr>
        <w:t xml:space="preserve">3.10 M10 </w:t>
      </w:r>
      <w:r>
        <w:rPr>
          <w:rFonts w:ascii="WenQuanYi Zen Hei" w:hAnsi="WenQuanYi Zen Hei" w:cs="WenQuanYi Zen Hei"/>
          <w:b/>
          <w:sz w:val="25"/>
        </w:rPr>
        <w:t>安全状态、健康监测与诊断</w:t>
      </w:r>
    </w:p>
    <w:p>
      <w:pPr>
        <w:pStyle w:val="3"/>
        <w:rPr/>
      </w:pPr>
      <w:r>
        <w:rPr>
          <w:rFonts w:eastAsia="WenQuanYi Zen Hei" w:cs="WenQuanYi Zen Hei"/>
          <w:b/>
          <w:sz w:val="22"/>
        </w:rPr>
        <w:t xml:space="preserve">3.10.1 </w:t>
      </w:r>
      <w:r>
        <w:rPr>
          <w:rFonts w:ascii="WenQuanYi Zen Hei" w:hAnsi="WenQuanYi Zen Hei" w:cs="WenQuanYi Zen Hei"/>
          <w:b/>
          <w:sz w:val="22"/>
        </w:rPr>
        <w:t>模块概述</w:t>
      </w:r>
    </w:p>
    <w:p>
      <w:pPr>
        <w:pStyle w:val="Normal"/>
        <w:keepNext w:val="false"/>
        <w:widowControl/>
        <w:spacing w:lineRule="auto" w:line="288" w:before="0" w:after="80"/>
        <w:rPr/>
      </w:pPr>
      <w:r>
        <w:rPr>
          <w:rFonts w:ascii="WenQuanYi Zen Hei" w:hAnsi="WenQuanYi Zen Hei" w:cs="WenQuanYi Zen Hei"/>
          <w:b w:val="false"/>
          <w:sz w:val="21"/>
        </w:rPr>
        <w:t>整合底盘状态、定位健康、节点心跳、速度观测、机器人状态注册和事件记录，向任务层反馈不可执行原因，为故障停车及恢复提供证据。</w:t>
      </w:r>
      <w:r>
        <w:rPr>
          <w:rFonts w:eastAsia="WenQuanYi Zen Hei" w:cs="WenQuanYi Zen Hei"/>
          <w:b w:val="false"/>
          <w:sz w:val="21"/>
        </w:rPr>
        <w:t>[C12</w:t>
      </w:r>
      <w:r>
        <w:rPr>
          <w:rFonts w:ascii="WenQuanYi Zen Hei" w:hAnsi="WenQuanYi Zen Hei" w:cs="WenQuanYi Zen Hei"/>
          <w:b w:val="false"/>
          <w:sz w:val="21"/>
        </w:rPr>
        <w:t>、</w:t>
      </w:r>
      <w:r>
        <w:rPr>
          <w:rFonts w:eastAsia="WenQuanYi Zen Hei" w:cs="WenQuanYi Zen Hei"/>
          <w:b w:val="false"/>
          <w:sz w:val="21"/>
        </w:rPr>
        <w:t>C18]</w:t>
      </w:r>
    </w:p>
    <w:p>
      <w:pPr>
        <w:pStyle w:val="3"/>
        <w:rPr/>
      </w:pPr>
      <w:r>
        <w:rPr>
          <w:rFonts w:eastAsia="WenQuanYi Zen Hei" w:cs="WenQuanYi Zen Hei"/>
          <w:b/>
          <w:sz w:val="22"/>
        </w:rPr>
        <w:t xml:space="preserve">3.10.2 </w:t>
      </w:r>
      <w:r>
        <w:rPr>
          <w:rFonts w:ascii="WenQuanYi Zen Hei" w:hAnsi="WenQuanYi Zen Hei" w:cs="WenQuanYi Zen Hei"/>
          <w:b/>
          <w:sz w:val="22"/>
        </w:rPr>
        <w:t>类与函数设计</w:t>
      </w:r>
    </w:p>
    <w:tbl>
      <w:tblPr>
        <w:tblW w:w="9875" w:type="dxa"/>
        <w:jc w:val="center"/>
        <w:tblInd w:w="0" w:type="dxa"/>
        <w:tblLayout w:type="fixed"/>
        <w:tblCellMar>
          <w:top w:w="65" w:type="dxa"/>
          <w:start w:w="80" w:type="dxa"/>
          <w:bottom w:w="65" w:type="dxa"/>
          <w:end w:w="75" w:type="dxa"/>
        </w:tblCellMar>
      </w:tblPr>
      <w:tblGrid>
        <w:gridCol w:w="1982"/>
        <w:gridCol w:w="4593"/>
        <w:gridCol w:w="3300"/>
      </w:tblGrid>
      <w:tr>
        <w:trPr>
          <w:tblHeader w:val="true"/>
          <w:cantSplit w:val="true"/>
        </w:trPr>
        <w:tc>
          <w:tcPr>
            <w:tcW w:w="1982" w:type="dxa"/>
            <w:tcBorders>
              <w:top w:val="single" w:sz="4" w:space="0" w:color="81909D"/>
              <w:start w:val="single" w:sz="4" w:space="0" w:color="81909D"/>
              <w:bottom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类／文件</w:t>
            </w:r>
          </w:p>
        </w:tc>
        <w:tc>
          <w:tcPr>
            <w:tcW w:w="4593" w:type="dxa"/>
            <w:tcBorders>
              <w:top w:val="single" w:sz="4" w:space="0" w:color="81909D"/>
              <w:start w:val="single" w:sz="4" w:space="0" w:color="81909D"/>
              <w:bottom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职责</w:t>
            </w:r>
          </w:p>
        </w:tc>
        <w:tc>
          <w:tcPr>
            <w:tcW w:w="3300" w:type="dxa"/>
            <w:tcBorders>
              <w:top w:val="single" w:sz="4" w:space="0" w:color="81909D"/>
              <w:start w:val="single" w:sz="4" w:space="0" w:color="81909D"/>
              <w:bottom w:val="single" w:sz="4" w:space="0" w:color="81909D"/>
              <w:end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输入／输出</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BaseInfoManager</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软件侧底盘故障与急停汇总</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/basestate→isInEstopState</w:t>
            </w:r>
          </w:p>
        </w:tc>
      </w:tr>
      <w:tr>
        <w:trPr>
          <w:cantSplit w:val="true"/>
        </w:trPr>
        <w:tc>
          <w:tcPr>
            <w:tcW w:w="198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senser_monitor</w:t>
            </w:r>
          </w:p>
        </w:tc>
        <w:tc>
          <w:tcPr>
            <w:tcW w:w="4593"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视觉标记和定位相关健康监测</w:t>
            </w:r>
          </w:p>
        </w:tc>
        <w:tc>
          <w:tcPr>
            <w:tcW w:w="330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/​star_​info</w:t>
            </w:r>
            <w:r>
              <w:rPr>
                <w:rFonts w:ascii="WenQuanYi Zen Hei" w:hAnsi="WenQuanYi Zen Hei" w:cs="WenQuanYi Zen Hei"/>
                <w:b w:val="false"/>
                <w:sz w:val="18"/>
              </w:rPr>
              <w:t>、</w:t>
            </w:r>
            <w:r>
              <w:rPr>
                <w:rFonts w:eastAsia="WenQuanYi Zen Hei" w:cs="WenQuanYi Zen Hei"/>
                <w:b w:val="false"/>
                <w:sz w:val="18"/>
              </w:rPr>
              <w:t>/​mapinfo</w:t>
            </w:r>
            <w:r>
              <w:rPr>
                <w:rFonts w:ascii="WenQuanYi Zen Hei" w:hAnsi="WenQuanYi Zen Hei" w:cs="WenQuanYi Zen Hei"/>
                <w:b w:val="false"/>
                <w:sz w:val="18"/>
              </w:rPr>
              <w:t>等</w:t>
            </w:r>
            <w:r>
              <w:rPr>
                <w:rFonts w:ascii="WenQuanYi Zen Hei" w:hAnsi="WenQuanYi Zen Hei" w:cs="WenQuanYi Zen Hei"/>
                <w:b w:val="false"/>
                <w:sz w:val="18"/>
              </w:rPr>
              <w:t>→</w:t>
            </w:r>
            <w:r>
              <w:rPr>
                <w:rFonts w:eastAsia="WenQuanYi Zen Hei" w:cs="WenQuanYi Zen Hei"/>
                <w:b w:val="false"/>
                <w:sz w:val="18"/>
              </w:rPr>
              <w:t>/​motion_​state_​set</w:t>
            </w:r>
            <w:r>
              <w:rPr>
                <w:rFonts w:ascii="WenQuanYi Zen Hei" w:hAnsi="WenQuanYi Zen Hei" w:cs="WenQuanYi Zen Hei"/>
                <w:b w:val="false"/>
                <w:sz w:val="18"/>
              </w:rPr>
              <w:t>、健康</w:t>
            </w:r>
            <w:r>
              <w:rPr>
                <w:rFonts w:eastAsia="WenQuanYi Zen Hei" w:cs="WenQuanYi Zen Hei"/>
                <w:b w:val="false"/>
                <w:sz w:val="18"/>
              </w:rPr>
              <w:t>beacon</w:t>
            </w:r>
            <w:r>
              <w:rPr>
                <w:rFonts w:ascii="WenQuanYi Zen Hei" w:hAnsi="WenQuanYi Zen Hei" w:cs="WenQuanYi Zen Hei"/>
                <w:b w:val="false"/>
                <w:sz w:val="18"/>
              </w:rPr>
              <w:t>、事件</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node_health_monitor</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AMCL</w:t>
            </w:r>
            <w:r>
              <w:rPr>
                <w:rFonts w:ascii="WenQuanYi Zen Hei" w:hAnsi="WenQuanYi Zen Hei" w:cs="WenQuanYi Zen Hei"/>
                <w:b w:val="false"/>
                <w:sz w:val="18"/>
              </w:rPr>
              <w:t>等心跳汇总和导航健康输出</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/​navigation/​health/​amcl/​beacon→/​navigation/​health/​navigation/​beacon</w:t>
            </w:r>
          </w:p>
        </w:tc>
      </w:tr>
      <w:tr>
        <w:trPr>
          <w:cantSplit w:val="true"/>
        </w:trPr>
        <w:tc>
          <w:tcPr>
            <w:tcW w:w="198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overspeed</w:t>
            </w:r>
          </w:p>
        </w:tc>
        <w:tc>
          <w:tcPr>
            <w:tcW w:w="4593"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速度</w:t>
            </w:r>
            <w:r>
              <w:rPr>
                <w:rFonts w:eastAsia="WenQuanYi Zen Hei" w:cs="WenQuanYi Zen Hei"/>
                <w:b w:val="false"/>
                <w:sz w:val="18"/>
              </w:rPr>
              <w:t>/</w:t>
            </w:r>
            <w:r>
              <w:rPr>
                <w:rFonts w:ascii="WenQuanYi Zen Hei" w:hAnsi="WenQuanYi Zen Hei" w:cs="WenQuanYi Zen Hei"/>
                <w:b w:val="false"/>
                <w:sz w:val="18"/>
              </w:rPr>
              <w:t>运动相关异常监测</w:t>
            </w:r>
          </w:p>
        </w:tc>
        <w:tc>
          <w:tcPr>
            <w:tcW w:w="330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/​cmd_​vel_​starline</w:t>
            </w:r>
            <w:r>
              <w:rPr>
                <w:rFonts w:ascii="WenQuanYi Zen Hei" w:hAnsi="WenQuanYi Zen Hei" w:cs="WenQuanYi Zen Hei"/>
                <w:b w:val="false"/>
                <w:sz w:val="18"/>
              </w:rPr>
              <w:t>等；启用与限值由部署配置确认</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robot_state_keeper</w:t>
            </w:r>
            <w:r>
              <w:rPr>
                <w:rFonts w:cs="WenQuanYi Zen Hei"/>
                <w:b w:val="false"/>
                <w:sz w:val="18"/>
              </w:rPr>
              <w:t>、</w:t>
            </w:r>
            <w:r>
              <w:rPr>
                <w:rFonts w:eastAsia="WenQuanYi Zen Hei" w:cs="WenQuanYi Zen Hei"/>
                <w:b w:val="false"/>
                <w:sz w:val="18"/>
              </w:rPr>
              <w:t>shennong_keeper/node_monitor</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模块状态注册及事件记录</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register_​robot_​modules</w:t>
            </w:r>
            <w:r>
              <w:rPr>
                <w:rFonts w:ascii="WenQuanYi Zen Hei" w:hAnsi="WenQuanYi Zen Hei" w:cs="WenQuanYi Zen Hei"/>
                <w:b w:val="false"/>
                <w:sz w:val="18"/>
              </w:rPr>
              <w:t>、</w:t>
            </w:r>
            <w:r>
              <w:rPr>
                <w:rFonts w:eastAsia="WenQuanYi Zen Hei" w:cs="WenQuanYi Zen Hei"/>
                <w:b w:val="false"/>
                <w:sz w:val="18"/>
              </w:rPr>
              <w:t>robot_​state</w:t>
            </w:r>
            <w:r>
              <w:rPr>
                <w:rFonts w:ascii="WenQuanYi Zen Hei" w:hAnsi="WenQuanYi Zen Hei" w:cs="WenQuanYi Zen Hei"/>
                <w:b w:val="false"/>
                <w:sz w:val="18"/>
              </w:rPr>
              <w:t>与各类事件</w:t>
            </w:r>
          </w:p>
        </w:tc>
      </w:tr>
    </w:tbl>
    <w:p>
      <w:pPr>
        <w:pStyle w:val="Normal"/>
        <w:keepNext w:val="false"/>
        <w:widowControl/>
        <w:spacing w:lineRule="auto" w:line="240" w:before="0" w:after="20"/>
        <w:rPr/>
      </w:pPr>
      <w:r>
        <w:rPr/>
      </w:r>
    </w:p>
    <w:p>
      <w:pPr>
        <w:pStyle w:val="3"/>
        <w:rPr/>
      </w:pPr>
      <w:r>
        <w:rPr>
          <w:rFonts w:eastAsia="WenQuanYi Zen Hei" w:cs="WenQuanYi Zen Hei"/>
          <w:b/>
          <w:sz w:val="22"/>
        </w:rPr>
        <w:t xml:space="preserve">3.10.3 </w:t>
      </w:r>
      <w:r>
        <w:rPr>
          <w:rFonts w:ascii="WenQuanYi Zen Hei" w:hAnsi="WenQuanYi Zen Hei" w:cs="WenQuanYi Zen Hei"/>
          <w:b/>
          <w:sz w:val="22"/>
        </w:rPr>
        <w:t>关键流程</w:t>
      </w:r>
    </w:p>
    <w:p>
      <w:pPr>
        <w:pStyle w:val="DLDCode"/>
        <w:keepNext w:val="true"/>
        <w:shd w:val="clear" w:fill="F1F4F6"/>
        <w:rPr/>
      </w:pPr>
      <w:r>
        <w:rPr>
          <w:rFonts w:ascii="WenQuanYi Zen Hei" w:hAnsi="WenQuanYi Zen Hei" w:cs="WenQuanYi Zen Hei"/>
          <w:b w:val="false"/>
          <w:sz w:val="17"/>
        </w:rPr>
        <w:t>状态采样</w:t>
      </w:r>
      <w:r>
        <w:rPr>
          <w:rFonts w:ascii="WenQuanYi Zen Hei" w:hAnsi="WenQuanYi Zen Hei" w:cs="WenQuanYi Zen Hei"/>
          <w:b w:val="false"/>
          <w:sz w:val="17"/>
        </w:rPr>
        <w:t xml:space="preserve"> → </w:t>
      </w:r>
      <w:r>
        <w:rPr>
          <w:rFonts w:ascii="WenQuanYi Zen Hei" w:hAnsi="WenQuanYi Zen Hei" w:cs="WenQuanYi Zen Hei"/>
          <w:b w:val="false"/>
          <w:sz w:val="17"/>
        </w:rPr>
        <w:t>检查长度</w:t>
      </w:r>
      <w:r>
        <w:rPr>
          <w:rFonts w:eastAsia="WenQuanYi Zen Hei" w:cs="WenQuanYi Zen Hei"/>
          <w:b w:val="false"/>
          <w:sz w:val="17"/>
        </w:rPr>
        <w:t>/​</w:t>
      </w:r>
      <w:r>
        <w:rPr>
          <w:rFonts w:ascii="WenQuanYi Zen Hei" w:hAnsi="WenQuanYi Zen Hei" w:cs="WenQuanYi Zen Hei"/>
          <w:b w:val="false"/>
          <w:sz w:val="17"/>
        </w:rPr>
        <w:t>时效</w:t>
      </w:r>
      <w:r>
        <w:rPr>
          <w:rFonts w:eastAsia="WenQuanYi Zen Hei" w:cs="WenQuanYi Zen Hei"/>
          <w:b w:val="false"/>
          <w:sz w:val="17"/>
        </w:rPr>
        <w:t>/​</w:t>
      </w:r>
      <w:r>
        <w:rPr>
          <w:rFonts w:ascii="WenQuanYi Zen Hei" w:hAnsi="WenQuanYi Zen Hei" w:cs="WenQuanYi Zen Hei"/>
          <w:b w:val="false"/>
          <w:sz w:val="17"/>
        </w:rPr>
        <w:t>故障位</w:t>
      </w:r>
      <w:r>
        <w:rPr>
          <w:rFonts w:ascii="WenQuanYi Zen Hei" w:hAnsi="WenQuanYi Zen Hei" w:cs="WenQuanYi Zen Hei"/>
          <w:b w:val="false"/>
          <w:sz w:val="17"/>
        </w:rPr>
        <w:t xml:space="preserve"> → </w:t>
      </w:r>
      <w:r>
        <w:rPr>
          <w:rFonts w:ascii="WenQuanYi Zen Hei" w:hAnsi="WenQuanYi Zen Hei" w:cs="WenQuanYi Zen Hei"/>
          <w:b w:val="false"/>
          <w:sz w:val="17"/>
        </w:rPr>
        <w:t>汇聚健康原因</w:t>
      </w:r>
      <w:r>
        <w:rPr>
          <w:rFonts w:ascii="WenQuanYi Zen Hei" w:hAnsi="WenQuanYi Zen Hei" w:cs="WenQuanYi Zen Hei"/>
          <w:b w:val="false"/>
          <w:sz w:val="17"/>
        </w:rPr>
        <w:t xml:space="preserve"> → </w:t>
      </w:r>
      <w:r>
        <w:rPr>
          <w:rFonts w:ascii="WenQuanYi Zen Hei" w:hAnsi="WenQuanYi Zen Hei" w:cs="WenQuanYi Zen Hei"/>
          <w:b w:val="false"/>
          <w:sz w:val="17"/>
        </w:rPr>
        <w:t>任务</w:t>
      </w:r>
      <w:r>
        <w:rPr>
          <w:rFonts w:eastAsia="WenQuanYi Zen Hei" w:cs="WenQuanYi Zen Hei"/>
          <w:b w:val="false"/>
          <w:sz w:val="17"/>
        </w:rPr>
        <w:t>/​</w:t>
      </w:r>
      <w:r>
        <w:rPr>
          <w:rFonts w:ascii="WenQuanYi Zen Hei" w:hAnsi="WenQuanYi Zen Hei" w:cs="WenQuanYi Zen Hei"/>
          <w:b w:val="false"/>
          <w:sz w:val="17"/>
        </w:rPr>
        <w:t>控制状态处理</w:t>
      </w:r>
    </w:p>
    <w:p>
      <w:pPr>
        <w:pStyle w:val="DLDCode"/>
        <w:keepNext w:val="false"/>
        <w:shd w:val="clear" w:fill="F1F4F6"/>
        <w:rPr/>
      </w:pPr>
      <w:r>
        <w:rPr>
          <w:rFonts w:cs="WenQuanYi Zen Hei"/>
          <w:b w:val="false"/>
          <w:sz w:val="17"/>
        </w:rPr>
        <w:t xml:space="preserve">         → </w:t>
      </w:r>
      <w:r>
        <w:rPr>
          <w:rFonts w:ascii="WenQuanYi Zen Hei" w:hAnsi="WenQuanYi Zen Hei" w:cs="WenQuanYi Zen Hei"/>
          <w:b w:val="false"/>
          <w:sz w:val="17"/>
        </w:rPr>
        <w:t>记录事件和关键数据</w:t>
      </w:r>
      <w:r>
        <w:rPr>
          <w:rFonts w:ascii="WenQuanYi Zen Hei" w:hAnsi="WenQuanYi Zen Hei" w:cs="WenQuanYi Zen Hei"/>
          <w:b w:val="false"/>
          <w:sz w:val="17"/>
        </w:rPr>
        <w:t xml:space="preserve"> → </w:t>
      </w:r>
      <w:r>
        <w:rPr>
          <w:rFonts w:ascii="WenQuanYi Zen Hei" w:hAnsi="WenQuanYi Zen Hei" w:cs="WenQuanYi Zen Hei"/>
          <w:b w:val="false"/>
          <w:sz w:val="17"/>
        </w:rPr>
        <w:t>故障解除后重新检查任务、定位、地图和运动权限</w:t>
      </w:r>
    </w:p>
    <w:p>
      <w:pPr>
        <w:pStyle w:val="Normal"/>
        <w:spacing w:before="0" w:after="20"/>
        <w:rPr/>
      </w:pPr>
      <w:r>
        <w:rPr/>
      </w:r>
    </w:p>
    <w:p>
      <w:pPr>
        <w:pStyle w:val="Normal"/>
        <w:keepNext w:val="false"/>
        <w:widowControl/>
        <w:spacing w:lineRule="auto" w:line="288" w:before="0" w:after="80"/>
        <w:rPr/>
      </w:pPr>
      <w:r>
        <w:rPr>
          <w:rFonts w:eastAsia="WenQuanYi Zen Hei" w:cs="WenQuanYi Zen Hei"/>
          <w:b w:val="false"/>
          <w:sz w:val="21"/>
        </w:rPr>
        <w:t>HL7</w:t>
      </w:r>
      <w:r>
        <w:rPr>
          <w:rFonts w:ascii="WenQuanYi Zen Hei" w:hAnsi="WenQuanYi Zen Hei" w:cs="WenQuanYi Zen Hei"/>
          <w:b w:val="false"/>
          <w:sz w:val="21"/>
        </w:rPr>
        <w:t>应逐一证明</w:t>
      </w:r>
      <w:r>
        <w:rPr>
          <w:rFonts w:ascii="WenQuanYi Zen Hei" w:hAnsi="WenQuanYi Zen Hei" w:cs="WenQuanYi Zen Hei"/>
          <w:b w:val="false"/>
          <w:sz w:val="21"/>
        </w:rPr>
        <w:t>“</w:t>
      </w:r>
      <w:r>
        <w:rPr>
          <w:rFonts w:ascii="WenQuanYi Zen Hei" w:hAnsi="WenQuanYi Zen Hei" w:cs="WenQuanYi Zen Hei"/>
          <w:b w:val="false"/>
          <w:sz w:val="21"/>
        </w:rPr>
        <w:t>故障产生</w:t>
      </w:r>
      <w:r>
        <w:rPr>
          <w:rFonts w:ascii="WenQuanYi Zen Hei" w:hAnsi="WenQuanYi Zen Hei" w:cs="WenQuanYi Zen Hei"/>
          <w:b w:val="false"/>
          <w:sz w:val="21"/>
        </w:rPr>
        <w:t>→</w:t>
      </w:r>
      <w:r>
        <w:rPr>
          <w:rFonts w:ascii="WenQuanYi Zen Hei" w:hAnsi="WenQuanYi Zen Hei" w:cs="WenQuanYi Zen Hei"/>
          <w:b w:val="false"/>
          <w:sz w:val="21"/>
        </w:rPr>
        <w:t>导航获知</w:t>
      </w:r>
      <w:r>
        <w:rPr>
          <w:rFonts w:ascii="WenQuanYi Zen Hei" w:hAnsi="WenQuanYi Zen Hei" w:cs="WenQuanYi Zen Hei"/>
          <w:b w:val="false"/>
          <w:sz w:val="21"/>
        </w:rPr>
        <w:t>→</w:t>
      </w:r>
      <w:r>
        <w:rPr>
          <w:rFonts w:ascii="WenQuanYi Zen Hei" w:hAnsi="WenQuanYi Zen Hei" w:cs="WenQuanYi Zen Hei"/>
          <w:b w:val="false"/>
          <w:sz w:val="21"/>
        </w:rPr>
        <w:t>最终速度受限</w:t>
      </w:r>
      <w:r>
        <w:rPr>
          <w:rFonts w:ascii="WenQuanYi Zen Hei" w:hAnsi="WenQuanYi Zen Hei" w:cs="WenQuanYi Zen Hei"/>
          <w:b w:val="false"/>
          <w:sz w:val="21"/>
        </w:rPr>
        <w:t>→</w:t>
      </w:r>
      <w:r>
        <w:rPr>
          <w:rFonts w:ascii="WenQuanYi Zen Hei" w:hAnsi="WenQuanYi Zen Hei" w:cs="WenQuanYi Zen Hei"/>
          <w:b w:val="false"/>
          <w:sz w:val="21"/>
        </w:rPr>
        <w:t>底盘执行</w:t>
      </w:r>
      <w:r>
        <w:rPr>
          <w:rFonts w:ascii="WenQuanYi Zen Hei" w:hAnsi="WenQuanYi Zen Hei" w:cs="WenQuanYi Zen Hei"/>
          <w:b w:val="false"/>
          <w:sz w:val="21"/>
        </w:rPr>
        <w:t>→</w:t>
      </w:r>
      <w:r>
        <w:rPr>
          <w:rFonts w:ascii="WenQuanYi Zen Hei" w:hAnsi="WenQuanYi Zen Hei" w:cs="WenQuanYi Zen Hei"/>
          <w:b w:val="false"/>
          <w:sz w:val="21"/>
        </w:rPr>
        <w:t>上位反馈</w:t>
      </w:r>
      <w:r>
        <w:rPr>
          <w:rFonts w:ascii="WenQuanYi Zen Hei" w:hAnsi="WenQuanYi Zen Hei" w:cs="WenQuanYi Zen Hei"/>
          <w:b w:val="false"/>
          <w:sz w:val="21"/>
        </w:rPr>
        <w:t>”</w:t>
      </w:r>
      <w:r>
        <w:rPr>
          <w:rFonts w:ascii="WenQuanYi Zen Hei" w:hAnsi="WenQuanYi Zen Hei" w:cs="WenQuanYi Zen Hei"/>
          <w:b w:val="false"/>
          <w:sz w:val="21"/>
        </w:rPr>
        <w:t>的闭环。仅存在</w:t>
      </w:r>
      <w:r>
        <w:rPr>
          <w:rFonts w:eastAsia="WenQuanYi Zen Hei" w:cs="WenQuanYi Zen Hei"/>
          <w:b w:val="false"/>
          <w:sz w:val="21"/>
        </w:rPr>
        <w:t>monitor</w:t>
      </w:r>
      <w:r>
        <w:rPr>
          <w:rFonts w:ascii="WenQuanYi Zen Hei" w:hAnsi="WenQuanYi Zen Hei" w:cs="WenQuanYi Zen Hei"/>
          <w:b w:val="false"/>
          <w:sz w:val="21"/>
        </w:rPr>
        <w:t>节点或日志不能证明最终停车联锁已完成；急停开关的物理回路和驱动看门狗归底盘团队负责。</w:t>
      </w:r>
    </w:p>
    <w:p>
      <w:pPr>
        <w:pStyle w:val="3"/>
        <w:rPr/>
      </w:pPr>
      <w:r>
        <w:rPr>
          <w:rFonts w:eastAsia="WenQuanYi Zen Hei" w:cs="WenQuanYi Zen Hei"/>
          <w:b/>
          <w:sz w:val="22"/>
        </w:rPr>
        <w:t xml:space="preserve">3.10.4 </w:t>
      </w:r>
      <w:r>
        <w:rPr>
          <w:rFonts w:ascii="WenQuanYi Zen Hei" w:hAnsi="WenQuanYi Zen Hei" w:cs="WenQuanYi Zen Hei"/>
          <w:b/>
          <w:sz w:val="22"/>
        </w:rPr>
        <w:t>状态机（如有）</w:t>
      </w:r>
    </w:p>
    <w:p>
      <w:pPr>
        <w:pStyle w:val="Normal"/>
        <w:keepNext w:val="false"/>
        <w:widowControl/>
        <w:spacing w:lineRule="auto" w:line="288" w:before="0" w:after="80"/>
        <w:rPr/>
      </w:pPr>
      <w:r>
        <w:rPr>
          <w:rFonts w:ascii="WenQuanYi Zen Hei" w:hAnsi="WenQuanYi Zen Hei" w:cs="WenQuanYi Zen Hei"/>
          <w:b w:val="false"/>
          <w:sz w:val="21"/>
        </w:rPr>
        <w:t>现有各监控模块拥有自身健康标志，不是统一全局状态机。</w:t>
      </w:r>
      <w:r>
        <w:rPr>
          <w:rFonts w:eastAsia="WenQuanYi Zen Hei" w:cs="WenQuanYi Zen Hei"/>
          <w:b w:val="false"/>
          <w:sz w:val="21"/>
        </w:rPr>
        <w:t>HL7</w:t>
      </w:r>
      <w:r>
        <w:rPr>
          <w:rFonts w:ascii="WenQuanYi Zen Hei" w:hAnsi="WenQuanYi Zen Hei" w:cs="WenQuanYi Zen Hei"/>
          <w:b w:val="false"/>
          <w:sz w:val="21"/>
        </w:rPr>
        <w:t>状态聚合采用正常、降级、故障停止、恢复待检查四种语义，映射到当前接口并由联调确认。恢复须经明确条件判断，不能把心跳恢复等同于定位恢复或自动运动许可。</w:t>
      </w:r>
    </w:p>
    <w:p>
      <w:pPr>
        <w:pStyle w:val="3"/>
        <w:rPr/>
      </w:pPr>
      <w:r>
        <w:rPr>
          <w:rFonts w:eastAsia="WenQuanYi Zen Hei" w:cs="WenQuanYi Zen Hei"/>
          <w:b/>
          <w:sz w:val="22"/>
        </w:rPr>
        <w:t xml:space="preserve">3.10.5 </w:t>
      </w:r>
      <w:r>
        <w:rPr>
          <w:rFonts w:ascii="WenQuanYi Zen Hei" w:hAnsi="WenQuanYi Zen Hei" w:cs="WenQuanYi Zen Hei"/>
          <w:b/>
          <w:sz w:val="22"/>
        </w:rPr>
        <w:t>关键依赖</w:t>
      </w:r>
    </w:p>
    <w:p>
      <w:pPr>
        <w:pStyle w:val="Normal"/>
        <w:keepNext w:val="false"/>
        <w:widowControl/>
        <w:spacing w:lineRule="auto" w:line="288" w:before="0" w:after="80"/>
        <w:rPr/>
      </w:pPr>
      <w:r>
        <w:rPr>
          <w:rFonts w:ascii="WenQuanYi Zen Hei" w:hAnsi="WenQuanYi Zen Hei" w:cs="WenQuanYi Zen Hei"/>
          <w:b w:val="false"/>
          <w:sz w:val="21"/>
        </w:rPr>
        <w:t>底盘最终速度接口、驱动故障位、时间同步、日志存储及上位告警。单传感器退化能否继续低速运行须依据</w:t>
      </w:r>
      <w:r>
        <w:rPr>
          <w:rFonts w:eastAsia="WenQuanYi Zen Hei" w:cs="WenQuanYi Zen Hei"/>
          <w:b w:val="false"/>
          <w:sz w:val="21"/>
        </w:rPr>
        <w:t>HL7</w:t>
      </w:r>
      <w:r>
        <w:rPr>
          <w:rFonts w:ascii="WenQuanYi Zen Hei" w:hAnsi="WenQuanYi Zen Hei" w:cs="WenQuanYi Zen Hei"/>
          <w:b w:val="false"/>
          <w:sz w:val="21"/>
        </w:rPr>
        <w:t>传感器覆盖矩阵批准，不能给所有断流故障统一</w:t>
      </w:r>
      <w:r>
        <w:rPr>
          <w:rFonts w:ascii="WenQuanYi Zen Hei" w:hAnsi="WenQuanYi Zen Hei" w:cs="WenQuanYi Zen Hei"/>
          <w:b w:val="false"/>
          <w:sz w:val="21"/>
        </w:rPr>
        <w:t>“</w:t>
      </w:r>
      <w:r>
        <w:rPr>
          <w:rFonts w:ascii="WenQuanYi Zen Hei" w:hAnsi="WenQuanYi Zen Hei" w:cs="WenQuanYi Zen Hei"/>
          <w:b w:val="false"/>
          <w:sz w:val="21"/>
        </w:rPr>
        <w:t>忽略并继续</w:t>
      </w:r>
      <w:r>
        <w:rPr>
          <w:rFonts w:ascii="WenQuanYi Zen Hei" w:hAnsi="WenQuanYi Zen Hei" w:cs="WenQuanYi Zen Hei"/>
          <w:b w:val="false"/>
          <w:sz w:val="21"/>
        </w:rPr>
        <w:t>”</w:t>
      </w:r>
      <w:r>
        <w:rPr>
          <w:rFonts w:ascii="WenQuanYi Zen Hei" w:hAnsi="WenQuanYi Zen Hei" w:cs="WenQuanYi Zen Hei"/>
          <w:b w:val="false"/>
          <w:sz w:val="21"/>
        </w:rPr>
        <w:t>。</w:t>
      </w:r>
    </w:p>
    <w:p>
      <w:pPr>
        <w:pStyle w:val="3"/>
        <w:rPr/>
      </w:pPr>
      <w:r>
        <w:rPr>
          <w:rFonts w:eastAsia="WenQuanYi Zen Hei" w:cs="WenQuanYi Zen Hei"/>
          <w:b/>
          <w:sz w:val="22"/>
        </w:rPr>
        <w:t xml:space="preserve">3.10.6 </w:t>
      </w:r>
      <w:r>
        <w:rPr>
          <w:rFonts w:ascii="WenQuanYi Zen Hei" w:hAnsi="WenQuanYi Zen Hei" w:cs="WenQuanYi Zen Hei"/>
          <w:b/>
          <w:sz w:val="22"/>
        </w:rPr>
        <w:t>单元测试要点</w:t>
      </w:r>
    </w:p>
    <w:p>
      <w:pPr>
        <w:pStyle w:val="Normal"/>
        <w:keepNext w:val="false"/>
        <w:widowControl/>
        <w:spacing w:lineRule="auto" w:line="276" w:before="0" w:after="60"/>
        <w:ind w:start="170" w:end="0" w:hanging="170"/>
        <w:rPr/>
      </w:pPr>
      <w:r>
        <w:rPr>
          <w:rFonts w:cs="WenQuanYi Zen Hei"/>
          <w:b w:val="false"/>
          <w:sz w:val="20"/>
        </w:rPr>
        <w:t xml:space="preserve">• </w:t>
      </w:r>
      <w:r>
        <w:rPr>
          <w:rFonts w:ascii="WenQuanYi Zen Hei" w:hAnsi="WenQuanYi Zen Hei" w:cs="WenQuanYi Zen Hei"/>
          <w:b w:val="false"/>
          <w:sz w:val="20"/>
        </w:rPr>
        <w:t>心跳缺失、低频、卡死但进程仍在、系统时间跳变和监测节点自身退出。</w:t>
      </w:r>
    </w:p>
    <w:p>
      <w:pPr>
        <w:pStyle w:val="Normal"/>
        <w:keepNext w:val="false"/>
        <w:widowControl/>
        <w:spacing w:lineRule="auto" w:line="276" w:before="0" w:after="60"/>
        <w:ind w:start="170" w:end="0" w:hanging="170"/>
        <w:rPr/>
      </w:pPr>
      <w:r>
        <w:rPr>
          <w:rFonts w:cs="WenQuanYi Zen Hei"/>
          <w:b w:val="false"/>
          <w:sz w:val="20"/>
        </w:rPr>
        <w:t xml:space="preserve">• </w:t>
      </w:r>
      <w:r>
        <w:rPr>
          <w:rFonts w:ascii="WenQuanYi Zen Hei" w:hAnsi="WenQuanYi Zen Hei" w:cs="WenQuanYi Zen Hei"/>
          <w:b w:val="false"/>
          <w:sz w:val="20"/>
        </w:rPr>
        <w:t>碰撞、硬</w:t>
      </w:r>
      <w:r>
        <w:rPr>
          <w:rFonts w:eastAsia="WenQuanYi Zen Hei" w:cs="WenQuanYi Zen Hei"/>
          <w:b w:val="false"/>
          <w:sz w:val="20"/>
        </w:rPr>
        <w:t>/​</w:t>
      </w:r>
      <w:r>
        <w:rPr>
          <w:rFonts w:ascii="WenQuanYi Zen Hei" w:hAnsi="WenQuanYi Zen Hei" w:cs="WenQuanYi Zen Hei"/>
          <w:b w:val="false"/>
          <w:sz w:val="20"/>
        </w:rPr>
        <w:t>软急停、驱动器故障、参数校验失败及柜门状态组合。</w:t>
      </w:r>
    </w:p>
    <w:p>
      <w:pPr>
        <w:pStyle w:val="Normal"/>
        <w:keepNext w:val="false"/>
        <w:widowControl/>
        <w:spacing w:lineRule="auto" w:line="276" w:before="0" w:after="60"/>
        <w:ind w:start="170" w:end="0" w:hanging="170"/>
        <w:rPr/>
      </w:pPr>
      <w:r>
        <w:rPr>
          <w:rFonts w:cs="WenQuanYi Zen Hei"/>
          <w:b w:val="false"/>
          <w:sz w:val="20"/>
        </w:rPr>
        <w:t xml:space="preserve">• </w:t>
      </w:r>
      <w:r>
        <w:rPr>
          <w:rFonts w:ascii="WenQuanYi Zen Hei" w:hAnsi="WenQuanYi Zen Hei" w:cs="WenQuanYi Zen Hei"/>
          <w:b w:val="false"/>
          <w:sz w:val="20"/>
        </w:rPr>
        <w:t>控制输出断流、异常大速度、底盘拒绝执行、实际速度与指令不一致。</w:t>
      </w:r>
    </w:p>
    <w:p>
      <w:pPr>
        <w:pStyle w:val="Normal"/>
        <w:keepNext w:val="false"/>
        <w:widowControl/>
        <w:spacing w:lineRule="auto" w:line="276" w:before="0" w:after="60"/>
        <w:ind w:start="170" w:end="0" w:hanging="170"/>
        <w:rPr/>
      </w:pPr>
      <w:r>
        <w:rPr>
          <w:rFonts w:cs="WenQuanYi Zen Hei"/>
          <w:b w:val="false"/>
          <w:sz w:val="20"/>
        </w:rPr>
        <w:t xml:space="preserve">• </w:t>
      </w:r>
      <w:r>
        <w:rPr>
          <w:rFonts w:ascii="WenQuanYi Zen Hei" w:hAnsi="WenQuanYi Zen Hei" w:cs="WenQuanYi Zen Hei"/>
          <w:b w:val="false"/>
          <w:sz w:val="20"/>
        </w:rPr>
        <w:t>恢复期间任务重发、定位未就绪、日志盘满、事件重复或漏报。</w:t>
      </w:r>
      <w:r>
        <w:br w:type="page"/>
      </w:r>
    </w:p>
    <w:p>
      <w:pPr>
        <w:pStyle w:val="1"/>
        <w:numPr>
          <w:ilvl w:val="0"/>
          <w:numId w:val="1"/>
        </w:numPr>
        <w:ind w:start="0" w:end="0" w:hanging="0"/>
        <w:rPr/>
      </w:pPr>
      <w:bookmarkStart w:id="25" w:name="__RefHeading___Toc16663_1593086860"/>
      <w:bookmarkEnd w:id="25"/>
      <w:r>
        <w:rPr>
          <w:rFonts w:eastAsia="WenQuanYi Zen Hei" w:cs="WenQuanYi Zen Hei"/>
          <w:b/>
          <w:sz w:val="30"/>
        </w:rPr>
        <w:t xml:space="preserve">4 </w:t>
      </w:r>
      <w:r>
        <w:rPr>
          <w:rFonts w:ascii="WenQuanYi Zen Hei" w:hAnsi="WenQuanYi Zen Hei" w:cs="WenQuanYi Zen Hei"/>
          <w:b/>
          <w:sz w:val="30"/>
        </w:rPr>
        <w:t>接口详细设计</w:t>
      </w:r>
    </w:p>
    <w:p>
      <w:pPr>
        <w:pStyle w:val="2"/>
        <w:rPr/>
      </w:pPr>
      <w:bookmarkStart w:id="26" w:name="__RefHeading___Toc16665_1593086860"/>
      <w:bookmarkEnd w:id="26"/>
      <w:r>
        <w:rPr>
          <w:rFonts w:eastAsia="WenQuanYi Zen Hei" w:cs="WenQuanYi Zen Hei"/>
          <w:b/>
          <w:sz w:val="25"/>
        </w:rPr>
        <w:t xml:space="preserve">4.1 </w:t>
      </w:r>
      <w:r>
        <w:rPr>
          <w:rFonts w:ascii="WenQuanYi Zen Hei" w:hAnsi="WenQuanYi Zen Hei" w:cs="WenQuanYi Zen Hei"/>
          <w:b/>
          <w:sz w:val="25"/>
        </w:rPr>
        <w:t>接口清单与共性规则</w:t>
      </w:r>
    </w:p>
    <w:p>
      <w:pPr>
        <w:pStyle w:val="Normal"/>
        <w:keepNext w:val="false"/>
        <w:widowControl/>
        <w:spacing w:lineRule="auto" w:line="288" w:before="0" w:after="80"/>
        <w:rPr/>
      </w:pPr>
      <w:r>
        <w:rPr>
          <w:rFonts w:ascii="WenQuanYi Zen Hei" w:hAnsi="WenQuanYi Zen Hei" w:cs="WenQuanYi Zen Hei"/>
          <w:b w:val="false"/>
          <w:sz w:val="21"/>
        </w:rPr>
        <w:t>下表的名称为所审</w:t>
      </w:r>
      <w:r>
        <w:rPr>
          <w:rFonts w:eastAsia="WenQuanYi Zen Hei" w:cs="WenQuanYi Zen Hei"/>
          <w:b w:val="false"/>
          <w:sz w:val="21"/>
        </w:rPr>
        <w:t>launch</w:t>
      </w:r>
      <w:r>
        <w:rPr>
          <w:rFonts w:ascii="WenQuanYi Zen Hei" w:hAnsi="WenQuanYi Zen Hei" w:cs="WenQuanYi Zen Hei"/>
          <w:b w:val="false"/>
          <w:sz w:val="21"/>
        </w:rPr>
        <w:t>和代码解析后的典型完整名称。部署命名空间或</w:t>
      </w:r>
      <w:r>
        <w:rPr>
          <w:rFonts w:eastAsia="WenQuanYi Zen Hei" w:cs="WenQuanYi Zen Hei"/>
          <w:b w:val="false"/>
          <w:sz w:val="21"/>
        </w:rPr>
        <w:t>remap</w:t>
      </w:r>
      <w:r>
        <w:rPr>
          <w:rFonts w:ascii="WenQuanYi Zen Hei" w:hAnsi="WenQuanYi Zen Hei" w:cs="WenQuanYi Zen Hei"/>
          <w:b w:val="false"/>
          <w:sz w:val="21"/>
        </w:rPr>
        <w:t>改变时应重新导出接口清单。所有本地</w:t>
      </w:r>
      <w:r>
        <w:rPr>
          <w:rFonts w:eastAsia="WenQuanYi Zen Hei" w:cs="WenQuanYi Zen Hei"/>
          <w:b w:val="false"/>
          <w:sz w:val="21"/>
        </w:rPr>
        <w:t>ROS</w:t>
      </w:r>
      <w:r>
        <w:rPr>
          <w:rFonts w:ascii="WenQuanYi Zen Hei" w:hAnsi="WenQuanYi Zen Hei" w:cs="WenQuanYi Zen Hei"/>
          <w:b w:val="false"/>
          <w:sz w:val="21"/>
        </w:rPr>
        <w:t>接口当前均无已核实的应用层鉴权；</w:t>
      </w:r>
      <w:r>
        <w:rPr>
          <w:rFonts w:eastAsia="WenQuanYi Zen Hei" w:cs="WenQuanYi Zen Hei"/>
          <w:b w:val="false"/>
          <w:sz w:val="21"/>
        </w:rPr>
        <w:t>HTTP</w:t>
      </w:r>
      <w:r>
        <w:rPr>
          <w:rFonts w:ascii="WenQuanYi Zen Hei" w:hAnsi="WenQuanYi Zen Hei" w:cs="WenQuanYi Zen Hei"/>
          <w:b w:val="false"/>
          <w:sz w:val="21"/>
        </w:rPr>
        <w:t>方法不适用。队列</w:t>
      </w:r>
      <w:r>
        <w:rPr>
          <w:rFonts w:eastAsia="WenQuanYi Zen Hei" w:cs="WenQuanYi Zen Hei"/>
          <w:b w:val="false"/>
          <w:sz w:val="21"/>
        </w:rPr>
        <w:t>/​latch</w:t>
      </w:r>
      <w:r>
        <w:rPr>
          <w:rFonts w:ascii="WenQuanYi Zen Hei" w:hAnsi="WenQuanYi Zen Hei" w:cs="WenQuanYi Zen Hei"/>
          <w:b w:val="false"/>
          <w:sz w:val="21"/>
        </w:rPr>
        <w:t>为</w:t>
      </w:r>
      <w:r>
        <w:rPr>
          <w:rFonts w:eastAsia="WenQuanYi Zen Hei" w:cs="WenQuanYi Zen Hei"/>
          <w:b w:val="false"/>
          <w:sz w:val="21"/>
        </w:rPr>
        <w:t>ROS 1</w:t>
      </w:r>
      <w:r>
        <w:rPr>
          <w:rFonts w:ascii="WenQuanYi Zen Hei" w:hAnsi="WenQuanYi Zen Hei" w:cs="WenQuanYi Zen Hei"/>
          <w:b w:val="false"/>
          <w:sz w:val="21"/>
        </w:rPr>
        <w:t>属性，未列出的值须通过发布</w:t>
      </w:r>
      <w:r>
        <w:rPr>
          <w:rFonts w:eastAsia="WenQuanYi Zen Hei" w:cs="WenQuanYi Zen Hei"/>
          <w:b w:val="false"/>
          <w:sz w:val="21"/>
        </w:rPr>
        <w:t>/​</w:t>
      </w:r>
      <w:r>
        <w:rPr>
          <w:rFonts w:ascii="WenQuanYi Zen Hei" w:hAnsi="WenQuanYi Zen Hei" w:cs="WenQuanYi Zen Hei"/>
          <w:b w:val="false"/>
          <w:sz w:val="21"/>
        </w:rPr>
        <w:t>订阅端实现或现场导出核对，不补造</w:t>
      </w:r>
      <w:r>
        <w:rPr>
          <w:rFonts w:eastAsia="WenQuanYi Zen Hei" w:cs="WenQuanYi Zen Hei"/>
          <w:b w:val="false"/>
          <w:sz w:val="21"/>
        </w:rPr>
        <w:t>DDS QoS</w:t>
      </w:r>
      <w:r>
        <w:rPr>
          <w:rFonts w:ascii="WenQuanYi Zen Hei" w:hAnsi="WenQuanYi Zen Hei" w:cs="WenQuanYi Zen Hei"/>
          <w:b w:val="false"/>
          <w:sz w:val="21"/>
        </w:rPr>
        <w:t>。</w:t>
      </w:r>
    </w:p>
    <w:tbl>
      <w:tblPr>
        <w:tblW w:w="9875" w:type="dxa"/>
        <w:jc w:val="center"/>
        <w:tblInd w:w="0" w:type="dxa"/>
        <w:tblLayout w:type="fixed"/>
        <w:tblCellMar>
          <w:top w:w="65" w:type="dxa"/>
          <w:start w:w="80" w:type="dxa"/>
          <w:bottom w:w="65" w:type="dxa"/>
          <w:end w:w="75" w:type="dxa"/>
        </w:tblCellMar>
      </w:tblPr>
      <w:tblGrid>
        <w:gridCol w:w="1982"/>
        <w:gridCol w:w="4593"/>
        <w:gridCol w:w="3300"/>
      </w:tblGrid>
      <w:tr>
        <w:trPr>
          <w:tblHeader w:val="true"/>
          <w:cantSplit w:val="true"/>
        </w:trPr>
        <w:tc>
          <w:tcPr>
            <w:tcW w:w="1982" w:type="dxa"/>
            <w:tcBorders>
              <w:top w:val="single" w:sz="4" w:space="0" w:color="81909D"/>
              <w:start w:val="single" w:sz="4" w:space="0" w:color="81909D"/>
              <w:bottom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接口编号</w:t>
            </w:r>
          </w:p>
        </w:tc>
        <w:tc>
          <w:tcPr>
            <w:tcW w:w="4593" w:type="dxa"/>
            <w:tcBorders>
              <w:top w:val="single" w:sz="4" w:space="0" w:color="81909D"/>
              <w:start w:val="single" w:sz="4" w:space="0" w:color="81909D"/>
              <w:bottom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名称与类型</w:t>
            </w:r>
          </w:p>
        </w:tc>
        <w:tc>
          <w:tcPr>
            <w:tcW w:w="3300" w:type="dxa"/>
            <w:tcBorders>
              <w:top w:val="single" w:sz="4" w:space="0" w:color="81909D"/>
              <w:start w:val="single" w:sz="4" w:space="0" w:color="81909D"/>
              <w:bottom w:val="single" w:sz="4" w:space="0" w:color="81909D"/>
              <w:end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主导方／用途</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API-001</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/​app_​pub→/​app_​nav_​pub</w:t>
            </w:r>
            <w:r>
              <w:rPr>
                <w:rFonts w:ascii="WenQuanYi Zen Hei" w:hAnsi="WenQuanYi Zen Hei" w:cs="WenQuanYi Zen Hei"/>
                <w:b w:val="false"/>
                <w:sz w:val="18"/>
              </w:rPr>
              <w:t>；</w:t>
            </w:r>
            <w:r>
              <w:rPr>
                <w:rFonts w:eastAsia="WenQuanYi Zen Hei" w:cs="WenQuanYi Zen Hei"/>
                <w:b w:val="false"/>
                <w:sz w:val="18"/>
              </w:rPr>
              <w:t>/​app_​nav_​sub→/​app_​sub</w:t>
            </w:r>
            <w:r>
              <w:rPr>
                <w:rFonts w:ascii="WenQuanYi Zen Hei" w:hAnsi="WenQuanYi Zen Hei" w:cs="WenQuanYi Zen Hei"/>
                <w:b w:val="false"/>
                <w:sz w:val="18"/>
              </w:rPr>
              <w:t>，</w:t>
            </w:r>
            <w:r>
              <w:rPr>
                <w:rFonts w:eastAsia="WenQuanYi Zen Hei" w:cs="WenQuanYi Zen Hei"/>
                <w:b w:val="false"/>
                <w:sz w:val="18"/>
              </w:rPr>
              <w:t>String Topic</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本侧</w:t>
            </w:r>
            <w:r>
              <w:rPr>
                <w:rFonts w:eastAsia="WenQuanYi Zen Hei" w:cs="WenQuanYi Zen Hei"/>
                <w:b w:val="false"/>
                <w:sz w:val="18"/>
              </w:rPr>
              <w:t>trans_topic</w:t>
            </w:r>
            <w:r>
              <w:rPr>
                <w:rFonts w:ascii="WenQuanYi Zen Hei" w:hAnsi="WenQuanYi Zen Hei" w:cs="WenQuanYi Zen Hei"/>
                <w:b w:val="false"/>
                <w:sz w:val="18"/>
              </w:rPr>
              <w:t>桥接；上位业务发命令，导航响应</w:t>
            </w:r>
          </w:p>
        </w:tc>
      </w:tr>
      <w:tr>
        <w:trPr>
          <w:cantSplit w:val="true"/>
        </w:trPr>
        <w:tc>
          <w:tcPr>
            <w:tcW w:w="198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API-002</w:t>
            </w:r>
          </w:p>
        </w:tc>
        <w:tc>
          <w:tcPr>
            <w:tcW w:w="4593"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/move_base</w:t>
            </w:r>
            <w:r>
              <w:rPr>
                <w:rFonts w:ascii="WenQuanYi Zen Hei" w:hAnsi="WenQuanYi Zen Hei" w:cs="WenQuanYi Zen Hei"/>
                <w:b w:val="false"/>
                <w:sz w:val="18"/>
              </w:rPr>
              <w:t>，</w:t>
            </w:r>
            <w:r>
              <w:rPr>
                <w:rFonts w:eastAsia="WenQuanYi Zen Hei" w:cs="WenQuanYi Zen Hei"/>
                <w:b w:val="false"/>
                <w:sz w:val="18"/>
              </w:rPr>
              <w:t>MoveBase Action</w:t>
            </w:r>
          </w:p>
        </w:tc>
        <w:tc>
          <w:tcPr>
            <w:tcW w:w="330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本侧</w:t>
            </w:r>
            <w:r>
              <w:rPr>
                <w:rFonts w:eastAsia="WenQuanYi Zen Hei" w:cs="WenQuanYi Zen Hei"/>
                <w:b w:val="false"/>
                <w:sz w:val="18"/>
              </w:rPr>
              <w:t>MoveBase</w:t>
            </w:r>
            <w:r>
              <w:rPr>
                <w:rFonts w:ascii="WenQuanYi Zen Hei" w:hAnsi="WenQuanYi Zen Hei" w:cs="WenQuanYi Zen Hei"/>
                <w:b w:val="false"/>
                <w:sz w:val="18"/>
              </w:rPr>
              <w:t>实现；普通到点导航</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API-003</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/​move_​base/​motion_​control</w:t>
            </w:r>
            <w:r>
              <w:rPr>
                <w:rFonts w:ascii="WenQuanYi Zen Hei" w:hAnsi="WenQuanYi Zen Hei" w:cs="WenQuanYi Zen Hei"/>
                <w:b w:val="false"/>
                <w:sz w:val="18"/>
              </w:rPr>
              <w:t>，</w:t>
            </w:r>
            <w:r>
              <w:rPr>
                <w:rFonts w:eastAsia="WenQuanYi Zen Hei" w:cs="WenQuanYi Zen Hei"/>
                <w:b w:val="false"/>
                <w:sz w:val="18"/>
              </w:rPr>
              <w:t>SetBool Service</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本侧；暂停</w:t>
            </w:r>
            <w:r>
              <w:rPr>
                <w:rFonts w:eastAsia="WenQuanYi Zen Hei" w:cs="WenQuanYi Zen Hei"/>
                <w:b w:val="false"/>
                <w:sz w:val="18"/>
              </w:rPr>
              <w:t>/</w:t>
            </w:r>
            <w:r>
              <w:rPr>
                <w:rFonts w:ascii="WenQuanYi Zen Hei" w:hAnsi="WenQuanYi Zen Hei" w:cs="WenQuanYi Zen Hei"/>
                <w:b w:val="false"/>
                <w:sz w:val="18"/>
              </w:rPr>
              <w:t>恢复普通导航控制</w:t>
            </w:r>
          </w:p>
        </w:tc>
      </w:tr>
      <w:tr>
        <w:trPr>
          <w:cantSplit w:val="true"/>
        </w:trPr>
        <w:tc>
          <w:tcPr>
            <w:tcW w:w="198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API-004</w:t>
            </w:r>
          </w:p>
        </w:tc>
        <w:tc>
          <w:tcPr>
            <w:tcW w:w="4593"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/​fixpath_​nav_​op</w:t>
            </w:r>
            <w:r>
              <w:rPr>
                <w:rFonts w:ascii="WenQuanYi Zen Hei" w:hAnsi="WenQuanYi Zen Hei" w:cs="WenQuanYi Zen Hei"/>
                <w:b w:val="false"/>
                <w:sz w:val="18"/>
              </w:rPr>
              <w:t>，</w:t>
            </w:r>
            <w:r>
              <w:rPr>
                <w:rFonts w:eastAsia="WenQuanYi Zen Hei" w:cs="WenQuanYi Zen Hei"/>
                <w:b w:val="false"/>
                <w:sz w:val="18"/>
              </w:rPr>
              <w:t>MotionOp Service</w:t>
            </w:r>
          </w:p>
        </w:tc>
        <w:tc>
          <w:tcPr>
            <w:tcW w:w="330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本侧</w:t>
            </w:r>
            <w:r>
              <w:rPr>
                <w:rFonts w:eastAsia="WenQuanYi Zen Hei" w:cs="WenQuanYi Zen Hei"/>
                <w:b w:val="false"/>
                <w:sz w:val="18"/>
              </w:rPr>
              <w:t>TaskInfoManager</w:t>
            </w:r>
            <w:r>
              <w:rPr>
                <w:rFonts w:ascii="WenQuanYi Zen Hei" w:hAnsi="WenQuanYi Zen Hei" w:cs="WenQuanYi Zen Hei"/>
                <w:b w:val="false"/>
                <w:sz w:val="18"/>
              </w:rPr>
              <w:t>；固定路径任务操作</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API-005</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/​motion/​drive_​with_​lanes_​srv</w:t>
            </w:r>
            <w:r>
              <w:rPr>
                <w:rFonts w:ascii="WenQuanYi Zen Hei" w:hAnsi="WenQuanYi Zen Hei" w:cs="WenQuanYi Zen Hei"/>
                <w:b w:val="false"/>
                <w:sz w:val="18"/>
              </w:rPr>
              <w:t>，</w:t>
            </w:r>
            <w:r>
              <w:rPr>
                <w:rFonts w:eastAsia="WenQuanYi Zen Hei" w:cs="WenQuanYi Zen Hei"/>
                <w:b w:val="false"/>
                <w:sz w:val="18"/>
              </w:rPr>
              <w:t>JString Service</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本侧</w:t>
            </w:r>
            <w:r>
              <w:rPr>
                <w:rFonts w:eastAsia="WenQuanYi Zen Hei" w:cs="WenQuanYi Zen Hei"/>
                <w:b w:val="false"/>
                <w:sz w:val="18"/>
              </w:rPr>
              <w:t>MotionPlanner</w:t>
            </w:r>
            <w:r>
              <w:rPr>
                <w:rFonts w:ascii="WenQuanYi Zen Hei" w:hAnsi="WenQuanYi Zen Hei" w:cs="WenQuanYi Zen Hei"/>
                <w:b w:val="false"/>
                <w:sz w:val="18"/>
              </w:rPr>
              <w:t>；多段行驶任务</w:t>
            </w:r>
          </w:p>
        </w:tc>
      </w:tr>
      <w:tr>
        <w:trPr>
          <w:cantSplit w:val="true"/>
        </w:trPr>
        <w:tc>
          <w:tcPr>
            <w:tcW w:w="198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8"/>
              </w:rPr>
            </w:pPr>
            <w:r>
              <w:rPr/>
              <w:t>API-006</w:t>
            </w:r>
          </w:p>
        </w:tc>
        <w:tc>
          <w:tcPr>
            <w:tcW w:w="4593"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t>/map_perception/fixpath_info</w:t>
            </w:r>
            <w:r>
              <w:rPr/>
              <w:t>，</w:t>
            </w:r>
            <w:r>
              <w:rPr/>
              <w:t>PathQuery Service</w:t>
            </w:r>
          </w:p>
        </w:tc>
        <w:tc>
          <w:tcPr>
            <w:tcW w:w="330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t>/map_perception_node</w:t>
            </w:r>
            <w:r>
              <w:rPr/>
              <w:t>；按路径</w:t>
            </w:r>
            <w:r>
              <w:rPr/>
              <w:t>UUID</w:t>
            </w:r>
            <w:r>
              <w:rPr/>
              <w:t>查询有序路径点（旧</w:t>
            </w:r>
            <w:r>
              <w:rPr/>
              <w:t>GetFixPath</w:t>
            </w:r>
            <w:r>
              <w:rPr/>
              <w:t>仅兼容）</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t>API-007</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t>/map</w:t>
            </w:r>
            <w:r>
              <w:rPr/>
              <w:t>、</w:t>
            </w:r>
            <w:r>
              <w:rPr/>
              <w:t>/virtual_wall</w:t>
            </w:r>
            <w:r>
              <w:rPr/>
              <w:t>、</w:t>
            </w:r>
            <w:r>
              <w:rPr/>
              <w:t>/map_perception/grid_info</w:t>
            </w:r>
            <w:r>
              <w:rPr/>
              <w:t>、</w:t>
            </w:r>
            <w:r>
              <w:rPr/>
              <w:t>static_objects</w:t>
            </w:r>
            <w:r>
              <w:rPr/>
              <w:t>，</w:t>
            </w:r>
            <w:r>
              <w:rPr/>
              <w:t>Topic</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t>/map_perception_node</w:t>
            </w:r>
            <w:r>
              <w:rPr/>
              <w:t>；运行时栅格、虚拟墙和静态对象</w:t>
            </w:r>
          </w:p>
        </w:tc>
      </w:tr>
      <w:tr>
        <w:trPr>
          <w:cantSplit w:val="true"/>
        </w:trPr>
        <w:tc>
          <w:tcPr>
            <w:tcW w:w="198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API-008</w:t>
            </w:r>
          </w:p>
        </w:tc>
        <w:tc>
          <w:tcPr>
            <w:tcW w:w="4593"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/​odom</w:t>
            </w:r>
            <w:r>
              <w:rPr>
                <w:rFonts w:ascii="WenQuanYi Zen Hei" w:hAnsi="WenQuanYi Zen Hei" w:cs="WenQuanYi Zen Hei"/>
                <w:b w:val="false"/>
                <w:sz w:val="18"/>
              </w:rPr>
              <w:t>、</w:t>
            </w:r>
            <w:r>
              <w:rPr>
                <w:rFonts w:eastAsia="WenQuanYi Zen Hei" w:cs="WenQuanYi Zen Hei"/>
                <w:b w:val="false"/>
                <w:sz w:val="18"/>
              </w:rPr>
              <w:t>/​yis_​imu</w:t>
            </w:r>
            <w:r>
              <w:rPr>
                <w:rFonts w:ascii="WenQuanYi Zen Hei" w:hAnsi="WenQuanYi Zen Hei" w:cs="WenQuanYi Zen Hei"/>
                <w:b w:val="false"/>
                <w:sz w:val="18"/>
              </w:rPr>
              <w:t>、</w:t>
            </w:r>
            <w:r>
              <w:rPr>
                <w:rFonts w:eastAsia="WenQuanYi Zen Hei" w:cs="WenQuanYi Zen Hei"/>
                <w:b w:val="false"/>
                <w:sz w:val="18"/>
              </w:rPr>
              <w:t>/​odometry/​filtered</w:t>
            </w:r>
            <w:r>
              <w:rPr>
                <w:rFonts w:ascii="WenQuanYi Zen Hei" w:hAnsi="WenQuanYi Zen Hei" w:cs="WenQuanYi Zen Hei"/>
                <w:b w:val="false"/>
                <w:sz w:val="18"/>
              </w:rPr>
              <w:t>、</w:t>
            </w:r>
            <w:r>
              <w:rPr>
                <w:rFonts w:eastAsia="WenQuanYi Zen Hei" w:cs="WenQuanYi Zen Hei"/>
                <w:b w:val="false"/>
                <w:sz w:val="18"/>
              </w:rPr>
              <w:t>/​current_​pose</w:t>
            </w:r>
            <w:r>
              <w:rPr>
                <w:rFonts w:ascii="WenQuanYi Zen Hei" w:hAnsi="WenQuanYi Zen Hei" w:cs="WenQuanYi Zen Hei"/>
                <w:b w:val="false"/>
                <w:sz w:val="18"/>
              </w:rPr>
              <w:t>，</w:t>
            </w:r>
            <w:r>
              <w:rPr>
                <w:rFonts w:eastAsia="WenQuanYi Zen Hei" w:cs="WenQuanYi Zen Hei"/>
                <w:b w:val="false"/>
                <w:sz w:val="18"/>
              </w:rPr>
              <w:t>Topic</w:t>
            </w:r>
          </w:p>
        </w:tc>
        <w:tc>
          <w:tcPr>
            <w:tcW w:w="330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底盘</w:t>
            </w:r>
            <w:r>
              <w:rPr>
                <w:rFonts w:eastAsia="WenQuanYi Zen Hei" w:cs="WenQuanYi Zen Hei"/>
                <w:b w:val="false"/>
                <w:sz w:val="18"/>
              </w:rPr>
              <w:t>/IMU</w:t>
            </w:r>
            <w:r>
              <w:rPr>
                <w:rFonts w:ascii="WenQuanYi Zen Hei" w:hAnsi="WenQuanYi Zen Hei" w:cs="WenQuanYi Zen Hei"/>
                <w:b w:val="false"/>
                <w:sz w:val="18"/>
              </w:rPr>
              <w:t>为外部生产者；本侧融合与定位输出</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API-009</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/​sensors/​ultrasonic/​set_​range</w:t>
            </w:r>
            <w:r>
              <w:rPr>
                <w:rFonts w:ascii="WenQuanYi Zen Hei" w:hAnsi="WenQuanYi Zen Hei" w:cs="WenQuanYi Zen Hei"/>
                <w:b w:val="false"/>
                <w:sz w:val="18"/>
              </w:rPr>
              <w:t>、</w:t>
            </w:r>
            <w:r>
              <w:rPr>
                <w:rFonts w:eastAsia="WenQuanYi Zen Hei" w:cs="WenQuanYi Zen Hei"/>
                <w:b w:val="false"/>
                <w:sz w:val="18"/>
              </w:rPr>
              <w:t>set_​work_​mode</w:t>
            </w:r>
            <w:r>
              <w:rPr>
                <w:rFonts w:ascii="WenQuanYi Zen Hei" w:hAnsi="WenQuanYi Zen Hei" w:cs="WenQuanYi Zen Hei"/>
                <w:b w:val="false"/>
                <w:sz w:val="18"/>
              </w:rPr>
              <w:t>、</w:t>
            </w:r>
            <w:r>
              <w:rPr>
                <w:rFonts w:eastAsia="WenQuanYi Zen Hei" w:cs="WenQuanYi Zen Hei"/>
                <w:b w:val="false"/>
                <w:sz w:val="18"/>
              </w:rPr>
              <w:t>work_​mode_​ack</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范围</w:t>
            </w:r>
            <w:r>
              <w:rPr>
                <w:rFonts w:eastAsia="WenQuanYi Zen Hei" w:cs="WenQuanYi Zen Hei"/>
                <w:b w:val="false"/>
                <w:sz w:val="18"/>
              </w:rPr>
              <w:t>/</w:t>
            </w:r>
            <w:r>
              <w:rPr>
                <w:rFonts w:ascii="WenQuanYi Zen Hei" w:hAnsi="WenQuanYi Zen Hei" w:cs="WenQuanYi Zen Hei"/>
                <w:b w:val="false"/>
                <w:sz w:val="18"/>
              </w:rPr>
              <w:t>模式由导航发出；驱动</w:t>
            </w:r>
            <w:r>
              <w:rPr>
                <w:rFonts w:eastAsia="WenQuanYi Zen Hei" w:cs="WenQuanYi Zen Hei"/>
                <w:b w:val="false"/>
                <w:sz w:val="18"/>
              </w:rPr>
              <w:t>/</w:t>
            </w:r>
            <w:r>
              <w:rPr>
                <w:rFonts w:ascii="WenQuanYi Zen Hei" w:hAnsi="WenQuanYi Zen Hei" w:cs="WenQuanYi Zen Hei"/>
                <w:b w:val="false"/>
                <w:sz w:val="18"/>
              </w:rPr>
              <w:t>嵌入式实现执行及回读</w:t>
            </w:r>
          </w:p>
        </w:tc>
      </w:tr>
      <w:tr>
        <w:trPr>
          <w:cantSplit w:val="true"/>
        </w:trPr>
        <w:tc>
          <w:tcPr>
            <w:tcW w:w="198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API-010</w:t>
            </w:r>
          </w:p>
        </w:tc>
        <w:tc>
          <w:tcPr>
            <w:tcW w:w="4593"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/​basestate</w:t>
            </w:r>
            <w:r>
              <w:rPr>
                <w:rFonts w:ascii="WenQuanYi Zen Hei" w:hAnsi="WenQuanYi Zen Hei" w:cs="WenQuanYi Zen Hei"/>
                <w:b w:val="false"/>
                <w:sz w:val="18"/>
              </w:rPr>
              <w:t>，</w:t>
            </w:r>
            <w:r>
              <w:rPr>
                <w:rFonts w:eastAsia="WenQuanYi Zen Hei" w:cs="WenQuanYi Zen Hei"/>
                <w:b w:val="false"/>
                <w:sz w:val="18"/>
              </w:rPr>
              <w:t>UInt8MultiArray Topic</w:t>
            </w:r>
          </w:p>
        </w:tc>
        <w:tc>
          <w:tcPr>
            <w:tcW w:w="330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外部底盘生产；本侧</w:t>
            </w:r>
            <w:r>
              <w:rPr>
                <w:rFonts w:eastAsia="WenQuanYi Zen Hei" w:cs="WenQuanYi Zen Hei"/>
                <w:b w:val="false"/>
                <w:sz w:val="18"/>
              </w:rPr>
              <w:t>BaseInfoManager</w:t>
            </w:r>
            <w:r>
              <w:rPr>
                <w:rFonts w:ascii="WenQuanYi Zen Hei" w:hAnsi="WenQuanYi Zen Hei" w:cs="WenQuanYi Zen Hei"/>
                <w:b w:val="false"/>
                <w:sz w:val="18"/>
              </w:rPr>
              <w:t>消费</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API-011</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/​nav_​pri_​cmdvel_​stamped</w:t>
            </w:r>
            <w:r>
              <w:rPr>
                <w:rFonts w:ascii="WenQuanYi Zen Hei" w:hAnsi="WenQuanYi Zen Hei" w:cs="WenQuanYi Zen Hei"/>
                <w:b w:val="false"/>
                <w:sz w:val="18"/>
              </w:rPr>
              <w:t>；</w:t>
            </w:r>
            <w:r>
              <w:rPr>
                <w:rFonts w:eastAsia="WenQuanYi Zen Hei" w:cs="WenQuanYi Zen Hei"/>
                <w:b w:val="false"/>
                <w:sz w:val="18"/>
              </w:rPr>
              <w:t>/​cmd_​vel_​starline</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导航共享内存速度输出；最终仲裁</w:t>
            </w:r>
            <w:r>
              <w:rPr>
                <w:rFonts w:eastAsia="WenQuanYi Zen Hei" w:cs="WenQuanYi Zen Hei"/>
                <w:b w:val="false"/>
                <w:sz w:val="18"/>
              </w:rPr>
              <w:t>/</w:t>
            </w:r>
            <w:r>
              <w:rPr>
                <w:rFonts w:ascii="WenQuanYi Zen Hei" w:hAnsi="WenQuanYi Zen Hei" w:cs="WenQuanYi Zen Hei"/>
                <w:b w:val="false"/>
                <w:sz w:val="18"/>
              </w:rPr>
              <w:t>底盘侧执行与观测</w:t>
            </w:r>
          </w:p>
        </w:tc>
      </w:tr>
      <w:tr>
        <w:trPr>
          <w:cantSplit w:val="true"/>
        </w:trPr>
        <w:tc>
          <w:tcPr>
            <w:tcW w:w="198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API-012</w:t>
            </w:r>
          </w:p>
        </w:tc>
        <w:tc>
          <w:tcPr>
            <w:tcW w:w="4593"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/​motion_​status</w:t>
            </w:r>
            <w:r>
              <w:rPr>
                <w:rFonts w:ascii="WenQuanYi Zen Hei" w:hAnsi="WenQuanYi Zen Hei" w:cs="WenQuanYi Zen Hei"/>
                <w:b w:val="false"/>
                <w:sz w:val="18"/>
              </w:rPr>
              <w:t>、</w:t>
            </w:r>
            <w:r>
              <w:rPr>
                <w:rFonts w:eastAsia="WenQuanYi Zen Hei" w:cs="WenQuanYi Zen Hei"/>
                <w:b w:val="false"/>
                <w:sz w:val="18"/>
              </w:rPr>
              <w:t>/​move_​base/​nav_​status</w:t>
            </w:r>
            <w:r>
              <w:rPr>
                <w:rFonts w:ascii="WenQuanYi Zen Hei" w:hAnsi="WenQuanYi Zen Hei" w:cs="WenQuanYi Zen Hei"/>
                <w:b w:val="false"/>
                <w:sz w:val="18"/>
              </w:rPr>
              <w:t>，</w:t>
            </w:r>
            <w:r>
              <w:rPr>
                <w:rFonts w:eastAsia="WenQuanYi Zen Hei" w:cs="WenQuanYi Zen Hei"/>
                <w:b w:val="false"/>
                <w:sz w:val="18"/>
              </w:rPr>
              <w:t>Topic</w:t>
            </w:r>
          </w:p>
        </w:tc>
        <w:tc>
          <w:tcPr>
            <w:tcW w:w="330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本侧；执行事件与导航概要状态</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t>API-013</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t>/hecbot_map/*</w:t>
            </w:r>
            <w:r>
              <w:rPr/>
              <w:t>，</w:t>
            </w:r>
            <w:r>
              <w:rPr/>
              <w:t>JString Service</w:t>
            </w:r>
            <w:r>
              <w:rPr/>
              <w:t>及地图广播</w:t>
            </w:r>
            <w:r>
              <w:rPr/>
              <w:t>Topic</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t>/hecbot_map_service</w:t>
            </w:r>
            <w:r>
              <w:rPr/>
              <w:t>与</w:t>
            </w:r>
            <w:r>
              <w:rPr/>
              <w:t>/hecbot_poi_service</w:t>
            </w:r>
            <w:r>
              <w:rPr/>
              <w:t>；地图全生命周期</w:t>
            </w:r>
          </w:p>
        </w:tc>
      </w:tr>
      <w:tr>
        <w:trPr>
          <w:cantSplit w:val="true"/>
        </w:trPr>
        <w:tc>
          <w:tcPr>
            <w:tcW w:w="198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API-014</w:t>
            </w:r>
          </w:p>
        </w:tc>
        <w:tc>
          <w:tcPr>
            <w:tcW w:w="4593"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/perception/target/charger_start</w:t>
            </w:r>
            <w:r>
              <w:rPr>
                <w:rFonts w:cs="WenQuanYi Zen Hei"/>
                <w:b w:val="false"/>
                <w:sz w:val="18"/>
              </w:rPr>
              <w:t>，</w:t>
            </w:r>
            <w:r>
              <w:rPr>
                <w:rFonts w:eastAsia="WenQuanYi Zen Hei" w:cs="WenQuanYi Zen Hei"/>
                <w:b w:val="false"/>
                <w:sz w:val="18"/>
              </w:rPr>
              <w:t>ChargeDetection Service</w:t>
            </w:r>
            <w:r>
              <w:rPr>
                <w:rFonts w:cs="WenQuanYi Zen Hei"/>
                <w:b w:val="false"/>
                <w:sz w:val="18"/>
              </w:rPr>
              <w:t>；</w:t>
            </w:r>
            <w:r>
              <w:rPr>
                <w:rFonts w:eastAsia="WenQuanYi Zen Hei" w:cs="WenQuanYi Zen Hei"/>
                <w:b w:val="false"/>
                <w:sz w:val="18"/>
              </w:rPr>
              <w:t>/perception/target/charger_result</w:t>
            </w:r>
            <w:r>
              <w:rPr>
                <w:rFonts w:cs="WenQuanYi Zen Hei"/>
                <w:b w:val="false"/>
                <w:sz w:val="18"/>
              </w:rPr>
              <w:t>，</w:t>
            </w:r>
            <w:r>
              <w:rPr>
                <w:rFonts w:eastAsia="WenQuanYi Zen Hei" w:cs="WenQuanYi Zen Hei"/>
                <w:b w:val="false"/>
                <w:sz w:val="18"/>
              </w:rPr>
              <w:t>ChargerIntegrateInfo Topic</w:t>
            </w:r>
          </w:p>
        </w:tc>
        <w:tc>
          <w:tcPr>
            <w:tcW w:w="330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本侧充电站感知实现；</w:t>
            </w:r>
            <w:r>
              <w:rPr>
                <w:rFonts w:eastAsia="WenQuanYi Zen Hei" w:cs="WenQuanYi Zen Hei"/>
                <w:b w:val="false"/>
                <w:sz w:val="18"/>
              </w:rPr>
              <w:t>HL7</w:t>
            </w:r>
            <w:r>
              <w:rPr>
                <w:rFonts w:ascii="WenQuanYi Zen Hei" w:hAnsi="WenQuanYi Zen Hei" w:cs="WenQuanYi Zen Hei"/>
                <w:b w:val="false"/>
                <w:sz w:val="18"/>
              </w:rPr>
              <w:t>桩型选定后启用</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API-015</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/​localization/​get_​localizaiton_​state</w:t>
            </w:r>
            <w:r>
              <w:rPr>
                <w:rFonts w:ascii="WenQuanYi Zen Hei" w:hAnsi="WenQuanYi Zen Hei" w:cs="WenQuanYi Zen Hei"/>
                <w:b w:val="false"/>
                <w:sz w:val="18"/>
              </w:rPr>
              <w:t>，</w:t>
            </w:r>
            <w:r>
              <w:rPr>
                <w:rFonts w:eastAsia="WenQuanYi Zen Hei" w:cs="WenQuanYi Zen Hei"/>
                <w:b w:val="false"/>
                <w:sz w:val="18"/>
              </w:rPr>
              <w:t>localization_​state Service</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本侧；查询定位状态，保留既有拼写</w:t>
            </w:r>
          </w:p>
        </w:tc>
      </w:tr>
      <w:tr>
        <w:trPr>
          <w:cantSplit w:val="true"/>
        </w:trPr>
        <w:tc>
          <w:tcPr>
            <w:tcW w:w="198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API-016</w:t>
            </w:r>
          </w:p>
        </w:tc>
        <w:tc>
          <w:tcPr>
            <w:tcW w:w="4593"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/​move_​base/​configure_​param</w:t>
            </w:r>
            <w:r>
              <w:rPr>
                <w:rFonts w:ascii="WenQuanYi Zen Hei" w:hAnsi="WenQuanYi Zen Hei" w:cs="WenQuanYi Zen Hei"/>
                <w:b w:val="false"/>
                <w:sz w:val="18"/>
              </w:rPr>
              <w:t>、</w:t>
            </w:r>
            <w:r>
              <w:rPr>
                <w:rFonts w:eastAsia="WenQuanYi Zen Hei" w:cs="WenQuanYi Zen Hei"/>
                <w:b w:val="false"/>
                <w:sz w:val="18"/>
              </w:rPr>
              <w:t>clear_​costmaps</w:t>
            </w:r>
            <w:r>
              <w:rPr>
                <w:rFonts w:ascii="WenQuanYi Zen Hei" w:hAnsi="WenQuanYi Zen Hei" w:cs="WenQuanYi Zen Hei"/>
                <w:b w:val="false"/>
                <w:sz w:val="18"/>
              </w:rPr>
              <w:t>、</w:t>
            </w:r>
            <w:r>
              <w:rPr>
                <w:rFonts w:eastAsia="WenQuanYi Zen Hei" w:cs="WenQuanYi Zen Hei"/>
                <w:b w:val="false"/>
                <w:sz w:val="18"/>
              </w:rPr>
              <w:t>costmap_​pause_​update</w:t>
            </w:r>
          </w:p>
        </w:tc>
        <w:tc>
          <w:tcPr>
            <w:tcW w:w="330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本侧；参数修改和代价图维护服务</w:t>
            </w:r>
          </w:p>
        </w:tc>
      </w:tr>
      <w:tr>
        <w:trPr>
          <w:cantSplit w:val="true"/>
        </w:trPr>
        <w:tc>
          <w:tcPr>
            <w:tcW w:w="198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8"/>
              </w:rPr>
            </w:pPr>
            <w:r>
              <w:rPr/>
              <w:t>API-017</w:t>
            </w:r>
          </w:p>
        </w:tc>
        <w:tc>
          <w:tcPr>
            <w:tcW w:w="4593"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t>/navigation/localization/localization_center/load_map</w:t>
            </w:r>
            <w:r>
              <w:rPr/>
              <w:t>，</w:t>
            </w:r>
            <w:r>
              <w:rPr/>
              <w:t>JString Service</w:t>
            </w:r>
          </w:p>
        </w:tc>
        <w:tc>
          <w:tcPr>
            <w:tcW w:w="330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t>localization</w:t>
            </w:r>
            <w:r>
              <w:rPr/>
              <w:t>；接收目标</w:t>
            </w:r>
            <w:r>
              <w:rPr/>
              <w:t>/</w:t>
            </w:r>
            <w:r>
              <w:rPr/>
              <w:t>预加载地图</w:t>
            </w:r>
            <w:r>
              <w:rPr/>
              <w:t>UUID</w:t>
            </w:r>
          </w:p>
        </w:tc>
      </w:tr>
      <w:tr>
        <w:trPr>
          <w:cantSplit w:val="true"/>
        </w:trPr>
        <w:tc>
          <w:tcPr>
            <w:tcW w:w="198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8"/>
              </w:rPr>
            </w:pPr>
            <w:r>
              <w:rPr/>
              <w:t>API-018</w:t>
            </w:r>
          </w:p>
        </w:tc>
        <w:tc>
          <w:tcPr>
            <w:tcW w:w="4593"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t>/navigation/localization/localization_center/status</w:t>
            </w:r>
            <w:r>
              <w:rPr/>
              <w:t>，</w:t>
            </w:r>
            <w:r>
              <w:rPr/>
              <w:t>String Topic</w:t>
            </w:r>
          </w:p>
        </w:tc>
        <w:tc>
          <w:tcPr>
            <w:tcW w:w="330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t>localization</w:t>
            </w:r>
            <w:r>
              <w:rPr/>
              <w:t>；当前地图</w:t>
            </w:r>
            <w:r>
              <w:rPr/>
              <w:t>UUID</w:t>
            </w:r>
            <w:r>
              <w:rPr/>
              <w:t>与切换状态权威源</w:t>
            </w:r>
          </w:p>
        </w:tc>
      </w:tr>
      <w:tr>
        <w:trPr>
          <w:cantSplit w:val="true"/>
        </w:trPr>
        <w:tc>
          <w:tcPr>
            <w:tcW w:w="198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8"/>
              </w:rPr>
            </w:pPr>
            <w:r>
              <w:rPr/>
              <w:t>API-019</w:t>
            </w:r>
          </w:p>
        </w:tc>
        <w:tc>
          <w:tcPr>
            <w:tcW w:w="4593"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t>/navigation/map_perception/request_2dmap</w:t>
            </w:r>
            <w:r>
              <w:rPr/>
              <w:t>，</w:t>
            </w:r>
            <w:r>
              <w:rPr/>
              <w:t>Hecbot2DMap Service</w:t>
            </w:r>
          </w:p>
        </w:tc>
        <w:tc>
          <w:tcPr>
            <w:tcW w:w="330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t>/map_perception_node</w:t>
            </w:r>
            <w:r>
              <w:rPr/>
              <w:t>；按</w:t>
            </w:r>
            <w:r>
              <w:rPr/>
              <w:t>UUID</w:t>
            </w:r>
            <w:r>
              <w:rPr/>
              <w:t>返回定位栅格</w:t>
            </w:r>
          </w:p>
        </w:tc>
      </w:tr>
      <w:tr>
        <w:trPr>
          <w:cantSplit w:val="true"/>
        </w:trPr>
        <w:tc>
          <w:tcPr>
            <w:tcW w:w="198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8"/>
              </w:rPr>
            </w:pPr>
            <w:r>
              <w:rPr/>
              <w:t>API-020</w:t>
            </w:r>
          </w:p>
        </w:tc>
        <w:tc>
          <w:tcPr>
            <w:tcW w:w="4593"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t>/robot_map/save_mapping</w:t>
            </w:r>
            <w:r>
              <w:rPr/>
              <w:t>，</w:t>
            </w:r>
            <w:r>
              <w:rPr/>
              <w:t>JString Service</w:t>
            </w:r>
          </w:p>
        </w:tc>
        <w:tc>
          <w:tcPr>
            <w:tcW w:w="330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t>/landmark_extractor_node</w:t>
            </w:r>
            <w:r>
              <w:rPr/>
              <w:t>；挂起下一帧</w:t>
            </w:r>
            <w:r>
              <w:rPr/>
              <w:t>/map_build</w:t>
            </w:r>
            <w:r>
              <w:rPr/>
              <w:t>保存</w:t>
            </w:r>
          </w:p>
        </w:tc>
      </w:tr>
      <w:tr>
        <w:trPr>
          <w:cantSplit w:val="true"/>
        </w:trPr>
        <w:tc>
          <w:tcPr>
            <w:tcW w:w="198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8"/>
              </w:rPr>
            </w:pPr>
            <w:r>
              <w:rPr/>
              <w:t>API-021</w:t>
            </w:r>
          </w:p>
        </w:tc>
        <w:tc>
          <w:tcPr>
            <w:tcW w:w="4593"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t>/landmarker_extractor/save_status</w:t>
            </w:r>
            <w:r>
              <w:rPr/>
              <w:t>，</w:t>
            </w:r>
            <w:r>
              <w:rPr/>
              <w:t>String Topic</w:t>
            </w:r>
          </w:p>
        </w:tc>
        <w:tc>
          <w:tcPr>
            <w:tcW w:w="330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t>/landmark_extractor_node</w:t>
            </w:r>
            <w:r>
              <w:rPr/>
              <w:t>；地图文件异步写盘结果</w:t>
            </w:r>
          </w:p>
        </w:tc>
      </w:tr>
    </w:tbl>
    <w:p>
      <w:pPr>
        <w:pStyle w:val="Normal"/>
        <w:keepNext w:val="false"/>
        <w:widowControl/>
        <w:spacing w:lineRule="auto" w:line="240" w:before="0" w:after="20"/>
        <w:rPr/>
      </w:pPr>
      <w:r>
        <w:rPr/>
      </w:r>
    </w:p>
    <w:p>
      <w:pPr>
        <w:pStyle w:val="Normal"/>
        <w:keepNext w:val="false"/>
        <w:widowControl/>
        <w:spacing w:lineRule="auto" w:line="288" w:before="0" w:after="80"/>
        <w:rPr/>
      </w:pPr>
      <w:r>
        <w:rPr>
          <w:rFonts w:eastAsia="WenQuanYi Zen Hei" w:cs="WenQuanYi Zen Hei"/>
          <w:b w:val="false"/>
          <w:sz w:val="21"/>
        </w:rPr>
        <w:t>HL7</w:t>
      </w:r>
      <w:r>
        <w:rPr>
          <w:rFonts w:ascii="WenQuanYi Zen Hei" w:hAnsi="WenQuanYi Zen Hei" w:cs="WenQuanYi Zen Hei"/>
          <w:b w:val="false"/>
          <w:sz w:val="21"/>
        </w:rPr>
        <w:t>接口约束：字段名和</w:t>
      </w:r>
      <w:r>
        <w:rPr>
          <w:rFonts w:eastAsia="WenQuanYi Zen Hei" w:cs="WenQuanYi Zen Hei"/>
          <w:b w:val="false"/>
          <w:sz w:val="21"/>
        </w:rPr>
        <w:t>ROS</w:t>
      </w:r>
      <w:r>
        <w:rPr>
          <w:rFonts w:ascii="WenQuanYi Zen Hei" w:hAnsi="WenQuanYi Zen Hei" w:cs="WenQuanYi Zen Hei"/>
          <w:b w:val="false"/>
          <w:sz w:val="21"/>
        </w:rPr>
        <w:t>类型以仓库</w:t>
      </w:r>
      <w:r>
        <w:rPr>
          <w:rFonts w:eastAsia="WenQuanYi Zen Hei" w:cs="WenQuanYi Zen Hei"/>
          <w:b w:val="false"/>
          <w:sz w:val="21"/>
        </w:rPr>
        <w:t>.msg/​.srv</w:t>
      </w:r>
      <w:r>
        <w:rPr>
          <w:rFonts w:ascii="WenQuanYi Zen Hei" w:hAnsi="WenQuanYi Zen Hei" w:cs="WenQuanYi Zen Hei"/>
          <w:b w:val="false"/>
          <w:sz w:val="21"/>
        </w:rPr>
        <w:t>、实际依赖包与运行</w:t>
      </w:r>
      <w:r>
        <w:rPr>
          <w:rFonts w:eastAsia="WenQuanYi Zen Hei" w:cs="WenQuanYi Zen Hei"/>
          <w:b w:val="false"/>
          <w:sz w:val="21"/>
        </w:rPr>
        <w:t>MD5</w:t>
      </w:r>
      <w:r>
        <w:rPr>
          <w:rFonts w:ascii="WenQuanYi Zen Hei" w:hAnsi="WenQuanYi Zen Hei" w:cs="WenQuanYi Zen Hei"/>
          <w:b w:val="false"/>
          <w:sz w:val="21"/>
        </w:rPr>
        <w:t>一致为准。涉及公共包</w:t>
      </w:r>
      <w:r>
        <w:rPr>
          <w:rFonts w:eastAsia="WenQuanYi Zen Hei" w:cs="WenQuanYi Zen Hei"/>
          <w:b w:val="false"/>
          <w:sz w:val="21"/>
        </w:rPr>
        <w:t>JString</w:t>
      </w:r>
      <w:r>
        <w:rPr>
          <w:rFonts w:ascii="WenQuanYi Zen Hei" w:hAnsi="WenQuanYi Zen Hei" w:cs="WenQuanYi Zen Hei"/>
          <w:b w:val="false"/>
          <w:sz w:val="21"/>
        </w:rPr>
        <w:t>等未找到本仓库原始定义的接口，本文只记录调用点可确认字段，不构造完整线协议。服务等待、调用时限和任务总时限须分别定义；本基线</w:t>
      </w:r>
      <w:r>
        <w:rPr>
          <w:rFonts w:eastAsia="WenQuanYi Zen Hei" w:cs="WenQuanYi Zen Hei"/>
          <w:b w:val="false"/>
          <w:sz w:val="21"/>
        </w:rPr>
        <w:t>ROS 1</w:t>
      </w:r>
      <w:r>
        <w:rPr>
          <w:rFonts w:ascii="WenQuanYi Zen Hei" w:hAnsi="WenQuanYi Zen Hei" w:cs="WenQuanYi Zen Hei"/>
          <w:b w:val="false"/>
          <w:sz w:val="21"/>
        </w:rPr>
        <w:t>同步</w:t>
      </w:r>
      <w:r>
        <w:rPr>
          <w:rFonts w:eastAsia="WenQuanYi Zen Hei" w:cs="WenQuanYi Zen Hei"/>
          <w:b w:val="false"/>
          <w:sz w:val="21"/>
        </w:rPr>
        <w:t>call</w:t>
      </w:r>
      <w:r>
        <w:rPr>
          <w:rFonts w:ascii="WenQuanYi Zen Hei" w:hAnsi="WenQuanYi Zen Hei" w:cs="WenQuanYi Zen Hei"/>
          <w:b w:val="false"/>
          <w:sz w:val="21"/>
        </w:rPr>
        <w:t>不能被描述成天然支持每次请求的超时</w:t>
      </w:r>
      <w:r>
        <w:rPr>
          <w:rFonts w:eastAsia="WenQuanYi Zen Hei" w:cs="WenQuanYi Zen Hei"/>
          <w:b w:val="false"/>
          <w:sz w:val="21"/>
        </w:rPr>
        <w:t>/​</w:t>
      </w:r>
      <w:r>
        <w:rPr>
          <w:rFonts w:ascii="WenQuanYi Zen Hei" w:hAnsi="WenQuanYi Zen Hei" w:cs="WenQuanYi Zen Hei"/>
          <w:b w:val="false"/>
          <w:sz w:val="21"/>
        </w:rPr>
        <w:t>取消。</w:t>
      </w:r>
    </w:p>
    <w:p>
      <w:pPr>
        <w:pStyle w:val="2"/>
        <w:rPr/>
      </w:pPr>
      <w:bookmarkStart w:id="27" w:name="__RefHeading___Toc16667_1593086860"/>
      <w:bookmarkEnd w:id="27"/>
      <w:r>
        <w:rPr>
          <w:rFonts w:eastAsia="WenQuanYi Zen Hei" w:cs="WenQuanYi Zen Hei"/>
          <w:b/>
          <w:sz w:val="25"/>
        </w:rPr>
        <w:t xml:space="preserve">4.2 API-001 </w:t>
      </w:r>
      <w:r>
        <w:rPr>
          <w:rFonts w:ascii="WenQuanYi Zen Hei" w:hAnsi="WenQuanYi Zen Hei" w:cs="WenQuanYi Zen Hei"/>
          <w:b/>
          <w:sz w:val="25"/>
        </w:rPr>
        <w:t>上位命令与反馈</w:t>
      </w:r>
    </w:p>
    <w:p>
      <w:pPr>
        <w:pStyle w:val="Normal"/>
        <w:keepNext w:val="false"/>
        <w:widowControl/>
        <w:spacing w:lineRule="auto" w:line="288" w:before="0" w:after="80"/>
        <w:rPr/>
      </w:pPr>
      <w:r>
        <w:rPr>
          <w:rFonts w:ascii="WenQuanYi Zen Hei" w:hAnsi="WenQuanYi Zen Hei" w:cs="WenQuanYi Zen Hei"/>
          <w:b/>
          <w:sz w:val="21"/>
        </w:rPr>
        <w:t>定义与传输。</w:t>
      </w:r>
      <w:r>
        <w:rPr>
          <w:rFonts w:ascii="WenQuanYi Zen Hei" w:hAnsi="WenQuanYi Zen Hei" w:cs="WenQuanYi Zen Hei"/>
          <w:b w:val="false"/>
          <w:sz w:val="21"/>
        </w:rPr>
        <w:t xml:space="preserve"> </w:t>
      </w:r>
      <w:r>
        <w:rPr>
          <w:rFonts w:eastAsia="WenQuanYi Zen Hei" w:cs="WenQuanYi Zen Hei"/>
          <w:b w:val="false"/>
          <w:sz w:val="21"/>
        </w:rPr>
        <w:t>std_​msgs/​String</w:t>
      </w:r>
      <w:r>
        <w:rPr>
          <w:rFonts w:ascii="WenQuanYi Zen Hei" w:hAnsi="WenQuanYi Zen Hei" w:cs="WenQuanYi Zen Hei"/>
          <w:b w:val="false"/>
          <w:sz w:val="21"/>
        </w:rPr>
        <w:t>；业务</w:t>
      </w:r>
      <w:r>
        <w:rPr>
          <w:rFonts w:eastAsia="WenQuanYi Zen Hei" w:cs="WenQuanYi Zen Hei"/>
          <w:b w:val="false"/>
          <w:sz w:val="21"/>
        </w:rPr>
        <w:t>Topic</w:t>
      </w:r>
      <w:r>
        <w:rPr>
          <w:rFonts w:ascii="WenQuanYi Zen Hei" w:hAnsi="WenQuanYi Zen Hei" w:cs="WenQuanYi Zen Hei"/>
          <w:b w:val="false"/>
          <w:sz w:val="21"/>
        </w:rPr>
        <w:t>经</w:t>
      </w:r>
      <w:r>
        <w:rPr>
          <w:rFonts w:eastAsia="WenQuanYi Zen Hei" w:cs="WenQuanYi Zen Hei"/>
          <w:b w:val="false"/>
          <w:sz w:val="21"/>
        </w:rPr>
        <w:t>trans_​topic</w:t>
      </w:r>
      <w:r>
        <w:rPr>
          <w:rFonts w:ascii="WenQuanYi Zen Hei" w:hAnsi="WenQuanYi Zen Hei" w:cs="WenQuanYi Zen Hei"/>
          <w:b w:val="false"/>
          <w:sz w:val="21"/>
        </w:rPr>
        <w:t>转发为导航</w:t>
      </w:r>
      <w:r>
        <w:rPr>
          <w:rFonts w:eastAsia="WenQuanYi Zen Hei" w:cs="WenQuanYi Zen Hei"/>
          <w:b w:val="false"/>
          <w:sz w:val="21"/>
        </w:rPr>
        <w:t>Topic</w:t>
      </w:r>
      <w:r>
        <w:rPr>
          <w:rFonts w:ascii="WenQuanYi Zen Hei" w:hAnsi="WenQuanYi Zen Hei" w:cs="WenQuanYi Zen Hei"/>
          <w:b w:val="false"/>
          <w:sz w:val="21"/>
        </w:rPr>
        <w:t>。</w:t>
      </w:r>
      <w:r>
        <w:rPr>
          <w:rFonts w:eastAsia="WenQuanYi Zen Hei" w:cs="WenQuanYi Zen Hei"/>
          <w:b w:val="false"/>
          <w:sz w:val="21"/>
        </w:rPr>
        <w:t>MotionPlanner</w:t>
      </w:r>
      <w:r>
        <w:rPr>
          <w:rFonts w:ascii="WenQuanYi Zen Hei" w:hAnsi="WenQuanYi Zen Hei" w:cs="WenQuanYi Zen Hei"/>
          <w:b w:val="false"/>
          <w:sz w:val="21"/>
        </w:rPr>
        <w:t>订阅命令队列</w:t>
      </w:r>
      <w:r>
        <w:rPr>
          <w:rFonts w:eastAsia="WenQuanYi Zen Hei" w:cs="WenQuanYi Zen Hei"/>
          <w:b w:val="false"/>
          <w:sz w:val="21"/>
        </w:rPr>
        <w:t>20</w:t>
      </w:r>
      <w:r>
        <w:rPr>
          <w:rFonts w:ascii="WenQuanYi Zen Hei" w:hAnsi="WenQuanYi Zen Hei" w:cs="WenQuanYi Zen Hei"/>
          <w:b w:val="false"/>
          <w:sz w:val="21"/>
        </w:rPr>
        <w:t>、发布反馈队列</w:t>
      </w:r>
      <w:r>
        <w:rPr>
          <w:rFonts w:eastAsia="WenQuanYi Zen Hei" w:cs="WenQuanYi Zen Hei"/>
          <w:b w:val="false"/>
          <w:sz w:val="21"/>
        </w:rPr>
        <w:t>10</w:t>
      </w:r>
      <w:r>
        <w:rPr>
          <w:rFonts w:ascii="WenQuanYi Zen Hei" w:hAnsi="WenQuanYi Zen Hei" w:cs="WenQuanYi Zen Hei"/>
          <w:b w:val="false"/>
          <w:sz w:val="21"/>
        </w:rPr>
        <w:t>，均未设置</w:t>
      </w:r>
      <w:r>
        <w:rPr>
          <w:rFonts w:eastAsia="WenQuanYi Zen Hei" w:cs="WenQuanYi Zen Hei"/>
          <w:b w:val="false"/>
          <w:sz w:val="21"/>
        </w:rPr>
        <w:t>latch</w:t>
      </w:r>
      <w:r>
        <w:rPr>
          <w:rFonts w:ascii="WenQuanYi Zen Hei" w:hAnsi="WenQuanYi Zen Hei" w:cs="WenQuanYi Zen Hei"/>
          <w:b w:val="false"/>
          <w:sz w:val="21"/>
        </w:rPr>
        <w:t>；桥接两向队列均为</w:t>
      </w:r>
      <w:r>
        <w:rPr>
          <w:rFonts w:eastAsia="WenQuanYi Zen Hei" w:cs="WenQuanYi Zen Hei"/>
          <w:b w:val="false"/>
          <w:sz w:val="21"/>
        </w:rPr>
        <w:t>1000</w:t>
      </w:r>
      <w:r>
        <w:rPr>
          <w:rFonts w:ascii="WenQuanYi Zen Hei" w:hAnsi="WenQuanYi Zen Hei" w:cs="WenQuanYi Zen Hei"/>
          <w:b w:val="false"/>
          <w:sz w:val="21"/>
        </w:rPr>
        <w:t>，存在积压时效风险。</w:t>
      </w:r>
      <w:r>
        <w:rPr>
          <w:rFonts w:eastAsia="WenQuanYi Zen Hei" w:cs="WenQuanYi Zen Hei"/>
          <w:b w:val="false"/>
          <w:sz w:val="21"/>
        </w:rPr>
        <w:t>[C02</w:t>
      </w:r>
      <w:r>
        <w:rPr>
          <w:rFonts w:ascii="WenQuanYi Zen Hei" w:hAnsi="WenQuanYi Zen Hei" w:cs="WenQuanYi Zen Hei"/>
          <w:b w:val="false"/>
          <w:sz w:val="21"/>
        </w:rPr>
        <w:t>、</w:t>
      </w:r>
      <w:r>
        <w:rPr>
          <w:rFonts w:eastAsia="WenQuanYi Zen Hei" w:cs="WenQuanYi Zen Hei"/>
          <w:b w:val="false"/>
          <w:sz w:val="21"/>
        </w:rPr>
        <w:t>C19]</w:t>
      </w:r>
    </w:p>
    <w:tbl>
      <w:tblPr>
        <w:tblW w:w="9875" w:type="dxa"/>
        <w:jc w:val="center"/>
        <w:tblInd w:w="0" w:type="dxa"/>
        <w:tblLayout w:type="fixed"/>
        <w:tblCellMar>
          <w:top w:w="65" w:type="dxa"/>
          <w:start w:w="80" w:type="dxa"/>
          <w:bottom w:w="65" w:type="dxa"/>
          <w:end w:w="75" w:type="dxa"/>
        </w:tblCellMar>
      </w:tblPr>
      <w:tblGrid>
        <w:gridCol w:w="1982"/>
        <w:gridCol w:w="4593"/>
        <w:gridCol w:w="3300"/>
      </w:tblGrid>
      <w:tr>
        <w:trPr>
          <w:tblHeader w:val="true"/>
          <w:cantSplit w:val="true"/>
        </w:trPr>
        <w:tc>
          <w:tcPr>
            <w:tcW w:w="1982" w:type="dxa"/>
            <w:tcBorders>
              <w:top w:val="single" w:sz="4" w:space="0" w:color="81909D"/>
              <w:start w:val="single" w:sz="4" w:space="0" w:color="81909D"/>
              <w:bottom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请求字段</w:t>
            </w:r>
          </w:p>
        </w:tc>
        <w:tc>
          <w:tcPr>
            <w:tcW w:w="4593" w:type="dxa"/>
            <w:tcBorders>
              <w:top w:val="single" w:sz="4" w:space="0" w:color="81909D"/>
              <w:start w:val="single" w:sz="4" w:space="0" w:color="81909D"/>
              <w:bottom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类型／必填</w:t>
            </w:r>
          </w:p>
        </w:tc>
        <w:tc>
          <w:tcPr>
            <w:tcW w:w="3300" w:type="dxa"/>
            <w:tcBorders>
              <w:top w:val="single" w:sz="4" w:space="0" w:color="81909D"/>
              <w:start w:val="single" w:sz="4" w:space="0" w:color="81909D"/>
              <w:bottom w:val="single" w:sz="4" w:space="0" w:color="81909D"/>
              <w:end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约束与示例</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pub_name</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string</w:t>
            </w:r>
            <w:r>
              <w:rPr>
                <w:rFonts w:ascii="WenQuanYi Zen Hei" w:hAnsi="WenQuanYi Zen Hei" w:cs="WenQuanYi Zen Hei"/>
                <w:b w:val="false"/>
                <w:sz w:val="18"/>
              </w:rPr>
              <w:t>／是</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nav_​goal_​start</w:t>
            </w:r>
            <w:r>
              <w:rPr>
                <w:rFonts w:ascii="WenQuanYi Zen Hei" w:hAnsi="WenQuanYi Zen Hei" w:cs="WenQuanYi Zen Hei"/>
                <w:b w:val="false"/>
                <w:sz w:val="18"/>
              </w:rPr>
              <w:t>、</w:t>
            </w:r>
            <w:r>
              <w:rPr>
                <w:rFonts w:eastAsia="WenQuanYi Zen Hei" w:cs="WenQuanYi Zen Hei"/>
                <w:b w:val="false"/>
                <w:sz w:val="18"/>
              </w:rPr>
              <w:t>nav_​goal_​pause</w:t>
            </w:r>
            <w:r>
              <w:rPr>
                <w:rFonts w:ascii="WenQuanYi Zen Hei" w:hAnsi="WenQuanYi Zen Hei" w:cs="WenQuanYi Zen Hei"/>
                <w:b w:val="false"/>
                <w:sz w:val="18"/>
              </w:rPr>
              <w:t>、</w:t>
            </w:r>
            <w:r>
              <w:rPr>
                <w:rFonts w:eastAsia="WenQuanYi Zen Hei" w:cs="WenQuanYi Zen Hei"/>
                <w:b w:val="false"/>
                <w:sz w:val="18"/>
              </w:rPr>
              <w:t>nav_​goal_​resume</w:t>
            </w:r>
            <w:r>
              <w:rPr>
                <w:rFonts w:ascii="WenQuanYi Zen Hei" w:hAnsi="WenQuanYi Zen Hei" w:cs="WenQuanYi Zen Hei"/>
                <w:b w:val="false"/>
                <w:sz w:val="18"/>
              </w:rPr>
              <w:t>、</w:t>
            </w:r>
            <w:r>
              <w:rPr>
                <w:rFonts w:eastAsia="WenQuanYi Zen Hei" w:cs="WenQuanYi Zen Hei"/>
                <w:b w:val="false"/>
                <w:sz w:val="18"/>
              </w:rPr>
              <w:t>nav_​goal_​cancel</w:t>
            </w:r>
            <w:r>
              <w:rPr>
                <w:rFonts w:ascii="WenQuanYi Zen Hei" w:hAnsi="WenQuanYi Zen Hei" w:cs="WenQuanYi Zen Hei"/>
                <w:b w:val="false"/>
                <w:sz w:val="18"/>
              </w:rPr>
              <w:t>等</w:t>
            </w:r>
          </w:p>
        </w:tc>
      </w:tr>
      <w:tr>
        <w:trPr>
          <w:cantSplit w:val="true"/>
        </w:trPr>
        <w:tc>
          <w:tcPr>
            <w:tcW w:w="198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data.map</w:t>
            </w:r>
          </w:p>
        </w:tc>
        <w:tc>
          <w:tcPr>
            <w:tcW w:w="4593"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string</w:t>
            </w:r>
            <w:r>
              <w:rPr>
                <w:rFonts w:ascii="WenQuanYi Zen Hei" w:hAnsi="WenQuanYi Zen Hei" w:cs="WenQuanYi Zen Hei"/>
                <w:b w:val="false"/>
                <w:sz w:val="18"/>
              </w:rPr>
              <w:t>／开始必填</w:t>
            </w:r>
          </w:p>
        </w:tc>
        <w:tc>
          <w:tcPr>
            <w:tcW w:w="330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必须等于当前地图，如</w:t>
            </w:r>
            <w:r>
              <w:rPr>
                <w:rFonts w:eastAsia="WenQuanYi Zen Hei" w:cs="WenQuanYi Zen Hei"/>
                <w:b w:val="false"/>
                <w:sz w:val="18"/>
              </w:rPr>
              <w:t>F001</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data.x</w:t>
            </w:r>
            <w:r>
              <w:rPr>
                <w:rFonts w:ascii="WenQuanYi Zen Hei" w:hAnsi="WenQuanYi Zen Hei" w:cs="WenQuanYi Zen Hei"/>
                <w:b w:val="false"/>
                <w:sz w:val="18"/>
              </w:rPr>
              <w:t>、</w:t>
            </w:r>
            <w:r>
              <w:rPr>
                <w:rFonts w:eastAsia="WenQuanYi Zen Hei" w:cs="WenQuanYi Zen Hei"/>
                <w:b w:val="false"/>
                <w:sz w:val="18"/>
              </w:rPr>
              <w:t>data.y</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number</w:t>
            </w:r>
            <w:r>
              <w:rPr>
                <w:rFonts w:ascii="WenQuanYi Zen Hei" w:hAnsi="WenQuanYi Zen Hei" w:cs="WenQuanYi Zen Hei"/>
                <w:b w:val="false"/>
                <w:sz w:val="18"/>
              </w:rPr>
              <w:t>／开始必填</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地图坐标</w:t>
            </w:r>
            <w:r>
              <w:rPr>
                <w:rFonts w:eastAsia="WenQuanYi Zen Hei" w:cs="WenQuanYi Zen Hei"/>
                <w:b w:val="false"/>
                <w:sz w:val="18"/>
              </w:rPr>
              <w:t>m</w:t>
            </w:r>
            <w:r>
              <w:rPr>
                <w:rFonts w:ascii="WenQuanYi Zen Hei" w:hAnsi="WenQuanYi Zen Hei" w:cs="WenQuanYi Zen Hei"/>
                <w:b w:val="false"/>
                <w:sz w:val="18"/>
              </w:rPr>
              <w:t>；</w:t>
            </w:r>
            <w:r>
              <w:rPr>
                <w:rFonts w:eastAsia="WenQuanYi Zen Hei" w:cs="WenQuanYi Zen Hei"/>
                <w:b w:val="false"/>
                <w:sz w:val="18"/>
              </w:rPr>
              <w:t>HL7</w:t>
            </w:r>
            <w:r>
              <w:rPr>
                <w:rFonts w:ascii="WenQuanYi Zen Hei" w:hAnsi="WenQuanYi Zen Hei" w:cs="WenQuanYi Zen Hei"/>
                <w:b w:val="false"/>
                <w:sz w:val="18"/>
              </w:rPr>
              <w:t>入口应额外验证有限性及范围</w:t>
            </w:r>
          </w:p>
        </w:tc>
      </w:tr>
      <w:tr>
        <w:trPr>
          <w:cantSplit w:val="true"/>
        </w:trPr>
        <w:tc>
          <w:tcPr>
            <w:tcW w:w="198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data.th</w:t>
            </w:r>
          </w:p>
        </w:tc>
        <w:tc>
          <w:tcPr>
            <w:tcW w:w="4593"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number</w:t>
            </w:r>
            <w:r>
              <w:rPr>
                <w:rFonts w:ascii="WenQuanYi Zen Hei" w:hAnsi="WenQuanYi Zen Hei" w:cs="WenQuanYi Zen Hei"/>
                <w:b w:val="false"/>
                <w:sz w:val="18"/>
              </w:rPr>
              <w:t>／开始必填</w:t>
            </w:r>
          </w:p>
        </w:tc>
        <w:tc>
          <w:tcPr>
            <w:tcW w:w="330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航向</w:t>
            </w:r>
            <w:r>
              <w:rPr>
                <w:rFonts w:eastAsia="WenQuanYi Zen Hei" w:cs="WenQuanYi Zen Hei"/>
                <w:b w:val="false"/>
                <w:sz w:val="18"/>
              </w:rPr>
              <w:t>rad</w:t>
            </w:r>
            <w:r>
              <w:rPr>
                <w:rFonts w:ascii="WenQuanYi Zen Hei" w:hAnsi="WenQuanYi Zen Hei" w:cs="WenQuanYi Zen Hei"/>
                <w:b w:val="false"/>
                <w:sz w:val="18"/>
              </w:rPr>
              <w:t>，转换成目标四元数</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data.name</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string</w:t>
            </w:r>
            <w:r>
              <w:rPr>
                <w:rFonts w:ascii="WenQuanYi Zen Hei" w:hAnsi="WenQuanYi Zen Hei" w:cs="WenQuanYi Zen Hei"/>
                <w:b w:val="false"/>
                <w:sz w:val="18"/>
              </w:rPr>
              <w:t>／建议必填</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当前源码读取为目标业务名；非严格校验字段；</w:t>
            </w:r>
            <w:r>
              <w:rPr>
                <w:rFonts w:eastAsia="WenQuanYi Zen Hei" w:cs="WenQuanYi Zen Hei"/>
                <w:b w:val="false"/>
                <w:sz w:val="18"/>
              </w:rPr>
              <w:t>HL7</w:t>
            </w:r>
            <w:r>
              <w:rPr>
                <w:rFonts w:ascii="WenQuanYi Zen Hei" w:hAnsi="WenQuanYi Zen Hei" w:cs="WenQuanYi Zen Hei"/>
                <w:b w:val="false"/>
                <w:sz w:val="18"/>
              </w:rPr>
              <w:t>用于任务关联</w:t>
            </w:r>
          </w:p>
        </w:tc>
      </w:tr>
    </w:tbl>
    <w:p>
      <w:pPr>
        <w:pStyle w:val="Normal"/>
        <w:keepNext w:val="false"/>
        <w:widowControl/>
        <w:spacing w:lineRule="auto" w:line="240" w:before="0" w:after="20"/>
        <w:rPr/>
      </w:pPr>
      <w:r>
        <w:rPr/>
      </w:r>
    </w:p>
    <w:tbl>
      <w:tblPr>
        <w:tblW w:w="9873" w:type="dxa"/>
        <w:jc w:val="center"/>
        <w:tblInd w:w="0" w:type="dxa"/>
        <w:tblLayout w:type="fixed"/>
        <w:tblCellMar>
          <w:top w:w="65" w:type="dxa"/>
          <w:start w:w="80" w:type="dxa"/>
          <w:bottom w:w="65" w:type="dxa"/>
          <w:end w:w="75" w:type="dxa"/>
        </w:tblCellMar>
      </w:tblPr>
      <w:tblGrid>
        <w:gridCol w:w="2381"/>
        <w:gridCol w:w="7491"/>
      </w:tblGrid>
      <w:tr>
        <w:trPr>
          <w:tblHeader w:val="true"/>
          <w:cantSplit w:val="true"/>
        </w:trPr>
        <w:tc>
          <w:tcPr>
            <w:tcW w:w="2381" w:type="dxa"/>
            <w:tcBorders>
              <w:top w:val="single" w:sz="4" w:space="0" w:color="81909D"/>
              <w:start w:val="single" w:sz="4" w:space="0" w:color="81909D"/>
              <w:bottom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响应字段／错误码</w:t>
            </w:r>
          </w:p>
        </w:tc>
        <w:tc>
          <w:tcPr>
            <w:tcW w:w="7491" w:type="dxa"/>
            <w:tcBorders>
              <w:top w:val="single" w:sz="4" w:space="0" w:color="81909D"/>
              <w:start w:val="single" w:sz="4" w:space="0" w:color="81909D"/>
              <w:bottom w:val="single" w:sz="4" w:space="0" w:color="81909D"/>
              <w:end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语义</w:t>
            </w:r>
          </w:p>
        </w:tc>
      </w:tr>
      <w:tr>
        <w:trPr>
          <w:cantSplit w:val="true"/>
        </w:trPr>
        <w:tc>
          <w:tcPr>
            <w:tcW w:w="2381"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sub_name</w:t>
            </w:r>
            <w:r>
              <w:rPr>
                <w:rFonts w:ascii="WenQuanYi Zen Hei" w:hAnsi="WenQuanYi Zen Hei" w:cs="WenQuanYi Zen Hei"/>
                <w:b w:val="false"/>
                <w:sz w:val="18"/>
              </w:rPr>
              <w:t>、</w:t>
            </w:r>
            <w:r>
              <w:rPr>
                <w:rFonts w:eastAsia="WenQuanYi Zen Hei" w:cs="WenQuanYi Zen Hei"/>
                <w:b w:val="false"/>
                <w:sz w:val="18"/>
              </w:rPr>
              <w:t>error_code</w:t>
            </w:r>
            <w:r>
              <w:rPr>
                <w:rFonts w:ascii="WenQuanYi Zen Hei" w:hAnsi="WenQuanYi Zen Hei" w:cs="WenQuanYi Zen Hei"/>
                <w:b w:val="false"/>
                <w:sz w:val="18"/>
              </w:rPr>
              <w:t>、</w:t>
            </w:r>
            <w:r>
              <w:rPr>
                <w:rFonts w:eastAsia="WenQuanYi Zen Hei" w:cs="WenQuanYi Zen Hei"/>
                <w:b w:val="false"/>
                <w:sz w:val="18"/>
              </w:rPr>
              <w:t>msg</w:t>
            </w:r>
            <w:r>
              <w:rPr>
                <w:rFonts w:ascii="WenQuanYi Zen Hei" w:hAnsi="WenQuanYi Zen Hei" w:cs="WenQuanYi Zen Hei"/>
                <w:b w:val="false"/>
                <w:sz w:val="18"/>
              </w:rPr>
              <w:t>、</w:t>
            </w:r>
            <w:r>
              <w:rPr>
                <w:rFonts w:eastAsia="WenQuanYi Zen Hei" w:cs="WenQuanYi Zen Hei"/>
                <w:b w:val="false"/>
                <w:sz w:val="18"/>
              </w:rPr>
              <w:t>data</w:t>
            </w:r>
          </w:p>
        </w:tc>
        <w:tc>
          <w:tcPr>
            <w:tcW w:w="7491"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回显命令类型、受理结果、说明和相关数据；部分值可为</w:t>
            </w:r>
            <w:r>
              <w:rPr>
                <w:rFonts w:eastAsia="WenQuanYi Zen Hei" w:cs="WenQuanYi Zen Hei"/>
                <w:b w:val="false"/>
                <w:sz w:val="18"/>
              </w:rPr>
              <w:t>null</w:t>
            </w:r>
          </w:p>
        </w:tc>
      </w:tr>
      <w:tr>
        <w:trPr>
          <w:cantSplit w:val="true"/>
        </w:trPr>
        <w:tc>
          <w:tcPr>
            <w:tcW w:w="2381"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nav_goal_start</w:t>
            </w:r>
            <w:r>
              <w:rPr>
                <w:rFonts w:ascii="WenQuanYi Zen Hei" w:hAnsi="WenQuanYi Zen Hei" w:cs="WenQuanYi Zen Hei"/>
                <w:b w:val="false"/>
                <w:sz w:val="18"/>
              </w:rPr>
              <w:t>：</w:t>
            </w:r>
            <w:r>
              <w:rPr>
                <w:rFonts w:eastAsia="WenQuanYi Zen Hei" w:cs="WenQuanYi Zen Hei"/>
                <w:b w:val="false"/>
                <w:sz w:val="18"/>
              </w:rPr>
              <w:t>0</w:t>
            </w:r>
          </w:p>
        </w:tc>
        <w:tc>
          <w:tcPr>
            <w:tcW w:w="7491"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目标已发布，等待执行终态</w:t>
            </w:r>
          </w:p>
        </w:tc>
      </w:tr>
      <w:tr>
        <w:trPr>
          <w:cantSplit w:val="true"/>
        </w:trPr>
        <w:tc>
          <w:tcPr>
            <w:tcW w:w="2381"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nav_goal_start</w:t>
            </w:r>
            <w:r>
              <w:rPr>
                <w:rFonts w:ascii="WenQuanYi Zen Hei" w:hAnsi="WenQuanYi Zen Hei" w:cs="WenQuanYi Zen Hei"/>
                <w:b w:val="false"/>
                <w:sz w:val="18"/>
              </w:rPr>
              <w:t>：</w:t>
            </w:r>
            <w:r>
              <w:rPr>
                <w:rFonts w:eastAsia="WenQuanYi Zen Hei" w:cs="WenQuanYi Zen Hei"/>
                <w:b w:val="false"/>
                <w:sz w:val="18"/>
              </w:rPr>
              <w:t>1</w:t>
            </w:r>
            <w:r>
              <w:rPr>
                <w:rFonts w:ascii="WenQuanYi Zen Hei" w:hAnsi="WenQuanYi Zen Hei" w:cs="WenQuanYi Zen Hei"/>
                <w:b w:val="false"/>
                <w:sz w:val="18"/>
              </w:rPr>
              <w:t>／</w:t>
            </w:r>
            <w:r>
              <w:rPr>
                <w:rFonts w:eastAsia="WenQuanYi Zen Hei" w:cs="WenQuanYi Zen Hei"/>
                <w:b w:val="false"/>
                <w:sz w:val="18"/>
              </w:rPr>
              <w:t>2</w:t>
            </w:r>
            <w:r>
              <w:rPr>
                <w:rFonts w:ascii="WenQuanYi Zen Hei" w:hAnsi="WenQuanYi Zen Hei" w:cs="WenQuanYi Zen Hei"/>
                <w:b w:val="false"/>
                <w:sz w:val="18"/>
              </w:rPr>
              <w:t>／</w:t>
            </w:r>
            <w:r>
              <w:rPr>
                <w:rFonts w:eastAsia="WenQuanYi Zen Hei" w:cs="WenQuanYi Zen Hei"/>
                <w:b w:val="false"/>
                <w:sz w:val="18"/>
              </w:rPr>
              <w:t>3</w:t>
            </w:r>
            <w:r>
              <w:rPr>
                <w:rFonts w:ascii="WenQuanYi Zen Hei" w:hAnsi="WenQuanYi Zen Hei" w:cs="WenQuanYi Zen Hei"/>
                <w:b w:val="false"/>
                <w:sz w:val="18"/>
              </w:rPr>
              <w:t>／</w:t>
            </w:r>
            <w:r>
              <w:rPr>
                <w:rFonts w:eastAsia="WenQuanYi Zen Hei" w:cs="WenQuanYi Zen Hei"/>
                <w:b w:val="false"/>
                <w:sz w:val="18"/>
              </w:rPr>
              <w:t>10</w:t>
            </w:r>
          </w:p>
        </w:tc>
        <w:tc>
          <w:tcPr>
            <w:tcW w:w="7491"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默认规划器不识别／地图不匹配／</w:t>
            </w:r>
            <w:r>
              <w:rPr>
                <w:rFonts w:eastAsia="WenQuanYi Zen Hei" w:cs="WenQuanYi Zen Hei"/>
                <w:b w:val="false"/>
                <w:sz w:val="18"/>
              </w:rPr>
              <w:t>JSON</w:t>
            </w:r>
            <w:r>
              <w:rPr>
                <w:rFonts w:ascii="WenQuanYi Zen Hei" w:hAnsi="WenQuanYi Zen Hei" w:cs="WenQuanYi Zen Hei"/>
                <w:b w:val="false"/>
                <w:sz w:val="18"/>
              </w:rPr>
              <w:t>数据错误／当前任务不允许</w:t>
            </w:r>
          </w:p>
        </w:tc>
      </w:tr>
      <w:tr>
        <w:trPr>
          <w:cantSplit w:val="true"/>
        </w:trPr>
        <w:tc>
          <w:tcPr>
            <w:tcW w:w="2381"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pause</w:t>
            </w:r>
            <w:r>
              <w:rPr>
                <w:rFonts w:ascii="WenQuanYi Zen Hei" w:hAnsi="WenQuanYi Zen Hei" w:cs="WenQuanYi Zen Hei"/>
                <w:b w:val="false"/>
                <w:sz w:val="18"/>
              </w:rPr>
              <w:t>或</w:t>
            </w:r>
            <w:r>
              <w:rPr>
                <w:rFonts w:eastAsia="WenQuanYi Zen Hei" w:cs="WenQuanYi Zen Hei"/>
                <w:b w:val="false"/>
                <w:sz w:val="18"/>
              </w:rPr>
              <w:t>resume</w:t>
            </w:r>
            <w:r>
              <w:rPr>
                <w:rFonts w:ascii="WenQuanYi Zen Hei" w:hAnsi="WenQuanYi Zen Hei" w:cs="WenQuanYi Zen Hei"/>
                <w:b w:val="false"/>
                <w:sz w:val="18"/>
              </w:rPr>
              <w:t>：</w:t>
            </w:r>
            <w:r>
              <w:rPr>
                <w:rFonts w:eastAsia="WenQuanYi Zen Hei" w:cs="WenQuanYi Zen Hei"/>
                <w:b w:val="false"/>
                <w:sz w:val="18"/>
              </w:rPr>
              <w:t>0</w:t>
            </w:r>
            <w:r>
              <w:rPr>
                <w:rFonts w:ascii="WenQuanYi Zen Hei" w:hAnsi="WenQuanYi Zen Hei" w:cs="WenQuanYi Zen Hei"/>
                <w:b w:val="false"/>
                <w:sz w:val="18"/>
              </w:rPr>
              <w:t>／</w:t>
            </w:r>
            <w:r>
              <w:rPr>
                <w:rFonts w:eastAsia="WenQuanYi Zen Hei" w:cs="WenQuanYi Zen Hei"/>
                <w:b w:val="false"/>
                <w:sz w:val="18"/>
              </w:rPr>
              <w:t>1</w:t>
            </w:r>
            <w:r>
              <w:rPr>
                <w:rFonts w:ascii="WenQuanYi Zen Hei" w:hAnsi="WenQuanYi Zen Hei" w:cs="WenQuanYi Zen Hei"/>
                <w:b w:val="false"/>
                <w:sz w:val="18"/>
              </w:rPr>
              <w:t>／</w:t>
            </w:r>
            <w:r>
              <w:rPr>
                <w:rFonts w:eastAsia="WenQuanYi Zen Hei" w:cs="WenQuanYi Zen Hei"/>
                <w:b w:val="false"/>
                <w:sz w:val="18"/>
              </w:rPr>
              <w:t>2</w:t>
            </w:r>
            <w:r>
              <w:rPr>
                <w:rFonts w:ascii="WenQuanYi Zen Hei" w:hAnsi="WenQuanYi Zen Hei" w:cs="WenQuanYi Zen Hei"/>
                <w:b w:val="false"/>
                <w:sz w:val="18"/>
              </w:rPr>
              <w:t>／</w:t>
            </w:r>
            <w:r>
              <w:rPr>
                <w:rFonts w:eastAsia="WenQuanYi Zen Hei" w:cs="WenQuanYi Zen Hei"/>
                <w:b w:val="false"/>
                <w:sz w:val="18"/>
              </w:rPr>
              <w:t>10</w:t>
            </w:r>
          </w:p>
        </w:tc>
        <w:tc>
          <w:tcPr>
            <w:tcW w:w="7491"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受理成功／控制服务失败／</w:t>
            </w:r>
            <w:r>
              <w:rPr>
                <w:rFonts w:eastAsia="WenQuanYi Zen Hei" w:cs="WenQuanYi Zen Hei"/>
                <w:b w:val="false"/>
                <w:sz w:val="18"/>
              </w:rPr>
              <w:t>NAV</w:t>
            </w:r>
            <w:r>
              <w:rPr>
                <w:rFonts w:ascii="WenQuanYi Zen Hei" w:hAnsi="WenQuanYi Zen Hei" w:cs="WenQuanYi Zen Hei"/>
                <w:b w:val="false"/>
                <w:sz w:val="18"/>
              </w:rPr>
              <w:t>状态不匹配／非普通到点任务</w:t>
            </w:r>
          </w:p>
        </w:tc>
      </w:tr>
      <w:tr>
        <w:trPr>
          <w:cantSplit w:val="true"/>
        </w:trPr>
        <w:tc>
          <w:tcPr>
            <w:tcW w:w="2381"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cancel</w:t>
            </w:r>
          </w:p>
        </w:tc>
        <w:tc>
          <w:tcPr>
            <w:tcW w:w="7491"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0</w:t>
            </w:r>
            <w:r>
              <w:rPr>
                <w:rFonts w:ascii="WenQuanYi Zen Hei" w:hAnsi="WenQuanYi Zen Hei" w:cs="WenQuanYi Zen Hei"/>
                <w:b w:val="false"/>
                <w:sz w:val="18"/>
              </w:rPr>
              <w:t>成功；其余码按取消分支解释，不能复用</w:t>
            </w:r>
            <w:r>
              <w:rPr>
                <w:rFonts w:eastAsia="WenQuanYi Zen Hei" w:cs="WenQuanYi Zen Hei"/>
                <w:b w:val="false"/>
                <w:sz w:val="18"/>
              </w:rPr>
              <w:t>start</w:t>
            </w:r>
            <w:r>
              <w:rPr>
                <w:rFonts w:ascii="WenQuanYi Zen Hei" w:hAnsi="WenQuanYi Zen Hei" w:cs="WenQuanYi Zen Hei"/>
                <w:b w:val="false"/>
                <w:sz w:val="18"/>
              </w:rPr>
              <w:t>的全部含义</w:t>
            </w:r>
          </w:p>
        </w:tc>
      </w:tr>
    </w:tbl>
    <w:p>
      <w:pPr>
        <w:pStyle w:val="Normal"/>
        <w:keepNext w:val="false"/>
        <w:widowControl/>
        <w:spacing w:lineRule="auto" w:line="240" w:before="0" w:after="20"/>
        <w:rPr/>
      </w:pPr>
      <w:r>
        <w:rPr/>
      </w:r>
    </w:p>
    <w:p>
      <w:pPr>
        <w:pStyle w:val="Normal"/>
        <w:keepNext w:val="false"/>
        <w:widowControl/>
        <w:spacing w:lineRule="auto" w:line="288" w:before="0" w:after="80"/>
        <w:rPr/>
      </w:pPr>
      <w:r>
        <w:rPr>
          <w:rFonts w:ascii="WenQuanYi Zen Hei" w:hAnsi="WenQuanYi Zen Hei" w:cs="WenQuanYi Zen Hei"/>
          <w:b w:val="false"/>
          <w:sz w:val="21"/>
        </w:rPr>
        <w:t>没有合法</w:t>
      </w:r>
      <w:r>
        <w:rPr>
          <w:rFonts w:eastAsia="WenQuanYi Zen Hei" w:cs="WenQuanYi Zen Hei"/>
          <w:b w:val="false"/>
          <w:sz w:val="21"/>
        </w:rPr>
        <w:t>pub_​name</w:t>
      </w:r>
      <w:r>
        <w:rPr>
          <w:rFonts w:ascii="WenQuanYi Zen Hei" w:hAnsi="WenQuanYi Zen Hei" w:cs="WenQuanYi Zen Hei"/>
          <w:b w:val="false"/>
          <w:sz w:val="21"/>
        </w:rPr>
        <w:t>时当前实现可能只记录事件并返回而无标准应答，作为</w:t>
      </w:r>
      <w:r>
        <w:rPr>
          <w:rFonts w:eastAsia="WenQuanYi Zen Hei" w:cs="WenQuanYi Zen Hei"/>
          <w:b w:val="false"/>
          <w:sz w:val="21"/>
        </w:rPr>
        <w:t>D07</w:t>
      </w:r>
      <w:r>
        <w:rPr>
          <w:rFonts w:ascii="WenQuanYi Zen Hei" w:hAnsi="WenQuanYi Zen Hei" w:cs="WenQuanYi Zen Hei"/>
          <w:b w:val="false"/>
          <w:sz w:val="21"/>
        </w:rPr>
        <w:t>的接口完整性问题。重复启动不保证业务幂等；同一普通导航任务中发新目标可替换目标，集成方应先约定任务身份和替换语义。</w:t>
      </w:r>
    </w:p>
    <w:p>
      <w:pPr>
        <w:pStyle w:val="2"/>
        <w:rPr/>
      </w:pPr>
      <w:bookmarkStart w:id="28" w:name="__RefHeading___Toc16669_1593086860"/>
      <w:bookmarkEnd w:id="28"/>
      <w:r>
        <w:rPr>
          <w:rFonts w:eastAsia="WenQuanYi Zen Hei" w:cs="WenQuanYi Zen Hei"/>
          <w:b/>
          <w:sz w:val="25"/>
        </w:rPr>
        <w:t xml:space="preserve">4.3 API-002 </w:t>
      </w:r>
      <w:r>
        <w:rPr>
          <w:rFonts w:ascii="WenQuanYi Zen Hei" w:hAnsi="WenQuanYi Zen Hei" w:cs="WenQuanYi Zen Hei"/>
          <w:b/>
          <w:sz w:val="25"/>
        </w:rPr>
        <w:t>普通到点</w:t>
      </w:r>
      <w:r>
        <w:rPr>
          <w:rFonts w:eastAsia="WenQuanYi Zen Hei" w:cs="WenQuanYi Zen Hei"/>
          <w:b/>
          <w:sz w:val="25"/>
        </w:rPr>
        <w:t>MoveBase Action</w:t>
      </w:r>
    </w:p>
    <w:p>
      <w:pPr>
        <w:pStyle w:val="Normal"/>
        <w:keepNext w:val="false"/>
        <w:widowControl/>
        <w:spacing w:lineRule="auto" w:line="288" w:before="0" w:after="80"/>
        <w:rPr/>
      </w:pPr>
      <w:r>
        <w:rPr>
          <w:rFonts w:ascii="WenQuanYi Zen Hei" w:hAnsi="WenQuanYi Zen Hei" w:cs="WenQuanYi Zen Hei"/>
          <w:b/>
          <w:sz w:val="21"/>
        </w:rPr>
        <w:t>定义。</w:t>
      </w:r>
      <w:r>
        <w:rPr>
          <w:rFonts w:ascii="WenQuanYi Zen Hei" w:hAnsi="WenQuanYi Zen Hei" w:cs="WenQuanYi Zen Hei"/>
          <w:b w:val="false"/>
          <w:sz w:val="21"/>
        </w:rPr>
        <w:t xml:space="preserve"> </w:t>
      </w:r>
      <w:r>
        <w:rPr>
          <w:rFonts w:eastAsia="WenQuanYi Zen Hei" w:cs="WenQuanYi Zen Hei"/>
          <w:b w:val="false"/>
          <w:sz w:val="21"/>
        </w:rPr>
        <w:t>move_​base_​msgs/​MoveBaseAction</w:t>
      </w:r>
      <w:r>
        <w:rPr>
          <w:rFonts w:ascii="WenQuanYi Zen Hei" w:hAnsi="WenQuanYi Zen Hei" w:cs="WenQuanYi Zen Hei"/>
          <w:b w:val="false"/>
          <w:sz w:val="21"/>
        </w:rPr>
        <w:t>；服务器本侧实现，客户端为</w:t>
      </w:r>
      <w:r>
        <w:rPr>
          <w:rFonts w:eastAsia="WenQuanYi Zen Hei" w:cs="WenQuanYi Zen Hei"/>
          <w:b w:val="false"/>
          <w:sz w:val="21"/>
        </w:rPr>
        <w:t>MotionPlanner</w:t>
      </w:r>
      <w:r>
        <w:rPr>
          <w:rFonts w:ascii="WenQuanYi Zen Hei" w:hAnsi="WenQuanYi Zen Hei" w:cs="WenQuanYi Zen Hei"/>
          <w:b w:val="false"/>
          <w:sz w:val="21"/>
        </w:rPr>
        <w:t>或测试端。</w:t>
      </w:r>
      <w:r>
        <w:rPr>
          <w:rFonts w:eastAsia="WenQuanYi Zen Hei" w:cs="WenQuanYi Zen Hei"/>
          <w:b w:val="false"/>
          <w:sz w:val="21"/>
        </w:rPr>
        <w:t>Goal</w:t>
      </w:r>
      <w:r>
        <w:rPr>
          <w:rFonts w:ascii="WenQuanYi Zen Hei" w:hAnsi="WenQuanYi Zen Hei" w:cs="WenQuanYi Zen Hei"/>
          <w:b w:val="false"/>
          <w:sz w:val="21"/>
        </w:rPr>
        <w:t>含</w:t>
      </w:r>
      <w:r>
        <w:rPr>
          <w:rFonts w:eastAsia="WenQuanYi Zen Hei" w:cs="WenQuanYi Zen Hei"/>
          <w:b w:val="false"/>
          <w:sz w:val="21"/>
        </w:rPr>
        <w:t>geometry_​msgs/​PoseStamped target_​pose</w:t>
      </w:r>
      <w:r>
        <w:rPr>
          <w:rFonts w:ascii="WenQuanYi Zen Hei" w:hAnsi="WenQuanYi Zen Hei" w:cs="WenQuanYi Zen Hei"/>
          <w:b w:val="false"/>
          <w:sz w:val="21"/>
        </w:rPr>
        <w:t>；</w:t>
      </w:r>
      <w:r>
        <w:rPr>
          <w:rFonts w:eastAsia="WenQuanYi Zen Hei" w:cs="WenQuanYi Zen Hei"/>
          <w:b w:val="false"/>
          <w:sz w:val="21"/>
        </w:rPr>
        <w:t>Feedback</w:t>
      </w:r>
      <w:r>
        <w:rPr>
          <w:rFonts w:ascii="WenQuanYi Zen Hei" w:hAnsi="WenQuanYi Zen Hei" w:cs="WenQuanYi Zen Hei"/>
          <w:b w:val="false"/>
          <w:sz w:val="21"/>
        </w:rPr>
        <w:t>含</w:t>
      </w:r>
      <w:r>
        <w:rPr>
          <w:rFonts w:eastAsia="WenQuanYi Zen Hei" w:cs="WenQuanYi Zen Hei"/>
          <w:b w:val="false"/>
          <w:sz w:val="21"/>
        </w:rPr>
        <w:t>base_​position</w:t>
      </w:r>
      <w:r>
        <w:rPr>
          <w:rFonts w:ascii="WenQuanYi Zen Hei" w:hAnsi="WenQuanYi Zen Hei" w:cs="WenQuanYi Zen Hei"/>
          <w:b w:val="false"/>
          <w:sz w:val="21"/>
        </w:rPr>
        <w:t>；</w:t>
      </w:r>
      <w:r>
        <w:rPr>
          <w:rFonts w:eastAsia="WenQuanYi Zen Hei" w:cs="WenQuanYi Zen Hei"/>
          <w:b w:val="false"/>
          <w:sz w:val="21"/>
        </w:rPr>
        <w:t>Result</w:t>
      </w:r>
      <w:r>
        <w:rPr>
          <w:rFonts w:ascii="WenQuanYi Zen Hei" w:hAnsi="WenQuanYi Zen Hei" w:cs="WenQuanYi Zen Hei"/>
          <w:b w:val="false"/>
          <w:sz w:val="21"/>
        </w:rPr>
        <w:t>字段为空（本机依赖包定义与标准</w:t>
      </w:r>
      <w:r>
        <w:rPr>
          <w:rFonts w:eastAsia="WenQuanYi Zen Hei" w:cs="WenQuanYi Zen Hei"/>
          <w:b w:val="false"/>
          <w:sz w:val="21"/>
        </w:rPr>
        <w:t>Action</w:t>
      </w:r>
      <w:r>
        <w:rPr>
          <w:rFonts w:ascii="WenQuanYi Zen Hei" w:hAnsi="WenQuanYi Zen Hei" w:cs="WenQuanYi Zen Hei"/>
          <w:b w:val="false"/>
          <w:sz w:val="21"/>
        </w:rPr>
        <w:t>一致），执行状态通过</w:t>
      </w:r>
      <w:r>
        <w:rPr>
          <w:rFonts w:eastAsia="WenQuanYi Zen Hei" w:cs="WenQuanYi Zen Hei"/>
          <w:b w:val="false"/>
          <w:sz w:val="21"/>
        </w:rPr>
        <w:t>Action</w:t>
      </w:r>
      <w:r>
        <w:rPr>
          <w:rFonts w:ascii="WenQuanYi Zen Hei" w:hAnsi="WenQuanYi Zen Hei" w:cs="WenQuanYi Zen Hei"/>
          <w:b w:val="false"/>
          <w:sz w:val="21"/>
        </w:rPr>
        <w:t>包装的</w:t>
      </w:r>
      <w:r>
        <w:rPr>
          <w:rFonts w:eastAsia="WenQuanYi Zen Hei" w:cs="WenQuanYi Zen Hei"/>
          <w:b w:val="false"/>
          <w:sz w:val="21"/>
        </w:rPr>
        <w:t>status</w:t>
      </w:r>
      <w:r>
        <w:rPr>
          <w:rFonts w:ascii="WenQuanYi Zen Hei" w:hAnsi="WenQuanYi Zen Hei" w:cs="WenQuanYi Zen Hei"/>
          <w:b w:val="false"/>
          <w:sz w:val="21"/>
        </w:rPr>
        <w:t>获得。</w:t>
      </w:r>
      <w:r>
        <w:rPr>
          <w:rFonts w:eastAsia="WenQuanYi Zen Hei" w:cs="WenQuanYi Zen Hei"/>
          <w:b w:val="false"/>
          <w:sz w:val="21"/>
        </w:rPr>
        <w:t>[C05</w:t>
      </w:r>
      <w:r>
        <w:rPr>
          <w:rFonts w:ascii="WenQuanYi Zen Hei" w:hAnsi="WenQuanYi Zen Hei" w:cs="WenQuanYi Zen Hei"/>
          <w:b w:val="false"/>
          <w:sz w:val="21"/>
        </w:rPr>
        <w:t>、</w:t>
      </w:r>
      <w:r>
        <w:rPr>
          <w:rFonts w:eastAsia="WenQuanYi Zen Hei" w:cs="WenQuanYi Zen Hei"/>
          <w:b w:val="false"/>
          <w:sz w:val="21"/>
        </w:rPr>
        <w:t>C20]</w:t>
      </w:r>
    </w:p>
    <w:tbl>
      <w:tblPr>
        <w:tblW w:w="9875" w:type="dxa"/>
        <w:jc w:val="center"/>
        <w:tblInd w:w="0" w:type="dxa"/>
        <w:tblLayout w:type="fixed"/>
        <w:tblCellMar>
          <w:top w:w="65" w:type="dxa"/>
          <w:start w:w="80" w:type="dxa"/>
          <w:bottom w:w="65" w:type="dxa"/>
          <w:end w:w="75" w:type="dxa"/>
        </w:tblCellMar>
      </w:tblPr>
      <w:tblGrid>
        <w:gridCol w:w="1982"/>
        <w:gridCol w:w="4593"/>
        <w:gridCol w:w="3300"/>
      </w:tblGrid>
      <w:tr>
        <w:trPr>
          <w:tblHeader w:val="true"/>
          <w:cantSplit w:val="true"/>
        </w:trPr>
        <w:tc>
          <w:tcPr>
            <w:tcW w:w="1982" w:type="dxa"/>
            <w:tcBorders>
              <w:top w:val="single" w:sz="4" w:space="0" w:color="81909D"/>
              <w:start w:val="single" w:sz="4" w:space="0" w:color="81909D"/>
              <w:bottom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部分</w:t>
            </w:r>
          </w:p>
        </w:tc>
        <w:tc>
          <w:tcPr>
            <w:tcW w:w="4593" w:type="dxa"/>
            <w:tcBorders>
              <w:top w:val="single" w:sz="4" w:space="0" w:color="81909D"/>
              <w:start w:val="single" w:sz="4" w:space="0" w:color="81909D"/>
              <w:bottom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接口与字段</w:t>
            </w:r>
          </w:p>
        </w:tc>
        <w:tc>
          <w:tcPr>
            <w:tcW w:w="3300" w:type="dxa"/>
            <w:tcBorders>
              <w:top w:val="single" w:sz="4" w:space="0" w:color="81909D"/>
              <w:start w:val="single" w:sz="4" w:space="0" w:color="81909D"/>
              <w:bottom w:val="single" w:sz="4" w:space="0" w:color="81909D"/>
              <w:end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契约</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Goal</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/​move_​base/​goal</w:t>
            </w:r>
            <w:r>
              <w:rPr>
                <w:rFonts w:ascii="WenQuanYi Zen Hei" w:hAnsi="WenQuanYi Zen Hei" w:cs="WenQuanYi Zen Hei"/>
                <w:b w:val="false"/>
                <w:sz w:val="18"/>
              </w:rPr>
              <w:t>；</w:t>
            </w:r>
            <w:r>
              <w:rPr>
                <w:rFonts w:eastAsia="WenQuanYi Zen Hei" w:cs="WenQuanYi Zen Hei"/>
                <w:b w:val="false"/>
                <w:sz w:val="18"/>
              </w:rPr>
              <w:t>header</w:t>
            </w:r>
            <w:r>
              <w:rPr>
                <w:rFonts w:ascii="WenQuanYi Zen Hei" w:hAnsi="WenQuanYi Zen Hei" w:cs="WenQuanYi Zen Hei"/>
                <w:b w:val="false"/>
                <w:sz w:val="18"/>
              </w:rPr>
              <w:t>、</w:t>
            </w:r>
            <w:r>
              <w:rPr>
                <w:rFonts w:eastAsia="WenQuanYi Zen Hei" w:cs="WenQuanYi Zen Hei"/>
                <w:b w:val="false"/>
                <w:sz w:val="18"/>
              </w:rPr>
              <w:t>goal_​id</w:t>
            </w:r>
            <w:r>
              <w:rPr>
                <w:rFonts w:ascii="WenQuanYi Zen Hei" w:hAnsi="WenQuanYi Zen Hei" w:cs="WenQuanYi Zen Hei"/>
                <w:b w:val="false"/>
                <w:sz w:val="18"/>
              </w:rPr>
              <w:t>、</w:t>
            </w:r>
            <w:r>
              <w:rPr>
                <w:rFonts w:eastAsia="WenQuanYi Zen Hei" w:cs="WenQuanYi Zen Hei"/>
                <w:b w:val="false"/>
                <w:sz w:val="18"/>
              </w:rPr>
              <w:t>goal.target_​pose</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frame_id=map</w:t>
            </w:r>
            <w:r>
              <w:rPr>
                <w:rFonts w:ascii="WenQuanYi Zen Hei" w:hAnsi="WenQuanYi Zen Hei" w:cs="WenQuanYi Zen Hei"/>
                <w:b w:val="false"/>
                <w:sz w:val="18"/>
              </w:rPr>
              <w:t>；有效位置</w:t>
            </w:r>
            <w:r>
              <w:rPr>
                <w:rFonts w:eastAsia="WenQuanYi Zen Hei" w:cs="WenQuanYi Zen Hei"/>
                <w:b w:val="false"/>
                <w:sz w:val="18"/>
              </w:rPr>
              <w:t>/</w:t>
            </w:r>
            <w:r>
              <w:rPr>
                <w:rFonts w:ascii="WenQuanYi Zen Hei" w:hAnsi="WenQuanYi Zen Hei" w:cs="WenQuanYi Zen Hei"/>
                <w:b w:val="false"/>
                <w:sz w:val="18"/>
              </w:rPr>
              <w:t>四元数；仅对当前地图有效</w:t>
            </w:r>
          </w:p>
        </w:tc>
      </w:tr>
      <w:tr>
        <w:trPr>
          <w:cantSplit w:val="true"/>
        </w:trPr>
        <w:tc>
          <w:tcPr>
            <w:tcW w:w="198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Feedback</w:t>
            </w:r>
          </w:p>
        </w:tc>
        <w:tc>
          <w:tcPr>
            <w:tcW w:w="4593"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/​move_​base/​feedback</w:t>
            </w:r>
            <w:r>
              <w:rPr>
                <w:rFonts w:ascii="WenQuanYi Zen Hei" w:hAnsi="WenQuanYi Zen Hei" w:cs="WenQuanYi Zen Hei"/>
                <w:b w:val="false"/>
                <w:sz w:val="18"/>
              </w:rPr>
              <w:t>；</w:t>
            </w:r>
            <w:r>
              <w:rPr>
                <w:rFonts w:eastAsia="WenQuanYi Zen Hei" w:cs="WenQuanYi Zen Hei"/>
                <w:b w:val="false"/>
                <w:sz w:val="18"/>
              </w:rPr>
              <w:t>feedback.base_​position</w:t>
            </w:r>
          </w:p>
        </w:tc>
        <w:tc>
          <w:tcPr>
            <w:tcW w:w="330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当前位置反馈，不代表完成</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Result</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/​move_​base/​result</w:t>
            </w:r>
            <w:r>
              <w:rPr>
                <w:rFonts w:ascii="WenQuanYi Zen Hei" w:hAnsi="WenQuanYi Zen Hei" w:cs="WenQuanYi Zen Hei"/>
                <w:b w:val="false"/>
                <w:sz w:val="18"/>
              </w:rPr>
              <w:t>；</w:t>
            </w:r>
            <w:r>
              <w:rPr>
                <w:rFonts w:eastAsia="WenQuanYi Zen Hei" w:cs="WenQuanYi Zen Hei"/>
                <w:b w:val="false"/>
                <w:sz w:val="18"/>
              </w:rPr>
              <w:t>status</w:t>
            </w:r>
            <w:r>
              <w:rPr>
                <w:rFonts w:ascii="WenQuanYi Zen Hei" w:hAnsi="WenQuanYi Zen Hei" w:cs="WenQuanYi Zen Hei"/>
                <w:b w:val="false"/>
                <w:sz w:val="18"/>
              </w:rPr>
              <w:t>及空</w:t>
            </w:r>
            <w:r>
              <w:rPr>
                <w:rFonts w:eastAsia="WenQuanYi Zen Hei" w:cs="WenQuanYi Zen Hei"/>
                <w:b w:val="false"/>
                <w:sz w:val="18"/>
              </w:rPr>
              <w:t>result</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以</w:t>
            </w:r>
            <w:r>
              <w:rPr>
                <w:rFonts w:eastAsia="WenQuanYi Zen Hei" w:cs="WenQuanYi Zen Hei"/>
                <w:b w:val="false"/>
                <w:sz w:val="18"/>
              </w:rPr>
              <w:t>status.status</w:t>
            </w:r>
            <w:r>
              <w:rPr>
                <w:rFonts w:ascii="WenQuanYi Zen Hei" w:hAnsi="WenQuanYi Zen Hei" w:cs="WenQuanYi Zen Hei"/>
                <w:b w:val="false"/>
                <w:sz w:val="18"/>
              </w:rPr>
              <w:t>和</w:t>
            </w:r>
            <w:r>
              <w:rPr>
                <w:rFonts w:eastAsia="WenQuanYi Zen Hei" w:cs="WenQuanYi Zen Hei"/>
                <w:b w:val="false"/>
                <w:sz w:val="18"/>
              </w:rPr>
              <w:t>text</w:t>
            </w:r>
            <w:r>
              <w:rPr>
                <w:rFonts w:ascii="WenQuanYi Zen Hei" w:hAnsi="WenQuanYi Zen Hei" w:cs="WenQuanYi Zen Hei"/>
                <w:b w:val="false"/>
                <w:sz w:val="18"/>
              </w:rPr>
              <w:t>解释完成或失败</w:t>
            </w:r>
          </w:p>
        </w:tc>
      </w:tr>
      <w:tr>
        <w:trPr>
          <w:cantSplit w:val="true"/>
        </w:trPr>
        <w:tc>
          <w:tcPr>
            <w:tcW w:w="198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Cancel</w:t>
            </w:r>
          </w:p>
        </w:tc>
        <w:tc>
          <w:tcPr>
            <w:tcW w:w="4593"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/​move_​base/​cancel</w:t>
            </w:r>
            <w:r>
              <w:rPr>
                <w:rFonts w:ascii="WenQuanYi Zen Hei" w:hAnsi="WenQuanYi Zen Hei" w:cs="WenQuanYi Zen Hei"/>
                <w:b w:val="false"/>
                <w:sz w:val="18"/>
              </w:rPr>
              <w:t>；</w:t>
            </w:r>
            <w:r>
              <w:rPr>
                <w:rFonts w:eastAsia="WenQuanYi Zen Hei" w:cs="WenQuanYi Zen Hei"/>
                <w:b w:val="false"/>
                <w:sz w:val="18"/>
              </w:rPr>
              <w:t>actionlib_​msgs/​GoalID</w:t>
            </w:r>
          </w:p>
        </w:tc>
        <w:tc>
          <w:tcPr>
            <w:tcW w:w="330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当前代码可发布空</w:t>
            </w:r>
            <w:r>
              <w:rPr>
                <w:rFonts w:eastAsia="WenQuanYi Zen Hei" w:cs="WenQuanYi Zen Hei"/>
                <w:b w:val="false"/>
                <w:sz w:val="18"/>
              </w:rPr>
              <w:t>GoalID</w:t>
            </w:r>
            <w:r>
              <w:rPr>
                <w:rFonts w:ascii="WenQuanYi Zen Hei" w:hAnsi="WenQuanYi Zen Hei" w:cs="WenQuanYi Zen Hei"/>
                <w:b w:val="false"/>
                <w:sz w:val="18"/>
              </w:rPr>
              <w:t>执行取消；联调时区分取消全部和指定目标</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Handle</w:t>
            </w:r>
            <w:r>
              <w:rPr>
                <w:rFonts w:ascii="WenQuanYi Zen Hei" w:hAnsi="WenQuanYi Zen Hei" w:cs="WenQuanYi Zen Hei"/>
                <w:b w:val="false"/>
                <w:sz w:val="18"/>
              </w:rPr>
              <w:t>／</w:t>
            </w:r>
            <w:r>
              <w:rPr>
                <w:rFonts w:eastAsia="WenQuanYi Zen Hei" w:cs="WenQuanYi Zen Hei"/>
                <w:b w:val="false"/>
                <w:sz w:val="18"/>
              </w:rPr>
              <w:t>Status</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/​move_​base/​status</w:t>
            </w:r>
            <w:r>
              <w:rPr>
                <w:rFonts w:ascii="WenQuanYi Zen Hei" w:hAnsi="WenQuanYi Zen Hei" w:cs="WenQuanYi Zen Hei"/>
                <w:b w:val="false"/>
                <w:sz w:val="18"/>
              </w:rPr>
              <w:t>；</w:t>
            </w:r>
            <w:r>
              <w:rPr>
                <w:rFonts w:eastAsia="WenQuanYi Zen Hei" w:cs="WenQuanYi Zen Hei"/>
                <w:b w:val="false"/>
                <w:sz w:val="18"/>
              </w:rPr>
              <w:t>GoalStatusArray</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关联</w:t>
            </w:r>
            <w:r>
              <w:rPr>
                <w:rFonts w:eastAsia="WenQuanYi Zen Hei" w:cs="WenQuanYi Zen Hei"/>
                <w:b w:val="false"/>
                <w:sz w:val="18"/>
              </w:rPr>
              <w:t>goal_​id</w:t>
            </w:r>
            <w:r>
              <w:rPr>
                <w:rFonts w:ascii="WenQuanYi Zen Hei" w:hAnsi="WenQuanYi Zen Hei" w:cs="WenQuanYi Zen Hei"/>
                <w:b w:val="false"/>
                <w:sz w:val="18"/>
              </w:rPr>
              <w:t>；</w:t>
            </w:r>
            <w:r>
              <w:rPr>
                <w:rFonts w:eastAsia="WenQuanYi Zen Hei" w:cs="WenQuanYi Zen Hei"/>
                <w:b w:val="false"/>
                <w:sz w:val="18"/>
              </w:rPr>
              <w:t>PENDING/​ACTIVE</w:t>
            </w:r>
            <w:r>
              <w:rPr>
                <w:rFonts w:ascii="WenQuanYi Zen Hei" w:hAnsi="WenQuanYi Zen Hei" w:cs="WenQuanYi Zen Hei"/>
                <w:b w:val="false"/>
                <w:sz w:val="18"/>
              </w:rPr>
              <w:t>到</w:t>
            </w:r>
            <w:r>
              <w:rPr>
                <w:rFonts w:eastAsia="WenQuanYi Zen Hei" w:cs="WenQuanYi Zen Hei"/>
                <w:b w:val="false"/>
                <w:sz w:val="18"/>
              </w:rPr>
              <w:t>SUCCEEDED</w:t>
            </w:r>
            <w:r>
              <w:rPr>
                <w:rFonts w:ascii="WenQuanYi Zen Hei" w:hAnsi="WenQuanYi Zen Hei" w:cs="WenQuanYi Zen Hei"/>
                <w:b w:val="false"/>
                <w:sz w:val="18"/>
              </w:rPr>
              <w:t>、</w:t>
            </w:r>
            <w:r>
              <w:rPr>
                <w:rFonts w:eastAsia="WenQuanYi Zen Hei" w:cs="WenQuanYi Zen Hei"/>
                <w:b w:val="false"/>
                <w:sz w:val="18"/>
              </w:rPr>
              <w:t>ABORTED</w:t>
            </w:r>
            <w:r>
              <w:rPr>
                <w:rFonts w:ascii="WenQuanYi Zen Hei" w:hAnsi="WenQuanYi Zen Hei" w:cs="WenQuanYi Zen Hei"/>
                <w:b w:val="false"/>
                <w:sz w:val="18"/>
              </w:rPr>
              <w:t>、</w:t>
            </w:r>
            <w:r>
              <w:rPr>
                <w:rFonts w:eastAsia="WenQuanYi Zen Hei" w:cs="WenQuanYi Zen Hei"/>
                <w:b w:val="false"/>
                <w:sz w:val="18"/>
              </w:rPr>
              <w:t>PREEMPTED</w:t>
            </w:r>
            <w:r>
              <w:rPr>
                <w:rFonts w:ascii="WenQuanYi Zen Hei" w:hAnsi="WenQuanYi Zen Hei" w:cs="WenQuanYi Zen Hei"/>
                <w:b w:val="false"/>
                <w:sz w:val="18"/>
              </w:rPr>
              <w:t>等</w:t>
            </w:r>
          </w:p>
        </w:tc>
      </w:tr>
    </w:tbl>
    <w:p>
      <w:pPr>
        <w:pStyle w:val="Normal"/>
        <w:keepNext w:val="false"/>
        <w:widowControl/>
        <w:spacing w:lineRule="auto" w:line="240" w:before="0" w:after="20"/>
        <w:rPr/>
      </w:pPr>
      <w:r>
        <w:rPr/>
      </w:r>
    </w:p>
    <w:p>
      <w:pPr>
        <w:pStyle w:val="Normal"/>
        <w:keepNext w:val="false"/>
        <w:widowControl/>
        <w:spacing w:lineRule="auto" w:line="288" w:before="0" w:after="80"/>
        <w:rPr/>
      </w:pPr>
      <w:r>
        <w:rPr>
          <w:rFonts w:ascii="WenQuanYi Zen Hei" w:hAnsi="WenQuanYi Zen Hei" w:cs="WenQuanYi Zen Hei"/>
          <w:b/>
          <w:sz w:val="21"/>
        </w:rPr>
        <w:t>错误语义。</w:t>
      </w:r>
      <w:r>
        <w:rPr>
          <w:rFonts w:ascii="WenQuanYi Zen Hei" w:hAnsi="WenQuanYi Zen Hei" w:cs="WenQuanYi Zen Hei"/>
          <w:b w:val="false"/>
          <w:sz w:val="21"/>
        </w:rPr>
        <w:t xml:space="preserve"> </w:t>
      </w:r>
      <w:r>
        <w:rPr>
          <w:rFonts w:ascii="WenQuanYi Zen Hei" w:hAnsi="WenQuanYi Zen Hei" w:cs="WenQuanYi Zen Hei"/>
          <w:b w:val="false"/>
          <w:sz w:val="21"/>
        </w:rPr>
        <w:t>目标无效、</w:t>
      </w:r>
      <w:r>
        <w:rPr>
          <w:rFonts w:eastAsia="WenQuanYi Zen Hei" w:cs="WenQuanYi Zen Hei"/>
          <w:b w:val="false"/>
          <w:sz w:val="21"/>
        </w:rPr>
        <w:t>TF</w:t>
      </w:r>
      <w:r>
        <w:rPr>
          <w:rFonts w:ascii="WenQuanYi Zen Hei" w:hAnsi="WenQuanYi Zen Hei" w:cs="WenQuanYi Zen Hei"/>
          <w:b w:val="false"/>
          <w:sz w:val="21"/>
        </w:rPr>
        <w:t>失败、路径不可达或控制超时会影响</w:t>
      </w:r>
      <w:r>
        <w:rPr>
          <w:rFonts w:eastAsia="WenQuanYi Zen Hei" w:cs="WenQuanYi Zen Hei"/>
          <w:b w:val="false"/>
          <w:sz w:val="21"/>
        </w:rPr>
        <w:t>Action</w:t>
      </w:r>
      <w:r>
        <w:rPr>
          <w:rFonts w:ascii="WenQuanYi Zen Hei" w:hAnsi="WenQuanYi Zen Hei" w:cs="WenQuanYi Zen Hei"/>
          <w:b w:val="false"/>
          <w:sz w:val="21"/>
        </w:rPr>
        <w:t>状态及日志；没有额外</w:t>
      </w:r>
      <w:r>
        <w:rPr>
          <w:rFonts w:eastAsia="WenQuanYi Zen Hei" w:cs="WenQuanYi Zen Hei"/>
          <w:b w:val="false"/>
          <w:sz w:val="21"/>
        </w:rPr>
        <w:t>result.error_​code</w:t>
      </w:r>
      <w:r>
        <w:rPr>
          <w:rFonts w:ascii="WenQuanYi Zen Hei" w:hAnsi="WenQuanYi Zen Hei" w:cs="WenQuanYi Zen Hei"/>
          <w:b w:val="false"/>
          <w:sz w:val="21"/>
        </w:rPr>
        <w:t>。</w:t>
      </w:r>
      <w:r>
        <w:rPr>
          <w:rFonts w:eastAsia="WenQuanYi Zen Hei" w:cs="WenQuanYi Zen Hei"/>
          <w:b w:val="false"/>
          <w:sz w:val="21"/>
        </w:rPr>
        <w:t>HL7</w:t>
      </w:r>
      <w:r>
        <w:rPr>
          <w:rFonts w:ascii="WenQuanYi Zen Hei" w:hAnsi="WenQuanYi Zen Hei" w:cs="WenQuanYi Zen Hei"/>
          <w:b w:val="false"/>
          <w:sz w:val="21"/>
        </w:rPr>
        <w:t>应避免把空</w:t>
      </w:r>
      <w:r>
        <w:rPr>
          <w:rFonts w:eastAsia="WenQuanYi Zen Hei" w:cs="WenQuanYi Zen Hei"/>
          <w:b w:val="false"/>
          <w:sz w:val="21"/>
        </w:rPr>
        <w:t>GoalID</w:t>
      </w:r>
      <w:r>
        <w:rPr>
          <w:rFonts w:ascii="WenQuanYi Zen Hei" w:hAnsi="WenQuanYi Zen Hei" w:cs="WenQuanYi Zen Hei"/>
          <w:b w:val="false"/>
          <w:sz w:val="21"/>
        </w:rPr>
        <w:t>、业务</w:t>
      </w:r>
      <w:r>
        <w:rPr>
          <w:rFonts w:eastAsia="WenQuanYi Zen Hei" w:cs="WenQuanYi Zen Hei"/>
          <w:b w:val="false"/>
          <w:sz w:val="21"/>
        </w:rPr>
        <w:t>data.name</w:t>
      </w:r>
      <w:r>
        <w:rPr>
          <w:rFonts w:ascii="WenQuanYi Zen Hei" w:hAnsi="WenQuanYi Zen Hei" w:cs="WenQuanYi Zen Hei"/>
          <w:b w:val="false"/>
          <w:sz w:val="21"/>
        </w:rPr>
        <w:t>和</w:t>
      </w:r>
      <w:r>
        <w:rPr>
          <w:rFonts w:eastAsia="WenQuanYi Zen Hei" w:cs="WenQuanYi Zen Hei"/>
          <w:b w:val="false"/>
          <w:sz w:val="21"/>
        </w:rPr>
        <w:t>Frenet generation</w:t>
      </w:r>
      <w:r>
        <w:rPr>
          <w:rFonts w:ascii="WenQuanYi Zen Hei" w:hAnsi="WenQuanYi Zen Hei" w:cs="WenQuanYi Zen Hei"/>
          <w:b w:val="false"/>
          <w:sz w:val="21"/>
        </w:rPr>
        <w:t>当成同一个标识。</w:t>
      </w:r>
    </w:p>
    <w:p>
      <w:pPr>
        <w:pStyle w:val="2"/>
        <w:rPr/>
      </w:pPr>
      <w:bookmarkStart w:id="29" w:name="__RefHeading___Toc16671_1593086860"/>
      <w:bookmarkEnd w:id="29"/>
      <w:r>
        <w:rPr>
          <w:rFonts w:eastAsia="WenQuanYi Zen Hei" w:cs="WenQuanYi Zen Hei"/>
          <w:b/>
          <w:sz w:val="25"/>
        </w:rPr>
        <w:t xml:space="preserve">4.4 API-003 </w:t>
      </w:r>
      <w:r>
        <w:rPr>
          <w:rFonts w:ascii="WenQuanYi Zen Hei" w:hAnsi="WenQuanYi Zen Hei" w:cs="WenQuanYi Zen Hei"/>
          <w:b/>
          <w:sz w:val="25"/>
        </w:rPr>
        <w:t>暂停与恢复</w:t>
      </w:r>
    </w:p>
    <w:p>
      <w:pPr>
        <w:pStyle w:val="Normal"/>
        <w:keepNext w:val="false"/>
        <w:widowControl/>
        <w:spacing w:lineRule="auto" w:line="288" w:before="0" w:after="80"/>
        <w:rPr/>
      </w:pPr>
      <w:r>
        <w:rPr>
          <w:rFonts w:ascii="WenQuanYi Zen Hei" w:hAnsi="WenQuanYi Zen Hei" w:cs="WenQuanYi Zen Hei"/>
          <w:b/>
          <w:sz w:val="21"/>
        </w:rPr>
        <w:t>定义。</w:t>
      </w:r>
      <w:r>
        <w:rPr>
          <w:rFonts w:ascii="WenQuanYi Zen Hei" w:hAnsi="WenQuanYi Zen Hei" w:cs="WenQuanYi Zen Hei"/>
          <w:b w:val="false"/>
          <w:sz w:val="21"/>
        </w:rPr>
        <w:t xml:space="preserve"> </w:t>
      </w:r>
      <w:r>
        <w:rPr>
          <w:rFonts w:eastAsia="WenQuanYi Zen Hei" w:cs="WenQuanYi Zen Hei"/>
          <w:b w:val="false"/>
          <w:sz w:val="21"/>
        </w:rPr>
        <w:t>/​move_​base/​motion_​control</w:t>
      </w:r>
      <w:r>
        <w:rPr>
          <w:rFonts w:ascii="WenQuanYi Zen Hei" w:hAnsi="WenQuanYi Zen Hei" w:cs="WenQuanYi Zen Hei"/>
          <w:b w:val="false"/>
          <w:sz w:val="21"/>
        </w:rPr>
        <w:t>；</w:t>
      </w:r>
      <w:r>
        <w:rPr>
          <w:rFonts w:eastAsia="WenQuanYi Zen Hei" w:cs="WenQuanYi Zen Hei"/>
          <w:b w:val="false"/>
          <w:sz w:val="21"/>
        </w:rPr>
        <w:t>std_​srvs/​SetBool</w:t>
      </w:r>
      <w:r>
        <w:rPr>
          <w:rFonts w:ascii="WenQuanYi Zen Hei" w:hAnsi="WenQuanYi Zen Hei" w:cs="WenQuanYi Zen Hei"/>
          <w:b w:val="false"/>
          <w:sz w:val="21"/>
        </w:rPr>
        <w:t>；请求</w:t>
      </w:r>
      <w:r>
        <w:rPr>
          <w:rFonts w:eastAsia="WenQuanYi Zen Hei" w:cs="WenQuanYi Zen Hei"/>
          <w:b w:val="false"/>
          <w:sz w:val="21"/>
        </w:rPr>
        <w:t>data=true</w:t>
      </w:r>
      <w:r>
        <w:rPr>
          <w:rFonts w:ascii="WenQuanYi Zen Hei" w:hAnsi="WenQuanYi Zen Hei" w:cs="WenQuanYi Zen Hei"/>
          <w:b w:val="false"/>
          <w:sz w:val="21"/>
        </w:rPr>
        <w:t>置</w:t>
      </w:r>
      <w:r>
        <w:rPr>
          <w:rFonts w:eastAsia="WenQuanYi Zen Hei" w:cs="WenQuanYi Zen Hei"/>
          <w:b w:val="false"/>
          <w:sz w:val="21"/>
        </w:rPr>
        <w:t>motion_​pause_​</w:t>
      </w:r>
      <w:r>
        <w:rPr>
          <w:rFonts w:ascii="WenQuanYi Zen Hei" w:hAnsi="WenQuanYi Zen Hei" w:cs="WenQuanYi Zen Hei"/>
          <w:b w:val="false"/>
          <w:sz w:val="21"/>
        </w:rPr>
        <w:t>，</w:t>
      </w:r>
      <w:r>
        <w:rPr>
          <w:rFonts w:eastAsia="WenQuanYi Zen Hei" w:cs="WenQuanYi Zen Hei"/>
          <w:b w:val="false"/>
          <w:sz w:val="21"/>
        </w:rPr>
        <w:t>false</w:t>
      </w:r>
      <w:r>
        <w:rPr>
          <w:rFonts w:ascii="WenQuanYi Zen Hei" w:hAnsi="WenQuanYi Zen Hei" w:cs="WenQuanYi Zen Hei"/>
          <w:b w:val="false"/>
          <w:sz w:val="21"/>
        </w:rPr>
        <w:t>解除；响应</w:t>
      </w:r>
      <w:r>
        <w:rPr>
          <w:rFonts w:eastAsia="WenQuanYi Zen Hei" w:cs="WenQuanYi Zen Hei"/>
          <w:b w:val="false"/>
          <w:sz w:val="21"/>
        </w:rPr>
        <w:t>success=true</w:t>
      </w:r>
      <w:r>
        <w:rPr>
          <w:rFonts w:ascii="WenQuanYi Zen Hei" w:hAnsi="WenQuanYi Zen Hei" w:cs="WenQuanYi Zen Hei"/>
          <w:b w:val="false"/>
          <w:sz w:val="21"/>
        </w:rPr>
        <w:t>，</w:t>
      </w:r>
      <w:r>
        <w:rPr>
          <w:rFonts w:eastAsia="WenQuanYi Zen Hei" w:cs="WenQuanYi Zen Hei"/>
          <w:b w:val="false"/>
          <w:sz w:val="21"/>
        </w:rPr>
        <w:t>message</w:t>
      </w:r>
      <w:r>
        <w:rPr>
          <w:rFonts w:ascii="WenQuanYi Zen Hei" w:hAnsi="WenQuanYi Zen Hei" w:cs="WenQuanYi Zen Hei"/>
          <w:b w:val="false"/>
          <w:sz w:val="21"/>
        </w:rPr>
        <w:t>未在该回调明确赋值。</w:t>
      </w:r>
      <w:r>
        <w:rPr>
          <w:rFonts w:eastAsia="WenQuanYi Zen Hei" w:cs="WenQuanYi Zen Hei"/>
          <w:b w:val="false"/>
          <w:sz w:val="21"/>
        </w:rPr>
        <w:t>[C05]</w:t>
      </w:r>
    </w:p>
    <w:tbl>
      <w:tblPr>
        <w:tblW w:w="9873" w:type="dxa"/>
        <w:jc w:val="center"/>
        <w:tblInd w:w="0" w:type="dxa"/>
        <w:tblLayout w:type="fixed"/>
        <w:tblCellMar>
          <w:top w:w="65" w:type="dxa"/>
          <w:start w:w="80" w:type="dxa"/>
          <w:bottom w:w="65" w:type="dxa"/>
          <w:end w:w="75" w:type="dxa"/>
        </w:tblCellMar>
      </w:tblPr>
      <w:tblGrid>
        <w:gridCol w:w="2381"/>
        <w:gridCol w:w="7491"/>
      </w:tblGrid>
      <w:tr>
        <w:trPr>
          <w:tblHeader w:val="true"/>
          <w:cantSplit w:val="true"/>
        </w:trPr>
        <w:tc>
          <w:tcPr>
            <w:tcW w:w="2381" w:type="dxa"/>
            <w:tcBorders>
              <w:top w:val="single" w:sz="4" w:space="0" w:color="81909D"/>
              <w:start w:val="single" w:sz="4" w:space="0" w:color="81909D"/>
              <w:bottom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项目</w:t>
            </w:r>
          </w:p>
        </w:tc>
        <w:tc>
          <w:tcPr>
            <w:tcW w:w="7491" w:type="dxa"/>
            <w:tcBorders>
              <w:top w:val="single" w:sz="4" w:space="0" w:color="81909D"/>
              <w:start w:val="single" w:sz="4" w:space="0" w:color="81909D"/>
              <w:bottom w:val="single" w:sz="4" w:space="0" w:color="81909D"/>
              <w:end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约束</w:t>
            </w:r>
          </w:p>
        </w:tc>
      </w:tr>
      <w:tr>
        <w:trPr>
          <w:cantSplit w:val="true"/>
        </w:trPr>
        <w:tc>
          <w:tcPr>
            <w:tcW w:w="2381"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请求／响应</w:t>
            </w:r>
          </w:p>
        </w:tc>
        <w:tc>
          <w:tcPr>
            <w:tcW w:w="7491"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data</w:t>
            </w:r>
            <w:r>
              <w:rPr>
                <w:rFonts w:ascii="WenQuanYi Zen Hei" w:hAnsi="WenQuanYi Zen Hei" w:cs="WenQuanYi Zen Hei"/>
                <w:b w:val="false"/>
                <w:sz w:val="18"/>
              </w:rPr>
              <w:t>为</w:t>
            </w:r>
            <w:r>
              <w:rPr>
                <w:rFonts w:eastAsia="WenQuanYi Zen Hei" w:cs="WenQuanYi Zen Hei"/>
                <w:b w:val="false"/>
                <w:sz w:val="18"/>
              </w:rPr>
              <w:t>bool</w:t>
            </w:r>
            <w:r>
              <w:rPr>
                <w:rFonts w:ascii="WenQuanYi Zen Hei" w:hAnsi="WenQuanYi Zen Hei" w:cs="WenQuanYi Zen Hei"/>
                <w:b w:val="false"/>
                <w:sz w:val="18"/>
              </w:rPr>
              <w:t>必填；</w:t>
            </w:r>
            <w:r>
              <w:rPr>
                <w:rFonts w:eastAsia="WenQuanYi Zen Hei" w:cs="WenQuanYi Zen Hei"/>
                <w:b w:val="false"/>
                <w:sz w:val="18"/>
              </w:rPr>
              <w:t>success</w:t>
            </w:r>
            <w:r>
              <w:rPr>
                <w:rFonts w:ascii="WenQuanYi Zen Hei" w:hAnsi="WenQuanYi Zen Hei" w:cs="WenQuanYi Zen Hei"/>
                <w:b w:val="false"/>
                <w:sz w:val="18"/>
              </w:rPr>
              <w:t>仅代表该服务回调置位成功</w:t>
            </w:r>
          </w:p>
        </w:tc>
      </w:tr>
      <w:tr>
        <w:trPr>
          <w:cantSplit w:val="true"/>
        </w:trPr>
        <w:tc>
          <w:tcPr>
            <w:tcW w:w="2381"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错误处理</w:t>
            </w:r>
          </w:p>
        </w:tc>
        <w:tc>
          <w:tcPr>
            <w:tcW w:w="7491"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ROS</w:t>
            </w:r>
            <w:r>
              <w:rPr>
                <w:rFonts w:ascii="WenQuanYi Zen Hei" w:hAnsi="WenQuanYi Zen Hei" w:cs="WenQuanYi Zen Hei"/>
                <w:b w:val="false"/>
                <w:sz w:val="18"/>
              </w:rPr>
              <w:t>调用失败由客户端报告；回调成功不证明最终速度已经为零</w:t>
            </w:r>
          </w:p>
        </w:tc>
      </w:tr>
      <w:tr>
        <w:trPr>
          <w:cantSplit w:val="true"/>
        </w:trPr>
        <w:tc>
          <w:tcPr>
            <w:tcW w:w="2381"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任务语义</w:t>
            </w:r>
          </w:p>
        </w:tc>
        <w:tc>
          <w:tcPr>
            <w:tcW w:w="7491"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不删除当前目标；固定路径业务暂停须使用对应任务命令，不能假设此服务覆盖所有模式</w:t>
            </w:r>
          </w:p>
        </w:tc>
      </w:tr>
      <w:tr>
        <w:trPr>
          <w:cantSplit w:val="true"/>
        </w:trPr>
        <w:tc>
          <w:tcPr>
            <w:tcW w:w="2381"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时间与恢复</w:t>
            </w:r>
          </w:p>
        </w:tc>
        <w:tc>
          <w:tcPr>
            <w:tcW w:w="7491"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未定义自动恢复时间字段；</w:t>
            </w:r>
            <w:r>
              <w:rPr>
                <w:rFonts w:eastAsia="WenQuanYi Zen Hei" w:cs="WenQuanYi Zen Hei"/>
                <w:b w:val="false"/>
                <w:sz w:val="18"/>
              </w:rPr>
              <w:t>HL7</w:t>
            </w:r>
            <w:r>
              <w:rPr>
                <w:rFonts w:ascii="WenQuanYi Zen Hei" w:hAnsi="WenQuanYi Zen Hei" w:cs="WenQuanYi Zen Hei"/>
                <w:b w:val="false"/>
                <w:sz w:val="18"/>
              </w:rPr>
              <w:t>由任务层管理定时，恢复前核验急停、地图、定位和控制权限</w:t>
            </w:r>
          </w:p>
        </w:tc>
      </w:tr>
    </w:tbl>
    <w:p>
      <w:pPr>
        <w:pStyle w:val="Normal"/>
        <w:keepNext w:val="false"/>
        <w:widowControl/>
        <w:spacing w:lineRule="auto" w:line="240" w:before="0" w:after="20"/>
        <w:rPr/>
      </w:pPr>
      <w:r>
        <w:rPr/>
      </w:r>
    </w:p>
    <w:p>
      <w:pPr>
        <w:pStyle w:val="2"/>
        <w:rPr/>
      </w:pPr>
      <w:bookmarkStart w:id="30" w:name="__RefHeading___Toc16673_1593086860"/>
      <w:bookmarkEnd w:id="30"/>
      <w:r>
        <w:rPr>
          <w:rFonts w:eastAsia="WenQuanYi Zen Hei" w:cs="WenQuanYi Zen Hei"/>
          <w:b/>
          <w:sz w:val="25"/>
        </w:rPr>
        <w:t xml:space="preserve">4.5 API-004 </w:t>
      </w:r>
      <w:r>
        <w:rPr>
          <w:rFonts w:ascii="WenQuanYi Zen Hei" w:hAnsi="WenQuanYi Zen Hei" w:cs="WenQuanYi Zen Hei"/>
          <w:b/>
          <w:sz w:val="25"/>
        </w:rPr>
        <w:t>固定路径任务</w:t>
      </w:r>
      <w:r>
        <w:rPr>
          <w:rFonts w:eastAsia="WenQuanYi Zen Hei" w:cs="WenQuanYi Zen Hei"/>
          <w:b/>
          <w:sz w:val="25"/>
        </w:rPr>
        <w:t>MotionOp</w:t>
      </w:r>
    </w:p>
    <w:p>
      <w:pPr>
        <w:pStyle w:val="Normal"/>
        <w:keepNext w:val="false"/>
        <w:widowControl/>
        <w:spacing w:lineRule="auto" w:line="288" w:before="0" w:after="80"/>
        <w:rPr/>
      </w:pPr>
      <w:r>
        <w:rPr>
          <w:rFonts w:ascii="WenQuanYi Zen Hei" w:hAnsi="WenQuanYi Zen Hei" w:cs="WenQuanYi Zen Hei"/>
          <w:b/>
          <w:sz w:val="21"/>
        </w:rPr>
        <w:t>定义。</w:t>
      </w:r>
      <w:r>
        <w:rPr>
          <w:rFonts w:ascii="WenQuanYi Zen Hei" w:hAnsi="WenQuanYi Zen Hei" w:cs="WenQuanYi Zen Hei"/>
          <w:b w:val="false"/>
          <w:sz w:val="21"/>
        </w:rPr>
        <w:t xml:space="preserve"> </w:t>
      </w:r>
      <w:r>
        <w:rPr>
          <w:rFonts w:eastAsia="WenQuanYi Zen Hei" w:cs="WenQuanYi Zen Hei"/>
          <w:b w:val="false"/>
          <w:sz w:val="21"/>
        </w:rPr>
        <w:t>/​fixpath_​nav_​op</w:t>
      </w:r>
      <w:r>
        <w:rPr>
          <w:rFonts w:ascii="WenQuanYi Zen Hei" w:hAnsi="WenQuanYi Zen Hei" w:cs="WenQuanYi Zen Hei"/>
          <w:b w:val="false"/>
          <w:sz w:val="21"/>
        </w:rPr>
        <w:t>；</w:t>
      </w:r>
      <w:r>
        <w:rPr>
          <w:rFonts w:eastAsia="WenQuanYi Zen Hei" w:cs="WenQuanYi Zen Hei"/>
          <w:b w:val="false"/>
          <w:sz w:val="21"/>
        </w:rPr>
        <w:t>motion_​srvs/​MotionOp</w:t>
      </w:r>
      <w:r>
        <w:rPr>
          <w:rFonts w:ascii="WenQuanYi Zen Hei" w:hAnsi="WenQuanYi Zen Hei" w:cs="WenQuanYi Zen Hei"/>
          <w:b w:val="false"/>
          <w:sz w:val="21"/>
        </w:rPr>
        <w:t>。请求为</w:t>
      </w:r>
      <w:r>
        <w:rPr>
          <w:rFonts w:eastAsia="WenQuanYi Zen Hei" w:cs="WenQuanYi Zen Hei"/>
          <w:b w:val="false"/>
          <w:sz w:val="21"/>
        </w:rPr>
        <w:t>string cmd</w:t>
      </w:r>
      <w:r>
        <w:rPr>
          <w:rFonts w:ascii="WenQuanYi Zen Hei" w:hAnsi="WenQuanYi Zen Hei" w:cs="WenQuanYi Zen Hei"/>
          <w:b w:val="false"/>
          <w:sz w:val="21"/>
        </w:rPr>
        <w:t>；响应为</w:t>
      </w:r>
      <w:r>
        <w:rPr>
          <w:rFonts w:eastAsia="WenQuanYi Zen Hei" w:cs="WenQuanYi Zen Hei"/>
          <w:b w:val="false"/>
          <w:sz w:val="21"/>
        </w:rPr>
        <w:t>string result</w:t>
      </w:r>
      <w:r>
        <w:rPr>
          <w:rFonts w:ascii="WenQuanYi Zen Hei" w:hAnsi="WenQuanYi Zen Hei" w:cs="WenQuanYi Zen Hei"/>
          <w:b w:val="false"/>
          <w:sz w:val="21"/>
        </w:rPr>
        <w:t>与</w:t>
      </w:r>
      <w:r>
        <w:rPr>
          <w:rFonts w:eastAsia="WenQuanYi Zen Hei" w:cs="WenQuanYi Zen Hei"/>
          <w:b w:val="false"/>
          <w:sz w:val="21"/>
        </w:rPr>
        <w:t>uint32 error_​code</w:t>
      </w:r>
      <w:r>
        <w:rPr>
          <w:rFonts w:ascii="WenQuanYi Zen Hei" w:hAnsi="WenQuanYi Zen Hei" w:cs="WenQuanYi Zen Hei"/>
          <w:b w:val="false"/>
          <w:sz w:val="21"/>
        </w:rPr>
        <w:t>。服务实现位于</w:t>
      </w:r>
      <w:r>
        <w:rPr>
          <w:rFonts w:eastAsia="WenQuanYi Zen Hei" w:cs="WenQuanYi Zen Hei"/>
          <w:b w:val="false"/>
          <w:sz w:val="21"/>
        </w:rPr>
        <w:t>TaskInfoManager</w:t>
      </w:r>
      <w:r>
        <w:rPr>
          <w:rFonts w:ascii="WenQuanYi Zen Hei" w:hAnsi="WenQuanYi Zen Hei" w:cs="WenQuanYi Zen Hei"/>
          <w:b w:val="false"/>
          <w:sz w:val="21"/>
        </w:rPr>
        <w:t>，</w:t>
      </w:r>
      <w:r>
        <w:rPr>
          <w:rFonts w:eastAsia="WenQuanYi Zen Hei" w:cs="WenQuanYi Zen Hei"/>
          <w:b w:val="false"/>
          <w:sz w:val="21"/>
        </w:rPr>
        <w:t>MoveBase</w:t>
      </w:r>
      <w:r>
        <w:rPr>
          <w:rFonts w:ascii="WenQuanYi Zen Hei" w:hAnsi="WenQuanYi Zen Hei" w:cs="WenQuanYi Zen Hei"/>
          <w:b w:val="false"/>
          <w:sz w:val="21"/>
        </w:rPr>
        <w:t>中同名服务注册已注释，不能误记为</w:t>
      </w:r>
      <w:r>
        <w:rPr>
          <w:rFonts w:eastAsia="WenQuanYi Zen Hei" w:cs="WenQuanYi Zen Hei"/>
          <w:b w:val="false"/>
          <w:sz w:val="21"/>
        </w:rPr>
        <w:t>FixpathNav.srv</w:t>
      </w:r>
      <w:r>
        <w:rPr>
          <w:rFonts w:ascii="WenQuanYi Zen Hei" w:hAnsi="WenQuanYi Zen Hei" w:cs="WenQuanYi Zen Hei"/>
          <w:b w:val="false"/>
          <w:sz w:val="21"/>
        </w:rPr>
        <w:t>。</w:t>
      </w:r>
      <w:r>
        <w:rPr>
          <w:rFonts w:eastAsia="WenQuanYi Zen Hei" w:cs="WenQuanYi Zen Hei"/>
          <w:b w:val="false"/>
          <w:sz w:val="21"/>
        </w:rPr>
        <w:t>[C03]</w:t>
      </w:r>
    </w:p>
    <w:p>
      <w:pPr>
        <w:pStyle w:val="DLDCode"/>
        <w:keepNext w:val="false"/>
        <w:shd w:val="clear" w:fill="F1F4F6"/>
        <w:rPr>
          <w:rFonts w:eastAsia="WenQuanYi Zen Hei" w:cs="WenQuanYi Zen Hei"/>
          <w:b w:val="false"/>
          <w:b w:val="false"/>
          <w:sz w:val="17"/>
        </w:rPr>
      </w:pPr>
      <w:r>
        <w:rPr>
          <w:rFonts w:eastAsia="WenQuanYi Zen Hei" w:cs="WenQuanYi Zen Hei"/>
          <w:b w:val="false"/>
          <w:sz w:val="17"/>
        </w:rPr>
        <w:t>{"pub_​name":"fixpath_​motion_​start","data":{"scene_​name":"HL7_​TEST","map_​name":"F001","id":1,"generate_​path":false,"tolerance_​type":101}}</w:t>
      </w:r>
    </w:p>
    <w:p>
      <w:pPr>
        <w:pStyle w:val="Normal"/>
        <w:spacing w:before="0" w:after="20"/>
        <w:rPr/>
      </w:pPr>
      <w:r>
        <w:rPr/>
      </w:r>
    </w:p>
    <w:tbl>
      <w:tblPr>
        <w:tblW w:w="9875" w:type="dxa"/>
        <w:jc w:val="center"/>
        <w:tblInd w:w="0" w:type="dxa"/>
        <w:tblLayout w:type="fixed"/>
        <w:tblCellMar>
          <w:top w:w="65" w:type="dxa"/>
          <w:start w:w="80" w:type="dxa"/>
          <w:bottom w:w="65" w:type="dxa"/>
          <w:end w:w="75" w:type="dxa"/>
        </w:tblCellMar>
      </w:tblPr>
      <w:tblGrid>
        <w:gridCol w:w="1982"/>
        <w:gridCol w:w="4593"/>
        <w:gridCol w:w="3300"/>
      </w:tblGrid>
      <w:tr>
        <w:trPr>
          <w:tblHeader w:val="true"/>
          <w:cantSplit w:val="true"/>
        </w:trPr>
        <w:tc>
          <w:tcPr>
            <w:tcW w:w="1982" w:type="dxa"/>
            <w:tcBorders>
              <w:top w:val="single" w:sz="4" w:space="0" w:color="81909D"/>
              <w:start w:val="single" w:sz="4" w:space="0" w:color="81909D"/>
              <w:bottom w:val="single" w:sz="4" w:space="0" w:color="81909D"/>
            </w:tcBorders>
            <w:shd w:fill="E2E8ED" w:val="clear"/>
            <w:vAlign w:val="center"/>
          </w:tcPr>
          <w:p>
            <w:pPr>
              <w:pStyle w:val="Normal"/>
              <w:keepNext w:val="true"/>
              <w:widowControl w:val="false"/>
              <w:spacing w:lineRule="auto" w:line="264" w:before="0" w:after="0"/>
              <w:jc w:val="start"/>
              <w:rPr/>
            </w:pPr>
            <w:r>
              <w:rPr>
                <w:rFonts w:eastAsia="WenQuanYi Zen Hei" w:cs="WenQuanYi Zen Hei"/>
                <w:b/>
                <w:sz w:val="18"/>
              </w:rPr>
              <w:t>cmd</w:t>
            </w:r>
            <w:r>
              <w:rPr>
                <w:rFonts w:ascii="WenQuanYi Zen Hei" w:hAnsi="WenQuanYi Zen Hei" w:cs="WenQuanYi Zen Hei"/>
                <w:b/>
                <w:sz w:val="18"/>
              </w:rPr>
              <w:t>内字段</w:t>
            </w:r>
          </w:p>
        </w:tc>
        <w:tc>
          <w:tcPr>
            <w:tcW w:w="4593" w:type="dxa"/>
            <w:tcBorders>
              <w:top w:val="single" w:sz="4" w:space="0" w:color="81909D"/>
              <w:start w:val="single" w:sz="4" w:space="0" w:color="81909D"/>
              <w:bottom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类型／必填</w:t>
            </w:r>
          </w:p>
        </w:tc>
        <w:tc>
          <w:tcPr>
            <w:tcW w:w="3300" w:type="dxa"/>
            <w:tcBorders>
              <w:top w:val="single" w:sz="4" w:space="0" w:color="81909D"/>
              <w:start w:val="single" w:sz="4" w:space="0" w:color="81909D"/>
              <w:bottom w:val="single" w:sz="4" w:space="0" w:color="81909D"/>
              <w:end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规则</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pub_name</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string</w:t>
            </w:r>
            <w:r>
              <w:rPr>
                <w:rFonts w:ascii="WenQuanYi Zen Hei" w:hAnsi="WenQuanYi Zen Hei" w:cs="WenQuanYi Zen Hei"/>
                <w:b w:val="false"/>
                <w:sz w:val="18"/>
              </w:rPr>
              <w:t>／是</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fixpath_​motion_​start</w:t>
            </w:r>
            <w:r>
              <w:rPr>
                <w:rFonts w:ascii="WenQuanYi Zen Hei" w:hAnsi="WenQuanYi Zen Hei" w:cs="WenQuanYi Zen Hei"/>
                <w:b w:val="false"/>
                <w:sz w:val="18"/>
              </w:rPr>
              <w:t>、</w:t>
            </w:r>
            <w:r>
              <w:rPr>
                <w:rFonts w:eastAsia="WenQuanYi Zen Hei" w:cs="WenQuanYi Zen Hei"/>
                <w:b w:val="false"/>
                <w:sz w:val="18"/>
              </w:rPr>
              <w:t>fixpath_​motion_​pause</w:t>
            </w:r>
            <w:r>
              <w:rPr>
                <w:rFonts w:ascii="WenQuanYi Zen Hei" w:hAnsi="WenQuanYi Zen Hei" w:cs="WenQuanYi Zen Hei"/>
                <w:b w:val="false"/>
                <w:sz w:val="18"/>
              </w:rPr>
              <w:t>、</w:t>
            </w:r>
            <w:r>
              <w:rPr>
                <w:rFonts w:eastAsia="WenQuanYi Zen Hei" w:cs="WenQuanYi Zen Hei"/>
                <w:b w:val="false"/>
                <w:sz w:val="18"/>
              </w:rPr>
              <w:t>fixpath_​motion_​resume</w:t>
            </w:r>
            <w:r>
              <w:rPr>
                <w:rFonts w:ascii="WenQuanYi Zen Hei" w:hAnsi="WenQuanYi Zen Hei" w:cs="WenQuanYi Zen Hei"/>
                <w:b w:val="false"/>
                <w:sz w:val="18"/>
              </w:rPr>
              <w:t>、</w:t>
            </w:r>
            <w:r>
              <w:rPr>
                <w:rFonts w:eastAsia="WenQuanYi Zen Hei" w:cs="WenQuanYi Zen Hei"/>
                <w:b w:val="false"/>
                <w:sz w:val="18"/>
              </w:rPr>
              <w:t>fixpath_​motion_​cancel</w:t>
            </w:r>
          </w:p>
        </w:tc>
      </w:tr>
      <w:tr>
        <w:trPr>
          <w:cantSplit w:val="true"/>
        </w:trPr>
        <w:tc>
          <w:tcPr>
            <w:tcW w:w="198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data.scene_name</w:t>
            </w:r>
            <w:r>
              <w:rPr>
                <w:rFonts w:ascii="WenQuanYi Zen Hei" w:hAnsi="WenQuanYi Zen Hei" w:cs="WenQuanYi Zen Hei"/>
                <w:b w:val="false"/>
                <w:sz w:val="18"/>
              </w:rPr>
              <w:t>、</w:t>
            </w:r>
            <w:r>
              <w:rPr>
                <w:rFonts w:eastAsia="WenQuanYi Zen Hei" w:cs="WenQuanYi Zen Hei"/>
                <w:b w:val="false"/>
                <w:sz w:val="18"/>
              </w:rPr>
              <w:t>map_name</w:t>
            </w:r>
          </w:p>
        </w:tc>
        <w:tc>
          <w:tcPr>
            <w:tcW w:w="4593"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string</w:t>
            </w:r>
            <w:r>
              <w:rPr>
                <w:rFonts w:ascii="WenQuanYi Zen Hei" w:hAnsi="WenQuanYi Zen Hei" w:cs="WenQuanYi Zen Hei"/>
                <w:b w:val="false"/>
                <w:sz w:val="18"/>
              </w:rPr>
              <w:t>／通常是</w:t>
            </w:r>
          </w:p>
        </w:tc>
        <w:tc>
          <w:tcPr>
            <w:tcW w:w="330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常规固定路径查询的场景和地图</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data.id</w:t>
            </w:r>
            <w:r>
              <w:rPr>
                <w:rFonts w:ascii="WenQuanYi Zen Hei" w:hAnsi="WenQuanYi Zen Hei" w:cs="WenQuanYi Zen Hei"/>
                <w:b w:val="false"/>
                <w:sz w:val="18"/>
              </w:rPr>
              <w:t>或</w:t>
            </w:r>
            <w:r>
              <w:rPr>
                <w:rFonts w:eastAsia="WenQuanYi Zen Hei" w:cs="WenQuanYi Zen Hei"/>
                <w:b w:val="false"/>
                <w:sz w:val="18"/>
              </w:rPr>
              <w:t>data.ids</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int</w:t>
            </w:r>
            <w:r>
              <w:rPr>
                <w:rFonts w:ascii="WenQuanYi Zen Hei" w:hAnsi="WenQuanYi Zen Hei" w:cs="WenQuanYi Zen Hei"/>
                <w:b w:val="false"/>
                <w:sz w:val="18"/>
              </w:rPr>
              <w:t>或</w:t>
            </w:r>
            <w:r>
              <w:rPr>
                <w:rFonts w:eastAsia="WenQuanYi Zen Hei" w:cs="WenQuanYi Zen Hei"/>
                <w:b w:val="false"/>
                <w:sz w:val="18"/>
              </w:rPr>
              <w:t>int[]</w:t>
            </w:r>
            <w:r>
              <w:rPr>
                <w:rFonts w:ascii="WenQuanYi Zen Hei" w:hAnsi="WenQuanYi Zen Hei" w:cs="WenQuanYi Zen Hei"/>
                <w:b w:val="false"/>
                <w:sz w:val="18"/>
              </w:rPr>
              <w:t>／择一</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单路径</w:t>
            </w:r>
            <w:r>
              <w:rPr>
                <w:rFonts w:eastAsia="WenQuanYi Zen Hei" w:cs="WenQuanYi Zen Hei"/>
                <w:b w:val="false"/>
                <w:sz w:val="18"/>
              </w:rPr>
              <w:t>ID</w:t>
            </w:r>
            <w:r>
              <w:rPr>
                <w:rFonts w:ascii="WenQuanYi Zen Hei" w:hAnsi="WenQuanYi Zen Hei" w:cs="WenQuanYi Zen Hei"/>
                <w:b w:val="false"/>
                <w:sz w:val="18"/>
              </w:rPr>
              <w:t>或平面</w:t>
            </w:r>
            <w:r>
              <w:rPr>
                <w:rFonts w:eastAsia="WenQuanYi Zen Hei" w:cs="WenQuanYi Zen Hei"/>
                <w:b w:val="false"/>
                <w:sz w:val="18"/>
              </w:rPr>
              <w:t>ID</w:t>
            </w:r>
            <w:r>
              <w:rPr>
                <w:rFonts w:ascii="WenQuanYi Zen Hei" w:hAnsi="WenQuanYi Zen Hei" w:cs="WenQuanYi Zen Hei"/>
                <w:b w:val="false"/>
                <w:sz w:val="18"/>
              </w:rPr>
              <w:t>数组，如</w:t>
            </w:r>
            <w:r>
              <w:rPr>
                <w:rFonts w:eastAsia="WenQuanYi Zen Hei" w:cs="WenQuanYi Zen Hei"/>
                <w:b w:val="false"/>
                <w:sz w:val="18"/>
              </w:rPr>
              <w:t>[1,2]</w:t>
            </w:r>
            <w:r>
              <w:rPr>
                <w:rFonts w:ascii="WenQuanYi Zen Hei" w:hAnsi="WenQuanYi Zen Hei" w:cs="WenQuanYi Zen Hei"/>
                <w:b w:val="false"/>
                <w:sz w:val="18"/>
              </w:rPr>
              <w:t>；当前解析器将</w:t>
            </w:r>
            <w:r>
              <w:rPr>
                <w:rFonts w:eastAsia="WenQuanYi Zen Hei" w:cs="WenQuanYi Zen Hei"/>
                <w:b w:val="false"/>
                <w:sz w:val="18"/>
              </w:rPr>
              <w:t>ids</w:t>
            </w:r>
            <w:r>
              <w:rPr>
                <w:rFonts w:ascii="WenQuanYi Zen Hei" w:hAnsi="WenQuanYi Zen Hei" w:cs="WenQuanYi Zen Hei"/>
                <w:b w:val="false"/>
                <w:sz w:val="18"/>
              </w:rPr>
              <w:t>同时复制到内部</w:t>
            </w:r>
            <w:r>
              <w:rPr>
                <w:rFonts w:eastAsia="WenQuanYi Zen Hei" w:cs="WenQuanYi Zen Hei"/>
                <w:b w:val="false"/>
                <w:sz w:val="18"/>
              </w:rPr>
              <w:t>ids</w:t>
            </w:r>
            <w:r>
              <w:rPr>
                <w:rFonts w:ascii="WenQuanYi Zen Hei" w:hAnsi="WenQuanYi Zen Hei" w:cs="WenQuanYi Zen Hei"/>
                <w:b w:val="false"/>
                <w:sz w:val="18"/>
              </w:rPr>
              <w:t>与</w:t>
            </w:r>
            <w:r>
              <w:rPr>
                <w:rFonts w:eastAsia="WenQuanYi Zen Hei" w:cs="WenQuanYi Zen Hei"/>
                <w:b w:val="false"/>
                <w:sz w:val="18"/>
              </w:rPr>
              <w:t>checkpoints</w:t>
            </w:r>
            <w:r>
              <w:rPr>
                <w:rFonts w:ascii="WenQuanYi Zen Hei" w:hAnsi="WenQuanYi Zen Hei" w:cs="WenQuanYi Zen Hei"/>
                <w:b w:val="false"/>
                <w:sz w:val="18"/>
              </w:rPr>
              <w:t>，非嵌套对象数组</w:t>
            </w:r>
          </w:p>
        </w:tc>
      </w:tr>
      <w:tr>
        <w:trPr>
          <w:cantSplit w:val="true"/>
        </w:trPr>
        <w:tc>
          <w:tcPr>
            <w:tcW w:w="198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generate_path</w:t>
            </w:r>
          </w:p>
        </w:tc>
        <w:tc>
          <w:tcPr>
            <w:tcW w:w="4593"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bool</w:t>
            </w:r>
            <w:r>
              <w:rPr>
                <w:rFonts w:ascii="WenQuanYi Zen Hei" w:hAnsi="WenQuanYi Zen Hei" w:cs="WenQuanYi Zen Hei"/>
                <w:b w:val="false"/>
                <w:sz w:val="18"/>
              </w:rPr>
              <w:t>／可选</w:t>
            </w:r>
          </w:p>
        </w:tc>
        <w:tc>
          <w:tcPr>
            <w:tcW w:w="330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默认</w:t>
            </w:r>
            <w:r>
              <w:rPr>
                <w:rFonts w:eastAsia="WenQuanYi Zen Hei" w:cs="WenQuanYi Zen Hei"/>
                <w:b w:val="false"/>
                <w:sz w:val="18"/>
              </w:rPr>
              <w:t>false</w:t>
            </w:r>
            <w:r>
              <w:rPr>
                <w:rFonts w:ascii="WenQuanYi Zen Hei" w:hAnsi="WenQuanYi Zen Hei" w:cs="WenQuanYi Zen Hei"/>
                <w:b w:val="false"/>
                <w:sz w:val="18"/>
              </w:rPr>
              <w:t>；</w:t>
            </w:r>
            <w:r>
              <w:rPr>
                <w:rFonts w:eastAsia="WenQuanYi Zen Hei" w:cs="WenQuanYi Zen Hei"/>
                <w:b w:val="false"/>
                <w:sz w:val="18"/>
              </w:rPr>
              <w:t>true</w:t>
            </w:r>
            <w:r>
              <w:rPr>
                <w:rFonts w:ascii="WenQuanYi Zen Hei" w:hAnsi="WenQuanYi Zen Hei" w:cs="WenQuanYi Zen Hei"/>
                <w:b w:val="false"/>
                <w:sz w:val="18"/>
              </w:rPr>
              <w:t>进入临时路径生成分支</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x</w:t>
            </w:r>
            <w:r>
              <w:rPr>
                <w:rFonts w:ascii="WenQuanYi Zen Hei" w:hAnsi="WenQuanYi Zen Hei" w:cs="WenQuanYi Zen Hei"/>
                <w:b w:val="false"/>
                <w:sz w:val="18"/>
              </w:rPr>
              <w:t>、</w:t>
            </w:r>
            <w:r>
              <w:rPr>
                <w:rFonts w:eastAsia="WenQuanYi Zen Hei" w:cs="WenQuanYi Zen Hei"/>
                <w:b w:val="false"/>
                <w:sz w:val="18"/>
              </w:rPr>
              <w:t>y</w:t>
            </w:r>
            <w:r>
              <w:rPr>
                <w:rFonts w:ascii="WenQuanYi Zen Hei" w:hAnsi="WenQuanYi Zen Hei" w:cs="WenQuanYi Zen Hei"/>
                <w:b w:val="false"/>
                <w:sz w:val="18"/>
              </w:rPr>
              <w:t>、</w:t>
            </w:r>
            <w:r>
              <w:rPr>
                <w:rFonts w:eastAsia="WenQuanYi Zen Hei" w:cs="WenQuanYi Zen Hei"/>
                <w:b w:val="false"/>
                <w:sz w:val="18"/>
              </w:rPr>
              <w:t>th</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number</w:t>
            </w:r>
            <w:r>
              <w:rPr>
                <w:rFonts w:ascii="WenQuanYi Zen Hei" w:hAnsi="WenQuanYi Zen Hei" w:cs="WenQuanYi Zen Hei"/>
                <w:b w:val="false"/>
                <w:sz w:val="18"/>
              </w:rPr>
              <w:t>／临时坐标模式成组提供</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三者都给时指定临时目标；缺一部分会报缺字段</w:t>
            </w:r>
          </w:p>
        </w:tc>
      </w:tr>
      <w:tr>
        <w:trPr>
          <w:cantSplit w:val="true"/>
        </w:trPr>
        <w:tc>
          <w:tcPr>
            <w:tcW w:w="198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tolerance_type</w:t>
            </w:r>
          </w:p>
        </w:tc>
        <w:tc>
          <w:tcPr>
            <w:tcW w:w="4593"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int</w:t>
            </w:r>
            <w:r>
              <w:rPr>
                <w:rFonts w:ascii="WenQuanYi Zen Hei" w:hAnsi="WenQuanYi Zen Hei" w:cs="WenQuanYi Zen Hei"/>
                <w:b w:val="false"/>
                <w:sz w:val="18"/>
              </w:rPr>
              <w:t>／可选</w:t>
            </w:r>
          </w:p>
        </w:tc>
        <w:tc>
          <w:tcPr>
            <w:tcW w:w="330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代码先设</w:t>
            </w:r>
            <w:r>
              <w:rPr>
                <w:rFonts w:eastAsia="WenQuanYi Zen Hei" w:cs="WenQuanYi Zen Hei"/>
                <w:b w:val="false"/>
                <w:sz w:val="18"/>
              </w:rPr>
              <w:t>101</w:t>
            </w:r>
            <w:r>
              <w:rPr>
                <w:rFonts w:ascii="WenQuanYi Zen Hei" w:hAnsi="WenQuanYi Zen Hei" w:cs="WenQuanYi Zen Hei"/>
                <w:b w:val="false"/>
                <w:sz w:val="18"/>
              </w:rPr>
              <w:t>再取模</w:t>
            </w:r>
            <w:r>
              <w:rPr>
                <w:rFonts w:eastAsia="WenQuanYi Zen Hei" w:cs="WenQuanYi Zen Hei"/>
                <w:b w:val="false"/>
                <w:sz w:val="18"/>
              </w:rPr>
              <w:t>100</w:t>
            </w:r>
            <w:r>
              <w:rPr>
                <w:rFonts w:ascii="WenQuanYi Zen Hei" w:hAnsi="WenQuanYi Zen Hei" w:cs="WenQuanYi Zen Hei"/>
                <w:b w:val="false"/>
                <w:sz w:val="18"/>
              </w:rPr>
              <w:t>；必须按实际到达判据联调，不能直接当作米制精度</w:t>
            </w:r>
          </w:p>
        </w:tc>
      </w:tr>
    </w:tbl>
    <w:p>
      <w:pPr>
        <w:pStyle w:val="Normal"/>
        <w:keepNext w:val="false"/>
        <w:widowControl/>
        <w:spacing w:lineRule="auto" w:line="240" w:before="0" w:after="20"/>
        <w:rPr/>
      </w:pPr>
      <w:r>
        <w:rPr/>
      </w:r>
    </w:p>
    <w:tbl>
      <w:tblPr>
        <w:tblW w:w="9873" w:type="dxa"/>
        <w:jc w:val="center"/>
        <w:tblInd w:w="0" w:type="dxa"/>
        <w:tblLayout w:type="fixed"/>
        <w:tblCellMar>
          <w:top w:w="65" w:type="dxa"/>
          <w:start w:w="80" w:type="dxa"/>
          <w:bottom w:w="65" w:type="dxa"/>
          <w:end w:w="75" w:type="dxa"/>
        </w:tblCellMar>
      </w:tblPr>
      <w:tblGrid>
        <w:gridCol w:w="2381"/>
        <w:gridCol w:w="7491"/>
      </w:tblGrid>
      <w:tr>
        <w:trPr>
          <w:tblHeader w:val="true"/>
          <w:cantSplit w:val="true"/>
        </w:trPr>
        <w:tc>
          <w:tcPr>
            <w:tcW w:w="2381" w:type="dxa"/>
            <w:tcBorders>
              <w:top w:val="single" w:sz="4" w:space="0" w:color="81909D"/>
              <w:start w:val="single" w:sz="4" w:space="0" w:color="81909D"/>
              <w:bottom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层次</w:t>
            </w:r>
          </w:p>
        </w:tc>
        <w:tc>
          <w:tcPr>
            <w:tcW w:w="7491" w:type="dxa"/>
            <w:tcBorders>
              <w:top w:val="single" w:sz="4" w:space="0" w:color="81909D"/>
              <w:start w:val="single" w:sz="4" w:space="0" w:color="81909D"/>
              <w:bottom w:val="single" w:sz="4" w:space="0" w:color="81909D"/>
              <w:end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成功与失败</w:t>
            </w:r>
          </w:p>
        </w:tc>
      </w:tr>
      <w:tr>
        <w:trPr>
          <w:cantSplit w:val="true"/>
        </w:trPr>
        <w:tc>
          <w:tcPr>
            <w:tcW w:w="2381"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ROS</w:t>
            </w:r>
            <w:r>
              <w:rPr>
                <w:rFonts w:ascii="WenQuanYi Zen Hei" w:hAnsi="WenQuanYi Zen Hei" w:cs="WenQuanYi Zen Hei"/>
                <w:b w:val="false"/>
                <w:sz w:val="18"/>
              </w:rPr>
              <w:t>服务调用</w:t>
            </w:r>
          </w:p>
        </w:tc>
        <w:tc>
          <w:tcPr>
            <w:tcW w:w="7491"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回调正常返回</w:t>
            </w:r>
            <w:r>
              <w:rPr>
                <w:rFonts w:eastAsia="WenQuanYi Zen Hei" w:cs="WenQuanYi Zen Hei"/>
                <w:b w:val="false"/>
                <w:sz w:val="18"/>
              </w:rPr>
              <w:t>true</w:t>
            </w:r>
            <w:r>
              <w:rPr>
                <w:rFonts w:ascii="WenQuanYi Zen Hei" w:hAnsi="WenQuanYi Zen Hei" w:cs="WenQuanYi Zen Hei"/>
                <w:b w:val="false"/>
                <w:sz w:val="18"/>
              </w:rPr>
              <w:t>代表传输</w:t>
            </w:r>
            <w:r>
              <w:rPr>
                <w:rFonts w:eastAsia="WenQuanYi Zen Hei" w:cs="WenQuanYi Zen Hei"/>
                <w:b w:val="false"/>
                <w:sz w:val="18"/>
              </w:rPr>
              <w:t>/</w:t>
            </w:r>
            <w:r>
              <w:rPr>
                <w:rFonts w:ascii="WenQuanYi Zen Hei" w:hAnsi="WenQuanYi Zen Hei" w:cs="WenQuanYi Zen Hei"/>
                <w:b w:val="false"/>
                <w:sz w:val="18"/>
              </w:rPr>
              <w:t>处理可返回，不代表任务完成</w:t>
            </w:r>
          </w:p>
        </w:tc>
      </w:tr>
      <w:tr>
        <w:trPr>
          <w:cantSplit w:val="true"/>
        </w:trPr>
        <w:tc>
          <w:tcPr>
            <w:tcW w:w="2381"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外层</w:t>
            </w:r>
            <w:r>
              <w:rPr>
                <w:rFonts w:eastAsia="WenQuanYi Zen Hei" w:cs="WenQuanYi Zen Hei"/>
                <w:b w:val="false"/>
                <w:sz w:val="18"/>
              </w:rPr>
              <w:t>error_code</w:t>
            </w:r>
          </w:p>
        </w:tc>
        <w:tc>
          <w:tcPr>
            <w:tcW w:w="7491"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无法解析命令时为</w:t>
            </w:r>
            <w:r>
              <w:rPr>
                <w:rFonts w:eastAsia="WenQuanYi Zen Hei" w:cs="WenQuanYi Zen Hei"/>
                <w:b w:val="false"/>
                <w:sz w:val="18"/>
              </w:rPr>
              <w:t>1</w:t>
            </w:r>
            <w:r>
              <w:rPr>
                <w:rFonts w:ascii="WenQuanYi Zen Hei" w:hAnsi="WenQuanYi Zen Hei" w:cs="WenQuanYi Zen Hei"/>
                <w:b w:val="false"/>
                <w:sz w:val="18"/>
              </w:rPr>
              <w:t>，</w:t>
            </w:r>
            <w:r>
              <w:rPr>
                <w:rFonts w:eastAsia="WenQuanYi Zen Hei" w:cs="WenQuanYi Zen Hei"/>
                <w:b w:val="false"/>
                <w:sz w:val="18"/>
              </w:rPr>
              <w:t>result="op failed!"</w:t>
            </w:r>
            <w:r>
              <w:rPr>
                <w:rFonts w:ascii="WenQuanYi Zen Hei" w:hAnsi="WenQuanYi Zen Hei" w:cs="WenQuanYi Zen Hei"/>
                <w:b w:val="false"/>
                <w:sz w:val="18"/>
              </w:rPr>
              <w:t>；可构造</w:t>
            </w:r>
            <w:r>
              <w:rPr>
                <w:rFonts w:eastAsia="WenQuanYi Zen Hei" w:cs="WenQuanYi Zen Hei"/>
                <w:b w:val="false"/>
                <w:sz w:val="18"/>
              </w:rPr>
              <w:t>CommandBase</w:t>
            </w:r>
            <w:r>
              <w:rPr>
                <w:rFonts w:ascii="WenQuanYi Zen Hei" w:hAnsi="WenQuanYi Zen Hei" w:cs="WenQuanYi Zen Hei"/>
                <w:b w:val="false"/>
                <w:sz w:val="18"/>
              </w:rPr>
              <w:t>时存在外层</w:t>
            </w:r>
            <w:r>
              <w:rPr>
                <w:rFonts w:eastAsia="WenQuanYi Zen Hei" w:cs="WenQuanYi Zen Hei"/>
                <w:b w:val="false"/>
                <w:sz w:val="18"/>
              </w:rPr>
              <w:t>0</w:t>
            </w:r>
            <w:r>
              <w:rPr>
                <w:rFonts w:ascii="WenQuanYi Zen Hei" w:hAnsi="WenQuanYi Zen Hei" w:cs="WenQuanYi Zen Hei"/>
                <w:b w:val="false"/>
                <w:sz w:val="18"/>
              </w:rPr>
              <w:t>但内层失败分支</w:t>
            </w:r>
          </w:p>
        </w:tc>
      </w:tr>
      <w:tr>
        <w:trPr>
          <w:cantSplit w:val="true"/>
        </w:trPr>
        <w:tc>
          <w:tcPr>
            <w:tcW w:w="2381"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result JSON</w:t>
            </w:r>
          </w:p>
        </w:tc>
        <w:tc>
          <w:tcPr>
            <w:tcW w:w="7491"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sub_​name</w:t>
            </w:r>
            <w:r>
              <w:rPr>
                <w:rFonts w:ascii="WenQuanYi Zen Hei" w:hAnsi="WenQuanYi Zen Hei" w:cs="WenQuanYi Zen Hei"/>
                <w:b w:val="false"/>
                <w:sz w:val="18"/>
              </w:rPr>
              <w:t>、</w:t>
            </w:r>
            <w:r>
              <w:rPr>
                <w:rFonts w:eastAsia="WenQuanYi Zen Hei" w:cs="WenQuanYi Zen Hei"/>
                <w:b w:val="false"/>
                <w:sz w:val="18"/>
              </w:rPr>
              <w:t>data</w:t>
            </w:r>
            <w:r>
              <w:rPr>
                <w:rFonts w:ascii="WenQuanYi Zen Hei" w:hAnsi="WenQuanYi Zen Hei" w:cs="WenQuanYi Zen Hei"/>
                <w:b w:val="false"/>
                <w:sz w:val="18"/>
              </w:rPr>
              <w:t>、</w:t>
            </w:r>
            <w:r>
              <w:rPr>
                <w:rFonts w:eastAsia="WenQuanYi Zen Hei" w:cs="WenQuanYi Zen Hei"/>
                <w:b w:val="false"/>
                <w:sz w:val="18"/>
              </w:rPr>
              <w:t>error_​code</w:t>
            </w:r>
            <w:r>
              <w:rPr>
                <w:rFonts w:ascii="WenQuanYi Zen Hei" w:hAnsi="WenQuanYi Zen Hei" w:cs="WenQuanYi Zen Hei"/>
                <w:b w:val="false"/>
                <w:sz w:val="18"/>
              </w:rPr>
              <w:t>、</w:t>
            </w:r>
            <w:r>
              <w:rPr>
                <w:rFonts w:eastAsia="WenQuanYi Zen Hei" w:cs="WenQuanYi Zen Hei"/>
                <w:b w:val="false"/>
                <w:sz w:val="18"/>
              </w:rPr>
              <w:t>msg</w:t>
            </w:r>
            <w:r>
              <w:rPr>
                <w:rFonts w:ascii="WenQuanYi Zen Hei" w:hAnsi="WenQuanYi Zen Hei" w:cs="WenQuanYi Zen Hei"/>
                <w:b w:val="false"/>
                <w:sz w:val="18"/>
              </w:rPr>
              <w:t>；协议正确为</w:t>
            </w:r>
            <w:r>
              <w:rPr>
                <w:rFonts w:eastAsia="WenQuanYi Zen Hei" w:cs="WenQuanYi Zen Hei"/>
                <w:b w:val="false"/>
                <w:sz w:val="18"/>
              </w:rPr>
              <w:t>0</w:t>
            </w:r>
            <w:r>
              <w:rPr>
                <w:rFonts w:ascii="WenQuanYi Zen Hei" w:hAnsi="WenQuanYi Zen Hei" w:cs="WenQuanYi Zen Hei"/>
                <w:b w:val="false"/>
                <w:sz w:val="18"/>
              </w:rPr>
              <w:t>，缺字段</w:t>
            </w:r>
            <w:r>
              <w:rPr>
                <w:rFonts w:eastAsia="WenQuanYi Zen Hei" w:cs="WenQuanYi Zen Hei"/>
                <w:b w:val="false"/>
                <w:sz w:val="18"/>
              </w:rPr>
              <w:t>/​</w:t>
            </w:r>
            <w:r>
              <w:rPr>
                <w:rFonts w:ascii="WenQuanYi Zen Hei" w:hAnsi="WenQuanYi Zen Hei" w:cs="WenQuanYi Zen Hei"/>
                <w:b w:val="false"/>
                <w:sz w:val="18"/>
              </w:rPr>
              <w:t>类型错误为</w:t>
            </w:r>
            <w:r>
              <w:rPr>
                <w:rFonts w:eastAsia="WenQuanYi Zen Hei" w:cs="WenQuanYi Zen Hei"/>
                <w:b w:val="false"/>
                <w:sz w:val="18"/>
              </w:rPr>
              <w:t>1</w:t>
            </w:r>
            <w:r>
              <w:rPr>
                <w:rFonts w:ascii="WenQuanYi Zen Hei" w:hAnsi="WenQuanYi Zen Hei" w:cs="WenQuanYi Zen Hei"/>
                <w:b w:val="false"/>
                <w:sz w:val="18"/>
              </w:rPr>
              <w:t>并给出原因</w:t>
            </w:r>
          </w:p>
        </w:tc>
      </w:tr>
      <w:tr>
        <w:trPr>
          <w:cantSplit w:val="true"/>
        </w:trPr>
        <w:tc>
          <w:tcPr>
            <w:tcW w:w="2381"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后续执行</w:t>
            </w:r>
          </w:p>
        </w:tc>
        <w:tc>
          <w:tcPr>
            <w:tcW w:w="7491"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从</w:t>
            </w:r>
            <w:r>
              <w:rPr>
                <w:rFonts w:eastAsia="WenQuanYi Zen Hei" w:cs="WenQuanYi Zen Hei"/>
                <w:b w:val="false"/>
                <w:sz w:val="18"/>
              </w:rPr>
              <w:t>/​motion_​status</w:t>
            </w:r>
            <w:r>
              <w:rPr>
                <w:rFonts w:ascii="WenQuanYi Zen Hei" w:hAnsi="WenQuanYi Zen Hei" w:cs="WenQuanYi Zen Hei"/>
                <w:b w:val="false"/>
                <w:sz w:val="18"/>
              </w:rPr>
              <w:t>和任务状态获取规划成功、阻塞、取消、失败或完成，服务应答只代表协议检查和入队</w:t>
            </w:r>
          </w:p>
        </w:tc>
      </w:tr>
    </w:tbl>
    <w:p>
      <w:pPr>
        <w:pStyle w:val="Normal"/>
        <w:keepNext w:val="false"/>
        <w:widowControl/>
        <w:spacing w:lineRule="auto" w:line="240" w:before="0" w:after="20"/>
        <w:rPr/>
      </w:pPr>
      <w:r>
        <w:rPr/>
      </w:r>
    </w:p>
    <w:p>
      <w:pPr>
        <w:pStyle w:val="Normal"/>
        <w:keepNext w:val="false"/>
        <w:widowControl/>
        <w:spacing w:lineRule="auto" w:line="288" w:before="0" w:after="80"/>
        <w:rPr/>
      </w:pPr>
      <w:r>
        <w:rPr>
          <w:rFonts w:eastAsia="WenQuanYi Zen Hei" w:cs="WenQuanYi Zen Hei"/>
          <w:b/>
          <w:sz w:val="21"/>
        </w:rPr>
        <w:t>HL7</w:t>
      </w:r>
      <w:r>
        <w:rPr>
          <w:rFonts w:ascii="WenQuanYi Zen Hei" w:hAnsi="WenQuanYi Zen Hei" w:cs="WenQuanYi Zen Hei"/>
          <w:b/>
          <w:sz w:val="21"/>
        </w:rPr>
        <w:t>约束。</w:t>
      </w:r>
      <w:r>
        <w:rPr>
          <w:rFonts w:ascii="WenQuanYi Zen Hei" w:hAnsi="WenQuanYi Zen Hei" w:cs="WenQuanYi Zen Hei"/>
          <w:b w:val="false"/>
          <w:sz w:val="21"/>
        </w:rPr>
        <w:t xml:space="preserve"> </w:t>
      </w:r>
      <w:r>
        <w:rPr>
          <w:rFonts w:ascii="WenQuanYi Zen Hei" w:hAnsi="WenQuanYi Zen Hei" w:cs="WenQuanYi Zen Hei"/>
          <w:b w:val="false"/>
          <w:sz w:val="21"/>
        </w:rPr>
        <w:t>当前队列是有界缓冲，不能承诺每条开始命令可靠持久化；执行前需要统一忙状态和重复命令策略。</w:t>
      </w:r>
      <w:r>
        <w:rPr>
          <w:rFonts w:eastAsia="WenQuanYi Zen Hei" w:cs="WenQuanYi Zen Hei"/>
          <w:b w:val="false"/>
          <w:sz w:val="21"/>
        </w:rPr>
        <w:t>ids</w:t>
      </w:r>
      <w:r>
        <w:rPr>
          <w:rFonts w:ascii="WenQuanYi Zen Hei" w:hAnsi="WenQuanYi Zen Hei" w:cs="WenQuanYi Zen Hei"/>
          <w:b w:val="false"/>
          <w:sz w:val="21"/>
        </w:rPr>
        <w:t>、临时路径及到达类型应分别形成联调样例，不用一个示例覆盖所有分支。</w:t>
      </w:r>
    </w:p>
    <w:p>
      <w:pPr>
        <w:pStyle w:val="2"/>
        <w:rPr/>
      </w:pPr>
      <w:bookmarkStart w:id="31" w:name="__RefHeading___Toc16675_1593086860"/>
      <w:bookmarkEnd w:id="31"/>
      <w:r>
        <w:rPr>
          <w:rFonts w:eastAsia="WenQuanYi Zen Hei" w:cs="WenQuanYi Zen Hei"/>
          <w:b/>
          <w:sz w:val="25"/>
        </w:rPr>
        <w:t xml:space="preserve">4.6 API-005 </w:t>
      </w:r>
      <w:r>
        <w:rPr>
          <w:rFonts w:ascii="WenQuanYi Zen Hei" w:hAnsi="WenQuanYi Zen Hei" w:cs="WenQuanYi Zen Hei"/>
          <w:b/>
          <w:sz w:val="25"/>
        </w:rPr>
        <w:t>多段行驶任务</w:t>
      </w:r>
    </w:p>
    <w:p>
      <w:pPr>
        <w:pStyle w:val="Normal"/>
        <w:keepNext w:val="false"/>
        <w:widowControl/>
        <w:spacing w:lineRule="auto" w:line="288" w:before="0" w:after="80"/>
        <w:rPr/>
      </w:pPr>
      <w:r>
        <w:rPr>
          <w:rFonts w:ascii="WenQuanYi Zen Hei" w:hAnsi="WenQuanYi Zen Hei" w:cs="WenQuanYi Zen Hei"/>
          <w:b/>
          <w:sz w:val="21"/>
        </w:rPr>
        <w:t>定义。</w:t>
      </w:r>
      <w:r>
        <w:rPr>
          <w:rFonts w:ascii="WenQuanYi Zen Hei" w:hAnsi="WenQuanYi Zen Hei" w:cs="WenQuanYi Zen Hei"/>
          <w:b w:val="false"/>
          <w:sz w:val="21"/>
        </w:rPr>
        <w:t xml:space="preserve"> </w:t>
      </w:r>
      <w:r>
        <w:rPr>
          <w:rFonts w:eastAsia="WenQuanYi Zen Hei" w:cs="WenQuanYi Zen Hei"/>
          <w:b w:val="false"/>
          <w:sz w:val="21"/>
        </w:rPr>
        <w:t>/​motion/​drive_​with_​lanes_​srv</w:t>
      </w:r>
      <w:r>
        <w:rPr>
          <w:rFonts w:ascii="WenQuanYi Zen Hei" w:hAnsi="WenQuanYi Zen Hei" w:cs="WenQuanYi Zen Hei"/>
          <w:b w:val="false"/>
          <w:sz w:val="21"/>
        </w:rPr>
        <w:t>；</w:t>
      </w:r>
      <w:r>
        <w:rPr>
          <w:rFonts w:eastAsia="WenQuanYi Zen Hei" w:cs="WenQuanYi Zen Hei"/>
          <w:b w:val="false"/>
          <w:sz w:val="21"/>
        </w:rPr>
        <w:t>hecbot_​srvs/​JString</w:t>
      </w:r>
      <w:r>
        <w:rPr>
          <w:rFonts w:ascii="WenQuanYi Zen Hei" w:hAnsi="WenQuanYi Zen Hei" w:cs="WenQuanYi Zen Hei"/>
          <w:b w:val="false"/>
          <w:sz w:val="21"/>
        </w:rPr>
        <w:t>；从调用点可确认请求</w:t>
      </w:r>
      <w:r>
        <w:rPr>
          <w:rFonts w:eastAsia="WenQuanYi Zen Hei" w:cs="WenQuanYi Zen Hei"/>
          <w:b w:val="false"/>
          <w:sz w:val="21"/>
        </w:rPr>
        <w:t>request</w:t>
      </w:r>
      <w:r>
        <w:rPr>
          <w:rFonts w:ascii="WenQuanYi Zen Hei" w:hAnsi="WenQuanYi Zen Hei" w:cs="WenQuanYi Zen Hei"/>
          <w:b w:val="false"/>
          <w:sz w:val="21"/>
        </w:rPr>
        <w:t>为</w:t>
      </w:r>
      <w:r>
        <w:rPr>
          <w:rFonts w:eastAsia="WenQuanYi Zen Hei" w:cs="WenQuanYi Zen Hei"/>
          <w:b w:val="false"/>
          <w:sz w:val="21"/>
        </w:rPr>
        <w:t>JSON</w:t>
      </w:r>
      <w:r>
        <w:rPr>
          <w:rFonts w:ascii="WenQuanYi Zen Hei" w:hAnsi="WenQuanYi Zen Hei" w:cs="WenQuanYi Zen Hei"/>
          <w:b w:val="false"/>
          <w:sz w:val="21"/>
        </w:rPr>
        <w:t>字符串，响应</w:t>
      </w:r>
      <w:r>
        <w:rPr>
          <w:rFonts w:eastAsia="WenQuanYi Zen Hei" w:cs="WenQuanYi Zen Hei"/>
          <w:b w:val="false"/>
          <w:sz w:val="21"/>
        </w:rPr>
        <w:t>success</w:t>
      </w:r>
      <w:r>
        <w:rPr>
          <w:rFonts w:ascii="WenQuanYi Zen Hei" w:hAnsi="WenQuanYi Zen Hei" w:cs="WenQuanYi Zen Hei"/>
          <w:b w:val="false"/>
          <w:sz w:val="21"/>
        </w:rPr>
        <w:t>、</w:t>
      </w:r>
      <w:r>
        <w:rPr>
          <w:rFonts w:eastAsia="WenQuanYi Zen Hei" w:cs="WenQuanYi Zen Hei"/>
          <w:b w:val="false"/>
          <w:sz w:val="21"/>
        </w:rPr>
        <w:t>response</w:t>
      </w:r>
      <w:r>
        <w:rPr>
          <w:rFonts w:ascii="WenQuanYi Zen Hei" w:hAnsi="WenQuanYi Zen Hei" w:cs="WenQuanYi Zen Hei"/>
          <w:b w:val="false"/>
          <w:sz w:val="21"/>
        </w:rPr>
        <w:t>。公共</w:t>
      </w:r>
      <w:r>
        <w:rPr>
          <w:rFonts w:eastAsia="WenQuanYi Zen Hei" w:cs="WenQuanYi Zen Hei"/>
          <w:b w:val="false"/>
          <w:sz w:val="21"/>
        </w:rPr>
        <w:t>.srv</w:t>
      </w:r>
      <w:r>
        <w:rPr>
          <w:rFonts w:ascii="WenQuanYi Zen Hei" w:hAnsi="WenQuanYi Zen Hei" w:cs="WenQuanYi Zen Hei"/>
          <w:b w:val="false"/>
          <w:sz w:val="21"/>
        </w:rPr>
        <w:t>原始定义不在本仓库，应随外部依赖冻结。</w:t>
      </w:r>
      <w:r>
        <w:rPr>
          <w:rFonts w:eastAsia="WenQuanYi Zen Hei" w:cs="WenQuanYi Zen Hei"/>
          <w:b w:val="false"/>
          <w:sz w:val="21"/>
        </w:rPr>
        <w:t>[C02]</w:t>
      </w:r>
    </w:p>
    <w:tbl>
      <w:tblPr>
        <w:tblW w:w="9873" w:type="dxa"/>
        <w:jc w:val="center"/>
        <w:tblInd w:w="0" w:type="dxa"/>
        <w:tblLayout w:type="fixed"/>
        <w:tblCellMar>
          <w:top w:w="65" w:type="dxa"/>
          <w:start w:w="80" w:type="dxa"/>
          <w:bottom w:w="65" w:type="dxa"/>
          <w:end w:w="75" w:type="dxa"/>
        </w:tblCellMar>
      </w:tblPr>
      <w:tblGrid>
        <w:gridCol w:w="2381"/>
        <w:gridCol w:w="7491"/>
      </w:tblGrid>
      <w:tr>
        <w:trPr>
          <w:tblHeader w:val="true"/>
          <w:cantSplit w:val="true"/>
        </w:trPr>
        <w:tc>
          <w:tcPr>
            <w:tcW w:w="2381" w:type="dxa"/>
            <w:tcBorders>
              <w:top w:val="single" w:sz="4" w:space="0" w:color="81909D"/>
              <w:start w:val="single" w:sz="4" w:space="0" w:color="81909D"/>
              <w:bottom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请求／响应</w:t>
            </w:r>
          </w:p>
        </w:tc>
        <w:tc>
          <w:tcPr>
            <w:tcW w:w="7491" w:type="dxa"/>
            <w:tcBorders>
              <w:top w:val="single" w:sz="4" w:space="0" w:color="81909D"/>
              <w:start w:val="single" w:sz="4" w:space="0" w:color="81909D"/>
              <w:bottom w:val="single" w:sz="4" w:space="0" w:color="81909D"/>
              <w:end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已核实语义</w:t>
            </w:r>
          </w:p>
        </w:tc>
      </w:tr>
      <w:tr>
        <w:trPr>
          <w:cantSplit w:val="true"/>
        </w:trPr>
        <w:tc>
          <w:tcPr>
            <w:tcW w:w="2381"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request.pub_name</w:t>
            </w:r>
          </w:p>
        </w:tc>
        <w:tc>
          <w:tcPr>
            <w:tcW w:w="7491"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fixedpaths_​motion_​start</w:t>
            </w:r>
            <w:r>
              <w:rPr>
                <w:rFonts w:ascii="WenQuanYi Zen Hei" w:hAnsi="WenQuanYi Zen Hei" w:cs="WenQuanYi Zen Hei"/>
                <w:b w:val="false"/>
                <w:sz w:val="18"/>
              </w:rPr>
              <w:t>、</w:t>
            </w:r>
            <w:r>
              <w:rPr>
                <w:rFonts w:eastAsia="WenQuanYi Zen Hei" w:cs="WenQuanYi Zen Hei"/>
                <w:b w:val="false"/>
                <w:sz w:val="18"/>
              </w:rPr>
              <w:t>fixedpaths_​motion_​cancel</w:t>
            </w:r>
            <w:r>
              <w:rPr>
                <w:rFonts w:ascii="WenQuanYi Zen Hei" w:hAnsi="WenQuanYi Zen Hei" w:cs="WenQuanYi Zen Hei"/>
                <w:b w:val="false"/>
                <w:sz w:val="18"/>
              </w:rPr>
              <w:t>、</w:t>
            </w:r>
            <w:r>
              <w:rPr>
                <w:rFonts w:eastAsia="WenQuanYi Zen Hei" w:cs="WenQuanYi Zen Hei"/>
                <w:b w:val="false"/>
                <w:sz w:val="18"/>
              </w:rPr>
              <w:t>fixedpaths_​motion_​pause</w:t>
            </w:r>
            <w:r>
              <w:rPr>
                <w:rFonts w:ascii="WenQuanYi Zen Hei" w:hAnsi="WenQuanYi Zen Hei" w:cs="WenQuanYi Zen Hei"/>
                <w:b w:val="false"/>
                <w:sz w:val="18"/>
              </w:rPr>
              <w:t>、</w:t>
            </w:r>
            <w:r>
              <w:rPr>
                <w:rFonts w:eastAsia="WenQuanYi Zen Hei" w:cs="WenQuanYi Zen Hei"/>
                <w:b w:val="false"/>
                <w:sz w:val="18"/>
              </w:rPr>
              <w:t>fixedpaths_​motion_​resume</w:t>
            </w:r>
            <w:r>
              <w:rPr>
                <w:rFonts w:ascii="WenQuanYi Zen Hei" w:hAnsi="WenQuanYi Zen Hei" w:cs="WenQuanYi Zen Hei"/>
                <w:b w:val="false"/>
                <w:sz w:val="18"/>
              </w:rPr>
              <w:t>；注意此处</w:t>
            </w:r>
            <w:r>
              <w:rPr>
                <w:rFonts w:eastAsia="WenQuanYi Zen Hei" w:cs="WenQuanYi Zen Hei"/>
                <w:b w:val="false"/>
                <w:sz w:val="18"/>
              </w:rPr>
              <w:t>fixedpaths</w:t>
            </w:r>
            <w:r>
              <w:rPr>
                <w:rFonts w:ascii="WenQuanYi Zen Hei" w:hAnsi="WenQuanYi Zen Hei" w:cs="WenQuanYi Zen Hei"/>
                <w:b w:val="false"/>
                <w:sz w:val="18"/>
              </w:rPr>
              <w:t>与下游</w:t>
            </w:r>
            <w:r>
              <w:rPr>
                <w:rFonts w:eastAsia="WenQuanYi Zen Hei" w:cs="WenQuanYi Zen Hei"/>
                <w:b w:val="false"/>
                <w:sz w:val="18"/>
              </w:rPr>
              <w:t>fixpathes</w:t>
            </w:r>
            <w:r>
              <w:rPr>
                <w:rFonts w:ascii="WenQuanYi Zen Hei" w:hAnsi="WenQuanYi Zen Hei" w:cs="WenQuanYi Zen Hei"/>
                <w:b w:val="false"/>
                <w:sz w:val="18"/>
              </w:rPr>
              <w:t>拼写不同</w:t>
            </w:r>
          </w:p>
        </w:tc>
      </w:tr>
      <w:tr>
        <w:trPr>
          <w:cantSplit w:val="true"/>
        </w:trPr>
        <w:tc>
          <w:tcPr>
            <w:tcW w:w="2381"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常规开始</w:t>
            </w:r>
            <w:r>
              <w:rPr>
                <w:rFonts w:eastAsia="WenQuanYi Zen Hei" w:cs="WenQuanYi Zen Hei"/>
                <w:b w:val="false"/>
                <w:sz w:val="18"/>
              </w:rPr>
              <w:t>data</w:t>
            </w:r>
          </w:p>
        </w:tc>
        <w:tc>
          <w:tcPr>
            <w:tcW w:w="7491"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scene_​name</w:t>
            </w:r>
            <w:r>
              <w:rPr>
                <w:rFonts w:ascii="WenQuanYi Zen Hei" w:hAnsi="WenQuanYi Zen Hei" w:cs="WenQuanYi Zen Hei"/>
                <w:b w:val="false"/>
                <w:sz w:val="18"/>
              </w:rPr>
              <w:t>、</w:t>
            </w:r>
            <w:r>
              <w:rPr>
                <w:rFonts w:eastAsia="WenQuanYi Zen Hei" w:cs="WenQuanYi Zen Hei"/>
                <w:b w:val="false"/>
                <w:sz w:val="18"/>
              </w:rPr>
              <w:t>map_​name</w:t>
            </w:r>
            <w:r>
              <w:rPr>
                <w:rFonts w:ascii="WenQuanYi Zen Hei" w:hAnsi="WenQuanYi Zen Hei" w:cs="WenQuanYi Zen Hei"/>
                <w:b w:val="false"/>
                <w:sz w:val="18"/>
              </w:rPr>
              <w:t>、</w:t>
            </w:r>
            <w:r>
              <w:rPr>
                <w:rFonts w:eastAsia="WenQuanYi Zen Hei" w:cs="WenQuanYi Zen Hei"/>
                <w:b w:val="false"/>
                <w:sz w:val="18"/>
              </w:rPr>
              <w:t>ids</w:t>
            </w:r>
            <w:r>
              <w:rPr>
                <w:rFonts w:ascii="WenQuanYi Zen Hei" w:hAnsi="WenQuanYi Zen Hei" w:cs="WenQuanYi Zen Hei"/>
                <w:b w:val="false"/>
                <w:sz w:val="18"/>
              </w:rPr>
              <w:t>、</w:t>
            </w:r>
            <w:r>
              <w:rPr>
                <w:rFonts w:eastAsia="WenQuanYi Zen Hei" w:cs="WenQuanYi Zen Hei"/>
                <w:b w:val="false"/>
                <w:sz w:val="18"/>
              </w:rPr>
              <w:t>tolerance_​type</w:t>
            </w:r>
            <w:r>
              <w:rPr>
                <w:rFonts w:ascii="WenQuanYi Zen Hei" w:hAnsi="WenQuanYi Zen Hei" w:cs="WenQuanYi Zen Hei"/>
                <w:b w:val="false"/>
                <w:sz w:val="18"/>
              </w:rPr>
              <w:t>不得缺失；</w:t>
            </w:r>
            <w:r>
              <w:rPr>
                <w:rFonts w:eastAsia="WenQuanYi Zen Hei" w:cs="WenQuanYi Zen Hei"/>
                <w:b w:val="false"/>
                <w:sz w:val="18"/>
              </w:rPr>
              <w:t>ids</w:t>
            </w:r>
            <w:r>
              <w:rPr>
                <w:rFonts w:ascii="WenQuanYi Zen Hei" w:hAnsi="WenQuanYi Zen Hei" w:cs="WenQuanYi Zen Hei"/>
                <w:b w:val="false"/>
                <w:sz w:val="18"/>
              </w:rPr>
              <w:t>为平面整数数组；</w:t>
            </w:r>
            <w:r>
              <w:rPr>
                <w:rFonts w:eastAsia="WenQuanYi Zen Hei" w:cs="WenQuanYi Zen Hei"/>
                <w:b w:val="false"/>
                <w:sz w:val="18"/>
              </w:rPr>
              <w:t>generate_​path</w:t>
            </w:r>
            <w:r>
              <w:rPr>
                <w:rFonts w:ascii="WenQuanYi Zen Hei" w:hAnsi="WenQuanYi Zen Hei" w:cs="WenQuanYi Zen Hei"/>
                <w:b w:val="false"/>
                <w:sz w:val="18"/>
              </w:rPr>
              <w:t>默认为</w:t>
            </w:r>
            <w:r>
              <w:rPr>
                <w:rFonts w:eastAsia="WenQuanYi Zen Hei" w:cs="WenQuanYi Zen Hei"/>
                <w:b w:val="false"/>
                <w:sz w:val="18"/>
              </w:rPr>
              <w:t>false</w:t>
            </w:r>
          </w:p>
        </w:tc>
      </w:tr>
      <w:tr>
        <w:trPr>
          <w:cantSplit w:val="true"/>
        </w:trPr>
        <w:tc>
          <w:tcPr>
            <w:tcW w:w="2381"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临时目标开始</w:t>
            </w:r>
            <w:r>
              <w:rPr>
                <w:rFonts w:eastAsia="WenQuanYi Zen Hei" w:cs="WenQuanYi Zen Hei"/>
                <w:b w:val="false"/>
                <w:sz w:val="18"/>
              </w:rPr>
              <w:t>data</w:t>
            </w:r>
          </w:p>
        </w:tc>
        <w:tc>
          <w:tcPr>
            <w:tcW w:w="7491"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generate_​path=true</w:t>
            </w:r>
            <w:r>
              <w:rPr>
                <w:rFonts w:ascii="WenQuanYi Zen Hei" w:hAnsi="WenQuanYi Zen Hei" w:cs="WenQuanYi Zen Hei"/>
                <w:b w:val="false"/>
                <w:sz w:val="18"/>
              </w:rPr>
              <w:t>时检查</w:t>
            </w:r>
            <w:r>
              <w:rPr>
                <w:rFonts w:eastAsia="WenQuanYi Zen Hei" w:cs="WenQuanYi Zen Hei"/>
                <w:b w:val="false"/>
                <w:sz w:val="18"/>
              </w:rPr>
              <w:t>scene_​name</w:t>
            </w:r>
            <w:r>
              <w:rPr>
                <w:rFonts w:ascii="WenQuanYi Zen Hei" w:hAnsi="WenQuanYi Zen Hei" w:cs="WenQuanYi Zen Hei"/>
                <w:b w:val="false"/>
                <w:sz w:val="18"/>
              </w:rPr>
              <w:t>、</w:t>
            </w:r>
            <w:r>
              <w:rPr>
                <w:rFonts w:eastAsia="WenQuanYi Zen Hei" w:cs="WenQuanYi Zen Hei"/>
                <w:b w:val="false"/>
                <w:sz w:val="18"/>
              </w:rPr>
              <w:t>map_​name</w:t>
            </w:r>
            <w:r>
              <w:rPr>
                <w:rFonts w:ascii="WenQuanYi Zen Hei" w:hAnsi="WenQuanYi Zen Hei" w:cs="WenQuanYi Zen Hei"/>
                <w:b w:val="false"/>
                <w:sz w:val="18"/>
              </w:rPr>
              <w:t>、</w:t>
            </w:r>
            <w:r>
              <w:rPr>
                <w:rFonts w:eastAsia="WenQuanYi Zen Hei" w:cs="WenQuanYi Zen Hei"/>
                <w:b w:val="false"/>
                <w:sz w:val="18"/>
              </w:rPr>
              <w:t>x</w:t>
            </w:r>
            <w:r>
              <w:rPr>
                <w:rFonts w:ascii="WenQuanYi Zen Hei" w:hAnsi="WenQuanYi Zen Hei" w:cs="WenQuanYi Zen Hei"/>
                <w:b w:val="false"/>
                <w:sz w:val="18"/>
              </w:rPr>
              <w:t>、</w:t>
            </w:r>
            <w:r>
              <w:rPr>
                <w:rFonts w:eastAsia="WenQuanYi Zen Hei" w:cs="WenQuanYi Zen Hei"/>
                <w:b w:val="false"/>
                <w:sz w:val="18"/>
              </w:rPr>
              <w:t>y</w:t>
            </w:r>
            <w:r>
              <w:rPr>
                <w:rFonts w:ascii="WenQuanYi Zen Hei" w:hAnsi="WenQuanYi Zen Hei" w:cs="WenQuanYi Zen Hei"/>
                <w:b w:val="false"/>
                <w:sz w:val="18"/>
              </w:rPr>
              <w:t>、</w:t>
            </w:r>
            <w:r>
              <w:rPr>
                <w:rFonts w:eastAsia="WenQuanYi Zen Hei" w:cs="WenQuanYi Zen Hei"/>
                <w:b w:val="false"/>
                <w:sz w:val="18"/>
              </w:rPr>
              <w:t>th</w:t>
            </w:r>
            <w:r>
              <w:rPr>
                <w:rFonts w:ascii="WenQuanYi Zen Hei" w:hAnsi="WenQuanYi Zen Hei" w:cs="WenQuanYi Zen Hei"/>
                <w:b w:val="false"/>
                <w:sz w:val="18"/>
              </w:rPr>
              <w:t>、</w:t>
            </w:r>
            <w:r>
              <w:rPr>
                <w:rFonts w:eastAsia="WenQuanYi Zen Hei" w:cs="WenQuanYi Zen Hei"/>
                <w:b w:val="false"/>
                <w:sz w:val="18"/>
              </w:rPr>
              <w:t>tolerance_​type</w:t>
            </w:r>
            <w:r>
              <w:rPr>
                <w:rFonts w:ascii="WenQuanYi Zen Hei" w:hAnsi="WenQuanYi Zen Hei" w:cs="WenQuanYi Zen Hei"/>
                <w:b w:val="false"/>
                <w:sz w:val="18"/>
              </w:rPr>
              <w:t>；目标使用</w:t>
            </w:r>
            <w:r>
              <w:rPr>
                <w:rFonts w:eastAsia="WenQuanYi Zen Hei" w:cs="WenQuanYi Zen Hei"/>
                <w:b w:val="false"/>
                <w:sz w:val="18"/>
              </w:rPr>
              <w:t>m/​rad</w:t>
            </w:r>
          </w:p>
        </w:tc>
      </w:tr>
      <w:tr>
        <w:trPr>
          <w:cantSplit w:val="true"/>
        </w:trPr>
        <w:tc>
          <w:tcPr>
            <w:tcW w:w="2381"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开始请求</w:t>
            </w:r>
          </w:p>
        </w:tc>
        <w:tc>
          <w:tcPr>
            <w:tcW w:w="7491"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在</w:t>
            </w:r>
            <w:r>
              <w:rPr>
                <w:rFonts w:eastAsia="WenQuanYi Zen Hei" w:cs="WenQuanYi Zen Hei"/>
                <w:b w:val="false"/>
                <w:sz w:val="18"/>
              </w:rPr>
              <w:t>current_​drive_​task</w:t>
            </w:r>
            <w:r>
              <w:rPr>
                <w:rFonts w:ascii="WenQuanYi Zen Hei" w:hAnsi="WenQuanYi Zen Hei" w:cs="WenQuanYi Zen Hei"/>
                <w:b w:val="false"/>
                <w:sz w:val="18"/>
              </w:rPr>
              <w:t>为</w:t>
            </w:r>
            <w:r>
              <w:rPr>
                <w:rFonts w:eastAsia="WenQuanYi Zen Hei" w:cs="WenQuanYi Zen Hei"/>
                <w:b w:val="false"/>
                <w:sz w:val="18"/>
              </w:rPr>
              <w:t>idle</w:t>
            </w:r>
            <w:r>
              <w:rPr>
                <w:rFonts w:ascii="WenQuanYi Zen Hei" w:hAnsi="WenQuanYi Zen Hei" w:cs="WenQuanYi Zen Hei"/>
                <w:b w:val="false"/>
                <w:sz w:val="18"/>
              </w:rPr>
              <w:t>时</w:t>
            </w:r>
            <w:r>
              <w:rPr>
                <w:rFonts w:eastAsia="WenQuanYi Zen Hei" w:cs="WenQuanYi Zen Hei"/>
                <w:b w:val="false"/>
                <w:sz w:val="18"/>
              </w:rPr>
              <w:t>createTasks</w:t>
            </w:r>
            <w:r>
              <w:rPr>
                <w:rFonts w:ascii="WenQuanYi Zen Hei" w:hAnsi="WenQuanYi Zen Hei" w:cs="WenQuanYi Zen Hei"/>
                <w:b w:val="false"/>
                <w:sz w:val="18"/>
              </w:rPr>
              <w:t>并通知任务线程；成功</w:t>
            </w:r>
            <w:r>
              <w:rPr>
                <w:rFonts w:eastAsia="WenQuanYi Zen Hei" w:cs="WenQuanYi Zen Hei"/>
                <w:b w:val="false"/>
                <w:sz w:val="18"/>
              </w:rPr>
              <w:t>response="1"</w:t>
            </w:r>
            <w:r>
              <w:rPr>
                <w:rFonts w:ascii="WenQuanYi Zen Hei" w:hAnsi="WenQuanYi Zen Hei" w:cs="WenQuanYi Zen Hei"/>
                <w:b w:val="false"/>
                <w:sz w:val="18"/>
              </w:rPr>
              <w:t>、</w:t>
            </w:r>
            <w:r>
              <w:rPr>
                <w:rFonts w:eastAsia="WenQuanYi Zen Hei" w:cs="WenQuanYi Zen Hei"/>
                <w:b w:val="false"/>
                <w:sz w:val="18"/>
              </w:rPr>
              <w:t>success=true</w:t>
            </w:r>
          </w:p>
        </w:tc>
      </w:tr>
      <w:tr>
        <w:trPr>
          <w:cantSplit w:val="true"/>
        </w:trPr>
        <w:tc>
          <w:tcPr>
            <w:tcW w:w="2381"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失败请求</w:t>
            </w:r>
          </w:p>
        </w:tc>
        <w:tc>
          <w:tcPr>
            <w:tcW w:w="7491"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忙状态、构建失败、</w:t>
            </w:r>
            <w:r>
              <w:rPr>
                <w:rFonts w:eastAsia="WenQuanYi Zen Hei" w:cs="WenQuanYi Zen Hei"/>
                <w:b w:val="false"/>
                <w:sz w:val="18"/>
              </w:rPr>
              <w:t>JSON</w:t>
            </w:r>
            <w:r>
              <w:rPr>
                <w:rFonts w:ascii="WenQuanYi Zen Hei" w:hAnsi="WenQuanYi Zen Hei" w:cs="WenQuanYi Zen Hei"/>
                <w:b w:val="false"/>
                <w:sz w:val="18"/>
              </w:rPr>
              <w:t>错误、缺命令或未知命令使</w:t>
            </w:r>
            <w:r>
              <w:rPr>
                <w:rFonts w:eastAsia="WenQuanYi Zen Hei" w:cs="WenQuanYi Zen Hei"/>
                <w:b w:val="false"/>
                <w:sz w:val="18"/>
              </w:rPr>
              <w:t>success=false</w:t>
            </w:r>
            <w:r>
              <w:rPr>
                <w:rFonts w:ascii="WenQuanYi Zen Hei" w:hAnsi="WenQuanYi Zen Hei" w:cs="WenQuanYi Zen Hei"/>
                <w:b w:val="false"/>
                <w:sz w:val="18"/>
              </w:rPr>
              <w:t>；</w:t>
            </w:r>
            <w:r>
              <w:rPr>
                <w:rFonts w:eastAsia="WenQuanYi Zen Hei" w:cs="WenQuanYi Zen Hei"/>
                <w:b w:val="false"/>
                <w:sz w:val="18"/>
              </w:rPr>
              <w:t>response</w:t>
            </w:r>
            <w:r>
              <w:rPr>
                <w:rFonts w:ascii="WenQuanYi Zen Hei" w:hAnsi="WenQuanYi Zen Hei" w:cs="WenQuanYi Zen Hei"/>
                <w:b w:val="false"/>
                <w:sz w:val="18"/>
              </w:rPr>
              <w:t>可能为</w:t>
            </w:r>
            <w:r>
              <w:rPr>
                <w:rFonts w:eastAsia="WenQuanYi Zen Hei" w:cs="WenQuanYi Zen Hei"/>
                <w:b w:val="false"/>
                <w:sz w:val="18"/>
              </w:rPr>
              <w:t>"0"</w:t>
            </w:r>
            <w:r>
              <w:rPr>
                <w:rFonts w:ascii="WenQuanYi Zen Hei" w:hAnsi="WenQuanYi Zen Hei" w:cs="WenQuanYi Zen Hei"/>
                <w:b w:val="false"/>
                <w:sz w:val="18"/>
              </w:rPr>
              <w:t>或说明文字</w:t>
            </w:r>
          </w:p>
        </w:tc>
      </w:tr>
      <w:tr>
        <w:trPr>
          <w:cantSplit w:val="true"/>
        </w:trPr>
        <w:tc>
          <w:tcPr>
            <w:tcW w:w="2381"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取消／暂停／恢复</w:t>
            </w:r>
          </w:p>
        </w:tc>
        <w:tc>
          <w:tcPr>
            <w:tcW w:w="7491"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进入当前任务命令处理；内部转换为</w:t>
            </w:r>
            <w:r>
              <w:rPr>
                <w:rFonts w:eastAsia="WenQuanYi Zen Hei" w:cs="WenQuanYi Zen Hei"/>
                <w:b w:val="false"/>
                <w:sz w:val="18"/>
              </w:rPr>
              <w:t>fixpath_​motion_​cancel/​pause/​resume</w:t>
            </w:r>
            <w:r>
              <w:rPr>
                <w:rFonts w:ascii="WenQuanYi Zen Hei" w:hAnsi="WenQuanYi Zen Hei" w:cs="WenQuanYi Zen Hei"/>
                <w:b w:val="false"/>
                <w:sz w:val="18"/>
              </w:rPr>
              <w:t>；当前任务未结束时按优先级处理</w:t>
            </w:r>
          </w:p>
        </w:tc>
      </w:tr>
    </w:tbl>
    <w:p>
      <w:pPr>
        <w:pStyle w:val="Normal"/>
        <w:keepNext w:val="false"/>
        <w:widowControl/>
        <w:spacing w:lineRule="auto" w:line="240" w:before="0" w:after="20"/>
        <w:rPr/>
      </w:pPr>
      <w:r>
        <w:rPr/>
      </w:r>
    </w:p>
    <w:p>
      <w:pPr>
        <w:pStyle w:val="DLDCode"/>
        <w:keepNext w:val="false"/>
        <w:shd w:val="clear" w:fill="F1F4F6"/>
        <w:rPr>
          <w:rFonts w:eastAsia="WenQuanYi Zen Hei" w:cs="WenQuanYi Zen Hei"/>
          <w:b w:val="false"/>
          <w:b w:val="false"/>
          <w:sz w:val="17"/>
        </w:rPr>
      </w:pPr>
      <w:r>
        <w:rPr>
          <w:rFonts w:eastAsia="WenQuanYi Zen Hei" w:cs="WenQuanYi Zen Hei"/>
          <w:b w:val="false"/>
          <w:sz w:val="17"/>
        </w:rPr>
        <w:t>{"pub_​name":"fixedpaths_​motion_​start","data":{"scene_​name":"HL7_​TEST","map_​name":"F001","ids":[1,2],"tolerance_​type":101,"generate_​path":false}}</w:t>
      </w:r>
    </w:p>
    <w:p>
      <w:pPr>
        <w:pStyle w:val="Normal"/>
        <w:spacing w:before="0" w:after="20"/>
        <w:rPr/>
      </w:pPr>
      <w:r>
        <w:rPr/>
      </w:r>
    </w:p>
    <w:p>
      <w:pPr>
        <w:pStyle w:val="Normal"/>
        <w:keepNext w:val="false"/>
        <w:widowControl/>
        <w:spacing w:lineRule="auto" w:line="288" w:before="0" w:after="80"/>
        <w:rPr/>
      </w:pPr>
      <w:r>
        <w:rPr>
          <w:rFonts w:ascii="WenQuanYi Zen Hei" w:hAnsi="WenQuanYi Zen Hei" w:cs="WenQuanYi Zen Hei"/>
          <w:b w:val="false"/>
          <w:sz w:val="21"/>
        </w:rPr>
        <w:t>该入口使用一组路径</w:t>
      </w:r>
      <w:r>
        <w:rPr>
          <w:rFonts w:eastAsia="WenQuanYi Zen Hei" w:cs="WenQuanYi Zen Hei"/>
          <w:b w:val="false"/>
          <w:sz w:val="21"/>
        </w:rPr>
        <w:t>ID</w:t>
      </w:r>
      <w:r>
        <w:rPr>
          <w:rFonts w:ascii="WenQuanYi Zen Hei" w:hAnsi="WenQuanYi Zen Hei" w:cs="WenQuanYi Zen Hei"/>
          <w:b w:val="false"/>
          <w:sz w:val="21"/>
        </w:rPr>
        <w:t>，</w:t>
      </w:r>
      <w:r>
        <w:rPr>
          <w:rFonts w:eastAsia="WenQuanYi Zen Hei" w:cs="WenQuanYi Zen Hei"/>
          <w:b w:val="false"/>
          <w:sz w:val="21"/>
        </w:rPr>
        <w:t>DriveTaskManager</w:t>
      </w:r>
      <w:r>
        <w:rPr>
          <w:rFonts w:ascii="WenQuanYi Zen Hei" w:hAnsi="WenQuanYi Zen Hei" w:cs="WenQuanYi Zen Hei"/>
          <w:b w:val="false"/>
          <w:sz w:val="21"/>
        </w:rPr>
        <w:t>内部编排离桩与固定路径子任务，并非请求任意任务对象数组。服务</w:t>
      </w:r>
      <w:r>
        <w:rPr>
          <w:rFonts w:eastAsia="WenQuanYi Zen Hei" w:cs="WenQuanYi Zen Hei"/>
          <w:b w:val="false"/>
          <w:sz w:val="21"/>
        </w:rPr>
        <w:t>MD5</w:t>
      </w:r>
      <w:r>
        <w:rPr>
          <w:rFonts w:ascii="WenQuanYi Zen Hei" w:hAnsi="WenQuanYi Zen Hei" w:cs="WenQuanYi Zen Hei"/>
          <w:b w:val="false"/>
          <w:sz w:val="21"/>
        </w:rPr>
        <w:t>、字段取值约束与重启恢复规则仍需双方冻结，列入</w:t>
      </w:r>
      <w:r>
        <w:rPr>
          <w:rFonts w:eastAsia="WenQuanYi Zen Hei" w:cs="WenQuanYi Zen Hei"/>
          <w:b w:val="false"/>
          <w:sz w:val="21"/>
        </w:rPr>
        <w:t>D05/​D07</w:t>
      </w:r>
      <w:r>
        <w:rPr>
          <w:rFonts w:ascii="WenQuanYi Zen Hei" w:hAnsi="WenQuanYi Zen Hei" w:cs="WenQuanYi Zen Hei"/>
          <w:b w:val="false"/>
          <w:sz w:val="21"/>
        </w:rPr>
        <w:t>。</w:t>
      </w:r>
    </w:p>
    <w:p>
      <w:pPr>
        <w:pStyle w:val="2"/>
        <w:rPr/>
      </w:pPr>
      <w:bookmarkStart w:id="32" w:name="__RefHeading___Toc16677_1593086860"/>
      <w:bookmarkEnd w:id="32"/>
      <w:r>
        <w:rPr>
          <w:rFonts w:eastAsia="WenQuanYi Zen Hei" w:cs="WenQuanYi Zen Hei"/>
          <w:b/>
          <w:sz w:val="25"/>
        </w:rPr>
        <w:t xml:space="preserve">4.7 API-006 </w:t>
      </w:r>
      <w:r>
        <w:rPr>
          <w:rFonts w:ascii="WenQuanYi Zen Hei" w:hAnsi="WenQuanYi Zen Hei" w:cs="WenQuanYi Zen Hei"/>
          <w:b/>
          <w:sz w:val="25"/>
        </w:rPr>
        <w:t>地图固定路径查询</w:t>
      </w:r>
    </w:p>
    <w:p>
      <w:pPr>
        <w:pStyle w:val="Normal"/>
        <w:keepNext w:val="false"/>
        <w:widowControl/>
        <w:spacing w:lineRule="auto" w:line="288" w:before="0" w:after="80"/>
        <w:rPr/>
      </w:pPr>
      <w:r>
        <w:rPr/>
        <w:t>当前主链定义。</w:t>
      </w:r>
      <w:r>
        <w:rPr/>
        <w:t>/map_perception/fixpath_info</w:t>
      </w:r>
      <w:r>
        <w:rPr/>
        <w:t>，</w:t>
      </w:r>
      <w:r>
        <w:rPr/>
        <w:t>PathQuery Service</w:t>
      </w:r>
      <w:r>
        <w:rPr/>
        <w:t>，由</w:t>
      </w:r>
      <w:r>
        <w:rPr/>
        <w:t>/map_perception_node</w:t>
      </w:r>
      <w:r>
        <w:rPr/>
        <w:t>实现；上层首先通过</w:t>
      </w:r>
      <w:r>
        <w:rPr/>
        <w:t>/hecbot_map/poi_query</w:t>
      </w:r>
      <w:r>
        <w:rPr/>
        <w:t>或</w:t>
      </w:r>
      <w:r>
        <w:rPr/>
        <w:t>/hecbot_map/query_poi_wrapped</w:t>
      </w:r>
      <w:r>
        <w:rPr/>
        <w:t>从</w:t>
      </w:r>
      <w:r>
        <w:rPr/>
        <w:t>map.db</w:t>
      </w:r>
      <w:r>
        <w:rPr/>
        <w:t>取得路径</w:t>
      </w:r>
      <w:r>
        <w:rPr/>
        <w:t>UUID</w:t>
      </w:r>
      <w:r>
        <w:rPr/>
        <w:t>及对象关系，再按路径</w:t>
      </w:r>
      <w:r>
        <w:rPr/>
        <w:t>UUID</w:t>
      </w:r>
      <w:r>
        <w:rPr/>
        <w:t>查询有序路径点。旧</w:t>
      </w:r>
      <w:r>
        <w:rPr/>
        <w:t>/fixpath_controller/get_fixpath_point</w:t>
      </w:r>
      <w:r>
        <w:rPr/>
        <w:t>仅作为遗留兼容接口记录。</w:t>
      </w:r>
      <w:r>
        <w:rPr/>
        <w:t>[C08</w:t>
      </w:r>
      <w:r>
        <w:rPr/>
        <w:t>、</w:t>
      </w:r>
      <w:r>
        <w:rPr/>
        <w:t>C21]</w:t>
      </w:r>
    </w:p>
    <w:tbl>
      <w:tblPr>
        <w:tblW w:w="9875" w:type="dxa"/>
        <w:jc w:val="center"/>
        <w:tblInd w:w="0" w:type="dxa"/>
        <w:tblLayout w:type="fixed"/>
        <w:tblCellMar>
          <w:top w:w="65" w:type="dxa"/>
          <w:start w:w="80" w:type="dxa"/>
          <w:bottom w:w="65" w:type="dxa"/>
          <w:end w:w="75" w:type="dxa"/>
        </w:tblCellMar>
      </w:tblPr>
      <w:tblGrid>
        <w:gridCol w:w="1982"/>
        <w:gridCol w:w="4593"/>
        <w:gridCol w:w="3300"/>
      </w:tblGrid>
      <w:tr>
        <w:trPr>
          <w:tblHeader w:val="true"/>
          <w:cantSplit w:val="true"/>
        </w:trPr>
        <w:tc>
          <w:tcPr>
            <w:tcW w:w="1982" w:type="dxa"/>
            <w:tcBorders>
              <w:top w:val="single" w:sz="4" w:space="0" w:color="81909D"/>
              <w:start w:val="single" w:sz="4" w:space="0" w:color="81909D"/>
              <w:bottom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t>字段／链路</w:t>
            </w:r>
          </w:p>
        </w:tc>
        <w:tc>
          <w:tcPr>
            <w:tcW w:w="4593" w:type="dxa"/>
            <w:tcBorders>
              <w:top w:val="single" w:sz="4" w:space="0" w:color="81909D"/>
              <w:start w:val="single" w:sz="4" w:space="0" w:color="81909D"/>
              <w:bottom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t>类型／方向</w:t>
            </w:r>
          </w:p>
        </w:tc>
        <w:tc>
          <w:tcPr>
            <w:tcW w:w="3300" w:type="dxa"/>
            <w:tcBorders>
              <w:top w:val="single" w:sz="4" w:space="0" w:color="81909D"/>
              <w:start w:val="single" w:sz="4" w:space="0" w:color="81909D"/>
              <w:bottom w:val="single" w:sz="4" w:space="0" w:color="81909D"/>
              <w:end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t>语义</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t>POI</w:t>
            </w:r>
            <w:r>
              <w:rPr/>
              <w:t>查询</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t>/hecbot_map/poi_query</w:t>
            </w:r>
            <w:r>
              <w:rPr/>
              <w:t>或</w:t>
            </w:r>
            <w:r>
              <w:rPr/>
              <w:t>query_poi_wrapped</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t>按</w:t>
            </w:r>
            <w:r>
              <w:rPr/>
              <w:t>map UUID</w:t>
            </w:r>
            <w:r>
              <w:rPr/>
              <w:t>、对象类型及条件从</w:t>
            </w:r>
            <w:r>
              <w:rPr/>
              <w:t>map.db</w:t>
            </w:r>
            <w:r>
              <w:rPr/>
              <w:t>取得路径</w:t>
            </w:r>
            <w:r>
              <w:rPr/>
              <w:t>UUID</w:t>
            </w:r>
            <w:r>
              <w:rPr/>
              <w:t>和对象关系</w:t>
            </w:r>
          </w:p>
        </w:tc>
      </w:tr>
      <w:tr>
        <w:trPr>
          <w:cantSplit w:val="true"/>
        </w:trPr>
        <w:tc>
          <w:tcPr>
            <w:tcW w:w="198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8"/>
              </w:rPr>
            </w:pPr>
            <w:r>
              <w:rPr/>
              <w:t>路径请求</w:t>
            </w:r>
          </w:p>
        </w:tc>
        <w:tc>
          <w:tcPr>
            <w:tcW w:w="4593"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t>/map_perception/fixpath_info</w:t>
            </w:r>
            <w:r>
              <w:rPr/>
              <w:t>；</w:t>
            </w:r>
            <w:r>
              <w:rPr/>
              <w:t>PathQuery</w:t>
            </w:r>
          </w:p>
        </w:tc>
        <w:tc>
          <w:tcPr>
            <w:tcW w:w="330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t>请求路径</w:t>
            </w:r>
            <w:r>
              <w:rPr/>
              <w:t>UUID</w:t>
            </w:r>
            <w:r>
              <w:rPr/>
              <w:t>；服务端为</w:t>
            </w:r>
            <w:r>
              <w:rPr/>
              <w:t>/map_perception_node</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t>路径响应</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t>有序路径点及关联信息</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t>调用方校验非空、顺序、坐标系、地图</w:t>
            </w:r>
            <w:r>
              <w:rPr/>
              <w:t>UUID</w:t>
            </w:r>
            <w:r>
              <w:rPr/>
              <w:t>和数值有限性</w:t>
            </w:r>
          </w:p>
        </w:tc>
      </w:tr>
      <w:tr>
        <w:trPr>
          <w:cantSplit w:val="true"/>
        </w:trPr>
        <w:tc>
          <w:tcPr>
            <w:tcW w:w="198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8"/>
              </w:rPr>
            </w:pPr>
            <w:r>
              <w:rPr/>
              <w:t>执行前置</w:t>
            </w:r>
          </w:p>
        </w:tc>
        <w:tc>
          <w:tcPr>
            <w:tcW w:w="4593"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t>localization</w:t>
            </w:r>
            <w:r>
              <w:rPr/>
              <w:t>当前地图状态</w:t>
            </w:r>
          </w:p>
        </w:tc>
        <w:tc>
          <w:tcPr>
            <w:tcW w:w="330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t>仅当前</w:t>
            </w:r>
            <w:r>
              <w:rPr/>
              <w:t>map_package/map UUID</w:t>
            </w:r>
            <w:r>
              <w:rPr/>
              <w:t>一致且定位有效时可交给任务层</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t>遗留接口</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t>/fixpath_controller/get_fixpath_point</w:t>
            </w:r>
            <w:r>
              <w:rPr/>
              <w:t>；</w:t>
            </w:r>
            <w:r>
              <w:rPr/>
              <w:t>GetFixPath</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t>旧</w:t>
            </w:r>
            <w:r>
              <w:rPr/>
              <w:t>MapServer</w:t>
            </w:r>
            <w:r>
              <w:rPr/>
              <w:t>链路；</w:t>
            </w:r>
            <w:r>
              <w:rPr/>
              <w:t>path_type</w:t>
            </w:r>
            <w:r>
              <w:rPr/>
              <w:t>未筛选等问题仅作为兼容风险保留</w:t>
            </w:r>
          </w:p>
        </w:tc>
      </w:tr>
    </w:tbl>
    <w:p>
      <w:pPr>
        <w:pStyle w:val="Normal"/>
        <w:keepNext w:val="false"/>
        <w:widowControl/>
        <w:spacing w:lineRule="auto" w:line="240" w:before="0" w:after="20"/>
        <w:rPr/>
      </w:pPr>
      <w:r>
        <w:rPr/>
      </w:r>
    </w:p>
    <w:p>
      <w:pPr>
        <w:pStyle w:val="Normal"/>
        <w:keepNext w:val="false"/>
        <w:widowControl/>
        <w:spacing w:lineRule="auto" w:line="288" w:before="0" w:after="80"/>
        <w:rPr/>
      </w:pPr>
      <w:r>
        <w:rPr/>
        <w:t>调用方必须校验服务调用结果、返回路径非空、点序、坐标系和地图</w:t>
      </w:r>
      <w:r>
        <w:rPr/>
        <w:t>UUID</w:t>
      </w:r>
      <w:r>
        <w:rPr/>
        <w:t>；查询成功不代表路径已可执行，还需检查当前定位地图及任务状态。旧</w:t>
      </w:r>
      <w:r>
        <w:rPr/>
        <w:t>GetFixPath</w:t>
      </w:r>
      <w:r>
        <w:rPr/>
        <w:t>的</w:t>
      </w:r>
      <w:r>
        <w:rPr/>
        <w:t>path_type</w:t>
      </w:r>
      <w:r>
        <w:rPr/>
        <w:t>未使用、失败响应和无</w:t>
      </w:r>
      <w:r>
        <w:rPr/>
        <w:t>ORDER BY</w:t>
      </w:r>
      <w:r>
        <w:rPr/>
        <w:t>问题不再作为主链接口契约，但遗留客户端未下线前仍需回归。</w:t>
      </w:r>
    </w:p>
    <w:p>
      <w:pPr>
        <w:pStyle w:val="2"/>
        <w:rPr/>
      </w:pPr>
      <w:bookmarkStart w:id="33" w:name="__RefHeading___Toc16679_1593086860"/>
      <w:bookmarkEnd w:id="33"/>
      <w:r>
        <w:rPr>
          <w:rFonts w:eastAsia="WenQuanYi Zen Hei" w:cs="WenQuanYi Zen Hei"/>
          <w:b/>
          <w:sz w:val="25"/>
        </w:rPr>
        <w:t>4.8 API-007</w:t>
      </w:r>
      <w:r>
        <w:rPr>
          <w:rFonts w:ascii="WenQuanYi Zen Hei" w:hAnsi="WenQuanYi Zen Hei" w:cs="WenQuanYi Zen Hei"/>
          <w:b/>
          <w:sz w:val="25"/>
        </w:rPr>
        <w:t>／</w:t>
      </w:r>
      <w:r>
        <w:rPr>
          <w:rFonts w:eastAsia="WenQuanYi Zen Hei" w:cs="WenQuanYi Zen Hei"/>
          <w:b/>
          <w:sz w:val="25"/>
        </w:rPr>
        <w:t xml:space="preserve">008 </w:t>
      </w:r>
      <w:r>
        <w:rPr>
          <w:rFonts w:ascii="WenQuanYi Zen Hei" w:hAnsi="WenQuanYi Zen Hei" w:cs="WenQuanYi Zen Hei"/>
          <w:b/>
          <w:sz w:val="25"/>
        </w:rPr>
        <w:t>地图、传感器与位姿数据</w:t>
      </w:r>
    </w:p>
    <w:tbl>
      <w:tblPr>
        <w:tblW w:w="9875" w:type="dxa"/>
        <w:jc w:val="center"/>
        <w:tblInd w:w="0" w:type="dxa"/>
        <w:tblLayout w:type="fixed"/>
        <w:tblCellMar>
          <w:top w:w="65" w:type="dxa"/>
          <w:start w:w="80" w:type="dxa"/>
          <w:bottom w:w="65" w:type="dxa"/>
          <w:end w:w="75" w:type="dxa"/>
        </w:tblCellMar>
      </w:tblPr>
      <w:tblGrid>
        <w:gridCol w:w="1982"/>
        <w:gridCol w:w="4593"/>
        <w:gridCol w:w="3300"/>
      </w:tblGrid>
      <w:tr>
        <w:trPr>
          <w:tblHeader w:val="true"/>
          <w:cantSplit w:val="true"/>
        </w:trPr>
        <w:tc>
          <w:tcPr>
            <w:tcW w:w="1982" w:type="dxa"/>
            <w:tcBorders>
              <w:top w:val="single" w:sz="4" w:space="0" w:color="81909D"/>
              <w:start w:val="single" w:sz="4" w:space="0" w:color="81909D"/>
              <w:bottom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名称／类型</w:t>
            </w:r>
          </w:p>
        </w:tc>
        <w:tc>
          <w:tcPr>
            <w:tcW w:w="4593" w:type="dxa"/>
            <w:tcBorders>
              <w:top w:val="single" w:sz="4" w:space="0" w:color="81909D"/>
              <w:start w:val="single" w:sz="4" w:space="0" w:color="81909D"/>
              <w:bottom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必需内容与坐标</w:t>
            </w:r>
          </w:p>
        </w:tc>
        <w:tc>
          <w:tcPr>
            <w:tcW w:w="3300" w:type="dxa"/>
            <w:tcBorders>
              <w:top w:val="single" w:sz="4" w:space="0" w:color="81909D"/>
              <w:start w:val="single" w:sz="4" w:space="0" w:color="81909D"/>
              <w:bottom w:val="single" w:sz="4" w:space="0" w:color="81909D"/>
              <w:end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发布属性／失效处理</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t>/map</w:t>
            </w:r>
            <w:r>
              <w:rPr/>
              <w:t>：</w:t>
            </w:r>
            <w:r>
              <w:rPr/>
              <w:t>nav_msgs/OccupancyGrid</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t>由</w:t>
            </w:r>
            <w:r>
              <w:rPr/>
              <w:t>/map_perception_node</w:t>
            </w:r>
            <w:r>
              <w:rPr/>
              <w:t>按当前</w:t>
            </w:r>
            <w:r>
              <w:rPr/>
              <w:t>UUID</w:t>
            </w:r>
            <w:r>
              <w:rPr/>
              <w:t>地图包生成；</w:t>
            </w:r>
            <w:r>
              <w:rPr/>
              <w:t>map</w:t>
            </w:r>
            <w:r>
              <w:rPr/>
              <w:t>坐标</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t>供</w:t>
            </w:r>
            <w:r>
              <w:rPr/>
              <w:t>move_base/global_costmap</w:t>
            </w:r>
            <w:r>
              <w:rPr/>
              <w:t>消费；不得混用</w:t>
            </w:r>
            <w:r>
              <w:rPr/>
              <w:t>/map_build</w:t>
            </w:r>
          </w:p>
        </w:tc>
      </w:tr>
      <w:tr>
        <w:trPr>
          <w:cantSplit w:val="true"/>
        </w:trPr>
        <w:tc>
          <w:tcPr>
            <w:tcW w:w="198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t>localization_center/status</w:t>
            </w:r>
            <w:r>
              <w:rPr/>
              <w:t>：</w:t>
            </w:r>
            <w:r>
              <w:rPr/>
              <w:t>String JSON</w:t>
            </w:r>
          </w:p>
        </w:tc>
        <w:tc>
          <w:tcPr>
            <w:tcW w:w="4593"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t>target/current/preload package</w:t>
            </w:r>
            <w:r>
              <w:rPr/>
              <w:t>与</w:t>
            </w:r>
            <w:r>
              <w:rPr/>
              <w:t>map UUID</w:t>
            </w:r>
            <w:r>
              <w:rPr/>
              <w:t>、</w:t>
            </w:r>
            <w:r>
              <w:rPr/>
              <w:t>status</w:t>
            </w:r>
            <w:r>
              <w:rPr/>
              <w:t>、</w:t>
            </w:r>
            <w:r>
              <w:rPr/>
              <w:t>stamp</w:t>
            </w:r>
          </w:p>
        </w:tc>
        <w:tc>
          <w:tcPr>
            <w:tcW w:w="330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t>运行时地图身份权威源；旧</w:t>
            </w:r>
            <w:r>
              <w:rPr/>
              <w:t>/mapinfo</w:t>
            </w:r>
            <w:r>
              <w:rPr/>
              <w:t>仅兼容</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t>/virtual_wall</w:t>
            </w:r>
            <w:r>
              <w:rPr/>
              <w:t>：</w:t>
            </w:r>
            <w:r>
              <w:rPr/>
              <w:t>PointCloud2</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t>由</w:t>
            </w:r>
            <w:r>
              <w:rPr/>
              <w:t>/map_perception_node</w:t>
            </w:r>
            <w:r>
              <w:rPr/>
              <w:t>从</w:t>
            </w:r>
            <w:r>
              <w:rPr/>
              <w:t>map.db/</w:t>
            </w:r>
            <w:r>
              <w:rPr/>
              <w:t>地图对象生成，</w:t>
            </w:r>
            <w:r>
              <w:rPr/>
              <w:t>frame_id</w:t>
            </w:r>
            <w:r>
              <w:rPr/>
              <w:t>有效</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t>供</w:t>
            </w:r>
            <w:r>
              <w:rPr/>
              <w:t>local_costmap</w:t>
            </w:r>
            <w:r>
              <w:rPr/>
              <w:t>消费；随地图</w:t>
            </w:r>
            <w:r>
              <w:rPr/>
              <w:t>UUID</w:t>
            </w:r>
            <w:r>
              <w:rPr/>
              <w:t>切换</w:t>
            </w:r>
          </w:p>
        </w:tc>
      </w:tr>
      <w:tr>
        <w:trPr>
          <w:cantSplit w:val="true"/>
        </w:trPr>
        <w:tc>
          <w:tcPr>
            <w:tcW w:w="198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/scan</w:t>
            </w:r>
            <w:r>
              <w:rPr>
                <w:rFonts w:ascii="WenQuanYi Zen Hei" w:hAnsi="WenQuanYi Zen Hei" w:cs="WenQuanYi Zen Hei"/>
                <w:b w:val="false"/>
                <w:sz w:val="18"/>
              </w:rPr>
              <w:t>、</w:t>
            </w:r>
            <w:r>
              <w:rPr>
                <w:rFonts w:eastAsia="WenQuanYi Zen Hei" w:cs="WenQuanYi Zen Hei"/>
                <w:b w:val="false"/>
                <w:sz w:val="18"/>
              </w:rPr>
              <w:t>/scan_tail</w:t>
            </w:r>
            <w:r>
              <w:rPr>
                <w:rFonts w:ascii="WenQuanYi Zen Hei" w:hAnsi="WenQuanYi Zen Hei" w:cs="WenQuanYi Zen Hei"/>
                <w:b w:val="false"/>
                <w:sz w:val="18"/>
              </w:rPr>
              <w:t>：</w:t>
            </w:r>
            <w:r>
              <w:rPr>
                <w:rFonts w:eastAsia="WenQuanYi Zen Hei" w:cs="WenQuanYi Zen Hei"/>
                <w:b w:val="false"/>
                <w:sz w:val="18"/>
              </w:rPr>
              <w:t>LaserScan</w:t>
            </w:r>
          </w:p>
        </w:tc>
        <w:tc>
          <w:tcPr>
            <w:tcW w:w="4593"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stamp</w:t>
            </w:r>
            <w:r>
              <w:rPr>
                <w:rFonts w:ascii="WenQuanYi Zen Hei" w:hAnsi="WenQuanYi Zen Hei" w:cs="WenQuanYi Zen Hei"/>
                <w:b w:val="false"/>
                <w:sz w:val="18"/>
              </w:rPr>
              <w:t>、</w:t>
            </w:r>
            <w:r>
              <w:rPr>
                <w:rFonts w:eastAsia="WenQuanYi Zen Hei" w:cs="WenQuanYi Zen Hei"/>
                <w:b w:val="false"/>
                <w:sz w:val="18"/>
              </w:rPr>
              <w:t>frame_​id</w:t>
            </w:r>
            <w:r>
              <w:rPr>
                <w:rFonts w:ascii="WenQuanYi Zen Hei" w:hAnsi="WenQuanYi Zen Hei" w:cs="WenQuanYi Zen Hei"/>
                <w:b w:val="false"/>
                <w:sz w:val="18"/>
              </w:rPr>
              <w:t>、</w:t>
            </w:r>
            <w:r>
              <w:rPr>
                <w:rFonts w:eastAsia="WenQuanYi Zen Hei" w:cs="WenQuanYi Zen Hei"/>
                <w:b w:val="false"/>
                <w:sz w:val="18"/>
              </w:rPr>
              <w:t>angle/​range</w:t>
            </w:r>
            <w:r>
              <w:rPr>
                <w:rFonts w:ascii="WenQuanYi Zen Hei" w:hAnsi="WenQuanYi Zen Hei" w:cs="WenQuanYi Zen Hei"/>
                <w:b w:val="false"/>
                <w:sz w:val="18"/>
              </w:rPr>
              <w:t>参数、</w:t>
            </w:r>
            <w:r>
              <w:rPr>
                <w:rFonts w:eastAsia="WenQuanYi Zen Hei" w:cs="WenQuanYi Zen Hei"/>
                <w:b w:val="false"/>
                <w:sz w:val="18"/>
              </w:rPr>
              <w:t>ranges</w:t>
            </w:r>
          </w:p>
        </w:tc>
        <w:tc>
          <w:tcPr>
            <w:tcW w:w="330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外部激光生产；具体频率</w:t>
            </w:r>
            <w:r>
              <w:rPr>
                <w:rFonts w:eastAsia="WenQuanYi Zen Hei" w:cs="WenQuanYi Zen Hei"/>
                <w:b w:val="false"/>
                <w:sz w:val="18"/>
              </w:rPr>
              <w:t>/​</w:t>
            </w:r>
            <w:r>
              <w:rPr>
                <w:rFonts w:ascii="WenQuanYi Zen Hei" w:hAnsi="WenQuanYi Zen Hei" w:cs="WenQuanYi Zen Hei"/>
                <w:b w:val="false"/>
                <w:sz w:val="18"/>
              </w:rPr>
              <w:t>队列按</w:t>
            </w:r>
            <w:r>
              <w:rPr>
                <w:rFonts w:eastAsia="WenQuanYi Zen Hei" w:cs="WenQuanYi Zen Hei"/>
                <w:b w:val="false"/>
                <w:sz w:val="18"/>
              </w:rPr>
              <w:t>HL7</w:t>
            </w:r>
            <w:r>
              <w:rPr>
                <w:rFonts w:ascii="WenQuanYi Zen Hei" w:hAnsi="WenQuanYi Zen Hei" w:cs="WenQuanYi Zen Hei"/>
                <w:b w:val="false"/>
                <w:sz w:val="18"/>
              </w:rPr>
              <w:t>驱动冻结；失联不能当作全自由</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/livox_lidar</w:t>
            </w:r>
            <w:r>
              <w:rPr>
                <w:rFonts w:ascii="WenQuanYi Zen Hei" w:hAnsi="WenQuanYi Zen Hei" w:cs="WenQuanYi Zen Hei"/>
                <w:b w:val="false"/>
                <w:sz w:val="18"/>
              </w:rPr>
              <w:t>及有效点云：</w:t>
            </w:r>
            <w:r>
              <w:rPr>
                <w:rFonts w:eastAsia="WenQuanYi Zen Hei" w:cs="WenQuanYi Zen Hei"/>
                <w:b w:val="false"/>
                <w:sz w:val="18"/>
              </w:rPr>
              <w:t>PointCloud2</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stamp</w:t>
            </w:r>
            <w:r>
              <w:rPr>
                <w:rFonts w:ascii="WenQuanYi Zen Hei" w:hAnsi="WenQuanYi Zen Hei" w:cs="WenQuanYi Zen Hei"/>
                <w:b w:val="false"/>
                <w:sz w:val="18"/>
              </w:rPr>
              <w:t>、</w:t>
            </w:r>
            <w:r>
              <w:rPr>
                <w:rFonts w:eastAsia="WenQuanYi Zen Hei" w:cs="WenQuanYi Zen Hei"/>
                <w:b w:val="false"/>
                <w:sz w:val="18"/>
              </w:rPr>
              <w:t>frame_id</w:t>
            </w:r>
            <w:r>
              <w:rPr>
                <w:rFonts w:ascii="WenQuanYi Zen Hei" w:hAnsi="WenQuanYi Zen Hei" w:cs="WenQuanYi Zen Hei"/>
                <w:b w:val="false"/>
                <w:sz w:val="18"/>
              </w:rPr>
              <w:t>、点字段和有效点集</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驱动与过滤链决定；验证不同高度和反射率</w:t>
            </w:r>
          </w:p>
        </w:tc>
      </w:tr>
      <w:tr>
        <w:trPr>
          <w:cantSplit w:val="true"/>
        </w:trPr>
        <w:tc>
          <w:tcPr>
            <w:tcW w:w="198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/odom</w:t>
            </w:r>
            <w:r>
              <w:rPr>
                <w:rFonts w:ascii="WenQuanYi Zen Hei" w:hAnsi="WenQuanYi Zen Hei" w:cs="WenQuanYi Zen Hei"/>
                <w:b w:val="false"/>
                <w:sz w:val="18"/>
              </w:rPr>
              <w:t>：</w:t>
            </w:r>
            <w:r>
              <w:rPr>
                <w:rFonts w:eastAsia="WenQuanYi Zen Hei" w:cs="WenQuanYi Zen Hei"/>
                <w:b w:val="false"/>
                <w:sz w:val="18"/>
              </w:rPr>
              <w:t>Odometry</w:t>
            </w:r>
            <w:r>
              <w:rPr>
                <w:rFonts w:ascii="WenQuanYi Zen Hei" w:hAnsi="WenQuanYi Zen Hei" w:cs="WenQuanYi Zen Hei"/>
                <w:b w:val="false"/>
                <w:sz w:val="18"/>
              </w:rPr>
              <w:t>；</w:t>
            </w:r>
            <w:r>
              <w:rPr>
                <w:rFonts w:eastAsia="WenQuanYi Zen Hei" w:cs="WenQuanYi Zen Hei"/>
                <w:b w:val="false"/>
                <w:sz w:val="18"/>
              </w:rPr>
              <w:t>/yis_imu</w:t>
            </w:r>
            <w:r>
              <w:rPr>
                <w:rFonts w:ascii="WenQuanYi Zen Hei" w:hAnsi="WenQuanYi Zen Hei" w:cs="WenQuanYi Zen Hei"/>
                <w:b w:val="false"/>
                <w:sz w:val="18"/>
              </w:rPr>
              <w:t>：</w:t>
            </w:r>
            <w:r>
              <w:rPr>
                <w:rFonts w:eastAsia="WenQuanYi Zen Hei" w:cs="WenQuanYi Zen Hei"/>
                <w:b w:val="false"/>
                <w:sz w:val="18"/>
              </w:rPr>
              <w:t>Imu</w:t>
            </w:r>
          </w:p>
        </w:tc>
        <w:tc>
          <w:tcPr>
            <w:tcW w:w="4593"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里程计、姿态</w:t>
            </w:r>
            <w:r>
              <w:rPr>
                <w:rFonts w:eastAsia="WenQuanYi Zen Hei" w:cs="WenQuanYi Zen Hei"/>
                <w:b w:val="false"/>
                <w:sz w:val="18"/>
              </w:rPr>
              <w:t>/</w:t>
            </w:r>
            <w:r>
              <w:rPr>
                <w:rFonts w:ascii="WenQuanYi Zen Hei" w:hAnsi="WenQuanYi Zen Hei" w:cs="WenQuanYi Zen Hei"/>
                <w:b w:val="false"/>
                <w:sz w:val="18"/>
              </w:rPr>
              <w:t>角速度及协方差</w:t>
            </w:r>
          </w:p>
        </w:tc>
        <w:tc>
          <w:tcPr>
            <w:tcW w:w="330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生产者外部；单位、轴向、时间与协方差契约需冻结</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/odometry/filtered</w:t>
            </w:r>
            <w:r>
              <w:rPr>
                <w:rFonts w:ascii="WenQuanYi Zen Hei" w:hAnsi="WenQuanYi Zen Hei" w:cs="WenQuanYi Zen Hei"/>
                <w:b w:val="false"/>
                <w:sz w:val="18"/>
              </w:rPr>
              <w:t>：</w:t>
            </w:r>
            <w:r>
              <w:rPr>
                <w:rFonts w:eastAsia="WenQuanYi Zen Hei" w:cs="WenQuanYi Zen Hei"/>
                <w:b w:val="false"/>
                <w:sz w:val="18"/>
              </w:rPr>
              <w:t>Odometry</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融合位姿</w:t>
            </w:r>
            <w:r>
              <w:rPr>
                <w:rFonts w:eastAsia="WenQuanYi Zen Hei" w:cs="WenQuanYi Zen Hei"/>
                <w:b w:val="false"/>
                <w:sz w:val="18"/>
              </w:rPr>
              <w:t>/</w:t>
            </w:r>
            <w:r>
              <w:rPr>
                <w:rFonts w:ascii="WenQuanYi Zen Hei" w:hAnsi="WenQuanYi Zen Hei" w:cs="WenQuanYi Zen Hei"/>
                <w:b w:val="false"/>
                <w:sz w:val="18"/>
              </w:rPr>
              <w:t>速度及协方差</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配置名义</w:t>
            </w:r>
            <w:r>
              <w:rPr>
                <w:rFonts w:eastAsia="WenQuanYi Zen Hei" w:cs="WenQuanYi Zen Hei"/>
                <w:b w:val="false"/>
                <w:sz w:val="18"/>
              </w:rPr>
              <w:t>20 Hz</w:t>
            </w:r>
            <w:r>
              <w:rPr>
                <w:rFonts w:ascii="WenQuanYi Zen Hei" w:hAnsi="WenQuanYi Zen Hei" w:cs="WenQuanYi Zen Hei"/>
                <w:b w:val="false"/>
                <w:sz w:val="18"/>
              </w:rPr>
              <w:t>；预测结果仍需可信度检查</w:t>
            </w:r>
          </w:p>
        </w:tc>
      </w:tr>
      <w:tr>
        <w:trPr>
          <w:cantSplit w:val="true"/>
        </w:trPr>
        <w:tc>
          <w:tcPr>
            <w:tcW w:w="198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/current_pose</w:t>
            </w:r>
            <w:r>
              <w:rPr>
                <w:rFonts w:ascii="WenQuanYi Zen Hei" w:hAnsi="WenQuanYi Zen Hei" w:cs="WenQuanYi Zen Hei"/>
                <w:b w:val="false"/>
                <w:sz w:val="18"/>
              </w:rPr>
              <w:t>：</w:t>
            </w:r>
            <w:r>
              <w:rPr>
                <w:rFonts w:eastAsia="WenQuanYi Zen Hei" w:cs="WenQuanYi Zen Hei"/>
                <w:b w:val="false"/>
                <w:sz w:val="18"/>
              </w:rPr>
              <w:t>Odometry</w:t>
            </w:r>
          </w:p>
        </w:tc>
        <w:tc>
          <w:tcPr>
            <w:tcW w:w="4593"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经</w:t>
            </w:r>
            <w:r>
              <w:rPr>
                <w:rFonts w:eastAsia="WenQuanYi Zen Hei" w:cs="WenQuanYi Zen Hei"/>
                <w:b w:val="false"/>
                <w:sz w:val="18"/>
              </w:rPr>
              <w:t>TF</w:t>
            </w:r>
            <w:r>
              <w:rPr>
                <w:rFonts w:ascii="WenQuanYi Zen Hei" w:hAnsi="WenQuanYi Zen Hei" w:cs="WenQuanYi Zen Hei"/>
                <w:b w:val="false"/>
                <w:sz w:val="18"/>
              </w:rPr>
              <w:t>获得</w:t>
            </w:r>
            <w:r>
              <w:rPr>
                <w:rFonts w:eastAsia="WenQuanYi Zen Hei" w:cs="WenQuanYi Zen Hei"/>
                <w:b w:val="false"/>
                <w:sz w:val="18"/>
              </w:rPr>
              <w:t>map</w:t>
            </w:r>
            <w:r>
              <w:rPr>
                <w:rFonts w:ascii="WenQuanYi Zen Hei" w:hAnsi="WenQuanYi Zen Hei" w:cs="WenQuanYi Zen Hei"/>
                <w:b w:val="false"/>
                <w:sz w:val="18"/>
              </w:rPr>
              <w:t>中的机器人位姿，速度取</w:t>
            </w:r>
            <w:r>
              <w:rPr>
                <w:rFonts w:eastAsia="WenQuanYi Zen Hei" w:cs="WenQuanYi Zen Hei"/>
                <w:b w:val="false"/>
                <w:sz w:val="18"/>
              </w:rPr>
              <w:t>/odom</w:t>
            </w:r>
          </w:p>
        </w:tc>
        <w:tc>
          <w:tcPr>
            <w:tcW w:w="330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队列</w:t>
            </w:r>
            <w:r>
              <w:rPr>
                <w:rFonts w:eastAsia="WenQuanYi Zen Hei" w:cs="WenQuanYi Zen Hei"/>
                <w:b w:val="false"/>
                <w:sz w:val="18"/>
              </w:rPr>
              <w:t>2</w:t>
            </w:r>
            <w:r>
              <w:rPr>
                <w:rFonts w:ascii="WenQuanYi Zen Hei" w:hAnsi="WenQuanYi Zen Hei" w:cs="WenQuanYi Zen Hei"/>
                <w:b w:val="false"/>
                <w:sz w:val="18"/>
              </w:rPr>
              <w:t>、</w:t>
            </w:r>
            <w:r>
              <w:rPr>
                <w:rFonts w:eastAsia="WenQuanYi Zen Hei" w:cs="WenQuanYi Zen Hei"/>
                <w:b w:val="false"/>
                <w:sz w:val="18"/>
              </w:rPr>
              <w:t>latch=true</w:t>
            </w:r>
            <w:r>
              <w:rPr>
                <w:rFonts w:ascii="WenQuanYi Zen Hei" w:hAnsi="WenQuanYi Zen Hei" w:cs="WenQuanYi Zen Hei"/>
                <w:b w:val="false"/>
                <w:sz w:val="18"/>
              </w:rPr>
              <w:t>；回调计数约每</w:t>
            </w:r>
            <w:r>
              <w:rPr>
                <w:rFonts w:eastAsia="WenQuanYi Zen Hei" w:cs="WenQuanYi Zen Hei"/>
                <w:b w:val="false"/>
                <w:sz w:val="18"/>
              </w:rPr>
              <w:t>11</w:t>
            </w:r>
            <w:r>
              <w:rPr>
                <w:rFonts w:ascii="WenQuanYi Zen Hei" w:hAnsi="WenQuanYi Zen Hei" w:cs="WenQuanYi Zen Hei"/>
                <w:b w:val="false"/>
                <w:sz w:val="18"/>
              </w:rPr>
              <w:t>次输入发布一次；当前实现重写为</w:t>
            </w:r>
            <w:r>
              <w:rPr>
                <w:rFonts w:eastAsia="WenQuanYi Zen Hei" w:cs="WenQuanYi Zen Hei"/>
                <w:b w:val="false"/>
                <w:sz w:val="18"/>
              </w:rPr>
              <w:t>now</w:t>
            </w:r>
            <w:r>
              <w:rPr>
                <w:rFonts w:ascii="WenQuanYi Zen Hei" w:hAnsi="WenQuanYi Zen Hei" w:cs="WenQuanYi Zen Hei"/>
                <w:b w:val="false"/>
                <w:sz w:val="18"/>
              </w:rPr>
              <w:t>，须另检查原</w:t>
            </w:r>
            <w:r>
              <w:rPr>
                <w:rFonts w:eastAsia="WenQuanYi Zen Hei" w:cs="WenQuanYi Zen Hei"/>
                <w:b w:val="false"/>
                <w:sz w:val="18"/>
              </w:rPr>
              <w:t>TF</w:t>
            </w:r>
            <w:r>
              <w:rPr>
                <w:rFonts w:ascii="WenQuanYi Zen Hei" w:hAnsi="WenQuanYi Zen Hei" w:cs="WenQuanYi Zen Hei"/>
                <w:b w:val="false"/>
                <w:sz w:val="18"/>
              </w:rPr>
              <w:t>时效</w:t>
            </w:r>
          </w:p>
        </w:tc>
      </w:tr>
    </w:tbl>
    <w:p>
      <w:pPr>
        <w:pStyle w:val="Normal"/>
        <w:keepNext w:val="false"/>
        <w:widowControl/>
        <w:spacing w:lineRule="auto" w:line="240" w:before="0" w:after="20"/>
        <w:rPr/>
      </w:pPr>
      <w:r>
        <w:rPr/>
      </w:r>
    </w:p>
    <w:p>
      <w:pPr>
        <w:pStyle w:val="Normal"/>
        <w:keepNext w:val="false"/>
        <w:widowControl/>
        <w:spacing w:lineRule="auto" w:line="288" w:before="0" w:after="80"/>
        <w:rPr/>
      </w:pPr>
      <w:r>
        <w:rPr>
          <w:rFonts w:ascii="WenQuanYi Zen Hei" w:hAnsi="WenQuanYi Zen Hei" w:cs="WenQuanYi Zen Hei"/>
          <w:b w:val="false"/>
          <w:sz w:val="21"/>
        </w:rPr>
        <w:t>这些</w:t>
      </w:r>
      <w:r>
        <w:rPr>
          <w:rFonts w:eastAsia="WenQuanYi Zen Hei" w:cs="WenQuanYi Zen Hei"/>
          <w:b w:val="false"/>
          <w:sz w:val="21"/>
        </w:rPr>
        <w:t>Topic</w:t>
      </w:r>
      <w:r>
        <w:rPr>
          <w:rFonts w:ascii="WenQuanYi Zen Hei" w:hAnsi="WenQuanYi Zen Hei" w:cs="WenQuanYi Zen Hei"/>
          <w:b w:val="false"/>
          <w:sz w:val="21"/>
        </w:rPr>
        <w:t>没有通用业务错误码字段，应通过数据时效、异常状态或单独健康</w:t>
      </w:r>
      <w:r>
        <w:rPr>
          <w:rFonts w:eastAsia="WenQuanYi Zen Hei" w:cs="WenQuanYi Zen Hei"/>
          <w:b w:val="false"/>
          <w:sz w:val="21"/>
        </w:rPr>
        <w:t>Topic</w:t>
      </w:r>
      <w:r>
        <w:rPr>
          <w:rFonts w:ascii="WenQuanYi Zen Hei" w:hAnsi="WenQuanYi Zen Hei" w:cs="WenQuanYi Zen Hei"/>
          <w:b w:val="false"/>
          <w:sz w:val="21"/>
        </w:rPr>
        <w:t>判断。地图</w:t>
      </w:r>
      <w:r>
        <w:rPr>
          <w:rFonts w:eastAsia="WenQuanYi Zen Hei" w:cs="WenQuanYi Zen Hei"/>
          <w:b w:val="false"/>
          <w:sz w:val="21"/>
        </w:rPr>
        <w:t>/​</w:t>
      </w:r>
      <w:r>
        <w:rPr>
          <w:rFonts w:ascii="WenQuanYi Zen Hei" w:hAnsi="WenQuanYi Zen Hei" w:cs="WenQuanYi Zen Hei"/>
          <w:b w:val="false"/>
          <w:sz w:val="21"/>
        </w:rPr>
        <w:t>位姿数据不得仅因消息存在或</w:t>
      </w:r>
      <w:r>
        <w:rPr>
          <w:rFonts w:eastAsia="WenQuanYi Zen Hei" w:cs="WenQuanYi Zen Hei"/>
          <w:b w:val="false"/>
          <w:sz w:val="21"/>
        </w:rPr>
        <w:t>latch</w:t>
      </w:r>
      <w:r>
        <w:rPr>
          <w:rFonts w:ascii="WenQuanYi Zen Hei" w:hAnsi="WenQuanYi Zen Hei" w:cs="WenQuanYi Zen Hei"/>
          <w:b w:val="false"/>
          <w:sz w:val="21"/>
        </w:rPr>
        <w:t>重发就视为当前有效。</w:t>
      </w:r>
    </w:p>
    <w:p>
      <w:pPr>
        <w:pStyle w:val="2"/>
        <w:rPr/>
      </w:pPr>
      <w:bookmarkStart w:id="34" w:name="__RefHeading___Toc16681_1593086860"/>
      <w:bookmarkEnd w:id="34"/>
      <w:r>
        <w:rPr>
          <w:rFonts w:eastAsia="WenQuanYi Zen Hei" w:cs="WenQuanYi Zen Hei"/>
          <w:b/>
          <w:sz w:val="25"/>
        </w:rPr>
        <w:t xml:space="preserve">4.9 API-009 </w:t>
      </w:r>
      <w:r>
        <w:rPr>
          <w:rFonts w:ascii="WenQuanYi Zen Hei" w:hAnsi="WenQuanYi Zen Hei" w:cs="WenQuanYi Zen Hei"/>
          <w:b/>
          <w:sz w:val="25"/>
        </w:rPr>
        <w:t>超声波范围与工作模式</w:t>
      </w:r>
    </w:p>
    <w:tbl>
      <w:tblPr>
        <w:tblW w:w="9875" w:type="dxa"/>
        <w:jc w:val="center"/>
        <w:tblInd w:w="0" w:type="dxa"/>
        <w:tblLayout w:type="fixed"/>
        <w:tblCellMar>
          <w:top w:w="65" w:type="dxa"/>
          <w:start w:w="80" w:type="dxa"/>
          <w:bottom w:w="65" w:type="dxa"/>
          <w:end w:w="75" w:type="dxa"/>
        </w:tblCellMar>
      </w:tblPr>
      <w:tblGrid>
        <w:gridCol w:w="1982"/>
        <w:gridCol w:w="4593"/>
        <w:gridCol w:w="3300"/>
      </w:tblGrid>
      <w:tr>
        <w:trPr>
          <w:tblHeader w:val="true"/>
          <w:cantSplit w:val="true"/>
        </w:trPr>
        <w:tc>
          <w:tcPr>
            <w:tcW w:w="1982" w:type="dxa"/>
            <w:tcBorders>
              <w:top w:val="single" w:sz="4" w:space="0" w:color="81909D"/>
              <w:start w:val="single" w:sz="4" w:space="0" w:color="81909D"/>
              <w:bottom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名称</w:t>
            </w:r>
          </w:p>
        </w:tc>
        <w:tc>
          <w:tcPr>
            <w:tcW w:w="4593" w:type="dxa"/>
            <w:tcBorders>
              <w:top w:val="single" w:sz="4" w:space="0" w:color="81909D"/>
              <w:start w:val="single" w:sz="4" w:space="0" w:color="81909D"/>
              <w:bottom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类型与方向</w:t>
            </w:r>
          </w:p>
        </w:tc>
        <w:tc>
          <w:tcPr>
            <w:tcW w:w="3300" w:type="dxa"/>
            <w:tcBorders>
              <w:top w:val="single" w:sz="4" w:space="0" w:color="81909D"/>
              <w:start w:val="single" w:sz="4" w:space="0" w:color="81909D"/>
              <w:bottom w:val="single" w:sz="4" w:space="0" w:color="81909D"/>
              <w:end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字段及规则</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/sensors/ultrasonic/set_range</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Float32MultiArray</w:t>
            </w:r>
            <w:r>
              <w:rPr>
                <w:rFonts w:cs="WenQuanYi Zen Hei"/>
                <w:b w:val="false"/>
                <w:sz w:val="18"/>
              </w:rPr>
              <w:t>；</w:t>
            </w:r>
            <w:r>
              <w:rPr>
                <w:rFonts w:eastAsia="WenQuanYi Zen Hei" w:cs="WenQuanYi Zen Hei"/>
                <w:b w:val="false"/>
                <w:sz w:val="18"/>
              </w:rPr>
              <w:t>HecbotPlannerROS→</w:t>
            </w:r>
            <w:r>
              <w:rPr>
                <w:rFonts w:cs="WenQuanYi Zen Hei"/>
                <w:b w:val="false"/>
                <w:sz w:val="18"/>
              </w:rPr>
              <w:t>驱动</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data[0]=min_​sonar_​range</w:t>
            </w:r>
            <w:r>
              <w:rPr>
                <w:rFonts w:ascii="WenQuanYi Zen Hei" w:hAnsi="WenQuanYi Zen Hei" w:cs="WenQuanYi Zen Hei"/>
                <w:b w:val="false"/>
                <w:sz w:val="18"/>
              </w:rPr>
              <w:t>，</w:t>
            </w:r>
            <w:r>
              <w:rPr>
                <w:rFonts w:eastAsia="WenQuanYi Zen Hei" w:cs="WenQuanYi Zen Hei"/>
                <w:b w:val="false"/>
                <w:sz w:val="18"/>
              </w:rPr>
              <w:t>data[1]=max_​sonar_​range</w:t>
            </w:r>
            <w:r>
              <w:rPr>
                <w:rFonts w:ascii="WenQuanYi Zen Hei" w:hAnsi="WenQuanYi Zen Hei" w:cs="WenQuanYi Zen Hei"/>
                <w:b w:val="false"/>
                <w:sz w:val="18"/>
              </w:rPr>
              <w:t>；默认</w:t>
            </w:r>
            <w:r>
              <w:rPr>
                <w:rFonts w:eastAsia="WenQuanYi Zen Hei" w:cs="WenQuanYi Zen Hei"/>
                <w:b w:val="false"/>
                <w:sz w:val="18"/>
              </w:rPr>
              <w:t>0.03</w:t>
            </w:r>
            <w:r>
              <w:rPr>
                <w:rFonts w:ascii="WenQuanYi Zen Hei" w:hAnsi="WenQuanYi Zen Hei" w:cs="WenQuanYi Zen Hei"/>
                <w:b w:val="false"/>
                <w:sz w:val="18"/>
              </w:rPr>
              <w:t>、</w:t>
            </w:r>
            <w:r>
              <w:rPr>
                <w:rFonts w:eastAsia="WenQuanYi Zen Hei" w:cs="WenQuanYi Zen Hei"/>
                <w:b w:val="false"/>
                <w:sz w:val="18"/>
              </w:rPr>
              <w:t>0.35 m</w:t>
            </w:r>
            <w:r>
              <w:rPr>
                <w:rFonts w:ascii="WenQuanYi Zen Hei" w:hAnsi="WenQuanYi Zen Hei" w:cs="WenQuanYi Zen Hei"/>
                <w:b w:val="false"/>
                <w:sz w:val="18"/>
              </w:rPr>
              <w:t>；队列</w:t>
            </w:r>
            <w:r>
              <w:rPr>
                <w:rFonts w:eastAsia="WenQuanYi Zen Hei" w:cs="WenQuanYi Zen Hei"/>
                <w:b w:val="false"/>
                <w:sz w:val="18"/>
              </w:rPr>
              <w:t>1</w:t>
            </w:r>
            <w:r>
              <w:rPr>
                <w:rFonts w:ascii="WenQuanYi Zen Hei" w:hAnsi="WenQuanYi Zen Hei" w:cs="WenQuanYi Zen Hei"/>
                <w:b w:val="false"/>
                <w:sz w:val="18"/>
              </w:rPr>
              <w:t>，</w:t>
            </w:r>
            <w:r>
              <w:rPr>
                <w:rFonts w:eastAsia="WenQuanYi Zen Hei" w:cs="WenQuanYi Zen Hei"/>
                <w:b w:val="false"/>
                <w:sz w:val="18"/>
              </w:rPr>
              <w:t>latch=true</w:t>
            </w:r>
          </w:p>
        </w:tc>
      </w:tr>
      <w:tr>
        <w:trPr>
          <w:cantSplit w:val="true"/>
        </w:trPr>
        <w:tc>
          <w:tcPr>
            <w:tcW w:w="198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/​sensors/​ultrasonic/​set_​work_​mode</w:t>
            </w:r>
          </w:p>
        </w:tc>
        <w:tc>
          <w:tcPr>
            <w:tcW w:w="4593"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UInt8MultiArray</w:t>
            </w:r>
            <w:r>
              <w:rPr>
                <w:rFonts w:ascii="WenQuanYi Zen Hei" w:hAnsi="WenQuanYi Zen Hei" w:cs="WenQuanYi Zen Hei"/>
                <w:b w:val="false"/>
                <w:sz w:val="18"/>
              </w:rPr>
              <w:t>；导航</w:t>
            </w:r>
            <w:r>
              <w:rPr>
                <w:rFonts w:ascii="WenQuanYi Zen Hei" w:hAnsi="WenQuanYi Zen Hei" w:cs="WenQuanYi Zen Hei"/>
                <w:b w:val="false"/>
                <w:sz w:val="18"/>
              </w:rPr>
              <w:t>→</w:t>
            </w:r>
            <w:r>
              <w:rPr>
                <w:rFonts w:ascii="WenQuanYi Zen Hei" w:hAnsi="WenQuanYi Zen Hei" w:cs="WenQuanYi Zen Hei"/>
                <w:b w:val="false"/>
                <w:sz w:val="18"/>
              </w:rPr>
              <w:t>驱动</w:t>
            </w:r>
          </w:p>
        </w:tc>
        <w:tc>
          <w:tcPr>
            <w:tcW w:w="330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工作模式字节数组；探头分组与取值含义由嵌入式协议冻结；发布队列</w:t>
            </w:r>
            <w:r>
              <w:rPr>
                <w:rFonts w:eastAsia="WenQuanYi Zen Hei" w:cs="WenQuanYi Zen Hei"/>
                <w:b w:val="false"/>
                <w:sz w:val="18"/>
              </w:rPr>
              <w:t>1</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/​sensors/​ultrasonic/​work_​mode_​ack</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UInt8MultiArray</w:t>
            </w:r>
            <w:r>
              <w:rPr>
                <w:rFonts w:ascii="WenQuanYi Zen Hei" w:hAnsi="WenQuanYi Zen Hei" w:cs="WenQuanYi Zen Hei"/>
                <w:b w:val="false"/>
                <w:sz w:val="18"/>
              </w:rPr>
              <w:t>；驱动</w:t>
            </w:r>
            <w:r>
              <w:rPr>
                <w:rFonts w:ascii="WenQuanYi Zen Hei" w:hAnsi="WenQuanYi Zen Hei" w:cs="WenQuanYi Zen Hei"/>
                <w:b w:val="false"/>
                <w:sz w:val="18"/>
              </w:rPr>
              <w:t>→</w:t>
            </w:r>
            <w:r>
              <w:rPr>
                <w:rFonts w:ascii="WenQuanYi Zen Hei" w:hAnsi="WenQuanYi Zen Hei" w:cs="WenQuanYi Zen Hei"/>
                <w:b w:val="false"/>
                <w:sz w:val="18"/>
              </w:rPr>
              <w:t>导航</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实际模式回读；应与期望模式关联，不能把收到任意</w:t>
            </w:r>
            <w:r>
              <w:rPr>
                <w:rFonts w:eastAsia="WenQuanYi Zen Hei" w:cs="WenQuanYi Zen Hei"/>
                <w:b w:val="false"/>
                <w:sz w:val="18"/>
              </w:rPr>
              <w:t>ACK</w:t>
            </w:r>
            <w:r>
              <w:rPr>
                <w:rFonts w:ascii="WenQuanYi Zen Hei" w:hAnsi="WenQuanYi Zen Hei" w:cs="WenQuanYi Zen Hei"/>
                <w:b w:val="false"/>
                <w:sz w:val="18"/>
              </w:rPr>
              <w:t>当成设置成功</w:t>
            </w:r>
          </w:p>
        </w:tc>
      </w:tr>
    </w:tbl>
    <w:p>
      <w:pPr>
        <w:pStyle w:val="Normal"/>
        <w:keepNext w:val="false"/>
        <w:widowControl/>
        <w:spacing w:lineRule="auto" w:line="240" w:before="0" w:after="20"/>
        <w:rPr/>
      </w:pPr>
      <w:r>
        <w:rPr/>
      </w:r>
    </w:p>
    <w:p>
      <w:pPr>
        <w:pStyle w:val="Normal"/>
        <w:keepNext w:val="false"/>
        <w:widowControl/>
        <w:spacing w:lineRule="auto" w:line="288" w:before="0" w:after="80"/>
        <w:rPr/>
      </w:pPr>
      <w:r>
        <w:rPr>
          <w:rFonts w:ascii="WenQuanYi Zen Hei" w:hAnsi="WenQuanYi Zen Hei" w:cs="WenQuanYi Zen Hei"/>
          <w:b/>
          <w:sz w:val="21"/>
        </w:rPr>
        <w:t>错误与边界。</w:t>
      </w:r>
      <w:r>
        <w:rPr>
          <w:rFonts w:ascii="WenQuanYi Zen Hei" w:hAnsi="WenQuanYi Zen Hei" w:cs="WenQuanYi Zen Hei"/>
          <w:b w:val="false"/>
          <w:sz w:val="21"/>
        </w:rPr>
        <w:t xml:space="preserve"> </w:t>
      </w:r>
      <w:r>
        <w:rPr>
          <w:rFonts w:eastAsia="WenQuanYi Zen Hei" w:cs="WenQuanYi Zen Hei"/>
          <w:b w:val="false"/>
          <w:sz w:val="21"/>
        </w:rPr>
        <w:t>Topic</w:t>
      </w:r>
      <w:r>
        <w:rPr>
          <w:rFonts w:ascii="WenQuanYi Zen Hei" w:hAnsi="WenQuanYi Zen Hei" w:cs="WenQuanYi Zen Hei"/>
          <w:b w:val="false"/>
          <w:sz w:val="21"/>
        </w:rPr>
        <w:t>本身无同步响应码；量程服务端执行确认未在本仓库形成闭环。</w:t>
      </w:r>
      <w:r>
        <w:rPr>
          <w:rFonts w:eastAsia="WenQuanYi Zen Hei" w:cs="WenQuanYi Zen Hei"/>
          <w:b w:val="false"/>
          <w:sz w:val="21"/>
        </w:rPr>
        <w:t>HL7</w:t>
      </w:r>
      <w:r>
        <w:rPr>
          <w:rFonts w:ascii="WenQuanYi Zen Hei" w:hAnsi="WenQuanYi Zen Hei" w:cs="WenQuanYi Zen Hei"/>
          <w:b w:val="false"/>
          <w:sz w:val="21"/>
        </w:rPr>
        <w:t>应拒绝</w:t>
      </w:r>
      <w:r>
        <w:rPr>
          <w:rFonts w:eastAsia="WenQuanYi Zen Hei" w:cs="WenQuanYi Zen Hei"/>
          <w:b w:val="false"/>
          <w:sz w:val="21"/>
        </w:rPr>
        <w:t>min&lt;0</w:t>
      </w:r>
      <w:r>
        <w:rPr>
          <w:rFonts w:ascii="WenQuanYi Zen Hei" w:hAnsi="WenQuanYi Zen Hei" w:cs="WenQuanYi Zen Hei"/>
          <w:b w:val="false"/>
          <w:sz w:val="21"/>
        </w:rPr>
        <w:t>、</w:t>
      </w:r>
      <w:r>
        <w:rPr>
          <w:rFonts w:eastAsia="WenQuanYi Zen Hei" w:cs="WenQuanYi Zen Hei"/>
          <w:b w:val="false"/>
          <w:sz w:val="21"/>
        </w:rPr>
        <w:t>max≤min</w:t>
      </w:r>
      <w:r>
        <w:rPr>
          <w:rFonts w:ascii="WenQuanYi Zen Hei" w:hAnsi="WenQuanYi Zen Hei" w:cs="WenQuanYi Zen Hei"/>
          <w:b w:val="false"/>
          <w:sz w:val="21"/>
        </w:rPr>
        <w:t>、非有限值及超硬件范围配置，并明确断流</w:t>
      </w:r>
      <w:r>
        <w:rPr>
          <w:rFonts w:eastAsia="WenQuanYi Zen Hei" w:cs="WenQuanYi Zen Hei"/>
          <w:b w:val="false"/>
          <w:sz w:val="21"/>
        </w:rPr>
        <w:t>/​</w:t>
      </w:r>
      <w:r>
        <w:rPr>
          <w:rFonts w:ascii="WenQuanYi Zen Hei" w:hAnsi="WenQuanYi Zen Hei" w:cs="WenQuanYi Zen Hei"/>
          <w:b w:val="false"/>
          <w:sz w:val="21"/>
        </w:rPr>
        <w:t>重启重发与回读行为。当前量程发布内容取自初始化加载值，未据此声明支持运行时动态改参立即生效。</w:t>
      </w:r>
      <w:r>
        <w:rPr>
          <w:rFonts w:eastAsia="WenQuanYi Zen Hei" w:cs="WenQuanYi Zen Hei"/>
          <w:b w:val="false"/>
          <w:sz w:val="21"/>
        </w:rPr>
        <w:t>8</w:t>
      </w:r>
      <w:r>
        <w:rPr>
          <w:rFonts w:ascii="WenQuanYi Zen Hei" w:hAnsi="WenQuanYi Zen Hei" w:cs="WenQuanYi Zen Hei"/>
          <w:b w:val="false"/>
          <w:sz w:val="21"/>
        </w:rPr>
        <w:t>探头位置、序号、盲区和工作模式需形成联合接口表。</w:t>
      </w:r>
    </w:p>
    <w:p>
      <w:pPr>
        <w:pStyle w:val="2"/>
        <w:rPr/>
      </w:pPr>
      <w:bookmarkStart w:id="35" w:name="__RefHeading___Toc16683_1593086860"/>
      <w:bookmarkEnd w:id="35"/>
      <w:r>
        <w:rPr>
          <w:rFonts w:eastAsia="WenQuanYi Zen Hei" w:cs="WenQuanYi Zen Hei"/>
          <w:b/>
          <w:sz w:val="25"/>
        </w:rPr>
        <w:t xml:space="preserve">4.10 API-010 </w:t>
      </w:r>
      <w:r>
        <w:rPr>
          <w:rFonts w:ascii="WenQuanYi Zen Hei" w:hAnsi="WenQuanYi Zen Hei" w:cs="WenQuanYi Zen Hei"/>
          <w:b/>
          <w:sz w:val="25"/>
        </w:rPr>
        <w:t>底盘状态</w:t>
      </w:r>
    </w:p>
    <w:p>
      <w:pPr>
        <w:pStyle w:val="Normal"/>
        <w:keepNext w:val="false"/>
        <w:widowControl/>
        <w:spacing w:lineRule="auto" w:line="288" w:before="0" w:after="80"/>
        <w:rPr/>
      </w:pPr>
      <w:r>
        <w:rPr>
          <w:rFonts w:ascii="WenQuanYi Zen Hei" w:hAnsi="WenQuanYi Zen Hei" w:cs="WenQuanYi Zen Hei"/>
          <w:b/>
          <w:sz w:val="21"/>
        </w:rPr>
        <w:t>定义。</w:t>
      </w:r>
      <w:r>
        <w:rPr>
          <w:rFonts w:ascii="WenQuanYi Zen Hei" w:hAnsi="WenQuanYi Zen Hei" w:cs="WenQuanYi Zen Hei"/>
          <w:b w:val="false"/>
          <w:sz w:val="21"/>
        </w:rPr>
        <w:t xml:space="preserve"> </w:t>
      </w:r>
      <w:r>
        <w:rPr>
          <w:rFonts w:eastAsia="WenQuanYi Zen Hei" w:cs="WenQuanYi Zen Hei"/>
          <w:b w:val="false"/>
          <w:sz w:val="21"/>
        </w:rPr>
        <w:t>/​basestate</w:t>
      </w:r>
      <w:r>
        <w:rPr>
          <w:rFonts w:ascii="WenQuanYi Zen Hei" w:hAnsi="WenQuanYi Zen Hei" w:cs="WenQuanYi Zen Hei"/>
          <w:b w:val="false"/>
          <w:sz w:val="21"/>
        </w:rPr>
        <w:t>；</w:t>
      </w:r>
      <w:r>
        <w:rPr>
          <w:rFonts w:eastAsia="WenQuanYi Zen Hei" w:cs="WenQuanYi Zen Hei"/>
          <w:b w:val="false"/>
          <w:sz w:val="21"/>
        </w:rPr>
        <w:t>std_​msgs/​UInt8MultiArray</w:t>
      </w:r>
      <w:r>
        <w:rPr>
          <w:rFonts w:ascii="WenQuanYi Zen Hei" w:hAnsi="WenQuanYi Zen Hei" w:cs="WenQuanYi Zen Hei"/>
          <w:b w:val="false"/>
          <w:sz w:val="21"/>
        </w:rPr>
        <w:t>；底盘</w:t>
      </w:r>
      <w:r>
        <w:rPr>
          <w:rFonts w:eastAsia="WenQuanYi Zen Hei" w:cs="WenQuanYi Zen Hei"/>
          <w:b w:val="false"/>
          <w:sz w:val="21"/>
        </w:rPr>
        <w:t>/​</w:t>
      </w:r>
      <w:r>
        <w:rPr>
          <w:rFonts w:ascii="WenQuanYi Zen Hei" w:hAnsi="WenQuanYi Zen Hei" w:cs="WenQuanYi Zen Hei"/>
          <w:b w:val="false"/>
          <w:sz w:val="21"/>
        </w:rPr>
        <w:t>驱动实现生产，</w:t>
      </w:r>
      <w:r>
        <w:rPr>
          <w:rFonts w:eastAsia="WenQuanYi Zen Hei" w:cs="WenQuanYi Zen Hei"/>
          <w:b w:val="false"/>
          <w:sz w:val="21"/>
        </w:rPr>
        <w:t>BaseInfoManager</w:t>
      </w:r>
      <w:r>
        <w:rPr>
          <w:rFonts w:ascii="WenQuanYi Zen Hei" w:hAnsi="WenQuanYi Zen Hei" w:cs="WenQuanYi Zen Hei"/>
          <w:b w:val="false"/>
          <w:sz w:val="21"/>
        </w:rPr>
        <w:t>订阅队列</w:t>
      </w:r>
      <w:r>
        <w:rPr>
          <w:rFonts w:eastAsia="WenQuanYi Zen Hei" w:cs="WenQuanYi Zen Hei"/>
          <w:b w:val="false"/>
          <w:sz w:val="21"/>
        </w:rPr>
        <w:t>10</w:t>
      </w:r>
      <w:r>
        <w:rPr>
          <w:rFonts w:ascii="WenQuanYi Zen Hei" w:hAnsi="WenQuanYi Zen Hei" w:cs="WenQuanYi Zen Hei"/>
          <w:b w:val="false"/>
          <w:sz w:val="21"/>
        </w:rPr>
        <w:t>；源码支持</w:t>
      </w:r>
      <w:r>
        <w:rPr>
          <w:rFonts w:eastAsia="WenQuanYi Zen Hei" w:cs="WenQuanYi Zen Hei"/>
          <w:b w:val="false"/>
          <w:sz w:val="21"/>
        </w:rPr>
        <w:t>7</w:t>
      </w:r>
      <w:r>
        <w:rPr>
          <w:rFonts w:ascii="WenQuanYi Zen Hei" w:hAnsi="WenQuanYi Zen Hei" w:cs="WenQuanYi Zen Hei"/>
          <w:b w:val="false"/>
          <w:sz w:val="21"/>
        </w:rPr>
        <w:t>字节旧协议和</w:t>
      </w:r>
      <w:r>
        <w:rPr>
          <w:rFonts w:eastAsia="WenQuanYi Zen Hei" w:cs="WenQuanYi Zen Hei"/>
          <w:b w:val="false"/>
          <w:sz w:val="21"/>
        </w:rPr>
        <w:t>9</w:t>
      </w:r>
      <w:r>
        <w:rPr>
          <w:rFonts w:ascii="WenQuanYi Zen Hei" w:hAnsi="WenQuanYi Zen Hei" w:cs="WenQuanYi Zen Hei"/>
          <w:b w:val="false"/>
          <w:sz w:val="21"/>
        </w:rPr>
        <w:t>字节新协议描述。</w:t>
      </w:r>
      <w:r>
        <w:rPr>
          <w:rFonts w:eastAsia="WenQuanYi Zen Hei" w:cs="WenQuanYi Zen Hei"/>
          <w:b w:val="false"/>
          <w:sz w:val="21"/>
        </w:rPr>
        <w:t>[C12]</w:t>
      </w:r>
    </w:p>
    <w:tbl>
      <w:tblPr>
        <w:tblW w:w="9875" w:type="dxa"/>
        <w:jc w:val="center"/>
        <w:tblInd w:w="0" w:type="dxa"/>
        <w:tblLayout w:type="fixed"/>
        <w:tblCellMar>
          <w:top w:w="65" w:type="dxa"/>
          <w:start w:w="80" w:type="dxa"/>
          <w:bottom w:w="65" w:type="dxa"/>
          <w:end w:w="75" w:type="dxa"/>
        </w:tblCellMar>
      </w:tblPr>
      <w:tblGrid>
        <w:gridCol w:w="1982"/>
        <w:gridCol w:w="4593"/>
        <w:gridCol w:w="3300"/>
      </w:tblGrid>
      <w:tr>
        <w:trPr>
          <w:tblHeader w:val="true"/>
          <w:cantSplit w:val="true"/>
        </w:trPr>
        <w:tc>
          <w:tcPr>
            <w:tcW w:w="1982" w:type="dxa"/>
            <w:tcBorders>
              <w:top w:val="single" w:sz="4" w:space="0" w:color="81909D"/>
              <w:start w:val="single" w:sz="4" w:space="0" w:color="81909D"/>
              <w:bottom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字节／位</w:t>
            </w:r>
          </w:p>
        </w:tc>
        <w:tc>
          <w:tcPr>
            <w:tcW w:w="4593" w:type="dxa"/>
            <w:tcBorders>
              <w:top w:val="single" w:sz="4" w:space="0" w:color="81909D"/>
              <w:start w:val="single" w:sz="4" w:space="0" w:color="81909D"/>
              <w:bottom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本侧解释</w:t>
            </w:r>
          </w:p>
        </w:tc>
        <w:tc>
          <w:tcPr>
            <w:tcW w:w="3300" w:type="dxa"/>
            <w:tcBorders>
              <w:top w:val="single" w:sz="4" w:space="0" w:color="81909D"/>
              <w:start w:val="single" w:sz="4" w:space="0" w:color="81909D"/>
              <w:bottom w:val="single" w:sz="4" w:space="0" w:color="81909D"/>
              <w:end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处理要求</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byte0</w:t>
            </w:r>
            <w:r>
              <w:rPr>
                <w:rFonts w:ascii="WenQuanYi Zen Hei" w:hAnsi="WenQuanYi Zen Hei" w:cs="WenQuanYi Zen Hei"/>
                <w:b w:val="false"/>
                <w:sz w:val="18"/>
              </w:rPr>
              <w:t>、</w:t>
            </w:r>
            <w:r>
              <w:rPr>
                <w:rFonts w:eastAsia="WenQuanYi Zen Hei" w:cs="WenQuanYi Zen Hei"/>
                <w:b w:val="false"/>
                <w:sz w:val="18"/>
              </w:rPr>
              <w:t>byte1</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左、右驱动器状态</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非正常状态进入摘要；连续帧确认机制须按实际周期核算延时</w:t>
            </w:r>
          </w:p>
        </w:tc>
      </w:tr>
      <w:tr>
        <w:trPr>
          <w:cantSplit w:val="true"/>
        </w:trPr>
        <w:tc>
          <w:tcPr>
            <w:tcW w:w="198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byte2 bit4</w:t>
            </w:r>
            <w:r>
              <w:rPr>
                <w:rFonts w:ascii="WenQuanYi Zen Hei" w:hAnsi="WenQuanYi Zen Hei" w:cs="WenQuanYi Zen Hei"/>
                <w:b w:val="false"/>
                <w:sz w:val="18"/>
              </w:rPr>
              <w:t>／</w:t>
            </w:r>
            <w:r>
              <w:rPr>
                <w:rFonts w:eastAsia="WenQuanYi Zen Hei" w:cs="WenQuanYi Zen Hei"/>
                <w:b w:val="false"/>
                <w:sz w:val="18"/>
              </w:rPr>
              <w:t>bit7</w:t>
            </w:r>
          </w:p>
        </w:tc>
        <w:tc>
          <w:tcPr>
            <w:tcW w:w="4593"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硬急停／软急停</w:t>
            </w:r>
          </w:p>
        </w:tc>
        <w:tc>
          <w:tcPr>
            <w:tcW w:w="330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参与急停汇总；其他位按底盘完整协议另行核对</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byte3</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防碰撞</w:t>
            </w:r>
            <w:r>
              <w:rPr>
                <w:rFonts w:eastAsia="WenQuanYi Zen Hei" w:cs="WenQuanYi Zen Hei"/>
                <w:b w:val="false"/>
                <w:sz w:val="18"/>
              </w:rPr>
              <w:t>/</w:t>
            </w:r>
            <w:r>
              <w:rPr>
                <w:rFonts w:ascii="WenQuanYi Zen Hei" w:hAnsi="WenQuanYi Zen Hei" w:cs="WenQuanYi Zen Hei"/>
                <w:b w:val="false"/>
                <w:sz w:val="18"/>
              </w:rPr>
              <w:t>跌落相关状态</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源码非零作为碰撞相关异常</w:t>
            </w:r>
          </w:p>
        </w:tc>
      </w:tr>
      <w:tr>
        <w:trPr>
          <w:cantSplit w:val="true"/>
        </w:trPr>
        <w:tc>
          <w:tcPr>
            <w:tcW w:w="198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byte8 bit0</w:t>
            </w:r>
          </w:p>
        </w:tc>
        <w:tc>
          <w:tcPr>
            <w:tcW w:w="4593"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底盘静止状态</w:t>
            </w:r>
          </w:p>
        </w:tc>
        <w:tc>
          <w:tcPr>
            <w:tcW w:w="330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可作为停稳判据之一，需验证位语义</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byte8 bit1</w:t>
            </w:r>
            <w:r>
              <w:rPr>
                <w:rFonts w:ascii="WenQuanYi Zen Hei" w:hAnsi="WenQuanYi Zen Hei" w:cs="WenQuanYi Zen Hei"/>
                <w:b w:val="false"/>
                <w:sz w:val="18"/>
              </w:rPr>
              <w:t>、</w:t>
            </w:r>
            <w:r>
              <w:rPr>
                <w:rFonts w:eastAsia="WenQuanYi Zen Hei" w:cs="WenQuanYi Zen Hei"/>
                <w:b w:val="false"/>
                <w:sz w:val="18"/>
              </w:rPr>
              <w:t>bit2</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手动</w:t>
            </w:r>
            <w:r>
              <w:rPr>
                <w:rFonts w:eastAsia="WenQuanYi Zen Hei" w:cs="WenQuanYi Zen Hei"/>
                <w:b w:val="false"/>
                <w:sz w:val="18"/>
              </w:rPr>
              <w:t>/</w:t>
            </w:r>
            <w:r>
              <w:rPr>
                <w:rFonts w:ascii="WenQuanYi Zen Hei" w:hAnsi="WenQuanYi Zen Hei" w:cs="WenQuanYi Zen Hei"/>
                <w:b w:val="false"/>
                <w:sz w:val="18"/>
              </w:rPr>
              <w:t>自动充电状态</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当前汇总未直接使</w:t>
            </w:r>
            <w:r>
              <w:rPr>
                <w:rFonts w:eastAsia="WenQuanYi Zen Hei" w:cs="WenQuanYi Zen Hei"/>
                <w:b w:val="false"/>
                <w:sz w:val="18"/>
              </w:rPr>
              <w:t>estop=true</w:t>
            </w:r>
            <w:r>
              <w:rPr>
                <w:rFonts w:ascii="WenQuanYi Zen Hei" w:hAnsi="WenQuanYi Zen Hei" w:cs="WenQuanYi Zen Hei"/>
                <w:b w:val="false"/>
                <w:sz w:val="18"/>
              </w:rPr>
              <w:t>；充电完成另由充电状态管理处理</w:t>
            </w:r>
          </w:p>
        </w:tc>
      </w:tr>
      <w:tr>
        <w:trPr>
          <w:cantSplit w:val="true"/>
        </w:trPr>
        <w:tc>
          <w:tcPr>
            <w:tcW w:w="198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byte8 bit3</w:t>
            </w:r>
            <w:r>
              <w:rPr>
                <w:rFonts w:ascii="WenQuanYi Zen Hei" w:hAnsi="WenQuanYi Zen Hei" w:cs="WenQuanYi Zen Hei"/>
                <w:b w:val="false"/>
                <w:sz w:val="18"/>
              </w:rPr>
              <w:t>、</w:t>
            </w:r>
            <w:r>
              <w:rPr>
                <w:rFonts w:eastAsia="WenQuanYi Zen Hei" w:cs="WenQuanYi Zen Hei"/>
                <w:b w:val="false"/>
                <w:sz w:val="18"/>
              </w:rPr>
              <w:t>bit4</w:t>
            </w:r>
          </w:p>
        </w:tc>
        <w:tc>
          <w:tcPr>
            <w:tcW w:w="4593"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柜门未关闭／底盘参数校验失败</w:t>
            </w:r>
          </w:p>
        </w:tc>
        <w:tc>
          <w:tcPr>
            <w:tcW w:w="330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柜门联锁待闭环；参数校验错误参与停止判断</w:t>
            </w:r>
          </w:p>
        </w:tc>
      </w:tr>
    </w:tbl>
    <w:p>
      <w:pPr>
        <w:pStyle w:val="Normal"/>
        <w:keepNext w:val="false"/>
        <w:widowControl/>
        <w:spacing w:lineRule="auto" w:line="240" w:before="0" w:after="20"/>
        <w:rPr/>
      </w:pPr>
      <w:r>
        <w:rPr/>
      </w:r>
    </w:p>
    <w:p>
      <w:pPr>
        <w:pStyle w:val="Normal"/>
        <w:keepNext w:val="false"/>
        <w:widowControl/>
        <w:spacing w:lineRule="auto" w:line="288" w:before="0" w:after="80"/>
        <w:rPr/>
      </w:pPr>
      <w:r>
        <w:rPr>
          <w:rFonts w:ascii="WenQuanYi Zen Hei" w:hAnsi="WenQuanYi Zen Hei" w:cs="WenQuanYi Zen Hei"/>
          <w:b w:val="false"/>
          <w:sz w:val="21"/>
        </w:rPr>
        <w:t>首次数据未到和超过</w:t>
      </w:r>
      <w:r>
        <w:rPr>
          <w:rFonts w:eastAsia="WenQuanYi Zen Hei" w:cs="WenQuanYi Zen Hei"/>
          <w:b w:val="false"/>
          <w:sz w:val="21"/>
        </w:rPr>
        <w:t>2.0 s</w:t>
      </w:r>
      <w:r>
        <w:rPr>
          <w:rFonts w:ascii="WenQuanYi Zen Hei" w:hAnsi="WenQuanYi Zen Hei" w:cs="WenQuanYi Zen Hei"/>
          <w:b w:val="false"/>
          <w:sz w:val="21"/>
        </w:rPr>
        <w:t>未更新时</w:t>
      </w:r>
      <w:r>
        <w:rPr>
          <w:rFonts w:eastAsia="WenQuanYi Zen Hei" w:cs="WenQuanYi Zen Hei"/>
          <w:b w:val="false"/>
          <w:sz w:val="21"/>
        </w:rPr>
        <w:t>isInEstopState</w:t>
      </w:r>
      <w:r>
        <w:rPr>
          <w:rFonts w:ascii="WenQuanYi Zen Hei" w:hAnsi="WenQuanYi Zen Hei" w:cs="WenQuanYi Zen Hei"/>
          <w:b w:val="false"/>
          <w:sz w:val="21"/>
        </w:rPr>
        <w:t>返回</w:t>
      </w:r>
      <w:r>
        <w:rPr>
          <w:rFonts w:eastAsia="WenQuanYi Zen Hei" w:cs="WenQuanYi Zen Hei"/>
          <w:b w:val="false"/>
          <w:sz w:val="21"/>
        </w:rPr>
        <w:t>true</w:t>
      </w:r>
      <w:r>
        <w:rPr>
          <w:rFonts w:ascii="WenQuanYi Zen Hei" w:hAnsi="WenQuanYi Zen Hei" w:cs="WenQuanYi Zen Hei"/>
          <w:b w:val="false"/>
          <w:sz w:val="21"/>
        </w:rPr>
        <w:t>。接口无业务应答；非法长度、协议版本与状态位解释必须由底盘</w:t>
      </w:r>
      <w:r>
        <w:rPr>
          <w:rFonts w:eastAsia="WenQuanYi Zen Hei" w:cs="WenQuanYi Zen Hei"/>
          <w:b w:val="false"/>
          <w:sz w:val="21"/>
        </w:rPr>
        <w:t>/​</w:t>
      </w:r>
      <w:r>
        <w:rPr>
          <w:rFonts w:ascii="WenQuanYi Zen Hei" w:hAnsi="WenQuanYi Zen Hei" w:cs="WenQuanYi Zen Hei"/>
          <w:b w:val="false"/>
          <w:sz w:val="21"/>
        </w:rPr>
        <w:t>导航双方一致确认，不能将旧协议数组越界读取为新协议。</w:t>
      </w:r>
    </w:p>
    <w:p>
      <w:pPr>
        <w:pStyle w:val="2"/>
        <w:rPr/>
      </w:pPr>
      <w:bookmarkStart w:id="36" w:name="__RefHeading___Toc16685_1593086860"/>
      <w:bookmarkEnd w:id="36"/>
      <w:r>
        <w:rPr>
          <w:rFonts w:eastAsia="WenQuanYi Zen Hei" w:cs="WenQuanYi Zen Hei"/>
          <w:b/>
          <w:sz w:val="25"/>
        </w:rPr>
        <w:t xml:space="preserve">4.11 API-011 </w:t>
      </w:r>
      <w:r>
        <w:rPr>
          <w:rFonts w:ascii="WenQuanYi Zen Hei" w:hAnsi="WenQuanYi Zen Hei" w:cs="WenQuanYi Zen Hei"/>
          <w:b/>
          <w:sz w:val="25"/>
        </w:rPr>
        <w:t>速度输出与底盘执行边界</w:t>
      </w:r>
    </w:p>
    <w:p>
      <w:pPr>
        <w:pStyle w:val="Normal"/>
        <w:keepNext w:val="false"/>
        <w:widowControl/>
        <w:spacing w:lineRule="auto" w:line="288" w:before="0" w:after="80"/>
        <w:rPr/>
      </w:pPr>
      <w:r>
        <w:rPr>
          <w:rFonts w:ascii="WenQuanYi Zen Hei" w:hAnsi="WenQuanYi Zen Hei" w:cs="WenQuanYi Zen Hei"/>
          <w:b/>
          <w:sz w:val="21"/>
        </w:rPr>
        <w:t>定义。</w:t>
      </w:r>
      <w:r>
        <w:rPr>
          <w:rFonts w:ascii="WenQuanYi Zen Hei" w:hAnsi="WenQuanYi Zen Hei" w:cs="WenQuanYi Zen Hei"/>
          <w:b w:val="false"/>
          <w:sz w:val="21"/>
        </w:rPr>
        <w:t xml:space="preserve"> </w:t>
      </w:r>
      <w:r>
        <w:rPr>
          <w:rFonts w:eastAsia="WenQuanYi Zen Hei" w:cs="WenQuanYi Zen Hei"/>
          <w:b w:val="false"/>
          <w:sz w:val="21"/>
        </w:rPr>
        <w:t>MoveBase</w:t>
      </w:r>
      <w:r>
        <w:rPr>
          <w:rFonts w:ascii="WenQuanYi Zen Hei" w:hAnsi="WenQuanYi Zen Hei" w:cs="WenQuanYi Zen Hei"/>
          <w:b w:val="false"/>
          <w:sz w:val="21"/>
        </w:rPr>
        <w:t>通过</w:t>
      </w:r>
      <w:r>
        <w:rPr>
          <w:rFonts w:eastAsia="WenQuanYi Zen Hei" w:cs="WenQuanYi Zen Hei"/>
          <w:b w:val="false"/>
          <w:sz w:val="21"/>
        </w:rPr>
        <w:t>hecbot_​shm::Publisher&lt;geometry_​msgs::TwistStamped&gt;</w:t>
      </w:r>
      <w:r>
        <w:rPr>
          <w:rFonts w:ascii="WenQuanYi Zen Hei" w:hAnsi="WenQuanYi Zen Hei" w:cs="WenQuanYi Zen Hei"/>
          <w:b w:val="false"/>
          <w:sz w:val="21"/>
        </w:rPr>
        <w:t>发布</w:t>
      </w:r>
      <w:r>
        <w:rPr>
          <w:rFonts w:eastAsia="WenQuanYi Zen Hei" w:cs="WenQuanYi Zen Hei"/>
          <w:b w:val="false"/>
          <w:sz w:val="21"/>
        </w:rPr>
        <w:t>/​nav_​pri_​cmdvel_​stamped</w:t>
      </w:r>
      <w:r>
        <w:rPr>
          <w:rFonts w:ascii="WenQuanYi Zen Hei" w:hAnsi="WenQuanYi Zen Hei" w:cs="WenQuanYi Zen Hei"/>
          <w:b w:val="false"/>
          <w:sz w:val="21"/>
        </w:rPr>
        <w:t>。</w:t>
      </w:r>
      <w:r>
        <w:rPr>
          <w:rFonts w:eastAsia="WenQuanYi Zen Hei" w:cs="WenQuanYi Zen Hei"/>
          <w:b w:val="false"/>
          <w:sz w:val="21"/>
        </w:rPr>
        <w:t>/​cmd_​vel_​starline</w:t>
      </w:r>
      <w:r>
        <w:rPr>
          <w:rFonts w:ascii="WenQuanYi Zen Hei" w:hAnsi="WenQuanYi Zen Hei" w:cs="WenQuanYi Zen Hei"/>
          <w:b w:val="false"/>
          <w:sz w:val="21"/>
        </w:rPr>
        <w:t>在多个监测和定位组件中作为</w:t>
      </w:r>
      <w:r>
        <w:rPr>
          <w:rFonts w:eastAsia="WenQuanYi Zen Hei" w:cs="WenQuanYi Zen Hei"/>
          <w:b w:val="false"/>
          <w:sz w:val="21"/>
        </w:rPr>
        <w:t>TwistStamped</w:t>
      </w:r>
      <w:r>
        <w:rPr>
          <w:rFonts w:ascii="WenQuanYi Zen Hei" w:hAnsi="WenQuanYi Zen Hei" w:cs="WenQuanYi Zen Hei"/>
          <w:b w:val="false"/>
          <w:sz w:val="21"/>
        </w:rPr>
        <w:t>被订阅；本仓库未证明两者之间的完整仲裁实现。</w:t>
      </w:r>
      <w:r>
        <w:rPr>
          <w:rFonts w:eastAsia="WenQuanYi Zen Hei" w:cs="WenQuanYi Zen Hei"/>
          <w:b w:val="false"/>
          <w:sz w:val="21"/>
        </w:rPr>
        <w:t>[C05</w:t>
      </w:r>
      <w:r>
        <w:rPr>
          <w:rFonts w:ascii="WenQuanYi Zen Hei" w:hAnsi="WenQuanYi Zen Hei" w:cs="WenQuanYi Zen Hei"/>
          <w:b w:val="false"/>
          <w:sz w:val="21"/>
        </w:rPr>
        <w:t>、</w:t>
      </w:r>
      <w:r>
        <w:rPr>
          <w:rFonts w:eastAsia="WenQuanYi Zen Hei" w:cs="WenQuanYi Zen Hei"/>
          <w:b w:val="false"/>
          <w:sz w:val="21"/>
        </w:rPr>
        <w:t>C12]</w:t>
      </w:r>
    </w:p>
    <w:tbl>
      <w:tblPr>
        <w:tblW w:w="9873" w:type="dxa"/>
        <w:jc w:val="center"/>
        <w:tblInd w:w="0" w:type="dxa"/>
        <w:tblLayout w:type="fixed"/>
        <w:tblCellMar>
          <w:top w:w="65" w:type="dxa"/>
          <w:start w:w="80" w:type="dxa"/>
          <w:bottom w:w="65" w:type="dxa"/>
          <w:end w:w="75" w:type="dxa"/>
        </w:tblCellMar>
      </w:tblPr>
      <w:tblGrid>
        <w:gridCol w:w="2381"/>
        <w:gridCol w:w="7491"/>
      </w:tblGrid>
      <w:tr>
        <w:trPr>
          <w:tblHeader w:val="true"/>
          <w:cantSplit w:val="true"/>
        </w:trPr>
        <w:tc>
          <w:tcPr>
            <w:tcW w:w="2381" w:type="dxa"/>
            <w:tcBorders>
              <w:top w:val="single" w:sz="4" w:space="0" w:color="81909D"/>
              <w:start w:val="single" w:sz="4" w:space="0" w:color="81909D"/>
              <w:bottom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字段／条件</w:t>
            </w:r>
          </w:p>
        </w:tc>
        <w:tc>
          <w:tcPr>
            <w:tcW w:w="7491" w:type="dxa"/>
            <w:tcBorders>
              <w:top w:val="single" w:sz="4" w:space="0" w:color="81909D"/>
              <w:start w:val="single" w:sz="4" w:space="0" w:color="81909D"/>
              <w:bottom w:val="single" w:sz="4" w:space="0" w:color="81909D"/>
              <w:end w:val="single" w:sz="4" w:space="0" w:color="81909D"/>
            </w:tcBorders>
            <w:shd w:fill="E2E8ED" w:val="clear"/>
            <w:vAlign w:val="center"/>
          </w:tcPr>
          <w:p>
            <w:pPr>
              <w:pStyle w:val="Normal"/>
              <w:keepNext w:val="true"/>
              <w:widowControl w:val="false"/>
              <w:spacing w:lineRule="auto" w:line="264" w:before="0" w:after="0"/>
              <w:jc w:val="start"/>
              <w:rPr/>
            </w:pPr>
            <w:r>
              <w:rPr>
                <w:rFonts w:eastAsia="WenQuanYi Zen Hei" w:cs="WenQuanYi Zen Hei"/>
                <w:b/>
                <w:sz w:val="18"/>
              </w:rPr>
              <w:t>HL7</w:t>
            </w:r>
            <w:r>
              <w:rPr>
                <w:rFonts w:ascii="WenQuanYi Zen Hei" w:hAnsi="WenQuanYi Zen Hei" w:cs="WenQuanYi Zen Hei"/>
                <w:b/>
                <w:sz w:val="18"/>
              </w:rPr>
              <w:t>契约</w:t>
            </w:r>
          </w:p>
        </w:tc>
      </w:tr>
      <w:tr>
        <w:trPr>
          <w:cantSplit w:val="true"/>
        </w:trPr>
        <w:tc>
          <w:tcPr>
            <w:tcW w:w="2381"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header.stamp</w:t>
            </w:r>
            <w:r>
              <w:rPr>
                <w:rFonts w:ascii="WenQuanYi Zen Hei" w:hAnsi="WenQuanYi Zen Hei" w:cs="WenQuanYi Zen Hei"/>
                <w:b w:val="false"/>
                <w:sz w:val="18"/>
              </w:rPr>
              <w:t>、</w:t>
            </w:r>
            <w:r>
              <w:rPr>
                <w:rFonts w:eastAsia="WenQuanYi Zen Hei" w:cs="WenQuanYi Zen Hei"/>
                <w:b w:val="false"/>
                <w:sz w:val="18"/>
              </w:rPr>
              <w:t>twist.linear.x</w:t>
            </w:r>
            <w:r>
              <w:rPr>
                <w:rFonts w:ascii="WenQuanYi Zen Hei" w:hAnsi="WenQuanYi Zen Hei" w:cs="WenQuanYi Zen Hei"/>
                <w:b w:val="false"/>
                <w:sz w:val="18"/>
              </w:rPr>
              <w:t>、</w:t>
            </w:r>
            <w:r>
              <w:rPr>
                <w:rFonts w:eastAsia="WenQuanYi Zen Hei" w:cs="WenQuanYi Zen Hei"/>
                <w:b w:val="false"/>
                <w:sz w:val="18"/>
              </w:rPr>
              <w:t>twist.angular.z</w:t>
            </w:r>
          </w:p>
        </w:tc>
        <w:tc>
          <w:tcPr>
            <w:tcW w:w="7491"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当前有效控制时间、前进速度</w:t>
            </w:r>
            <w:r>
              <w:rPr>
                <w:rFonts w:eastAsia="WenQuanYi Zen Hei" w:cs="WenQuanYi Zen Hei"/>
                <w:b w:val="false"/>
                <w:sz w:val="18"/>
              </w:rPr>
              <w:t>m/​s</w:t>
            </w:r>
            <w:r>
              <w:rPr>
                <w:rFonts w:ascii="WenQuanYi Zen Hei" w:hAnsi="WenQuanYi Zen Hei" w:cs="WenQuanYi Zen Hei"/>
                <w:b w:val="false"/>
                <w:sz w:val="18"/>
              </w:rPr>
              <w:t>、偏航角速度</w:t>
            </w:r>
            <w:r>
              <w:rPr>
                <w:rFonts w:eastAsia="WenQuanYi Zen Hei" w:cs="WenQuanYi Zen Hei"/>
                <w:b w:val="false"/>
                <w:sz w:val="18"/>
              </w:rPr>
              <w:t>rad/​s</w:t>
            </w:r>
            <w:r>
              <w:rPr>
                <w:rFonts w:ascii="WenQuanYi Zen Hei" w:hAnsi="WenQuanYi Zen Hei" w:cs="WenQuanYi Zen Hei"/>
                <w:b w:val="false"/>
                <w:sz w:val="18"/>
              </w:rPr>
              <w:t>；非完整约束下不将</w:t>
            </w:r>
            <w:r>
              <w:rPr>
                <w:rFonts w:eastAsia="WenQuanYi Zen Hei" w:cs="WenQuanYi Zen Hei"/>
                <w:b w:val="false"/>
                <w:sz w:val="18"/>
              </w:rPr>
              <w:t>linear.y</w:t>
            </w:r>
            <w:r>
              <w:rPr>
                <w:rFonts w:ascii="WenQuanYi Zen Hei" w:hAnsi="WenQuanYi Zen Hei" w:cs="WenQuanYi Zen Hei"/>
                <w:b w:val="false"/>
                <w:sz w:val="18"/>
              </w:rPr>
              <w:t>作为侧向行驶能力</w:t>
            </w:r>
          </w:p>
        </w:tc>
      </w:tr>
      <w:tr>
        <w:trPr>
          <w:cantSplit w:val="true"/>
        </w:trPr>
        <w:tc>
          <w:tcPr>
            <w:tcW w:w="2381"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最终主导方</w:t>
            </w:r>
          </w:p>
        </w:tc>
        <w:tc>
          <w:tcPr>
            <w:tcW w:w="7491"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导航计算指令；速度仲裁</w:t>
            </w:r>
            <w:r>
              <w:rPr>
                <w:rFonts w:eastAsia="WenQuanYi Zen Hei" w:cs="WenQuanYi Zen Hei"/>
                <w:b w:val="false"/>
                <w:sz w:val="18"/>
              </w:rPr>
              <w:t>/​</w:t>
            </w:r>
            <w:r>
              <w:rPr>
                <w:rFonts w:ascii="WenQuanYi Zen Hei" w:hAnsi="WenQuanYi Zen Hei" w:cs="WenQuanYi Zen Hei"/>
                <w:b w:val="false"/>
                <w:sz w:val="18"/>
              </w:rPr>
              <w:t>共享内存消费者与底盘驱动负责唯一控制权、最终限制和执行</w:t>
            </w:r>
          </w:p>
        </w:tc>
      </w:tr>
      <w:tr>
        <w:trPr>
          <w:cantSplit w:val="true"/>
        </w:trPr>
        <w:tc>
          <w:tcPr>
            <w:tcW w:w="2381"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正常响应</w:t>
            </w:r>
          </w:p>
        </w:tc>
        <w:tc>
          <w:tcPr>
            <w:tcW w:w="7491"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无同步响应；通过实际里程计、底盘状态和最终速度观测验证执行</w:t>
            </w:r>
          </w:p>
        </w:tc>
      </w:tr>
      <w:tr>
        <w:trPr>
          <w:cantSplit w:val="true"/>
        </w:trPr>
        <w:tc>
          <w:tcPr>
            <w:tcW w:w="2381"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故障</w:t>
            </w:r>
          </w:p>
        </w:tc>
        <w:tc>
          <w:tcPr>
            <w:tcW w:w="7491"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过期、非有限、超限、多源冲突或失联指令应由最终消费端拒绝</w:t>
            </w:r>
            <w:r>
              <w:rPr>
                <w:rFonts w:eastAsia="WenQuanYi Zen Hei" w:cs="WenQuanYi Zen Hei"/>
                <w:b w:val="false"/>
                <w:sz w:val="18"/>
              </w:rPr>
              <w:t>/​</w:t>
            </w:r>
            <w:r>
              <w:rPr>
                <w:rFonts w:ascii="WenQuanYi Zen Hei" w:hAnsi="WenQuanYi Zen Hei" w:cs="WenQuanYi Zen Hei"/>
                <w:b w:val="false"/>
                <w:sz w:val="18"/>
              </w:rPr>
              <w:t>归零，具体超时值需冻结</w:t>
            </w:r>
          </w:p>
        </w:tc>
      </w:tr>
      <w:tr>
        <w:trPr>
          <w:cantSplit w:val="true"/>
        </w:trPr>
        <w:tc>
          <w:tcPr>
            <w:tcW w:w="2381"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验证</w:t>
            </w:r>
          </w:p>
        </w:tc>
        <w:tc>
          <w:tcPr>
            <w:tcW w:w="7491"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同时捕获导航计算、仲裁后指令与实测运动；不能只观察规划器输出证明停车</w:t>
            </w:r>
          </w:p>
        </w:tc>
      </w:tr>
    </w:tbl>
    <w:p>
      <w:pPr>
        <w:pStyle w:val="Normal"/>
        <w:keepNext w:val="false"/>
        <w:widowControl/>
        <w:spacing w:lineRule="auto" w:line="240" w:before="0" w:after="20"/>
        <w:rPr/>
      </w:pPr>
      <w:r>
        <w:rPr/>
      </w:r>
    </w:p>
    <w:p>
      <w:pPr>
        <w:pStyle w:val="Normal"/>
        <w:keepNext w:val="false"/>
        <w:widowControl/>
        <w:spacing w:lineRule="auto" w:line="288" w:before="0" w:after="80"/>
        <w:rPr/>
      </w:pPr>
      <w:r>
        <w:rPr>
          <w:rFonts w:ascii="WenQuanYi Zen Hei" w:hAnsi="WenQuanYi Zen Hei" w:cs="WenQuanYi Zen Hei"/>
          <w:b w:val="false"/>
          <w:sz w:val="21"/>
        </w:rPr>
        <w:t>发布封装底层传输、是否镜像为普通</w:t>
      </w:r>
      <w:r>
        <w:rPr>
          <w:rFonts w:eastAsia="WenQuanYi Zen Hei" w:cs="WenQuanYi Zen Hei"/>
          <w:b w:val="false"/>
          <w:sz w:val="21"/>
        </w:rPr>
        <w:t>ROS Topic</w:t>
      </w:r>
      <w:r>
        <w:rPr>
          <w:rFonts w:ascii="WenQuanYi Zen Hei" w:hAnsi="WenQuanYi Zen Hei" w:cs="WenQuanYi Zen Hei"/>
          <w:b w:val="false"/>
          <w:sz w:val="21"/>
        </w:rPr>
        <w:t>、队列和过期策略未在本仓库确认，列为</w:t>
      </w:r>
      <w:r>
        <w:rPr>
          <w:rFonts w:eastAsia="WenQuanYi Zen Hei" w:cs="WenQuanYi Zen Hei"/>
          <w:b w:val="false"/>
          <w:sz w:val="21"/>
        </w:rPr>
        <w:t>D05</w:t>
      </w:r>
      <w:r>
        <w:rPr>
          <w:rFonts w:ascii="WenQuanYi Zen Hei" w:hAnsi="WenQuanYi Zen Hei" w:cs="WenQuanYi Zen Hei"/>
          <w:b w:val="false"/>
          <w:sz w:val="21"/>
        </w:rPr>
        <w:t>。最终看门狗应独立于导航任务线程。</w:t>
      </w:r>
    </w:p>
    <w:p>
      <w:pPr>
        <w:pStyle w:val="2"/>
        <w:rPr/>
      </w:pPr>
      <w:bookmarkStart w:id="37" w:name="__RefHeading___Toc16687_1593086860"/>
      <w:bookmarkEnd w:id="37"/>
      <w:r>
        <w:rPr>
          <w:rFonts w:eastAsia="WenQuanYi Zen Hei" w:cs="WenQuanYi Zen Hei"/>
          <w:b/>
          <w:sz w:val="25"/>
        </w:rPr>
        <w:t xml:space="preserve">4.12 API-012 </w:t>
      </w:r>
      <w:r>
        <w:rPr>
          <w:rFonts w:ascii="WenQuanYi Zen Hei" w:hAnsi="WenQuanYi Zen Hei" w:cs="WenQuanYi Zen Hei"/>
          <w:b/>
          <w:sz w:val="25"/>
        </w:rPr>
        <w:t>执行状态与导航状态</w:t>
      </w:r>
    </w:p>
    <w:tbl>
      <w:tblPr>
        <w:tblW w:w="9875" w:type="dxa"/>
        <w:jc w:val="center"/>
        <w:tblInd w:w="0" w:type="dxa"/>
        <w:tblLayout w:type="fixed"/>
        <w:tblCellMar>
          <w:top w:w="65" w:type="dxa"/>
          <w:start w:w="80" w:type="dxa"/>
          <w:bottom w:w="65" w:type="dxa"/>
          <w:end w:w="75" w:type="dxa"/>
        </w:tblCellMar>
      </w:tblPr>
      <w:tblGrid>
        <w:gridCol w:w="1982"/>
        <w:gridCol w:w="4593"/>
        <w:gridCol w:w="3300"/>
      </w:tblGrid>
      <w:tr>
        <w:trPr>
          <w:tblHeader w:val="true"/>
          <w:cantSplit w:val="true"/>
        </w:trPr>
        <w:tc>
          <w:tcPr>
            <w:tcW w:w="1982" w:type="dxa"/>
            <w:tcBorders>
              <w:top w:val="single" w:sz="4" w:space="0" w:color="81909D"/>
              <w:start w:val="single" w:sz="4" w:space="0" w:color="81909D"/>
              <w:bottom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名称</w:t>
            </w:r>
          </w:p>
        </w:tc>
        <w:tc>
          <w:tcPr>
            <w:tcW w:w="4593" w:type="dxa"/>
            <w:tcBorders>
              <w:top w:val="single" w:sz="4" w:space="0" w:color="81909D"/>
              <w:start w:val="single" w:sz="4" w:space="0" w:color="81909D"/>
              <w:bottom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类型及内容</w:t>
            </w:r>
          </w:p>
        </w:tc>
        <w:tc>
          <w:tcPr>
            <w:tcW w:w="3300" w:type="dxa"/>
            <w:tcBorders>
              <w:top w:val="single" w:sz="4" w:space="0" w:color="81909D"/>
              <w:start w:val="single" w:sz="4" w:space="0" w:color="81909D"/>
              <w:bottom w:val="single" w:sz="4" w:space="0" w:color="81909D"/>
              <w:end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语义／错误处理</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/motion_status</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String JSON</w:t>
            </w:r>
            <w:r>
              <w:rPr>
                <w:rFonts w:ascii="WenQuanYi Zen Hei" w:hAnsi="WenQuanYi Zen Hei" w:cs="WenQuanYi Zen Hei"/>
                <w:b w:val="false"/>
                <w:sz w:val="18"/>
              </w:rPr>
              <w:t>；</w:t>
            </w:r>
            <w:r>
              <w:rPr>
                <w:rFonts w:eastAsia="WenQuanYi Zen Hei" w:cs="WenQuanYi Zen Hei"/>
                <w:b w:val="false"/>
                <w:sz w:val="18"/>
              </w:rPr>
              <w:t>MoveBase</w:t>
            </w:r>
            <w:r>
              <w:rPr>
                <w:rFonts w:ascii="WenQuanYi Zen Hei" w:hAnsi="WenQuanYi Zen Hei" w:cs="WenQuanYi Zen Hei"/>
                <w:b w:val="false"/>
                <w:sz w:val="18"/>
              </w:rPr>
              <w:t>发布队列</w:t>
            </w:r>
            <w:r>
              <w:rPr>
                <w:rFonts w:eastAsia="WenQuanYi Zen Hei" w:cs="WenQuanYi Zen Hei"/>
                <w:b w:val="false"/>
                <w:sz w:val="18"/>
              </w:rPr>
              <w:t>30</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planner</w:t>
            </w:r>
            <w:r>
              <w:rPr>
                <w:rFonts w:ascii="WenQuanYi Zen Hei" w:hAnsi="WenQuanYi Zen Hei" w:cs="WenQuanYi Zen Hei"/>
                <w:b w:val="false"/>
                <w:sz w:val="18"/>
              </w:rPr>
              <w:t>、</w:t>
            </w:r>
            <w:r>
              <w:rPr>
                <w:rFonts w:eastAsia="WenQuanYi Zen Hei" w:cs="WenQuanYi Zen Hei"/>
                <w:b w:val="false"/>
                <w:sz w:val="18"/>
              </w:rPr>
              <w:t>result</w:t>
            </w:r>
            <w:r>
              <w:rPr>
                <w:rFonts w:ascii="WenQuanYi Zen Hei" w:hAnsi="WenQuanYi Zen Hei" w:cs="WenQuanYi Zen Hei"/>
                <w:b w:val="false"/>
                <w:sz w:val="18"/>
              </w:rPr>
              <w:t>及场景相关字段；按运动事件类型解释，不能把所有</w:t>
            </w:r>
            <w:r>
              <w:rPr>
                <w:rFonts w:eastAsia="WenQuanYi Zen Hei" w:cs="WenQuanYi Zen Hei"/>
                <w:b w:val="false"/>
                <w:sz w:val="18"/>
              </w:rPr>
              <w:t>result</w:t>
            </w:r>
            <w:r>
              <w:rPr>
                <w:rFonts w:ascii="WenQuanYi Zen Hei" w:hAnsi="WenQuanYi Zen Hei" w:cs="WenQuanYi Zen Hei"/>
                <w:b w:val="false"/>
                <w:sz w:val="18"/>
              </w:rPr>
              <w:t>值视为</w:t>
            </w:r>
            <w:r>
              <w:rPr>
                <w:rFonts w:eastAsia="WenQuanYi Zen Hei" w:cs="WenQuanYi Zen Hei"/>
                <w:b w:val="false"/>
                <w:sz w:val="18"/>
              </w:rPr>
              <w:t>Action</w:t>
            </w:r>
            <w:r>
              <w:rPr>
                <w:rFonts w:ascii="WenQuanYi Zen Hei" w:hAnsi="WenQuanYi Zen Hei" w:cs="WenQuanYi Zen Hei"/>
                <w:b w:val="false"/>
                <w:sz w:val="18"/>
              </w:rPr>
              <w:t>状态</w:t>
            </w:r>
          </w:p>
        </w:tc>
      </w:tr>
      <w:tr>
        <w:trPr>
          <w:cantSplit w:val="true"/>
        </w:trPr>
        <w:tc>
          <w:tcPr>
            <w:tcW w:w="198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/move_base/nav_status</w:t>
            </w:r>
          </w:p>
        </w:tc>
        <w:tc>
          <w:tcPr>
            <w:tcW w:w="4593"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UInt8MultiArray</w:t>
            </w:r>
            <w:r>
              <w:rPr>
                <w:rFonts w:ascii="WenQuanYi Zen Hei" w:hAnsi="WenQuanYi Zen Hei" w:cs="WenQuanYi Zen Hei"/>
                <w:b w:val="false"/>
                <w:sz w:val="18"/>
              </w:rPr>
              <w:t>；发布队列</w:t>
            </w:r>
            <w:r>
              <w:rPr>
                <w:rFonts w:eastAsia="WenQuanYi Zen Hei" w:cs="WenQuanYi Zen Hei"/>
                <w:b w:val="false"/>
                <w:sz w:val="18"/>
              </w:rPr>
              <w:t>1</w:t>
            </w:r>
          </w:p>
        </w:tc>
        <w:tc>
          <w:tcPr>
            <w:tcW w:w="330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data[0]</w:t>
            </w:r>
            <w:r>
              <w:rPr>
                <w:rFonts w:ascii="WenQuanYi Zen Hei" w:hAnsi="WenQuanYi Zen Hei" w:cs="WenQuanYi Zen Hei"/>
                <w:b w:val="false"/>
                <w:sz w:val="18"/>
              </w:rPr>
              <w:t>为</w:t>
            </w:r>
            <w:r>
              <w:rPr>
                <w:rFonts w:eastAsia="WenQuanYi Zen Hei" w:cs="WenQuanYi Zen Hei"/>
                <w:b w:val="false"/>
                <w:sz w:val="18"/>
              </w:rPr>
              <w:t>NAV_​READY=0</w:t>
            </w:r>
            <w:r>
              <w:rPr>
                <w:rFonts w:ascii="WenQuanYi Zen Hei" w:hAnsi="WenQuanYi Zen Hei" w:cs="WenQuanYi Zen Hei"/>
                <w:b w:val="false"/>
                <w:sz w:val="18"/>
              </w:rPr>
              <w:t>、</w:t>
            </w:r>
            <w:r>
              <w:rPr>
                <w:rFonts w:eastAsia="WenQuanYi Zen Hei" w:cs="WenQuanYi Zen Hei"/>
                <w:b w:val="false"/>
                <w:sz w:val="18"/>
              </w:rPr>
              <w:t>NAV_​MOVING=1</w:t>
            </w:r>
            <w:r>
              <w:rPr>
                <w:rFonts w:ascii="WenQuanYi Zen Hei" w:hAnsi="WenQuanYi Zen Hei" w:cs="WenQuanYi Zen Hei"/>
                <w:b w:val="false"/>
                <w:sz w:val="18"/>
              </w:rPr>
              <w:t>、</w:t>
            </w:r>
            <w:r>
              <w:rPr>
                <w:rFonts w:eastAsia="WenQuanYi Zen Hei" w:cs="WenQuanYi Zen Hei"/>
                <w:b w:val="false"/>
                <w:sz w:val="18"/>
              </w:rPr>
              <w:t>NAV_​PAUSE=2</w:t>
            </w:r>
            <w:r>
              <w:rPr>
                <w:rFonts w:ascii="WenQuanYi Zen Hei" w:hAnsi="WenQuanYi Zen Hei" w:cs="WenQuanYi Zen Hei"/>
                <w:b w:val="false"/>
                <w:sz w:val="18"/>
              </w:rPr>
              <w:t>；发布线程名义</w:t>
            </w:r>
            <w:r>
              <w:rPr>
                <w:rFonts w:eastAsia="WenQuanYi Zen Hei" w:cs="WenQuanYi Zen Hei"/>
                <w:b w:val="false"/>
                <w:sz w:val="18"/>
              </w:rPr>
              <w:t>20 Hz</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/move_base/status</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GoalStatusArray</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普通导航</w:t>
            </w:r>
            <w:r>
              <w:rPr>
                <w:rFonts w:eastAsia="WenQuanYi Zen Hei" w:cs="WenQuanYi Zen Hei"/>
                <w:b w:val="false"/>
                <w:sz w:val="18"/>
              </w:rPr>
              <w:t>Action</w:t>
            </w:r>
            <w:r>
              <w:rPr>
                <w:rFonts w:ascii="WenQuanYi Zen Hei" w:hAnsi="WenQuanYi Zen Hei" w:cs="WenQuanYi Zen Hei"/>
                <w:b w:val="false"/>
                <w:sz w:val="18"/>
              </w:rPr>
              <w:t>状态；与概要</w:t>
            </w:r>
            <w:r>
              <w:rPr>
                <w:rFonts w:eastAsia="WenQuanYi Zen Hei" w:cs="WenQuanYi Zen Hei"/>
                <w:b w:val="false"/>
                <w:sz w:val="18"/>
              </w:rPr>
              <w:t>NAV</w:t>
            </w:r>
            <w:r>
              <w:rPr>
                <w:rFonts w:ascii="WenQuanYi Zen Hei" w:hAnsi="WenQuanYi Zen Hei" w:cs="WenQuanYi Zen Hei"/>
                <w:b w:val="false"/>
                <w:sz w:val="18"/>
              </w:rPr>
              <w:t>状态并用</w:t>
            </w:r>
          </w:p>
        </w:tc>
      </w:tr>
    </w:tbl>
    <w:p>
      <w:pPr>
        <w:pStyle w:val="Normal"/>
        <w:keepNext w:val="false"/>
        <w:widowControl/>
        <w:spacing w:lineRule="auto" w:line="240" w:before="0" w:after="20"/>
        <w:rPr/>
      </w:pPr>
      <w:r>
        <w:rPr/>
      </w:r>
    </w:p>
    <w:p>
      <w:pPr>
        <w:pStyle w:val="Normal"/>
        <w:keepNext w:val="false"/>
        <w:widowControl/>
        <w:spacing w:lineRule="auto" w:line="288" w:before="0" w:after="80"/>
        <w:rPr/>
      </w:pPr>
      <w:r>
        <w:rPr>
          <w:rFonts w:eastAsia="WenQuanYi Zen Hei" w:cs="WenQuanYi Zen Hei"/>
          <w:b w:val="false"/>
          <w:sz w:val="21"/>
        </w:rPr>
        <w:t>MotionPlanner</w:t>
      </w:r>
      <w:r>
        <w:rPr>
          <w:rFonts w:ascii="WenQuanYi Zen Hei" w:hAnsi="WenQuanYi Zen Hei" w:cs="WenQuanYi Zen Hei"/>
          <w:b w:val="false"/>
          <w:sz w:val="21"/>
        </w:rPr>
        <w:t>内还定义</w:t>
      </w:r>
      <w:r>
        <w:rPr>
          <w:rFonts w:eastAsia="WenQuanYi Zen Hei" w:cs="WenQuanYi Zen Hei"/>
          <w:b w:val="false"/>
          <w:sz w:val="21"/>
        </w:rPr>
        <w:t>STUCK=10</w:t>
      </w:r>
      <w:r>
        <w:rPr>
          <w:rFonts w:ascii="WenQuanYi Zen Hei" w:hAnsi="WenQuanYi Zen Hei" w:cs="WenQuanYi Zen Hei"/>
          <w:b w:val="false"/>
          <w:sz w:val="21"/>
        </w:rPr>
        <w:t>、</w:t>
      </w:r>
      <w:r>
        <w:rPr>
          <w:rFonts w:eastAsia="WenQuanYi Zen Hei" w:cs="WenQuanYi Zen Hei"/>
          <w:b w:val="false"/>
          <w:sz w:val="21"/>
        </w:rPr>
        <w:t>PLAN_​SUCCESS=11</w:t>
      </w:r>
      <w:r>
        <w:rPr>
          <w:rFonts w:ascii="WenQuanYi Zen Hei" w:hAnsi="WenQuanYi Zen Hei" w:cs="WenQuanYi Zen Hei"/>
          <w:b w:val="false"/>
          <w:sz w:val="21"/>
        </w:rPr>
        <w:t>、</w:t>
      </w:r>
      <w:r>
        <w:rPr>
          <w:rFonts w:eastAsia="WenQuanYi Zen Hei" w:cs="WenQuanYi Zen Hei"/>
          <w:b w:val="false"/>
          <w:sz w:val="21"/>
        </w:rPr>
        <w:t>PLAN_​FAILED=12</w:t>
      </w:r>
      <w:r>
        <w:rPr>
          <w:rFonts w:ascii="WenQuanYi Zen Hei" w:hAnsi="WenQuanYi Zen Hei" w:cs="WenQuanYi Zen Hei"/>
          <w:b w:val="false"/>
          <w:sz w:val="21"/>
        </w:rPr>
        <w:t>、</w:t>
      </w:r>
      <w:r>
        <w:rPr>
          <w:rFonts w:eastAsia="WenQuanYi Zen Hei" w:cs="WenQuanYi Zen Hei"/>
          <w:b w:val="false"/>
          <w:sz w:val="21"/>
        </w:rPr>
        <w:t>TMP_​FIXPATH_​STUCK=14</w:t>
      </w:r>
      <w:r>
        <w:rPr>
          <w:rFonts w:ascii="WenQuanYi Zen Hei" w:hAnsi="WenQuanYi Zen Hei" w:cs="WenQuanYi Zen Hei"/>
          <w:b w:val="false"/>
          <w:sz w:val="21"/>
        </w:rPr>
        <w:t>、</w:t>
      </w:r>
      <w:r>
        <w:rPr>
          <w:rFonts w:eastAsia="WenQuanYi Zen Hei" w:cs="WenQuanYi Zen Hei"/>
          <w:b w:val="false"/>
          <w:sz w:val="21"/>
        </w:rPr>
        <w:t>SOME_​ROBOT_​ON_​THE_​PATH=15</w:t>
      </w:r>
      <w:r>
        <w:rPr>
          <w:rFonts w:ascii="WenQuanYi Zen Hei" w:hAnsi="WenQuanYi Zen Hei" w:cs="WenQuanYi Zen Hei"/>
          <w:b w:val="false"/>
          <w:sz w:val="21"/>
        </w:rPr>
        <w:t>，以及</w:t>
      </w:r>
      <w:r>
        <w:rPr>
          <w:rFonts w:eastAsia="WenQuanYi Zen Hei" w:cs="WenQuanYi Zen Hei"/>
          <w:b w:val="false"/>
          <w:sz w:val="21"/>
        </w:rPr>
        <w:t>101</w:t>
      </w:r>
      <w:r>
        <w:rPr>
          <w:rFonts w:ascii="WenQuanYi Zen Hei" w:hAnsi="WenQuanYi Zen Hei" w:cs="WenQuanYi Zen Hei"/>
          <w:b w:val="false"/>
          <w:sz w:val="21"/>
        </w:rPr>
        <w:t>～</w:t>
      </w:r>
      <w:r>
        <w:rPr>
          <w:rFonts w:eastAsia="WenQuanYi Zen Hei" w:cs="WenQuanYi Zen Hei"/>
          <w:b w:val="false"/>
          <w:sz w:val="21"/>
        </w:rPr>
        <w:t>104</w:t>
      </w:r>
      <w:r>
        <w:rPr>
          <w:rFonts w:ascii="WenQuanYi Zen Hei" w:hAnsi="WenQuanYi Zen Hei" w:cs="WenQuanYi Zen Hei"/>
          <w:b w:val="false"/>
          <w:sz w:val="21"/>
        </w:rPr>
        <w:t>等内部状态。必须按事件生产者和命令上下文建立映射，不能与服务</w:t>
      </w:r>
      <w:r>
        <w:rPr>
          <w:rFonts w:eastAsia="WenQuanYi Zen Hei" w:cs="WenQuanYi Zen Hei"/>
          <w:b w:val="false"/>
          <w:sz w:val="21"/>
        </w:rPr>
        <w:t>error_​code</w:t>
      </w:r>
      <w:r>
        <w:rPr>
          <w:rFonts w:ascii="WenQuanYi Zen Hei" w:hAnsi="WenQuanYi Zen Hei" w:cs="WenQuanYi Zen Hei"/>
          <w:b w:val="false"/>
          <w:sz w:val="21"/>
        </w:rPr>
        <w:t>共用一张数字字典。过期状态不用于恢复运动。</w:t>
      </w:r>
    </w:p>
    <w:p>
      <w:pPr>
        <w:pStyle w:val="2"/>
        <w:rPr/>
      </w:pPr>
      <w:r>
        <w:rPr/>
        <w:t xml:space="preserve">4.13 </w:t>
      </w:r>
      <w:r>
        <w:rPr/>
        <w:t>地图服务、定位状态与运行时加载</w:t>
      </w:r>
    </w:p>
    <w:tbl>
      <w:tblPr>
        <w:tblW w:w="9875" w:type="dxa"/>
        <w:jc w:val="center"/>
        <w:tblInd w:w="0" w:type="dxa"/>
        <w:tblLayout w:type="fixed"/>
        <w:tblCellMar>
          <w:top w:w="65" w:type="dxa"/>
          <w:start w:w="80" w:type="dxa"/>
          <w:bottom w:w="65" w:type="dxa"/>
          <w:end w:w="75" w:type="dxa"/>
        </w:tblCellMar>
      </w:tblPr>
      <w:tblGrid>
        <w:gridCol w:w="1982"/>
        <w:gridCol w:w="4593"/>
        <w:gridCol w:w="3300"/>
      </w:tblGrid>
      <w:tr>
        <w:trPr>
          <w:tblHeader w:val="true"/>
          <w:cantSplit w:val="true"/>
        </w:trPr>
        <w:tc>
          <w:tcPr>
            <w:tcW w:w="1982" w:type="dxa"/>
            <w:tcBorders>
              <w:top w:val="single" w:sz="4" w:space="0" w:color="81909D"/>
              <w:start w:val="single" w:sz="4" w:space="0" w:color="81909D"/>
              <w:bottom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t>接口</w:t>
            </w:r>
          </w:p>
        </w:tc>
        <w:tc>
          <w:tcPr>
            <w:tcW w:w="4593" w:type="dxa"/>
            <w:tcBorders>
              <w:top w:val="single" w:sz="4" w:space="0" w:color="81909D"/>
              <w:start w:val="single" w:sz="4" w:space="0" w:color="81909D"/>
              <w:bottom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t>请求／响应</w:t>
            </w:r>
          </w:p>
        </w:tc>
        <w:tc>
          <w:tcPr>
            <w:tcW w:w="3300" w:type="dxa"/>
            <w:tcBorders>
              <w:top w:val="single" w:sz="4" w:space="0" w:color="81909D"/>
              <w:start w:val="single" w:sz="4" w:space="0" w:color="81909D"/>
              <w:bottom w:val="single" w:sz="4" w:space="0" w:color="81909D"/>
              <w:end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t>约束</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t>/hecbot_map/load_map</w:t>
            </w:r>
            <w:r>
              <w:rPr/>
              <w:t>、</w:t>
            </w:r>
            <w:r>
              <w:rPr/>
              <w:t>load_map/result</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t>JString</w:t>
            </w:r>
            <w:r>
              <w:rPr/>
              <w:t>；</w:t>
            </w:r>
            <w:r>
              <w:rPr/>
              <w:t>map_package/map UUID</w:t>
            </w:r>
            <w:r>
              <w:rPr/>
              <w:t>；返回业务加载状态</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t>服务端</w:t>
            </w:r>
            <w:r>
              <w:rPr/>
              <w:t>/hecbot_map_service</w:t>
            </w:r>
            <w:r>
              <w:rPr/>
              <w:t>；</w:t>
            </w:r>
            <w:r>
              <w:rPr/>
              <w:t>LOAD_SUCCEED</w:t>
            </w:r>
            <w:r>
              <w:rPr/>
              <w:t>不等于定位已完成</w:t>
            </w:r>
          </w:p>
        </w:tc>
      </w:tr>
      <w:tr>
        <w:trPr>
          <w:cantSplit w:val="true"/>
        </w:trPr>
        <w:tc>
          <w:tcPr>
            <w:tcW w:w="198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8"/>
              </w:rPr>
            </w:pPr>
            <w:r>
              <w:rPr/>
              <w:t>/hecbot_map/shift_map</w:t>
            </w:r>
          </w:p>
        </w:tc>
        <w:tc>
          <w:tcPr>
            <w:tcW w:w="4593"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t>type=1</w:t>
            </w:r>
            <w:r>
              <w:rPr/>
              <w:t>直接加载、</w:t>
            </w:r>
            <w:r>
              <w:rPr/>
              <w:t>2</w:t>
            </w:r>
            <w:r>
              <w:rPr/>
              <w:t>预加载、</w:t>
            </w:r>
            <w:r>
              <w:rPr/>
              <w:t>0</w:t>
            </w:r>
            <w:r>
              <w:rPr/>
              <w:t>电梯跨图</w:t>
            </w:r>
          </w:p>
        </w:tc>
        <w:tc>
          <w:tcPr>
            <w:tcW w:w="330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t>调用</w:t>
            </w:r>
            <w:r>
              <w:rPr/>
              <w:t>localization/load_map</w:t>
            </w:r>
            <w:r>
              <w:rPr/>
              <w:t>；</w:t>
            </w:r>
            <w:r>
              <w:rPr/>
              <w:t>type=0</w:t>
            </w:r>
            <w:r>
              <w:rPr/>
              <w:t>还需</w:t>
            </w:r>
            <w:r>
              <w:rPr/>
              <w:t>map_transform</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t>localization_center/load_map</w:t>
            </w:r>
            <w:r>
              <w:rPr/>
              <w:t>与</w:t>
            </w:r>
            <w:r>
              <w:rPr/>
              <w:t>status</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t>JString Service</w:t>
            </w:r>
            <w:r>
              <w:rPr/>
              <w:t>与</w:t>
            </w:r>
            <w:r>
              <w:rPr/>
              <w:t>String</w:t>
            </w:r>
            <w:r>
              <w:rPr/>
              <w:t>状态</w:t>
            </w:r>
            <w:r>
              <w:rPr/>
              <w:t>Topic</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t>target/current/preload UUID</w:t>
            </w:r>
            <w:r>
              <w:rPr/>
              <w:t>及</w:t>
            </w:r>
            <w:r>
              <w:rPr/>
              <w:t>status</w:t>
            </w:r>
            <w:r>
              <w:rPr/>
              <w:t>为地图切换权威状态</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t>request_2dmap</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t>Hecbot2DMap</w:t>
            </w:r>
            <w:r>
              <w:rPr/>
              <w:t>；</w:t>
            </w:r>
            <w:r>
              <w:rPr/>
              <w:t>AMCL→/map_perception_node</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t>按</w:t>
            </w:r>
            <w:r>
              <w:rPr/>
              <w:t>UUID</w:t>
            </w:r>
            <w:r>
              <w:rPr/>
              <w:t>读取</w:t>
            </w:r>
            <w:r>
              <w:rPr/>
              <w:t>YAML/PGM</w:t>
            </w:r>
            <w:r>
              <w:rPr/>
              <w:t>并返回</w:t>
            </w:r>
            <w:r>
              <w:rPr/>
              <w:t>OccupancyGrid</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t>reset_position/confirm_position</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t>JString</w:t>
            </w:r>
            <w:r>
              <w:rPr/>
              <w:t>；转发</w:t>
            </w:r>
            <w:r>
              <w:rPr/>
              <w:t>set_robot_pose/trust_human_set_pose</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t>人工位姿必须绑定当前地图</w:t>
            </w:r>
            <w:r>
              <w:rPr/>
              <w:t>UUID</w:t>
            </w:r>
            <w:r>
              <w:rPr/>
              <w:t>并验证定位结果</w:t>
            </w:r>
          </w:p>
        </w:tc>
      </w:tr>
    </w:tbl>
    <w:p>
      <w:pPr>
        <w:pStyle w:val="Normal"/>
        <w:keepNext w:val="false"/>
        <w:widowControl/>
        <w:spacing w:lineRule="auto" w:line="240" w:before="0" w:after="20"/>
        <w:rPr/>
      </w:pPr>
      <w:r>
        <w:rPr/>
      </w:r>
    </w:p>
    <w:tbl>
      <w:tblPr>
        <w:tblW w:w="9875" w:type="dxa"/>
        <w:jc w:val="center"/>
        <w:tblInd w:w="0" w:type="dxa"/>
        <w:tblLayout w:type="fixed"/>
        <w:tblCellMar>
          <w:top w:w="65" w:type="dxa"/>
          <w:start w:w="80" w:type="dxa"/>
          <w:bottom w:w="65" w:type="dxa"/>
          <w:end w:w="75" w:type="dxa"/>
        </w:tblCellMar>
      </w:tblPr>
      <w:tblGrid>
        <w:gridCol w:w="1982"/>
        <w:gridCol w:w="4593"/>
        <w:gridCol w:w="3300"/>
      </w:tblGrid>
      <w:tr>
        <w:trPr>
          <w:tblHeader w:val="true"/>
          <w:cantSplit w:val="true"/>
        </w:trPr>
        <w:tc>
          <w:tcPr>
            <w:tcW w:w="1982" w:type="dxa"/>
            <w:tcBorders>
              <w:top w:val="single" w:sz="4" w:space="0" w:color="81909D"/>
              <w:start w:val="single" w:sz="4" w:space="0" w:color="81909D"/>
              <w:bottom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t>调用链</w:t>
            </w:r>
          </w:p>
        </w:tc>
        <w:tc>
          <w:tcPr>
            <w:tcW w:w="4593" w:type="dxa"/>
            <w:tcBorders>
              <w:top w:val="single" w:sz="4" w:space="0" w:color="81909D"/>
              <w:start w:val="single" w:sz="4" w:space="0" w:color="81909D"/>
              <w:bottom w:val="single" w:sz="4" w:space="0" w:color="81909D"/>
            </w:tcBorders>
            <w:shd w:fill="E2E8ED" w:val="clear"/>
            <w:vAlign w:val="center"/>
          </w:tcPr>
          <w:p>
            <w:pPr>
              <w:pStyle w:val="Normal"/>
              <w:keepNext w:val="true"/>
              <w:widowControl w:val="false"/>
              <w:spacing w:lineRule="auto" w:line="264" w:before="0" w:after="0"/>
              <w:jc w:val="start"/>
              <w:rPr/>
            </w:pPr>
            <w:r>
              <w:rPr/>
              <w:t>关键步骤</w:t>
            </w:r>
          </w:p>
        </w:tc>
        <w:tc>
          <w:tcPr>
            <w:tcW w:w="3300" w:type="dxa"/>
            <w:tcBorders>
              <w:top w:val="single" w:sz="4" w:space="0" w:color="81909D"/>
              <w:start w:val="single" w:sz="4" w:space="0" w:color="81909D"/>
              <w:bottom w:val="single" w:sz="4" w:space="0" w:color="81909D"/>
              <w:end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t>完成判据</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t>保存地图</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t>save_map→</w:t>
            </w:r>
            <w:r>
              <w:rPr/>
              <w:t>更新</w:t>
            </w:r>
            <w:r>
              <w:rPr/>
              <w:t>map.db/metadata→save_mapping→</w:t>
            </w:r>
            <w:r>
              <w:rPr/>
              <w:t>等待</w:t>
            </w:r>
            <w:r>
              <w:rPr/>
              <w:t>/map_build</w:t>
            </w:r>
            <w:r>
              <w:rPr/>
              <w:t>写盘</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t>/landmarker_extractor/save_status UUID</w:t>
            </w:r>
            <w:r>
              <w:rPr/>
              <w:t>一致且</w:t>
            </w:r>
            <w:r>
              <w:rPr/>
              <w:t>SAVE_SUCCEED</w:t>
            </w:r>
          </w:p>
        </w:tc>
      </w:tr>
      <w:tr>
        <w:trPr>
          <w:cantSplit w:val="true"/>
        </w:trPr>
        <w:tc>
          <w:tcPr>
            <w:tcW w:w="198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8"/>
              </w:rPr>
            </w:pPr>
            <w:r>
              <w:rPr/>
              <w:t>直接加载</w:t>
            </w:r>
          </w:p>
        </w:tc>
        <w:tc>
          <w:tcPr>
            <w:tcW w:w="4593"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t>load_map→poi_query→shift_map(type=1)→localization→AMCL→request_2dmap</w:t>
            </w:r>
          </w:p>
        </w:tc>
        <w:tc>
          <w:tcPr>
            <w:tcW w:w="330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t>current UUID</w:t>
            </w:r>
            <w:r>
              <w:rPr/>
              <w:t>一致且定位有效</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t>预加载</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t>shift_map(type=2)→</w:t>
            </w:r>
            <w:r>
              <w:rPr/>
              <w:t>记录</w:t>
            </w:r>
            <w:r>
              <w:rPr/>
              <w:t>preload UUID→</w:t>
            </w:r>
            <w:r>
              <w:rPr/>
              <w:t>准备目标地图</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t>preload</w:t>
            </w:r>
            <w:r>
              <w:rPr/>
              <w:t>状态成功；</w:t>
            </w:r>
            <w:r>
              <w:rPr/>
              <w:t>current UUID</w:t>
            </w:r>
            <w:r>
              <w:rPr/>
              <w:t>不得提前变化</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t>电梯切图</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t>shift_map(type=0)→request_map_transform→</w:t>
            </w:r>
            <w:r>
              <w:rPr/>
              <w:t>目标位姿换算→切图重定位</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t>目标地图</w:t>
            </w:r>
            <w:r>
              <w:rPr/>
              <w:t>current UUID</w:t>
            </w:r>
            <w:r>
              <w:rPr/>
              <w:t>、位姿与定位状态均有效</w:t>
            </w:r>
          </w:p>
        </w:tc>
      </w:tr>
    </w:tbl>
    <w:p>
      <w:pPr>
        <w:pStyle w:val="Normal"/>
        <w:keepNext w:val="false"/>
        <w:widowControl/>
        <w:spacing w:lineRule="auto" w:line="240" w:before="0" w:after="20"/>
        <w:rPr/>
      </w:pPr>
      <w:r>
        <w:rPr/>
      </w:r>
    </w:p>
    <w:p>
      <w:pPr>
        <w:pStyle w:val="DLDCode"/>
        <w:keepNext w:val="false"/>
        <w:shd w:val="clear" w:fill="F1F4F6"/>
        <w:rPr>
          <w:rFonts w:eastAsia="WenQuanYi Zen Hei" w:cs="WenQuanYi Zen Hei"/>
          <w:b w:val="false"/>
          <w:b w:val="false"/>
          <w:sz w:val="17"/>
        </w:rPr>
      </w:pPr>
      <w:r>
        <w:rPr/>
        <w:t>{"type":2,"map_package":1001,"map":2002}</w:t>
      </w:r>
    </w:p>
    <w:p>
      <w:pPr>
        <w:pStyle w:val="Normal"/>
        <w:spacing w:before="0" w:after="20"/>
        <w:rPr/>
      </w:pPr>
      <w:r>
        <w:rPr/>
      </w:r>
    </w:p>
    <w:p>
      <w:pPr>
        <w:pStyle w:val="Normal"/>
        <w:keepNext w:val="false"/>
        <w:widowControl/>
        <w:spacing w:lineRule="auto" w:line="288" w:before="0" w:after="80"/>
        <w:rPr/>
      </w:pPr>
      <w:r>
        <w:rPr/>
        <w:t>HL7</w:t>
      </w:r>
      <w:r>
        <w:rPr/>
        <w:t>地图操作必须记录</w:t>
      </w:r>
      <w:r>
        <w:rPr/>
        <w:t>map_package/map UUID</w:t>
      </w:r>
      <w:r>
        <w:rPr/>
        <w:t>、调用类型和状态代次。</w:t>
      </w:r>
      <w:r>
        <w:rPr/>
        <w:t>/hecbot_map/load_map</w:t>
      </w:r>
      <w:r>
        <w:rPr/>
        <w:t>或</w:t>
      </w:r>
      <w:r>
        <w:rPr/>
        <w:t>shift_map</w:t>
      </w:r>
      <w:r>
        <w:rPr/>
        <w:t>返回成功只表示业务编排完成到相应阶段；只有</w:t>
      </w:r>
      <w:r>
        <w:rPr/>
        <w:t>localization</w:t>
      </w:r>
      <w:r>
        <w:rPr/>
        <w:t>状态确认</w:t>
      </w:r>
      <w:r>
        <w:rPr/>
        <w:t>current UUID</w:t>
      </w:r>
      <w:r>
        <w:rPr/>
        <w:t>、</w:t>
      </w:r>
      <w:r>
        <w:rPr/>
        <w:t>AMCL</w:t>
      </w:r>
      <w:r>
        <w:rPr/>
        <w:t>成功获取</w:t>
      </w:r>
      <w:r>
        <w:rPr/>
        <w:t>request_2dmap</w:t>
      </w:r>
      <w:r>
        <w:rPr/>
        <w:t>且定位有效后，才允许恢复对应地图任务。</w:t>
      </w:r>
      <w:r>
        <w:rPr/>
        <w:t>[C08</w:t>
      </w:r>
      <w:r>
        <w:rPr/>
        <w:t>、</w:t>
      </w:r>
      <w:r>
        <w:rPr/>
        <w:t>C21]</w:t>
      </w:r>
    </w:p>
    <w:p>
      <w:pPr>
        <w:pStyle w:val="2"/>
        <w:rPr/>
      </w:pPr>
      <w:bookmarkStart w:id="38" w:name="__RefHeading___Toc16691_1593086860"/>
      <w:bookmarkEnd w:id="38"/>
      <w:r>
        <w:rPr>
          <w:rFonts w:eastAsia="WenQuanYi Zen Hei" w:cs="WenQuanYi Zen Hei"/>
          <w:b/>
          <w:sz w:val="25"/>
        </w:rPr>
        <w:t xml:space="preserve">4.14 API-014 </w:t>
      </w:r>
      <w:r>
        <w:rPr>
          <w:rFonts w:ascii="WenQuanYi Zen Hei" w:hAnsi="WenQuanYi Zen Hei" w:cs="WenQuanYi Zen Hei"/>
          <w:b/>
          <w:sz w:val="25"/>
        </w:rPr>
        <w:t>回充感知命令与目标</w:t>
      </w:r>
    </w:p>
    <w:p>
      <w:pPr>
        <w:pStyle w:val="Normal"/>
        <w:keepNext w:val="false"/>
        <w:widowControl/>
        <w:spacing w:lineRule="auto" w:line="288" w:before="0" w:after="80"/>
        <w:rPr/>
      </w:pPr>
      <w:r>
        <w:rPr>
          <w:rFonts w:ascii="WenQuanYi Zen Hei" w:hAnsi="WenQuanYi Zen Hei" w:cs="WenQuanYi Zen Hei"/>
          <w:b/>
          <w:sz w:val="21"/>
        </w:rPr>
        <w:t xml:space="preserve">定义。 </w:t>
      </w:r>
      <w:r>
        <w:rPr>
          <w:rFonts w:cs="WenQuanYi Zen Hei"/>
          <w:b/>
          <w:sz w:val="21"/>
        </w:rPr>
        <w:t>HL3</w:t>
      </w:r>
      <w:r>
        <w:rPr>
          <w:rFonts w:ascii="WenQuanYi Zen Hei" w:hAnsi="WenQuanYi Zen Hei" w:cs="WenQuanYi Zen Hei"/>
          <w:b/>
          <w:sz w:val="21"/>
        </w:rPr>
        <w:t>充电桩感知由</w:t>
      </w:r>
      <w:r>
        <w:rPr>
          <w:rFonts w:cs="WenQuanYi Zen Hei"/>
          <w:b/>
          <w:sz w:val="21"/>
        </w:rPr>
        <w:t>hecbot_charge</w:t>
      </w:r>
      <w:r>
        <w:rPr>
          <w:rFonts w:ascii="WenQuanYi Zen Hei" w:hAnsi="WenQuanYi Zen Hei" w:cs="WenQuanYi Zen Hei"/>
          <w:b/>
          <w:sz w:val="21"/>
        </w:rPr>
        <w:t>按</w:t>
      </w:r>
      <w:r>
        <w:rPr>
          <w:rFonts w:cs="WenQuanYi Zen Hei"/>
          <w:b/>
          <w:sz w:val="21"/>
        </w:rPr>
        <w:t>/navigation/perception/robot_charge/type</w:t>
      </w:r>
      <w:r>
        <w:rPr>
          <w:rFonts w:ascii="WenQuanYi Zen Hei" w:hAnsi="WenQuanYi Zen Hei" w:cs="WenQuanYi Zen Hei"/>
          <w:b/>
          <w:sz w:val="21"/>
        </w:rPr>
        <w:t>选择</w:t>
      </w:r>
      <w:r>
        <w:rPr>
          <w:rFonts w:cs="WenQuanYi Zen Hei"/>
          <w:b/>
          <w:sz w:val="21"/>
        </w:rPr>
        <w:t>2D</w:t>
      </w:r>
      <w:r>
        <w:rPr>
          <w:rFonts w:ascii="WenQuanYi Zen Hei" w:hAnsi="WenQuanYi Zen Hei" w:cs="WenQuanYi Zen Hei"/>
          <w:b/>
          <w:sz w:val="21"/>
        </w:rPr>
        <w:t>激光、</w:t>
      </w:r>
      <w:r>
        <w:rPr>
          <w:rFonts w:cs="WenQuanYi Zen Hei"/>
          <w:b/>
          <w:sz w:val="21"/>
        </w:rPr>
        <w:t>iToF</w:t>
      </w:r>
      <w:r>
        <w:rPr>
          <w:rFonts w:ascii="WenQuanYi Zen Hei" w:hAnsi="WenQuanYi Zen Hei" w:cs="WenQuanYi Zen Hei"/>
          <w:b/>
          <w:sz w:val="21"/>
        </w:rPr>
        <w:t>或</w:t>
      </w:r>
      <w:r>
        <w:rPr>
          <w:rFonts w:cs="WenQuanYi Zen Hei"/>
          <w:b/>
          <w:sz w:val="21"/>
        </w:rPr>
        <w:t>Livox</w:t>
      </w:r>
      <w:r>
        <w:rPr>
          <w:rFonts w:ascii="WenQuanYi Zen Hei" w:hAnsi="WenQuanYi Zen Hei" w:cs="WenQuanYi Zen Hei"/>
          <w:b/>
          <w:sz w:val="21"/>
        </w:rPr>
        <w:t>实现。</w:t>
      </w:r>
      <w:r>
        <w:rPr>
          <w:rFonts w:cs="WenQuanYi Zen Hei"/>
          <w:b/>
          <w:sz w:val="21"/>
        </w:rPr>
        <w:t>/perception/target/charger_start</w:t>
      </w:r>
      <w:r>
        <w:rPr>
          <w:rFonts w:ascii="WenQuanYi Zen Hei" w:hAnsi="WenQuanYi Zen Hei" w:cs="WenQuanYi Zen Hei"/>
          <w:b/>
          <w:sz w:val="21"/>
        </w:rPr>
        <w:t>为</w:t>
      </w:r>
      <w:r>
        <w:rPr>
          <w:rFonts w:cs="WenQuanYi Zen Hei"/>
          <w:b/>
          <w:sz w:val="21"/>
        </w:rPr>
        <w:t>hecbot_perception_msgs/ChargeDetection</w:t>
      </w:r>
      <w:r>
        <w:rPr>
          <w:rFonts w:ascii="WenQuanYi Zen Hei" w:hAnsi="WenQuanYi Zen Hei" w:cs="WenQuanYi Zen Hei"/>
          <w:b/>
          <w:sz w:val="21"/>
        </w:rPr>
        <w:t>服务；</w:t>
      </w:r>
      <w:r>
        <w:rPr>
          <w:rFonts w:cs="WenQuanYi Zen Hei"/>
          <w:b/>
          <w:sz w:val="21"/>
        </w:rPr>
        <w:t>/perception/target/charger_result</w:t>
      </w:r>
      <w:r>
        <w:rPr>
          <w:rFonts w:ascii="WenQuanYi Zen Hei" w:hAnsi="WenQuanYi Zen Hei" w:cs="WenQuanYi Zen Hei"/>
          <w:b/>
          <w:sz w:val="21"/>
        </w:rPr>
        <w:t>为</w:t>
      </w:r>
      <w:r>
        <w:rPr>
          <w:rFonts w:cs="WenQuanYi Zen Hei"/>
          <w:b/>
          <w:sz w:val="21"/>
        </w:rPr>
        <w:t>hecbot_perception_msgs/ChargerIntegrateInfo Topic</w:t>
      </w:r>
      <w:r>
        <w:rPr>
          <w:rFonts w:ascii="WenQuanYi Zen Hei" w:hAnsi="WenQuanYi Zen Hei" w:cs="WenQuanYi Zen Hei"/>
          <w:b/>
          <w:sz w:val="21"/>
        </w:rPr>
        <w:t>，发布队列</w:t>
      </w:r>
      <w:r>
        <w:rPr>
          <w:rFonts w:cs="WenQuanYi Zen Hei"/>
          <w:b/>
          <w:sz w:val="21"/>
        </w:rPr>
        <w:t>8</w:t>
      </w:r>
      <w:r>
        <w:rPr>
          <w:rFonts w:ascii="WenQuanYi Zen Hei" w:hAnsi="WenQuanYi Zen Hei" w:cs="WenQuanYi Zen Hei"/>
          <w:b/>
          <w:sz w:val="21"/>
        </w:rPr>
        <w:t>；</w:t>
      </w:r>
      <w:r>
        <w:rPr>
          <w:rFonts w:cs="WenQuanYi Zen Hei"/>
          <w:b/>
          <w:sz w:val="21"/>
        </w:rPr>
        <w:t>/perception/charger/pose</w:t>
      </w:r>
      <w:r>
        <w:rPr>
          <w:rFonts w:ascii="WenQuanYi Zen Hei" w:hAnsi="WenQuanYi Zen Hei" w:cs="WenQuanYi Zen Hei"/>
          <w:b/>
          <w:sz w:val="21"/>
        </w:rPr>
        <w:t>发布</w:t>
      </w:r>
      <w:r>
        <w:rPr>
          <w:rFonts w:cs="WenQuanYi Zen Hei"/>
          <w:b/>
          <w:sz w:val="21"/>
        </w:rPr>
        <w:t>geometry_msgs/PoseStamped</w:t>
      </w:r>
      <w:r>
        <w:rPr>
          <w:rFonts w:ascii="WenQuanYi Zen Hei" w:hAnsi="WenQuanYi Zen Hei" w:cs="WenQuanYi Zen Hei"/>
          <w:b/>
          <w:sz w:val="21"/>
        </w:rPr>
        <w:t>。检测结果包含</w:t>
      </w:r>
      <w:r>
        <w:rPr>
          <w:rFonts w:cs="WenQuanYi Zen Hei"/>
          <w:b/>
          <w:sz w:val="21"/>
        </w:rPr>
        <w:t>enable</w:t>
      </w:r>
      <w:r>
        <w:rPr>
          <w:rFonts w:ascii="WenQuanYi Zen Hei" w:hAnsi="WenQuanYi Zen Hei" w:cs="WenQuanYi Zen Hei"/>
          <w:b/>
          <w:sz w:val="21"/>
        </w:rPr>
        <w:t>、</w:t>
      </w:r>
      <w:r>
        <w:rPr>
          <w:rFonts w:cs="WenQuanYi Zen Hei"/>
          <w:b/>
          <w:sz w:val="21"/>
        </w:rPr>
        <w:t>detector</w:t>
      </w:r>
      <w:r>
        <w:rPr>
          <w:rFonts w:ascii="WenQuanYi Zen Hei" w:hAnsi="WenQuanYi Zen Hei" w:cs="WenQuanYi Zen Hei"/>
          <w:b/>
          <w:sz w:val="21"/>
        </w:rPr>
        <w:t>、</w:t>
      </w:r>
      <w:r>
        <w:rPr>
          <w:rFonts w:cs="WenQuanYi Zen Hei"/>
          <w:b/>
          <w:sz w:val="21"/>
        </w:rPr>
        <w:t>pred_point</w:t>
      </w:r>
      <w:r>
        <w:rPr>
          <w:rFonts w:ascii="WenQuanYi Zen Hei" w:hAnsi="WenQuanYi Zen Hei" w:cs="WenQuanYi Zen Hei"/>
          <w:b/>
          <w:sz w:val="21"/>
        </w:rPr>
        <w:t>和</w:t>
      </w:r>
      <w:r>
        <w:rPr>
          <w:rFonts w:cs="WenQuanYi Zen Hei"/>
          <w:b/>
          <w:sz w:val="21"/>
        </w:rPr>
        <w:t>refer_point</w:t>
      </w:r>
      <w:r>
        <w:rPr>
          <w:rFonts w:ascii="WenQuanYi Zen Hei" w:hAnsi="WenQuanYi Zen Hei" w:cs="WenQuanYi Zen Hei"/>
          <w:b/>
          <w:sz w:val="21"/>
        </w:rPr>
        <w:t>。</w:t>
      </w:r>
      <w:r>
        <w:rPr>
          <w:rFonts w:cs="WenQuanYi Zen Hei"/>
          <w:b/>
          <w:sz w:val="21"/>
        </w:rPr>
        <w:t>[C15]</w:t>
      </w:r>
    </w:p>
    <w:tbl>
      <w:tblPr>
        <w:tblW w:w="9873" w:type="dxa"/>
        <w:jc w:val="center"/>
        <w:tblInd w:w="0" w:type="dxa"/>
        <w:tblLayout w:type="fixed"/>
        <w:tblCellMar>
          <w:top w:w="65" w:type="dxa"/>
          <w:start w:w="80" w:type="dxa"/>
          <w:bottom w:w="65" w:type="dxa"/>
          <w:end w:w="75" w:type="dxa"/>
        </w:tblCellMar>
      </w:tblPr>
      <w:tblGrid>
        <w:gridCol w:w="2381"/>
        <w:gridCol w:w="7491"/>
      </w:tblGrid>
      <w:tr>
        <w:trPr>
          <w:tblHeader w:val="true"/>
          <w:cantSplit w:val="true"/>
        </w:trPr>
        <w:tc>
          <w:tcPr>
            <w:tcW w:w="2381" w:type="dxa"/>
            <w:tcBorders>
              <w:top w:val="single" w:sz="4" w:space="0" w:color="81909D"/>
              <w:start w:val="single" w:sz="4" w:space="0" w:color="81909D"/>
              <w:bottom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内容</w:t>
            </w:r>
          </w:p>
        </w:tc>
        <w:tc>
          <w:tcPr>
            <w:tcW w:w="7491" w:type="dxa"/>
            <w:tcBorders>
              <w:top w:val="single" w:sz="4" w:space="0" w:color="81909D"/>
              <w:start w:val="single" w:sz="4" w:space="0" w:color="81909D"/>
              <w:bottom w:val="single" w:sz="4" w:space="0" w:color="81909D"/>
              <w:end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可核实字段／规则</w:t>
            </w:r>
          </w:p>
        </w:tc>
      </w:tr>
      <w:tr>
        <w:trPr>
          <w:cantSplit w:val="true"/>
        </w:trPr>
        <w:tc>
          <w:tcPr>
            <w:tcW w:w="2381"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请求包装</w:t>
            </w:r>
          </w:p>
        </w:tc>
        <w:tc>
          <w:tcPr>
            <w:tcW w:w="7491"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request</w:t>
            </w:r>
            <w:r>
              <w:rPr>
                <w:rFonts w:ascii="WenQuanYi Zen Hei" w:hAnsi="WenQuanYi Zen Hei" w:cs="WenQuanYi Zen Hei"/>
                <w:b w:val="false"/>
                <w:sz w:val="18"/>
              </w:rPr>
              <w:t>为</w:t>
            </w:r>
            <w:r>
              <w:rPr>
                <w:rFonts w:eastAsia="WenQuanYi Zen Hei" w:cs="WenQuanYi Zen Hei"/>
                <w:b w:val="false"/>
                <w:sz w:val="18"/>
              </w:rPr>
              <w:t>JSON</w:t>
            </w:r>
            <w:r>
              <w:rPr>
                <w:rFonts w:ascii="WenQuanYi Zen Hei" w:hAnsi="WenQuanYi Zen Hei" w:cs="WenQuanYi Zen Hei"/>
                <w:b w:val="false"/>
                <w:sz w:val="18"/>
              </w:rPr>
              <w:t>字符串；</w:t>
            </w:r>
            <w:r>
              <w:rPr>
                <w:rFonts w:eastAsia="WenQuanYi Zen Hei" w:cs="WenQuanYi Zen Hei"/>
                <w:b w:val="false"/>
                <w:sz w:val="18"/>
              </w:rPr>
              <w:t>cmd</w:t>
            </w:r>
            <w:r>
              <w:rPr>
                <w:rFonts w:ascii="WenQuanYi Zen Hei" w:hAnsi="WenQuanYi Zen Hei" w:cs="WenQuanYi Zen Hei"/>
                <w:b w:val="false"/>
                <w:sz w:val="18"/>
              </w:rPr>
              <w:t>为必填</w:t>
            </w:r>
            <w:r>
              <w:rPr>
                <w:rFonts w:eastAsia="WenQuanYi Zen Hei" w:cs="WenQuanYi Zen Hei"/>
                <w:b w:val="false"/>
                <w:sz w:val="18"/>
              </w:rPr>
              <w:t>string</w:t>
            </w:r>
            <w:r>
              <w:rPr>
                <w:rFonts w:ascii="WenQuanYi Zen Hei" w:hAnsi="WenQuanYi Zen Hei" w:cs="WenQuanYi Zen Hei"/>
                <w:b w:val="false"/>
                <w:sz w:val="18"/>
              </w:rPr>
              <w:t>，取</w:t>
            </w:r>
            <w:r>
              <w:rPr>
                <w:rFonts w:eastAsia="WenQuanYi Zen Hei" w:cs="WenQuanYi Zen Hei"/>
                <w:b w:val="false"/>
                <w:sz w:val="18"/>
              </w:rPr>
              <w:t>start</w:t>
            </w:r>
            <w:r>
              <w:rPr>
                <w:rFonts w:ascii="WenQuanYi Zen Hei" w:hAnsi="WenQuanYi Zen Hei" w:cs="WenQuanYi Zen Hei"/>
                <w:b w:val="false"/>
                <w:sz w:val="18"/>
              </w:rPr>
              <w:t>或</w:t>
            </w:r>
            <w:r>
              <w:rPr>
                <w:rFonts w:eastAsia="WenQuanYi Zen Hei" w:cs="WenQuanYi Zen Hei"/>
                <w:b w:val="false"/>
                <w:sz w:val="18"/>
              </w:rPr>
              <w:t>stop</w:t>
            </w:r>
            <w:r>
              <w:rPr>
                <w:rFonts w:ascii="WenQuanYi Zen Hei" w:hAnsi="WenQuanYi Zen Hei" w:cs="WenQuanYi Zen Hei"/>
                <w:b w:val="false"/>
                <w:sz w:val="18"/>
              </w:rPr>
              <w:t>，由</w:t>
            </w:r>
            <w:r>
              <w:rPr>
                <w:rFonts w:eastAsia="WenQuanYi Zen Hei" w:cs="WenQuanYi Zen Hei"/>
                <w:b w:val="false"/>
                <w:sz w:val="18"/>
              </w:rPr>
              <w:t>detect_​command_​service_​callback</w:t>
            </w:r>
            <w:r>
              <w:rPr>
                <w:rFonts w:ascii="WenQuanYi Zen Hei" w:hAnsi="WenQuanYi Zen Hei" w:cs="WenQuanYi Zen Hei"/>
                <w:b w:val="false"/>
                <w:sz w:val="18"/>
              </w:rPr>
              <w:t>分发</w:t>
            </w:r>
          </w:p>
        </w:tc>
      </w:tr>
      <w:tr>
        <w:trPr>
          <w:cantSplit w:val="true"/>
        </w:trPr>
        <w:tc>
          <w:tcPr>
            <w:tcW w:w="2381"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可选配置</w:t>
            </w:r>
          </w:p>
        </w:tc>
        <w:tc>
          <w:tcPr>
            <w:tcW w:w="7491"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type="oneshot"</w:t>
            </w:r>
            <w:r>
              <w:rPr>
                <w:rFonts w:ascii="WenQuanYi Zen Hei" w:hAnsi="WenQuanYi Zen Hei" w:cs="WenQuanYi Zen Hei"/>
                <w:b w:val="false"/>
                <w:sz w:val="18"/>
              </w:rPr>
              <w:t>；</w:t>
            </w:r>
            <w:r>
              <w:rPr>
                <w:rFonts w:eastAsia="WenQuanYi Zen Hei" w:cs="WenQuanYi Zen Hei"/>
                <w:b w:val="false"/>
                <w:sz w:val="18"/>
              </w:rPr>
              <w:t>config.frame</w:t>
            </w:r>
            <w:r>
              <w:rPr>
                <w:rFonts w:ascii="WenQuanYi Zen Hei" w:hAnsi="WenQuanYi Zen Hei" w:cs="WenQuanYi Zen Hei"/>
                <w:b w:val="false"/>
                <w:sz w:val="18"/>
              </w:rPr>
              <w:t>（默认</w:t>
            </w:r>
            <w:r>
              <w:rPr>
                <w:rFonts w:eastAsia="WenQuanYi Zen Hei" w:cs="WenQuanYi Zen Hei"/>
                <w:b w:val="false"/>
                <w:sz w:val="18"/>
              </w:rPr>
              <w:t>map</w:t>
            </w:r>
            <w:r>
              <w:rPr>
                <w:rFonts w:ascii="WenQuanYi Zen Hei" w:hAnsi="WenQuanYi Zen Hei" w:cs="WenQuanYi Zen Hei"/>
                <w:b w:val="false"/>
                <w:sz w:val="18"/>
              </w:rPr>
              <w:t>）；</w:t>
            </w:r>
            <w:r>
              <w:rPr>
                <w:rFonts w:eastAsia="WenQuanYi Zen Hei" w:cs="WenQuanYi Zen Hei"/>
                <w:b w:val="false"/>
                <w:sz w:val="18"/>
              </w:rPr>
              <w:t>config.timestamp</w:t>
            </w:r>
            <w:r>
              <w:rPr>
                <w:rFonts w:ascii="WenQuanYi Zen Hei" w:hAnsi="WenQuanYi Zen Hei" w:cs="WenQuanYi Zen Hei"/>
                <w:b w:val="false"/>
                <w:sz w:val="18"/>
              </w:rPr>
              <w:t>；</w:t>
            </w:r>
            <w:r>
              <w:rPr>
                <w:rFonts w:eastAsia="WenQuanYi Zen Hei" w:cs="WenQuanYi Zen Hei"/>
                <w:b w:val="false"/>
                <w:sz w:val="18"/>
              </w:rPr>
              <w:t>config.position</w:t>
            </w:r>
            <w:r>
              <w:rPr>
                <w:rFonts w:ascii="WenQuanYi Zen Hei" w:hAnsi="WenQuanYi Zen Hei" w:cs="WenQuanYi Zen Hei"/>
                <w:b w:val="false"/>
                <w:sz w:val="18"/>
              </w:rPr>
              <w:t>中的</w:t>
            </w:r>
            <w:r>
              <w:rPr>
                <w:rFonts w:eastAsia="WenQuanYi Zen Hei" w:cs="WenQuanYi Zen Hei"/>
                <w:b w:val="false"/>
                <w:sz w:val="18"/>
              </w:rPr>
              <w:t>x/​y/​th</w:t>
            </w:r>
            <w:r>
              <w:rPr>
                <w:rFonts w:ascii="WenQuanYi Zen Hei" w:hAnsi="WenQuanYi Zen Hei" w:cs="WenQuanYi Zen Hei"/>
                <w:b w:val="false"/>
                <w:sz w:val="18"/>
              </w:rPr>
              <w:t>；</w:t>
            </w:r>
            <w:r>
              <w:rPr>
                <w:rFonts w:eastAsia="WenQuanYi Zen Hei" w:cs="WenQuanYi Zen Hei"/>
                <w:b w:val="false"/>
                <w:sz w:val="18"/>
              </w:rPr>
              <w:t>config.detector</w:t>
            </w:r>
          </w:p>
        </w:tc>
      </w:tr>
      <w:tr>
        <w:trPr>
          <w:cantSplit w:val="true"/>
        </w:trPr>
        <w:tc>
          <w:tcPr>
            <w:tcW w:w="2381"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数值限制</w:t>
            </w:r>
          </w:p>
        </w:tc>
        <w:tc>
          <w:tcPr>
            <w:tcW w:w="7491"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当前位置字段在该实现中用</w:t>
            </w:r>
            <w:r>
              <w:rPr>
                <w:rFonts w:eastAsia="WenQuanYi Zen Hei" w:cs="WenQuanYi Zen Hei"/>
                <w:b w:val="false"/>
                <w:sz w:val="18"/>
              </w:rPr>
              <w:t>isDouble</w:t>
            </w:r>
            <w:r>
              <w:rPr>
                <w:rFonts w:ascii="WenQuanYi Zen Hei" w:hAnsi="WenQuanYi Zen Hei" w:cs="WenQuanYi Zen Hei"/>
                <w:b w:val="false"/>
                <w:sz w:val="18"/>
              </w:rPr>
              <w:t>检查；联调样例应显式使用浮点数并验证整数输入行为</w:t>
            </w:r>
          </w:p>
        </w:tc>
      </w:tr>
      <w:tr>
        <w:trPr>
          <w:cantSplit w:val="true"/>
        </w:trPr>
        <w:tc>
          <w:tcPr>
            <w:tcW w:w="2381"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响应</w:t>
            </w:r>
          </w:p>
        </w:tc>
        <w:tc>
          <w:tcPr>
            <w:tcW w:w="7491"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success</w:t>
            </w:r>
            <w:r>
              <w:rPr>
                <w:rFonts w:ascii="WenQuanYi Zen Hei" w:hAnsi="WenQuanYi Zen Hei" w:cs="WenQuanYi Zen Hei"/>
                <w:b w:val="false"/>
                <w:sz w:val="18"/>
              </w:rPr>
              <w:t>为</w:t>
            </w:r>
            <w:r>
              <w:rPr>
                <w:rFonts w:eastAsia="WenQuanYi Zen Hei" w:cs="WenQuanYi Zen Hei"/>
                <w:b w:val="false"/>
                <w:sz w:val="18"/>
              </w:rPr>
              <w:t>bool</w:t>
            </w:r>
            <w:r>
              <w:rPr>
                <w:rFonts w:ascii="WenQuanYi Zen Hei" w:hAnsi="WenQuanYi Zen Hei" w:cs="WenQuanYi Zen Hei"/>
                <w:b w:val="false"/>
                <w:sz w:val="18"/>
              </w:rPr>
              <w:t>；</w:t>
            </w:r>
            <w:r>
              <w:rPr>
                <w:rFonts w:eastAsia="WenQuanYi Zen Hei" w:cs="WenQuanYi Zen Hei"/>
                <w:b w:val="false"/>
                <w:sz w:val="18"/>
              </w:rPr>
              <w:t>response</w:t>
            </w:r>
            <w:r>
              <w:rPr>
                <w:rFonts w:ascii="WenQuanYi Zen Hei" w:hAnsi="WenQuanYi Zen Hei" w:cs="WenQuanYi Zen Hei"/>
                <w:b w:val="false"/>
                <w:sz w:val="18"/>
              </w:rPr>
              <w:t>内</w:t>
            </w:r>
            <w:r>
              <w:rPr>
                <w:rFonts w:eastAsia="WenQuanYi Zen Hei" w:cs="WenQuanYi Zen Hei"/>
                <w:b w:val="false"/>
                <w:sz w:val="18"/>
              </w:rPr>
              <w:t>JSON</w:t>
            </w:r>
            <w:r>
              <w:rPr>
                <w:rFonts w:ascii="WenQuanYi Zen Hei" w:hAnsi="WenQuanYi Zen Hei" w:cs="WenQuanYi Zen Hei"/>
                <w:b w:val="false"/>
                <w:sz w:val="18"/>
              </w:rPr>
              <w:t>含</w:t>
            </w:r>
            <w:r>
              <w:rPr>
                <w:rFonts w:eastAsia="WenQuanYi Zen Hei" w:cs="WenQuanYi Zen Hei"/>
                <w:b w:val="false"/>
                <w:sz w:val="18"/>
              </w:rPr>
              <w:t>success</w:t>
            </w:r>
            <w:r>
              <w:rPr>
                <w:rFonts w:ascii="WenQuanYi Zen Hei" w:hAnsi="WenQuanYi Zen Hei" w:cs="WenQuanYi Zen Hei"/>
                <w:b w:val="false"/>
                <w:sz w:val="18"/>
              </w:rPr>
              <w:t>，失败时可含</w:t>
            </w:r>
            <w:r>
              <w:rPr>
                <w:rFonts w:eastAsia="WenQuanYi Zen Hei" w:cs="WenQuanYi Zen Hei"/>
                <w:b w:val="false"/>
                <w:sz w:val="18"/>
              </w:rPr>
              <w:t>error</w:t>
            </w:r>
            <w:r>
              <w:rPr>
                <w:rFonts w:ascii="WenQuanYi Zen Hei" w:hAnsi="WenQuanYi Zen Hei" w:cs="WenQuanYi Zen Hei"/>
                <w:b w:val="false"/>
                <w:sz w:val="18"/>
              </w:rPr>
              <w:t>字符串</w:t>
            </w:r>
          </w:p>
        </w:tc>
      </w:tr>
      <w:tr>
        <w:trPr>
          <w:cantSplit w:val="true"/>
        </w:trPr>
        <w:tc>
          <w:tcPr>
            <w:tcW w:w="2381"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目标反馈</w:t>
            </w:r>
          </w:p>
        </w:tc>
        <w:tc>
          <w:tcPr>
            <w:tcW w:w="7491"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顶层</w:t>
            </w:r>
            <w:r>
              <w:rPr>
                <w:rFonts w:eastAsia="WenQuanYi Zen Hei" w:cs="WenQuanYi Zen Hei"/>
                <w:b w:val="false"/>
                <w:sz w:val="18"/>
              </w:rPr>
              <w:t>timestamp</w:t>
            </w:r>
            <w:r>
              <w:rPr>
                <w:rFonts w:ascii="WenQuanYi Zen Hei" w:hAnsi="WenQuanYi Zen Hei" w:cs="WenQuanYi Zen Hei"/>
                <w:b w:val="false"/>
                <w:sz w:val="18"/>
              </w:rPr>
              <w:t>；</w:t>
            </w:r>
            <w:r>
              <w:rPr>
                <w:rFonts w:eastAsia="WenQuanYi Zen Hei" w:cs="WenQuanYi Zen Hei"/>
                <w:b w:val="false"/>
                <w:sz w:val="18"/>
              </w:rPr>
              <w:t>targets</w:t>
            </w:r>
            <w:r>
              <w:rPr>
                <w:rFonts w:ascii="WenQuanYi Zen Hei" w:hAnsi="WenQuanYi Zen Hei" w:cs="WenQuanYi Zen Hei"/>
                <w:b w:val="false"/>
                <w:sz w:val="18"/>
              </w:rPr>
              <w:t>数组的每项含</w:t>
            </w:r>
            <w:r>
              <w:rPr>
                <w:rFonts w:eastAsia="WenQuanYi Zen Hei" w:cs="WenQuanYi Zen Hei"/>
                <w:b w:val="false"/>
                <w:sz w:val="18"/>
              </w:rPr>
              <w:t>detector</w:t>
            </w:r>
            <w:r>
              <w:rPr>
                <w:rFonts w:ascii="WenQuanYi Zen Hei" w:hAnsi="WenQuanYi Zen Hei" w:cs="WenQuanYi Zen Hei"/>
                <w:b w:val="false"/>
                <w:sz w:val="18"/>
              </w:rPr>
              <w:t>（</w:t>
            </w:r>
            <w:r>
              <w:rPr>
                <w:rFonts w:eastAsia="WenQuanYi Zen Hei" w:cs="WenQuanYi Zen Hei"/>
                <w:b w:val="false"/>
                <w:sz w:val="18"/>
              </w:rPr>
              <w:t>line/​corner</w:t>
            </w:r>
            <w:r>
              <w:rPr>
                <w:rFonts w:ascii="WenQuanYi Zen Hei" w:hAnsi="WenQuanYi Zen Hei" w:cs="WenQuanYi Zen Hei"/>
                <w:b w:val="false"/>
                <w:sz w:val="18"/>
              </w:rPr>
              <w:t>）、</w:t>
            </w:r>
            <w:r>
              <w:rPr>
                <w:rFonts w:eastAsia="WenQuanYi Zen Hei" w:cs="WenQuanYi Zen Hei"/>
                <w:b w:val="false"/>
                <w:sz w:val="18"/>
              </w:rPr>
              <w:t>timestamp</w:t>
            </w:r>
            <w:r>
              <w:rPr>
                <w:rFonts w:ascii="WenQuanYi Zen Hei" w:hAnsi="WenQuanYi Zen Hei" w:cs="WenQuanYi Zen Hei"/>
                <w:b w:val="false"/>
                <w:sz w:val="18"/>
              </w:rPr>
              <w:t>、</w:t>
            </w:r>
            <w:r>
              <w:rPr>
                <w:rFonts w:eastAsia="WenQuanYi Zen Hei" w:cs="WenQuanYi Zen Hei"/>
                <w:b w:val="false"/>
                <w:sz w:val="18"/>
              </w:rPr>
              <w:t>frame</w:t>
            </w:r>
            <w:r>
              <w:rPr>
                <w:rFonts w:ascii="WenQuanYi Zen Hei" w:hAnsi="WenQuanYi Zen Hei" w:cs="WenQuanYi Zen Hei"/>
                <w:b w:val="false"/>
                <w:sz w:val="18"/>
              </w:rPr>
              <w:t>、</w:t>
            </w:r>
            <w:r>
              <w:rPr>
                <w:rFonts w:eastAsia="WenQuanYi Zen Hei" w:cs="WenQuanYi Zen Hei"/>
                <w:b w:val="false"/>
                <w:sz w:val="18"/>
              </w:rPr>
              <w:t>position.x/​y/​th</w:t>
            </w:r>
            <w:r>
              <w:rPr>
                <w:rFonts w:ascii="WenQuanYi Zen Hei" w:hAnsi="WenQuanYi Zen Hei" w:cs="WenQuanYi Zen Hei"/>
                <w:b w:val="false"/>
                <w:sz w:val="18"/>
              </w:rPr>
              <w:t>；数值单位</w:t>
            </w:r>
            <w:r>
              <w:rPr>
                <w:rFonts w:eastAsia="WenQuanYi Zen Hei" w:cs="WenQuanYi Zen Hei"/>
                <w:b w:val="false"/>
                <w:sz w:val="18"/>
              </w:rPr>
              <w:t>m/​rad</w:t>
            </w:r>
          </w:p>
        </w:tc>
      </w:tr>
      <w:tr>
        <w:trPr>
          <w:cantSplit w:val="true"/>
        </w:trPr>
        <w:tc>
          <w:tcPr>
            <w:tcW w:w="2381"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无有效目标</w:t>
            </w:r>
          </w:p>
        </w:tc>
        <w:tc>
          <w:tcPr>
            <w:tcW w:w="7491"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当前代码可发布</w:t>
            </w:r>
            <w:r>
              <w:rPr>
                <w:rFonts w:eastAsia="WenQuanYi Zen Hei" w:cs="WenQuanYi Zen Hei"/>
                <w:b w:val="false"/>
                <w:sz w:val="18"/>
              </w:rPr>
              <w:t>frame=odom</w:t>
            </w:r>
            <w:r>
              <w:rPr>
                <w:rFonts w:ascii="WenQuanYi Zen Hei" w:hAnsi="WenQuanYi Zen Hei" w:cs="WenQuanYi Zen Hei"/>
                <w:b w:val="false"/>
                <w:sz w:val="18"/>
              </w:rPr>
              <w:t>、</w:t>
            </w:r>
            <w:r>
              <w:rPr>
                <w:rFonts w:eastAsia="WenQuanYi Zen Hei" w:cs="WenQuanYi Zen Hei"/>
                <w:b w:val="false"/>
                <w:sz w:val="18"/>
              </w:rPr>
              <w:t>x=y=999.0</w:t>
            </w:r>
            <w:r>
              <w:rPr>
                <w:rFonts w:ascii="WenQuanYi Zen Hei" w:hAnsi="WenQuanYi Zen Hei" w:cs="WenQuanYi Zen Hei"/>
                <w:b w:val="false"/>
                <w:sz w:val="18"/>
              </w:rPr>
              <w:t>的占位目标；必须识别为无效，不能下发导航；顶层新</w:t>
            </w:r>
            <w:r>
              <w:rPr>
                <w:rFonts w:eastAsia="WenQuanYi Zen Hei" w:cs="WenQuanYi Zen Hei"/>
                <w:b w:val="false"/>
                <w:sz w:val="18"/>
              </w:rPr>
              <w:t>timestamp</w:t>
            </w:r>
            <w:r>
              <w:rPr>
                <w:rFonts w:ascii="WenQuanYi Zen Hei" w:hAnsi="WenQuanYi Zen Hei" w:cs="WenQuanYi Zen Hei"/>
                <w:b w:val="false"/>
                <w:sz w:val="18"/>
              </w:rPr>
              <w:t>也不能代替目标采样时间</w:t>
            </w:r>
          </w:p>
        </w:tc>
      </w:tr>
      <w:tr>
        <w:trPr>
          <w:cantSplit w:val="true"/>
        </w:trPr>
        <w:tc>
          <w:tcPr>
            <w:tcW w:w="2381"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异常</w:t>
            </w:r>
          </w:p>
        </w:tc>
        <w:tc>
          <w:tcPr>
            <w:tcW w:w="7491"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无效</w:t>
            </w:r>
            <w:r>
              <w:rPr>
                <w:rFonts w:eastAsia="WenQuanYi Zen Hei" w:cs="WenQuanYi Zen Hei"/>
                <w:b w:val="false"/>
                <w:sz w:val="18"/>
              </w:rPr>
              <w:t>position/​detector</w:t>
            </w:r>
            <w:r>
              <w:rPr>
                <w:rFonts w:ascii="WenQuanYi Zen Hei" w:hAnsi="WenQuanYi Zen Hei" w:cs="WenQuanYi Zen Hei"/>
                <w:b w:val="false"/>
                <w:sz w:val="18"/>
              </w:rPr>
              <w:t>、</w:t>
            </w:r>
            <w:r>
              <w:rPr>
                <w:rFonts w:eastAsia="WenQuanYi Zen Hei" w:cs="WenQuanYi Zen Hei"/>
                <w:b w:val="false"/>
                <w:sz w:val="18"/>
              </w:rPr>
              <w:t>TF</w:t>
            </w:r>
            <w:r>
              <w:rPr>
                <w:rFonts w:ascii="WenQuanYi Zen Hei" w:hAnsi="WenQuanYi Zen Hei" w:cs="WenQuanYi Zen Hei"/>
                <w:b w:val="false"/>
                <w:sz w:val="18"/>
              </w:rPr>
              <w:t>失效、目标超时不得触发盲目前进；</w:t>
            </w:r>
            <w:r>
              <w:rPr>
                <w:rFonts w:eastAsia="WenQuanYi Zen Hei" w:cs="WenQuanYi Zen Hei"/>
                <w:b w:val="false"/>
                <w:sz w:val="18"/>
              </w:rPr>
              <w:t>detector</w:t>
            </w:r>
            <w:r>
              <w:rPr>
                <w:rFonts w:ascii="WenQuanYi Zen Hei" w:hAnsi="WenQuanYi Zen Hei" w:cs="WenQuanYi Zen Hei"/>
                <w:b w:val="false"/>
                <w:sz w:val="18"/>
              </w:rPr>
              <w:t>数组分支需检查现有条件逻辑</w:t>
            </w:r>
          </w:p>
        </w:tc>
      </w:tr>
    </w:tbl>
    <w:p>
      <w:pPr>
        <w:pStyle w:val="Normal"/>
        <w:keepNext w:val="false"/>
        <w:widowControl/>
        <w:spacing w:lineRule="auto" w:line="240" w:before="0" w:after="20"/>
        <w:rPr/>
      </w:pPr>
      <w:r>
        <w:rPr/>
      </w:r>
    </w:p>
    <w:p>
      <w:pPr>
        <w:pStyle w:val="Normal"/>
        <w:keepNext w:val="false"/>
        <w:widowControl/>
        <w:spacing w:lineRule="auto" w:line="288" w:before="0" w:after="80"/>
        <w:rPr/>
      </w:pPr>
      <w:r>
        <w:rPr>
          <w:rFonts w:ascii="WenQuanYi Zen Hei" w:hAnsi="WenQuanYi Zen Hei" w:cs="WenQuanYi Zen Hei"/>
          <w:b w:val="false"/>
          <w:sz w:val="21"/>
        </w:rPr>
        <w:t>具体检测器由</w:t>
      </w:r>
      <w:r>
        <w:rPr>
          <w:rFonts w:cs="WenQuanYi Zen Hei"/>
          <w:b w:val="false"/>
          <w:sz w:val="21"/>
        </w:rPr>
        <w:t>robot_charge/type</w:t>
      </w:r>
      <w:r>
        <w:rPr>
          <w:rFonts w:ascii="WenQuanYi Zen Hei" w:hAnsi="WenQuanYi Zen Hei" w:cs="WenQuanYi Zen Hei"/>
          <w:b w:val="false"/>
          <w:sz w:val="21"/>
        </w:rPr>
        <w:t>及部署</w:t>
      </w:r>
      <w:r>
        <w:rPr>
          <w:rFonts w:cs="WenQuanYi Zen Hei"/>
          <w:b w:val="false"/>
          <w:sz w:val="21"/>
        </w:rPr>
        <w:t>launch</w:t>
      </w:r>
      <w:r>
        <w:rPr>
          <w:rFonts w:ascii="WenQuanYi Zen Hei" w:hAnsi="WenQuanYi Zen Hei" w:cs="WenQuanYi Zen Hei"/>
          <w:b w:val="false"/>
          <w:sz w:val="21"/>
        </w:rPr>
        <w:t>选择，激光、</w:t>
      </w:r>
      <w:r>
        <w:rPr>
          <w:rFonts w:cs="WenQuanYi Zen Hei"/>
          <w:b w:val="false"/>
          <w:sz w:val="21"/>
        </w:rPr>
        <w:t>iToF</w:t>
      </w:r>
      <w:r>
        <w:rPr>
          <w:rFonts w:ascii="WenQuanYi Zen Hei" w:hAnsi="WenQuanYi Zen Hei" w:cs="WenQuanYi Zen Hei"/>
          <w:b w:val="false"/>
          <w:sz w:val="21"/>
        </w:rPr>
        <w:t>和</w:t>
      </w:r>
      <w:r>
        <w:rPr>
          <w:rFonts w:cs="WenQuanYi Zen Hei"/>
          <w:b w:val="false"/>
          <w:sz w:val="21"/>
        </w:rPr>
        <w:t>Livox</w:t>
      </w:r>
      <w:r>
        <w:rPr>
          <w:rFonts w:ascii="WenQuanYi Zen Hei" w:hAnsi="WenQuanYi Zen Hei" w:cs="WenQuanYi Zen Hei"/>
          <w:b w:val="false"/>
          <w:sz w:val="21"/>
        </w:rPr>
        <w:t>实现不得同时被描述为必然运行。服务请求字段、坐标系、超时、失败结果和检测器切换规则须以</w:t>
      </w:r>
      <w:r>
        <w:rPr>
          <w:rFonts w:cs="WenQuanYi Zen Hei"/>
          <w:b w:val="false"/>
          <w:sz w:val="21"/>
        </w:rPr>
        <w:t>hecbot_perception_msgs</w:t>
      </w:r>
      <w:r>
        <w:rPr>
          <w:rFonts w:ascii="WenQuanYi Zen Hei" w:hAnsi="WenQuanYi Zen Hei" w:cs="WenQuanYi Zen Hei"/>
          <w:b w:val="false"/>
          <w:sz w:val="21"/>
        </w:rPr>
        <w:t>原始定义及现场配置冻结。</w:t>
      </w:r>
    </w:p>
    <w:p>
      <w:pPr>
        <w:pStyle w:val="2"/>
        <w:rPr/>
      </w:pPr>
      <w:bookmarkStart w:id="39" w:name="__RefHeading___Toc16693_1593086860"/>
      <w:bookmarkEnd w:id="39"/>
      <w:r>
        <w:rPr>
          <w:rFonts w:eastAsia="WenQuanYi Zen Hei" w:cs="WenQuanYi Zen Hei"/>
          <w:b/>
          <w:sz w:val="25"/>
        </w:rPr>
        <w:t xml:space="preserve">4.15 API-016 </w:t>
      </w:r>
      <w:r>
        <w:rPr>
          <w:rFonts w:ascii="WenQuanYi Zen Hei" w:hAnsi="WenQuanYi Zen Hei" w:cs="WenQuanYi Zen Hei"/>
          <w:b/>
          <w:sz w:val="25"/>
        </w:rPr>
        <w:t>参数与代价图维护</w:t>
      </w:r>
    </w:p>
    <w:tbl>
      <w:tblPr>
        <w:tblW w:w="9875" w:type="dxa"/>
        <w:jc w:val="center"/>
        <w:tblInd w:w="0" w:type="dxa"/>
        <w:tblLayout w:type="fixed"/>
        <w:tblCellMar>
          <w:top w:w="65" w:type="dxa"/>
          <w:start w:w="80" w:type="dxa"/>
          <w:bottom w:w="65" w:type="dxa"/>
          <w:end w:w="75" w:type="dxa"/>
        </w:tblCellMar>
      </w:tblPr>
      <w:tblGrid>
        <w:gridCol w:w="1982"/>
        <w:gridCol w:w="4593"/>
        <w:gridCol w:w="3300"/>
      </w:tblGrid>
      <w:tr>
        <w:trPr>
          <w:tblHeader w:val="true"/>
          <w:cantSplit w:val="true"/>
        </w:trPr>
        <w:tc>
          <w:tcPr>
            <w:tcW w:w="1982" w:type="dxa"/>
            <w:tcBorders>
              <w:top w:val="single" w:sz="4" w:space="0" w:color="81909D"/>
              <w:start w:val="single" w:sz="4" w:space="0" w:color="81909D"/>
              <w:bottom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接口／类型</w:t>
            </w:r>
          </w:p>
        </w:tc>
        <w:tc>
          <w:tcPr>
            <w:tcW w:w="4593" w:type="dxa"/>
            <w:tcBorders>
              <w:top w:val="single" w:sz="4" w:space="0" w:color="81909D"/>
              <w:start w:val="single" w:sz="4" w:space="0" w:color="81909D"/>
              <w:bottom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入参、出参与失败语义</w:t>
            </w:r>
          </w:p>
        </w:tc>
        <w:tc>
          <w:tcPr>
            <w:tcW w:w="3300" w:type="dxa"/>
            <w:tcBorders>
              <w:top w:val="single" w:sz="4" w:space="0" w:color="81909D"/>
              <w:start w:val="single" w:sz="4" w:space="0" w:color="81909D"/>
              <w:bottom w:val="single" w:sz="4" w:space="0" w:color="81909D"/>
              <w:end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使用边界</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/​move_​base/​configure_​param</w:t>
            </w:r>
            <w:r>
              <w:rPr>
                <w:rFonts w:ascii="WenQuanYi Zen Hei" w:hAnsi="WenQuanYi Zen Hei" w:cs="WenQuanYi Zen Hei"/>
                <w:b w:val="false"/>
                <w:sz w:val="18"/>
              </w:rPr>
              <w:t>；</w:t>
            </w:r>
            <w:r>
              <w:rPr>
                <w:rFonts w:eastAsia="WenQuanYi Zen Hei" w:cs="WenQuanYi Zen Hei"/>
                <w:b w:val="false"/>
                <w:sz w:val="18"/>
              </w:rPr>
              <w:t>move_​base/​ConfigParam</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请求</w:t>
            </w:r>
            <w:r>
              <w:rPr>
                <w:rFonts w:eastAsia="WenQuanYi Zen Hei" w:cs="WenQuanYi Zen Hei"/>
                <w:b w:val="false"/>
                <w:sz w:val="18"/>
              </w:rPr>
              <w:t>string cmd</w:t>
            </w:r>
            <w:r>
              <w:rPr>
                <w:rFonts w:ascii="WenQuanYi Zen Hei" w:hAnsi="WenQuanYi Zen Hei" w:cs="WenQuanYi Zen Hei"/>
                <w:b w:val="false"/>
                <w:sz w:val="18"/>
              </w:rPr>
              <w:t>；响应</w:t>
            </w:r>
            <w:r>
              <w:rPr>
                <w:rFonts w:eastAsia="WenQuanYi Zen Hei" w:cs="WenQuanYi Zen Hei"/>
                <w:b w:val="false"/>
                <w:sz w:val="18"/>
              </w:rPr>
              <w:t>string feedback</w:t>
            </w:r>
            <w:r>
              <w:rPr>
                <w:rFonts w:ascii="WenQuanYi Zen Hei" w:hAnsi="WenQuanYi Zen Hei" w:cs="WenQuanYi Zen Hei"/>
                <w:b w:val="false"/>
                <w:sz w:val="18"/>
              </w:rPr>
              <w:t>，内容由</w:t>
            </w:r>
            <w:r>
              <w:rPr>
                <w:rFonts w:eastAsia="WenQuanYi Zen Hei" w:cs="WenQuanYi Zen Hei"/>
                <w:b w:val="false"/>
                <w:sz w:val="18"/>
              </w:rPr>
              <w:t>getAndSetConfigParam</w:t>
            </w:r>
            <w:r>
              <w:rPr>
                <w:rFonts w:ascii="WenQuanYi Zen Hei" w:hAnsi="WenQuanYi Zen Hei" w:cs="WenQuanYi Zen Hei"/>
                <w:b w:val="false"/>
                <w:sz w:val="18"/>
              </w:rPr>
              <w:t>解析</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维护操作记录配置来源；禁止将任意字符串转成未经范围校验的运动参数</w:t>
            </w:r>
          </w:p>
        </w:tc>
      </w:tr>
      <w:tr>
        <w:trPr>
          <w:cantSplit w:val="true"/>
        </w:trPr>
        <w:tc>
          <w:tcPr>
            <w:tcW w:w="198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/​move_​base/​clear_​costmaps</w:t>
            </w:r>
            <w:r>
              <w:rPr>
                <w:rFonts w:ascii="WenQuanYi Zen Hei" w:hAnsi="WenQuanYi Zen Hei" w:cs="WenQuanYi Zen Hei"/>
                <w:b w:val="false"/>
                <w:sz w:val="18"/>
              </w:rPr>
              <w:t>；</w:t>
            </w:r>
            <w:r>
              <w:rPr>
                <w:rFonts w:eastAsia="WenQuanYi Zen Hei" w:cs="WenQuanYi Zen Hei"/>
                <w:b w:val="false"/>
                <w:sz w:val="18"/>
              </w:rPr>
              <w:t>std_​srvs/​Empty</w:t>
            </w:r>
          </w:p>
        </w:tc>
        <w:tc>
          <w:tcPr>
            <w:tcW w:w="4593"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无业务字段，</w:t>
            </w:r>
            <w:r>
              <w:rPr>
                <w:rFonts w:eastAsia="WenQuanYi Zen Hei" w:cs="WenQuanYi Zen Hei"/>
                <w:b w:val="false"/>
                <w:sz w:val="18"/>
              </w:rPr>
              <w:t>ROS</w:t>
            </w:r>
            <w:r>
              <w:rPr>
                <w:rFonts w:ascii="WenQuanYi Zen Hei" w:hAnsi="WenQuanYi Zen Hei" w:cs="WenQuanYi Zen Hei"/>
                <w:b w:val="false"/>
                <w:sz w:val="18"/>
              </w:rPr>
              <w:t>调用结果表示服务执行结果</w:t>
            </w:r>
          </w:p>
        </w:tc>
        <w:tc>
          <w:tcPr>
            <w:tcW w:w="330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清图后仍需传感器确认；不作为通用</w:t>
            </w:r>
            <w:r>
              <w:rPr>
                <w:rFonts w:ascii="WenQuanYi Zen Hei" w:hAnsi="WenQuanYi Zen Hei" w:cs="WenQuanYi Zen Hei"/>
                <w:b w:val="false"/>
                <w:sz w:val="18"/>
              </w:rPr>
              <w:t>“</w:t>
            </w:r>
            <w:r>
              <w:rPr>
                <w:rFonts w:ascii="WenQuanYi Zen Hei" w:hAnsi="WenQuanYi Zen Hei" w:cs="WenQuanYi Zen Hei"/>
                <w:b w:val="false"/>
                <w:sz w:val="18"/>
              </w:rPr>
              <w:t>解除障碍</w:t>
            </w:r>
            <w:r>
              <w:rPr>
                <w:rFonts w:ascii="WenQuanYi Zen Hei" w:hAnsi="WenQuanYi Zen Hei" w:cs="WenQuanYi Zen Hei"/>
                <w:b w:val="false"/>
                <w:sz w:val="18"/>
              </w:rPr>
              <w:t>”</w:t>
            </w:r>
            <w:r>
              <w:rPr>
                <w:rFonts w:ascii="WenQuanYi Zen Hei" w:hAnsi="WenQuanYi Zen Hei" w:cs="WenQuanYi Zen Hei"/>
                <w:b w:val="false"/>
                <w:sz w:val="18"/>
              </w:rPr>
              <w:t>动作</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/​move_​base/​costmap_​pause_​update</w:t>
            </w:r>
            <w:r>
              <w:rPr>
                <w:rFonts w:ascii="WenQuanYi Zen Hei" w:hAnsi="WenQuanYi Zen Hei" w:cs="WenQuanYi Zen Hei"/>
                <w:b w:val="false"/>
                <w:sz w:val="18"/>
              </w:rPr>
              <w:t>；</w:t>
            </w:r>
            <w:r>
              <w:rPr>
                <w:rFonts w:eastAsia="WenQuanYi Zen Hei" w:cs="WenQuanYi Zen Hei"/>
                <w:b w:val="false"/>
                <w:sz w:val="18"/>
              </w:rPr>
              <w:t>std_​srvs/​SetBool</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data</w:t>
            </w:r>
            <w:r>
              <w:rPr>
                <w:rFonts w:ascii="WenQuanYi Zen Hei" w:hAnsi="WenQuanYi Zen Hei" w:cs="WenQuanYi Zen Hei"/>
                <w:b w:val="false"/>
                <w:sz w:val="18"/>
              </w:rPr>
              <w:t>控制更新暂停，具体返回按回调</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图更新暂停时不可将旧图当作实时环境保证</w:t>
            </w:r>
          </w:p>
        </w:tc>
      </w:tr>
      <w:tr>
        <w:trPr>
          <w:cantSplit w:val="true"/>
        </w:trPr>
        <w:tc>
          <w:tcPr>
            <w:tcW w:w="198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/update_mpc</w:t>
            </w:r>
            <w:r>
              <w:rPr>
                <w:rFonts w:ascii="WenQuanYi Zen Hei" w:hAnsi="WenQuanYi Zen Hei" w:cs="WenQuanYi Zen Hei"/>
                <w:b w:val="false"/>
                <w:sz w:val="18"/>
              </w:rPr>
              <w:t>；</w:t>
            </w:r>
            <w:r>
              <w:rPr>
                <w:rFonts w:eastAsia="WenQuanYi Zen Hei" w:cs="WenQuanYi Zen Hei"/>
                <w:b w:val="false"/>
                <w:sz w:val="18"/>
              </w:rPr>
              <w:t>std_srvs/Empty</w:t>
            </w:r>
          </w:p>
        </w:tc>
        <w:tc>
          <w:tcPr>
            <w:tcW w:w="4593"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在</w:t>
            </w:r>
            <w:r>
              <w:rPr>
                <w:rFonts w:eastAsia="WenQuanYi Zen Hei" w:cs="WenQuanYi Zen Hei"/>
                <w:b w:val="false"/>
                <w:sz w:val="18"/>
              </w:rPr>
              <w:t>controller_​mutex</w:t>
            </w:r>
            <w:r>
              <w:rPr>
                <w:rFonts w:ascii="WenQuanYi Zen Hei" w:hAnsi="WenQuanYi Zen Hei" w:cs="WenQuanYi Zen Hei"/>
                <w:b w:val="false"/>
                <w:sz w:val="18"/>
              </w:rPr>
              <w:t>保护下重新加载</w:t>
            </w:r>
            <w:r>
              <w:rPr>
                <w:rFonts w:eastAsia="WenQuanYi Zen Hei" w:cs="WenQuanYi Zen Hei"/>
                <w:b w:val="false"/>
                <w:sz w:val="18"/>
              </w:rPr>
              <w:t>MPC</w:t>
            </w:r>
            <w:r>
              <w:rPr>
                <w:rFonts w:ascii="WenQuanYi Zen Hei" w:hAnsi="WenQuanYi Zen Hei" w:cs="WenQuanYi Zen Hei"/>
                <w:b w:val="false"/>
                <w:sz w:val="18"/>
              </w:rPr>
              <w:t>配置；加载失败服务返回失败</w:t>
            </w:r>
          </w:p>
        </w:tc>
        <w:tc>
          <w:tcPr>
            <w:tcW w:w="330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生效参数路径及重载期间控制状态必须记录</w:t>
            </w:r>
          </w:p>
        </w:tc>
      </w:tr>
    </w:tbl>
    <w:p>
      <w:pPr>
        <w:pStyle w:val="Normal"/>
        <w:keepNext w:val="false"/>
        <w:widowControl/>
        <w:spacing w:lineRule="auto" w:line="240" w:before="0" w:after="20"/>
        <w:rPr/>
      </w:pPr>
      <w:r>
        <w:rPr/>
      </w:r>
    </w:p>
    <w:p>
      <w:pPr>
        <w:pStyle w:val="2"/>
        <w:rPr/>
      </w:pPr>
      <w:bookmarkStart w:id="40" w:name="__RefHeading___Toc16695_1593086860"/>
      <w:bookmarkEnd w:id="40"/>
      <w:r>
        <w:rPr>
          <w:rFonts w:eastAsia="WenQuanYi Zen Hei" w:cs="WenQuanYi Zen Hei"/>
          <w:b/>
          <w:sz w:val="25"/>
        </w:rPr>
        <w:t xml:space="preserve">4.16 </w:t>
      </w:r>
      <w:r>
        <w:rPr>
          <w:rFonts w:ascii="WenQuanYi Zen Hei" w:hAnsi="WenQuanYi Zen Hei" w:cs="WenQuanYi Zen Hei"/>
          <w:b/>
          <w:sz w:val="25"/>
        </w:rPr>
        <w:t>接口联调交付要求</w:t>
      </w:r>
    </w:p>
    <w:p>
      <w:pPr>
        <w:pStyle w:val="Normal"/>
        <w:keepNext w:val="false"/>
        <w:widowControl/>
        <w:spacing w:lineRule="auto" w:line="288" w:before="0" w:after="80"/>
        <w:rPr/>
      </w:pPr>
      <w:r>
        <w:rPr>
          <w:rFonts w:ascii="WenQuanYi Zen Hei" w:hAnsi="WenQuanYi Zen Hei" w:cs="WenQuanYi Zen Hei"/>
          <w:b w:val="false"/>
          <w:sz w:val="21"/>
        </w:rPr>
        <w:t>每个外部接口应交付：真实</w:t>
      </w:r>
      <w:r>
        <w:rPr>
          <w:rFonts w:eastAsia="WenQuanYi Zen Hei" w:cs="WenQuanYi Zen Hei"/>
          <w:b w:val="false"/>
          <w:sz w:val="21"/>
        </w:rPr>
        <w:t>topic/​service</w:t>
      </w:r>
      <w:r>
        <w:rPr>
          <w:rFonts w:ascii="WenQuanYi Zen Hei" w:hAnsi="WenQuanYi Zen Hei" w:cs="WenQuanYi Zen Hei"/>
          <w:b w:val="false"/>
          <w:sz w:val="21"/>
        </w:rPr>
        <w:t>名称、</w:t>
      </w:r>
      <w:r>
        <w:rPr>
          <w:rFonts w:eastAsia="WenQuanYi Zen Hei" w:cs="WenQuanYi Zen Hei"/>
          <w:b w:val="false"/>
          <w:sz w:val="21"/>
        </w:rPr>
        <w:t>msg/​srv/​action</w:t>
      </w:r>
      <w:r>
        <w:rPr>
          <w:rFonts w:ascii="WenQuanYi Zen Hei" w:hAnsi="WenQuanYi Zen Hei" w:cs="WenQuanYi Zen Hei"/>
          <w:b w:val="false"/>
          <w:sz w:val="21"/>
        </w:rPr>
        <w:t>原文件与</w:t>
      </w:r>
      <w:r>
        <w:rPr>
          <w:rFonts w:eastAsia="WenQuanYi Zen Hei" w:cs="WenQuanYi Zen Hei"/>
          <w:b w:val="false"/>
          <w:sz w:val="21"/>
        </w:rPr>
        <w:t>MD5</w:t>
      </w:r>
      <w:r>
        <w:rPr>
          <w:rFonts w:ascii="WenQuanYi Zen Hei" w:hAnsi="WenQuanYi Zen Hei" w:cs="WenQuanYi Zen Hei"/>
          <w:b w:val="false"/>
          <w:sz w:val="21"/>
        </w:rPr>
        <w:t>、生产</w:t>
      </w:r>
      <w:r>
        <w:rPr>
          <w:rFonts w:eastAsia="WenQuanYi Zen Hei" w:cs="WenQuanYi Zen Hei"/>
          <w:b w:val="false"/>
          <w:sz w:val="21"/>
        </w:rPr>
        <w:t>/​</w:t>
      </w:r>
      <w:r>
        <w:rPr>
          <w:rFonts w:ascii="WenQuanYi Zen Hei" w:hAnsi="WenQuanYi Zen Hei" w:cs="WenQuanYi Zen Hei"/>
          <w:b w:val="false"/>
          <w:sz w:val="21"/>
        </w:rPr>
        <w:t>消费方、单位与坐标系、频率与数据龄期、失联处理、成功</w:t>
      </w:r>
      <w:r>
        <w:rPr>
          <w:rFonts w:eastAsia="WenQuanYi Zen Hei" w:cs="WenQuanYi Zen Hei"/>
          <w:b w:val="false"/>
          <w:sz w:val="21"/>
        </w:rPr>
        <w:t>/​</w:t>
      </w:r>
      <w:r>
        <w:rPr>
          <w:rFonts w:ascii="WenQuanYi Zen Hei" w:hAnsi="WenQuanYi Zen Hei" w:cs="WenQuanYi Zen Hei"/>
          <w:b w:val="false"/>
          <w:sz w:val="21"/>
        </w:rPr>
        <w:t>失败样例及版本。优先关闭</w:t>
      </w:r>
      <w:r>
        <w:rPr>
          <w:rFonts w:eastAsia="WenQuanYi Zen Hei" w:cs="WenQuanYi Zen Hei"/>
          <w:b w:val="false"/>
          <w:sz w:val="21"/>
        </w:rPr>
        <w:t>JString</w:t>
      </w:r>
      <w:r>
        <w:rPr>
          <w:rFonts w:ascii="WenQuanYi Zen Hei" w:hAnsi="WenQuanYi Zen Hei" w:cs="WenQuanYi Zen Hei"/>
          <w:b w:val="false"/>
          <w:sz w:val="21"/>
        </w:rPr>
        <w:t>公共定义、底盘最终速度链、超声波探头映射、回充桩型和地图操作</w:t>
      </w:r>
      <w:r>
        <w:rPr>
          <w:rFonts w:eastAsia="WenQuanYi Zen Hei" w:cs="WenQuanYi Zen Hei"/>
          <w:b w:val="false"/>
          <w:sz w:val="21"/>
        </w:rPr>
        <w:t>schema</w:t>
      </w:r>
      <w:r>
        <w:rPr>
          <w:rFonts w:ascii="WenQuanYi Zen Hei" w:hAnsi="WenQuanYi Zen Hei" w:cs="WenQuanYi Zen Hei"/>
          <w:b w:val="false"/>
          <w:sz w:val="21"/>
        </w:rPr>
        <w:t>的缺口。所有接口测试应在隔离联调环境完成，避免样例坐标直接用于真实机器人运动。</w:t>
      </w:r>
      <w:r>
        <w:br w:type="page"/>
      </w:r>
    </w:p>
    <w:p>
      <w:pPr>
        <w:pStyle w:val="1"/>
        <w:numPr>
          <w:ilvl w:val="0"/>
          <w:numId w:val="1"/>
        </w:numPr>
        <w:ind w:start="0" w:end="0" w:hanging="0"/>
        <w:rPr/>
      </w:pPr>
      <w:bookmarkStart w:id="41" w:name="__RefHeading___Toc16697_1593086860"/>
      <w:bookmarkEnd w:id="41"/>
      <w:r>
        <w:rPr>
          <w:rFonts w:eastAsia="WenQuanYi Zen Hei" w:cs="WenQuanYi Zen Hei"/>
          <w:b/>
          <w:sz w:val="30"/>
        </w:rPr>
        <w:t xml:space="preserve">5 </w:t>
      </w:r>
      <w:r>
        <w:rPr>
          <w:rFonts w:ascii="WenQuanYi Zen Hei" w:hAnsi="WenQuanYi Zen Hei" w:cs="WenQuanYi Zen Hei"/>
          <w:b/>
          <w:sz w:val="30"/>
        </w:rPr>
        <w:t>数据库详细设计</w:t>
      </w:r>
    </w:p>
    <w:p>
      <w:pPr>
        <w:pStyle w:val="2"/>
        <w:rPr/>
      </w:pPr>
      <w:bookmarkStart w:id="42" w:name="__RefHeading___Toc16699_1593086860"/>
      <w:bookmarkEnd w:id="42"/>
      <w:r>
        <w:rPr>
          <w:rFonts w:eastAsia="WenQuanYi Zen Hei" w:cs="WenQuanYi Zen Hei"/>
          <w:b/>
          <w:sz w:val="25"/>
        </w:rPr>
        <w:t xml:space="preserve">5.1 </w:t>
      </w:r>
      <w:r>
        <w:rPr>
          <w:rFonts w:ascii="WenQuanYi Zen Hei" w:hAnsi="WenQuanYi Zen Hei" w:cs="WenQuanYi Zen Hei"/>
          <w:b/>
          <w:sz w:val="25"/>
        </w:rPr>
        <w:t>表结构</w:t>
      </w:r>
    </w:p>
    <w:p>
      <w:pPr>
        <w:pStyle w:val="Normal"/>
        <w:keepNext w:val="false"/>
        <w:widowControl/>
        <w:spacing w:lineRule="auto" w:line="288" w:before="0" w:after="80"/>
        <w:rPr/>
      </w:pPr>
      <w:r>
        <w:rPr/>
        <w:t>HL3</w:t>
      </w:r>
      <w:r>
        <w:rPr/>
        <w:t>当前地图主链使用</w:t>
      </w:r>
      <w:r>
        <w:rPr/>
        <w:t>~/.ros/map.db</w:t>
      </w:r>
      <w:r>
        <w:rPr/>
        <w:t>保存地图包、地图、点、线、车道、区域、充电桩等结构化对象，并使用</w:t>
      </w:r>
      <w:r>
        <w:rPr/>
        <w:t>~/.ros/map_packages/&lt;package_uuid&gt;/&lt;map_uuid&gt;/</w:t>
      </w:r>
      <w:r>
        <w:rPr/>
        <w:t>保存</w:t>
      </w:r>
      <w:r>
        <w:rPr/>
        <w:t>PGM</w:t>
      </w:r>
      <w:r>
        <w:rPr/>
        <w:t>、</w:t>
      </w:r>
      <w:r>
        <w:rPr/>
        <w:t>PNG</w:t>
      </w:r>
      <w:r>
        <w:rPr/>
        <w:t>、</w:t>
      </w:r>
      <w:r>
        <w:rPr/>
        <w:t>YAML</w:t>
      </w:r>
      <w:r>
        <w:rPr/>
        <w:t>、</w:t>
      </w:r>
      <w:r>
        <w:rPr/>
        <w:t>PCD</w:t>
      </w:r>
      <w:r>
        <w:rPr/>
        <w:t>等文件；</w:t>
      </w:r>
      <w:r>
        <w:rPr/>
        <w:t>metadata.yaml</w:t>
      </w:r>
      <w:r>
        <w:rPr/>
        <w:t>描述地图包资源。下列旧</w:t>
      </w:r>
      <w:r>
        <w:rPr/>
        <w:t>PATH/regions</w:t>
      </w:r>
      <w:r>
        <w:rPr/>
        <w:t>分散</w:t>
      </w:r>
      <w:r>
        <w:rPr/>
        <w:t>SQLite</w:t>
      </w:r>
      <w:r>
        <w:rPr/>
        <w:t>结构仅作为遗留兼容与迁移参考，不得误写为当前地图主链的唯一数据源。</w:t>
      </w:r>
      <w:r>
        <w:rPr/>
        <w:t>[C09</w:t>
      </w:r>
      <w:r>
        <w:rPr/>
        <w:t>、</w:t>
      </w:r>
      <w:r>
        <w:rPr/>
        <w:t>C21]</w:t>
      </w:r>
    </w:p>
    <w:p>
      <w:pPr>
        <w:pStyle w:val="3"/>
        <w:rPr/>
      </w:pPr>
      <w:r>
        <w:rPr>
          <w:rFonts w:eastAsia="WenQuanYi Zen Hei" w:cs="WenQuanYi Zen Hei"/>
          <w:b/>
          <w:sz w:val="22"/>
        </w:rPr>
        <w:t xml:space="preserve">5.1.1 </w:t>
      </w:r>
      <w:r>
        <w:rPr>
          <w:rFonts w:ascii="WenQuanYi Zen Hei" w:hAnsi="WenQuanYi Zen Hei" w:cs="WenQuanYi Zen Hei"/>
          <w:b/>
          <w:sz w:val="22"/>
        </w:rPr>
        <w:t>固定路径表</w:t>
      </w:r>
      <w:r>
        <w:rPr>
          <w:rFonts w:ascii="WenQuanYi Zen Hei" w:hAnsi="WenQuanYi Zen Hei" w:cs="WenQuanYi Zen Hei"/>
          <w:b/>
          <w:sz w:val="22"/>
        </w:rPr>
        <w:t xml:space="preserve"> </w:t>
      </w:r>
      <w:r>
        <w:rPr>
          <w:rFonts w:eastAsia="WenQuanYi Zen Hei" w:cs="WenQuanYi Zen Hei"/>
          <w:b/>
          <w:sz w:val="22"/>
        </w:rPr>
        <w:t>PATH</w:t>
      </w:r>
    </w:p>
    <w:p>
      <w:pPr>
        <w:pStyle w:val="Normal"/>
        <w:keepNext w:val="false"/>
        <w:widowControl/>
        <w:spacing w:lineRule="auto" w:line="288" w:before="0" w:after="80"/>
        <w:rPr/>
      </w:pPr>
      <w:r>
        <w:rPr>
          <w:rFonts w:ascii="WenQuanYi Zen Hei" w:hAnsi="WenQuanYi Zen Hei" w:cs="WenQuanYi Zen Hei"/>
          <w:b w:val="false"/>
          <w:sz w:val="21"/>
        </w:rPr>
        <w:t>存储位置：</w:t>
      </w:r>
      <w:r>
        <w:rPr>
          <w:rFonts w:cs="WenQuanYi Zen Hei"/>
          <w:b w:val="false"/>
          <w:sz w:val="21"/>
        </w:rPr>
        <w:t>src/hecbot_configs/​map_​server/​maps/​example/​fixpathes/​F001.db</w:t>
      </w:r>
      <w:r>
        <w:rPr>
          <w:rFonts w:ascii="WenQuanYi Zen Hei" w:hAnsi="WenQuanYi Zen Hei" w:cs="WenQuanYi Zen Hei"/>
          <w:b w:val="false"/>
          <w:sz w:val="21"/>
        </w:rPr>
        <w:t>为仓库示例；部署一般位于场景目录的</w:t>
      </w:r>
      <w:r>
        <w:rPr>
          <w:rFonts w:cs="WenQuanYi Zen Hei"/>
          <w:b w:val="false"/>
          <w:sz w:val="21"/>
        </w:rPr>
        <w:t>fixpathes/​&lt;</w:t>
      </w:r>
      <w:r>
        <w:rPr>
          <w:rFonts w:ascii="WenQuanYi Zen Hei" w:hAnsi="WenQuanYi Zen Hei" w:cs="WenQuanYi Zen Hei"/>
          <w:b w:val="false"/>
          <w:sz w:val="21"/>
        </w:rPr>
        <w:t>地图</w:t>
      </w:r>
      <w:r>
        <w:rPr>
          <w:rFonts w:cs="WenQuanYi Zen Hei"/>
          <w:b w:val="false"/>
          <w:sz w:val="21"/>
        </w:rPr>
        <w:t>&gt;.db</w:t>
      </w:r>
      <w:r>
        <w:rPr>
          <w:rFonts w:ascii="WenQuanYi Zen Hei" w:hAnsi="WenQuanYi Zen Hei" w:cs="WenQuanYi Zen Hei"/>
          <w:b w:val="false"/>
          <w:sz w:val="21"/>
        </w:rPr>
        <w:t>。场景</w:t>
      </w:r>
      <w:r>
        <w:rPr>
          <w:rFonts w:cs="WenQuanYi Zen Hei"/>
          <w:b w:val="false"/>
          <w:sz w:val="21"/>
        </w:rPr>
        <w:t>/​</w:t>
      </w:r>
      <w:r>
        <w:rPr>
          <w:rFonts w:ascii="WenQuanYi Zen Hei" w:hAnsi="WenQuanYi Zen Hei" w:cs="WenQuanYi Zen Hei"/>
          <w:b w:val="false"/>
          <w:sz w:val="21"/>
        </w:rPr>
        <w:t>地图由目录确定，表内不重复保存该维度。</w:t>
      </w:r>
    </w:p>
    <w:tbl>
      <w:tblPr>
        <w:tblW w:w="9874" w:type="dxa"/>
        <w:jc w:val="center"/>
        <w:tblInd w:w="0" w:type="dxa"/>
        <w:tblLayout w:type="fixed"/>
        <w:tblCellMar>
          <w:top w:w="65" w:type="dxa"/>
          <w:start w:w="80" w:type="dxa"/>
          <w:bottom w:w="65" w:type="dxa"/>
          <w:end w:w="75" w:type="dxa"/>
        </w:tblCellMar>
      </w:tblPr>
      <w:tblGrid>
        <w:gridCol w:w="1644"/>
        <w:gridCol w:w="2098"/>
        <w:gridCol w:w="2438"/>
        <w:gridCol w:w="3693"/>
      </w:tblGrid>
      <w:tr>
        <w:trPr>
          <w:tblHeader w:val="true"/>
          <w:cantSplit w:val="true"/>
        </w:trPr>
        <w:tc>
          <w:tcPr>
            <w:tcW w:w="1644" w:type="dxa"/>
            <w:tcBorders>
              <w:top w:val="single" w:sz="4" w:space="0" w:color="81909D"/>
              <w:start w:val="single" w:sz="4" w:space="0" w:color="81909D"/>
              <w:bottom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字段</w:t>
            </w:r>
          </w:p>
        </w:tc>
        <w:tc>
          <w:tcPr>
            <w:tcW w:w="2098" w:type="dxa"/>
            <w:tcBorders>
              <w:top w:val="single" w:sz="4" w:space="0" w:color="81909D"/>
              <w:start w:val="single" w:sz="4" w:space="0" w:color="81909D"/>
              <w:bottom w:val="single" w:sz="4" w:space="0" w:color="81909D"/>
            </w:tcBorders>
            <w:shd w:fill="E2E8ED" w:val="clear"/>
            <w:vAlign w:val="center"/>
          </w:tcPr>
          <w:p>
            <w:pPr>
              <w:pStyle w:val="Normal"/>
              <w:keepNext w:val="true"/>
              <w:widowControl w:val="false"/>
              <w:spacing w:lineRule="auto" w:line="264" w:before="0" w:after="0"/>
              <w:jc w:val="start"/>
              <w:rPr/>
            </w:pPr>
            <w:r>
              <w:rPr>
                <w:rFonts w:eastAsia="WenQuanYi Zen Hei" w:cs="WenQuanYi Zen Hei"/>
                <w:b/>
                <w:sz w:val="18"/>
              </w:rPr>
              <w:t>SQLite</w:t>
            </w:r>
            <w:r>
              <w:rPr>
                <w:rFonts w:ascii="WenQuanYi Zen Hei" w:hAnsi="WenQuanYi Zen Hei" w:cs="WenQuanYi Zen Hei"/>
                <w:b/>
                <w:sz w:val="18"/>
              </w:rPr>
              <w:t>类型</w:t>
            </w:r>
          </w:p>
        </w:tc>
        <w:tc>
          <w:tcPr>
            <w:tcW w:w="2438" w:type="dxa"/>
            <w:tcBorders>
              <w:top w:val="single" w:sz="4" w:space="0" w:color="81909D"/>
              <w:start w:val="single" w:sz="4" w:space="0" w:color="81909D"/>
              <w:bottom w:val="single" w:sz="4" w:space="0" w:color="81909D"/>
            </w:tcBorders>
            <w:shd w:fill="E2E8ED" w:val="clear"/>
            <w:vAlign w:val="center"/>
          </w:tcPr>
          <w:p>
            <w:pPr>
              <w:pStyle w:val="Normal"/>
              <w:keepNext w:val="true"/>
              <w:widowControl w:val="false"/>
              <w:spacing w:lineRule="auto" w:line="264" w:before="0" w:after="0"/>
              <w:jc w:val="start"/>
              <w:rPr/>
            </w:pPr>
            <w:r>
              <w:rPr>
                <w:rFonts w:ascii="WenQuanYi Zen Hei" w:hAnsi="WenQuanYi Zen Hei" w:cs="WenQuanYi Zen Hei"/>
                <w:b/>
                <w:sz w:val="18"/>
              </w:rPr>
              <w:t>允许</w:t>
            </w:r>
            <w:r>
              <w:rPr>
                <w:rFonts w:eastAsia="WenQuanYi Zen Hei" w:cs="WenQuanYi Zen Hei"/>
                <w:b/>
                <w:sz w:val="18"/>
              </w:rPr>
              <w:t>NULL</w:t>
            </w:r>
            <w:r>
              <w:rPr>
                <w:rFonts w:ascii="WenQuanYi Zen Hei" w:hAnsi="WenQuanYi Zen Hei" w:cs="WenQuanYi Zen Hei"/>
                <w:b/>
                <w:sz w:val="18"/>
              </w:rPr>
              <w:t>／默认值</w:t>
            </w:r>
          </w:p>
        </w:tc>
        <w:tc>
          <w:tcPr>
            <w:tcW w:w="3693" w:type="dxa"/>
            <w:tcBorders>
              <w:top w:val="single" w:sz="4" w:space="0" w:color="81909D"/>
              <w:start w:val="single" w:sz="4" w:space="0" w:color="81909D"/>
              <w:bottom w:val="single" w:sz="4" w:space="0" w:color="81909D"/>
              <w:end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说明</w:t>
            </w:r>
          </w:p>
        </w:tc>
      </w:tr>
      <w:tr>
        <w:trPr>
          <w:cantSplit w:val="true"/>
        </w:trPr>
        <w:tc>
          <w:tcPr>
            <w:tcW w:w="1644"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ID</w:t>
            </w:r>
          </w:p>
        </w:tc>
        <w:tc>
          <w:tcPr>
            <w:tcW w:w="2098"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INT</w:t>
            </w:r>
          </w:p>
        </w:tc>
        <w:tc>
          <w:tcPr>
            <w:tcW w:w="2438"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否／无</w:t>
            </w:r>
          </w:p>
        </w:tc>
        <w:tc>
          <w:tcPr>
            <w:tcW w:w="3693"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路径</w:t>
            </w:r>
            <w:r>
              <w:rPr>
                <w:rFonts w:eastAsia="WenQuanYi Zen Hei" w:cs="WenQuanYi Zen Hei"/>
                <w:b w:val="false"/>
                <w:sz w:val="18"/>
              </w:rPr>
              <w:t>ID</w:t>
            </w:r>
            <w:r>
              <w:rPr>
                <w:rFonts w:ascii="WenQuanYi Zen Hei" w:hAnsi="WenQuanYi Zen Hei" w:cs="WenQuanYi Zen Hei"/>
                <w:b w:val="false"/>
                <w:sz w:val="18"/>
              </w:rPr>
              <w:t>，非数据库主键</w:t>
            </w:r>
          </w:p>
        </w:tc>
      </w:tr>
      <w:tr>
        <w:trPr>
          <w:cantSplit w:val="true"/>
        </w:trPr>
        <w:tc>
          <w:tcPr>
            <w:tcW w:w="1644"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TYPE</w:t>
            </w:r>
          </w:p>
        </w:tc>
        <w:tc>
          <w:tcPr>
            <w:tcW w:w="2098"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INT</w:t>
            </w:r>
          </w:p>
        </w:tc>
        <w:tc>
          <w:tcPr>
            <w:tcW w:w="2438"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否／无</w:t>
            </w:r>
          </w:p>
        </w:tc>
        <w:tc>
          <w:tcPr>
            <w:tcW w:w="3693"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路径类型；当前查询服务未按</w:t>
            </w:r>
            <w:r>
              <w:rPr>
                <w:rFonts w:eastAsia="WenQuanYi Zen Hei" w:cs="WenQuanYi Zen Hei"/>
                <w:b w:val="false"/>
                <w:sz w:val="18"/>
              </w:rPr>
              <w:t>path_type</w:t>
            </w:r>
            <w:r>
              <w:rPr>
                <w:rFonts w:ascii="WenQuanYi Zen Hei" w:hAnsi="WenQuanYi Zen Hei" w:cs="WenQuanYi Zen Hei"/>
                <w:b w:val="false"/>
                <w:sz w:val="18"/>
              </w:rPr>
              <w:t>筛选</w:t>
            </w:r>
          </w:p>
        </w:tc>
      </w:tr>
      <w:tr>
        <w:trPr>
          <w:cantSplit w:val="true"/>
        </w:trPr>
        <w:tc>
          <w:tcPr>
            <w:tcW w:w="1644"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POINT_INDEX</w:t>
            </w:r>
          </w:p>
        </w:tc>
        <w:tc>
          <w:tcPr>
            <w:tcW w:w="2098"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INT</w:t>
            </w:r>
          </w:p>
        </w:tc>
        <w:tc>
          <w:tcPr>
            <w:tcW w:w="2438"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否／无</w:t>
            </w:r>
          </w:p>
        </w:tc>
        <w:tc>
          <w:tcPr>
            <w:tcW w:w="3693"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路径内点序号；必须验证连续</w:t>
            </w:r>
            <w:r>
              <w:rPr>
                <w:rFonts w:eastAsia="WenQuanYi Zen Hei" w:cs="WenQuanYi Zen Hei"/>
                <w:b w:val="false"/>
                <w:sz w:val="18"/>
              </w:rPr>
              <w:t>/</w:t>
            </w:r>
            <w:r>
              <w:rPr>
                <w:rFonts w:ascii="WenQuanYi Zen Hei" w:hAnsi="WenQuanYi Zen Hei" w:cs="WenQuanYi Zen Hei"/>
                <w:b w:val="false"/>
                <w:sz w:val="18"/>
              </w:rPr>
              <w:t>有序</w:t>
            </w:r>
          </w:p>
        </w:tc>
      </w:tr>
      <w:tr>
        <w:trPr>
          <w:cantSplit w:val="true"/>
        </w:trPr>
        <w:tc>
          <w:tcPr>
            <w:tcW w:w="1644"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X</w:t>
            </w:r>
          </w:p>
        </w:tc>
        <w:tc>
          <w:tcPr>
            <w:tcW w:w="2098"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REAL</w:t>
            </w:r>
          </w:p>
        </w:tc>
        <w:tc>
          <w:tcPr>
            <w:tcW w:w="2438"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否／无</w:t>
            </w:r>
          </w:p>
        </w:tc>
        <w:tc>
          <w:tcPr>
            <w:tcW w:w="3693"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地图坐标</w:t>
            </w:r>
            <w:r>
              <w:rPr>
                <w:rFonts w:eastAsia="WenQuanYi Zen Hei" w:cs="WenQuanYi Zen Hei"/>
                <w:b w:val="false"/>
                <w:sz w:val="18"/>
              </w:rPr>
              <w:t>x</w:t>
            </w:r>
            <w:r>
              <w:rPr>
                <w:rFonts w:ascii="WenQuanYi Zen Hei" w:hAnsi="WenQuanYi Zen Hei" w:cs="WenQuanYi Zen Hei"/>
                <w:b w:val="false"/>
                <w:sz w:val="18"/>
              </w:rPr>
              <w:t>，</w:t>
            </w:r>
            <w:r>
              <w:rPr>
                <w:rFonts w:eastAsia="WenQuanYi Zen Hei" w:cs="WenQuanYi Zen Hei"/>
                <w:b w:val="false"/>
                <w:sz w:val="18"/>
              </w:rPr>
              <w:t>m</w:t>
            </w:r>
          </w:p>
        </w:tc>
      </w:tr>
      <w:tr>
        <w:trPr>
          <w:cantSplit w:val="true"/>
        </w:trPr>
        <w:tc>
          <w:tcPr>
            <w:tcW w:w="1644"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Y</w:t>
            </w:r>
          </w:p>
        </w:tc>
        <w:tc>
          <w:tcPr>
            <w:tcW w:w="2098"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REAL</w:t>
            </w:r>
          </w:p>
        </w:tc>
        <w:tc>
          <w:tcPr>
            <w:tcW w:w="2438"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否／无</w:t>
            </w:r>
          </w:p>
        </w:tc>
        <w:tc>
          <w:tcPr>
            <w:tcW w:w="3693"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地图坐标</w:t>
            </w:r>
            <w:r>
              <w:rPr>
                <w:rFonts w:eastAsia="WenQuanYi Zen Hei" w:cs="WenQuanYi Zen Hei"/>
                <w:b w:val="false"/>
                <w:sz w:val="18"/>
              </w:rPr>
              <w:t>y</w:t>
            </w:r>
            <w:r>
              <w:rPr>
                <w:rFonts w:ascii="WenQuanYi Zen Hei" w:hAnsi="WenQuanYi Zen Hei" w:cs="WenQuanYi Zen Hei"/>
                <w:b w:val="false"/>
                <w:sz w:val="18"/>
              </w:rPr>
              <w:t>，</w:t>
            </w:r>
            <w:r>
              <w:rPr>
                <w:rFonts w:eastAsia="WenQuanYi Zen Hei" w:cs="WenQuanYi Zen Hei"/>
                <w:b w:val="false"/>
                <w:sz w:val="18"/>
              </w:rPr>
              <w:t>m</w:t>
            </w:r>
          </w:p>
        </w:tc>
      </w:tr>
      <w:tr>
        <w:trPr>
          <w:cantSplit w:val="true"/>
        </w:trPr>
        <w:tc>
          <w:tcPr>
            <w:tcW w:w="1644"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TH</w:t>
            </w:r>
          </w:p>
        </w:tc>
        <w:tc>
          <w:tcPr>
            <w:tcW w:w="2098"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REAL</w:t>
            </w:r>
          </w:p>
        </w:tc>
        <w:tc>
          <w:tcPr>
            <w:tcW w:w="2438"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是／无</w:t>
            </w:r>
          </w:p>
        </w:tc>
        <w:tc>
          <w:tcPr>
            <w:tcW w:w="3693"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航向</w:t>
            </w:r>
            <w:r>
              <w:rPr>
                <w:rFonts w:eastAsia="WenQuanYi Zen Hei" w:cs="WenQuanYi Zen Hei"/>
                <w:b w:val="false"/>
                <w:sz w:val="18"/>
              </w:rPr>
              <w:t>rad</w:t>
            </w:r>
            <w:r>
              <w:rPr>
                <w:rFonts w:ascii="WenQuanYi Zen Hei" w:hAnsi="WenQuanYi Zen Hei" w:cs="WenQuanYi Zen Hei"/>
                <w:b w:val="false"/>
                <w:sz w:val="18"/>
              </w:rPr>
              <w:t>；缺值时处理策略需加载器明确</w:t>
            </w:r>
          </w:p>
        </w:tc>
      </w:tr>
    </w:tbl>
    <w:p>
      <w:pPr>
        <w:pStyle w:val="Normal"/>
        <w:keepNext w:val="false"/>
        <w:widowControl/>
        <w:spacing w:lineRule="auto" w:line="240" w:before="0" w:after="20"/>
        <w:rPr/>
      </w:pPr>
      <w:r>
        <w:rPr/>
      </w:r>
    </w:p>
    <w:p>
      <w:pPr>
        <w:pStyle w:val="Normal"/>
        <w:keepNext w:val="false"/>
        <w:widowControl/>
        <w:spacing w:lineRule="auto" w:line="288" w:before="0" w:after="80"/>
        <w:rPr/>
      </w:pPr>
      <w:r>
        <w:rPr>
          <w:rFonts w:ascii="WenQuanYi Zen Hei" w:hAnsi="WenQuanYi Zen Hei" w:cs="WenQuanYi Zen Hei"/>
          <w:b/>
          <w:sz w:val="21"/>
        </w:rPr>
        <w:t>索引。</w:t>
      </w:r>
      <w:r>
        <w:rPr>
          <w:rFonts w:ascii="WenQuanYi Zen Hei" w:hAnsi="WenQuanYi Zen Hei" w:cs="WenQuanYi Zen Hei"/>
          <w:b w:val="false"/>
          <w:sz w:val="21"/>
        </w:rPr>
        <w:t xml:space="preserve"> </w:t>
      </w:r>
      <w:r>
        <w:rPr>
          <w:rFonts w:ascii="WenQuanYi Zen Hei" w:hAnsi="WenQuanYi Zen Hei" w:cs="WenQuanYi Zen Hei"/>
          <w:b w:val="false"/>
          <w:sz w:val="21"/>
        </w:rPr>
        <w:t>示例库未定义主键、唯一约束或普通索引。</w:t>
      </w:r>
      <w:r>
        <w:rPr>
          <w:rFonts w:eastAsia="WenQuanYi Zen Hei" w:cs="WenQuanYi Zen Hei"/>
          <w:b w:val="false"/>
          <w:sz w:val="21"/>
        </w:rPr>
        <w:t>HL7</w:t>
      </w:r>
      <w:r>
        <w:rPr>
          <w:rFonts w:ascii="WenQuanYi Zen Hei" w:hAnsi="WenQuanYi Zen Hei" w:cs="WenQuanYi Zen Hei"/>
          <w:b w:val="false"/>
          <w:sz w:val="21"/>
        </w:rPr>
        <w:t>建议先清理重复</w:t>
      </w:r>
      <w:r>
        <w:rPr>
          <w:rFonts w:eastAsia="WenQuanYi Zen Hei" w:cs="WenQuanYi Zen Hei"/>
          <w:b w:val="false"/>
          <w:sz w:val="21"/>
        </w:rPr>
        <w:t>(ID,TYPE,POINT_​INDEX)</w:t>
      </w:r>
      <w:r>
        <w:rPr>
          <w:rFonts w:ascii="WenQuanYi Zen Hei" w:hAnsi="WenQuanYi Zen Hei" w:cs="WenQuanYi Zen Hei"/>
          <w:b w:val="false"/>
          <w:sz w:val="21"/>
        </w:rPr>
        <w:t>，再建立组合索引；是否采用唯一索引应与编辑器的数据写入行为同时确认。不能在未检查旧数据时直接加唯一约束。</w:t>
      </w:r>
    </w:p>
    <w:p>
      <w:pPr>
        <w:pStyle w:val="Normal"/>
        <w:keepNext w:val="false"/>
        <w:widowControl/>
        <w:spacing w:lineRule="auto" w:line="288" w:before="0" w:after="80"/>
        <w:rPr/>
      </w:pPr>
      <w:r>
        <w:rPr>
          <w:rFonts w:ascii="WenQuanYi Zen Hei" w:hAnsi="WenQuanYi Zen Hei" w:cs="WenQuanYi Zen Hei"/>
          <w:b/>
          <w:sz w:val="21"/>
        </w:rPr>
        <w:t>规模与归档。</w:t>
      </w:r>
      <w:r>
        <w:rPr>
          <w:rFonts w:ascii="WenQuanYi Zen Hei" w:hAnsi="WenQuanYi Zen Hei" w:cs="WenQuanYi Zen Hei"/>
          <w:b w:val="false"/>
          <w:sz w:val="21"/>
        </w:rPr>
        <w:t xml:space="preserve"> </w:t>
      </w:r>
      <w:r>
        <w:rPr>
          <w:rFonts w:ascii="WenQuanYi Zen Hei" w:hAnsi="WenQuanYi Zen Hei" w:cs="WenQuanYi Zen Hei"/>
          <w:b w:val="false"/>
          <w:sz w:val="21"/>
        </w:rPr>
        <w:t>路径点按场景地图组织，数量</w:t>
      </w:r>
      <w:r>
        <w:rPr>
          <w:rFonts w:eastAsia="WenQuanYi Zen Hei" w:cs="WenQuanYi Zen Hei"/>
          <w:b w:val="false"/>
          <w:sz w:val="21"/>
        </w:rPr>
        <w:t>N</w:t>
      </w:r>
      <w:r>
        <w:rPr>
          <w:rFonts w:ascii="WenQuanYi Zen Hei" w:hAnsi="WenQuanYi Zen Hei" w:cs="WenQuanYi Zen Hei"/>
          <w:b w:val="false"/>
          <w:sz w:val="21"/>
        </w:rPr>
        <w:t>由路径总长和采样间距决定；例如</w:t>
      </w:r>
      <w:r>
        <w:rPr>
          <w:rFonts w:eastAsia="WenQuanYi Zen Hei" w:cs="WenQuanYi Zen Hei"/>
          <w:b w:val="false"/>
          <w:sz w:val="21"/>
        </w:rPr>
        <w:t>10 km</w:t>
      </w:r>
      <w:r>
        <w:rPr>
          <w:rFonts w:ascii="WenQuanYi Zen Hei" w:hAnsi="WenQuanYi Zen Hei" w:cs="WenQuanYi Zen Hei"/>
          <w:b w:val="false"/>
          <w:sz w:val="21"/>
        </w:rPr>
        <w:t>路径按</w:t>
      </w:r>
      <w:r>
        <w:rPr>
          <w:rFonts w:eastAsia="WenQuanYi Zen Hei" w:cs="WenQuanYi Zen Hei"/>
          <w:b w:val="false"/>
          <w:sz w:val="21"/>
        </w:rPr>
        <w:t>0.05 m</w:t>
      </w:r>
      <w:r>
        <w:rPr>
          <w:rFonts w:ascii="WenQuanYi Zen Hei" w:hAnsi="WenQuanYi Zen Hei" w:cs="WenQuanYi Zen Hei"/>
          <w:b w:val="false"/>
          <w:sz w:val="21"/>
        </w:rPr>
        <w:t>采样约</w:t>
      </w:r>
      <w:r>
        <w:rPr>
          <w:rFonts w:eastAsia="WenQuanYi Zen Hei" w:cs="WenQuanYi Zen Hei"/>
          <w:b w:val="false"/>
          <w:sz w:val="21"/>
        </w:rPr>
        <w:t>20</w:t>
      </w:r>
      <w:r>
        <w:rPr>
          <w:rFonts w:ascii="WenQuanYi Zen Hei" w:hAnsi="WenQuanYi Zen Hei" w:cs="WenQuanYi Zen Hei"/>
          <w:b w:val="false"/>
          <w:sz w:val="21"/>
        </w:rPr>
        <w:t>万点，仅为容量估算场景。基线查询可能全表加载，应测试文件大小、加载耗时及峰值内存。版本归档与地图一起进行，不能只备份单表。</w:t>
      </w:r>
    </w:p>
    <w:p>
      <w:pPr>
        <w:pStyle w:val="3"/>
        <w:rPr/>
      </w:pPr>
      <w:r>
        <w:rPr>
          <w:rFonts w:eastAsia="WenQuanYi Zen Hei" w:cs="WenQuanYi Zen Hei"/>
          <w:b/>
          <w:sz w:val="22"/>
        </w:rPr>
        <w:t xml:space="preserve">5.1.2 </w:t>
      </w:r>
      <w:r>
        <w:rPr>
          <w:rFonts w:ascii="WenQuanYi Zen Hei" w:hAnsi="WenQuanYi Zen Hei" w:cs="WenQuanYi Zen Hei"/>
          <w:b/>
          <w:sz w:val="22"/>
        </w:rPr>
        <w:t>区域行为表</w:t>
      </w:r>
      <w:r>
        <w:rPr>
          <w:rFonts w:ascii="WenQuanYi Zen Hei" w:hAnsi="WenQuanYi Zen Hei" w:cs="WenQuanYi Zen Hei"/>
          <w:b/>
          <w:sz w:val="22"/>
        </w:rPr>
        <w:t xml:space="preserve"> </w:t>
      </w:r>
      <w:r>
        <w:rPr>
          <w:rFonts w:eastAsia="WenQuanYi Zen Hei" w:cs="WenQuanYi Zen Hei"/>
          <w:b/>
          <w:sz w:val="22"/>
        </w:rPr>
        <w:t>regions</w:t>
      </w:r>
    </w:p>
    <w:p>
      <w:pPr>
        <w:pStyle w:val="Normal"/>
        <w:keepNext w:val="false"/>
        <w:widowControl/>
        <w:spacing w:lineRule="auto" w:line="288" w:before="0" w:after="80"/>
        <w:rPr/>
      </w:pPr>
      <w:r>
        <w:rPr>
          <w:rFonts w:ascii="WenQuanYi Zen Hei" w:hAnsi="WenQuanYi Zen Hei" w:cs="WenQuanYi Zen Hei"/>
          <w:b w:val="false"/>
          <w:sz w:val="21"/>
        </w:rPr>
        <w:t>仓库</w:t>
      </w:r>
      <w:r>
        <w:rPr>
          <w:rFonts w:eastAsia="WenQuanYi Zen Hei" w:cs="WenQuanYi Zen Hei"/>
          <w:b w:val="false"/>
          <w:sz w:val="21"/>
        </w:rPr>
        <w:t>example/​regions/​F001.db</w:t>
      </w:r>
      <w:r>
        <w:rPr>
          <w:rFonts w:ascii="WenQuanYi Zen Hei" w:hAnsi="WenQuanYi Zen Hei" w:cs="WenQuanYi Zen Hei"/>
          <w:b w:val="false"/>
          <w:sz w:val="21"/>
        </w:rPr>
        <w:t>包含</w:t>
      </w:r>
      <w:r>
        <w:rPr>
          <w:rFonts w:eastAsia="WenQuanYi Zen Hei" w:cs="WenQuanYi Zen Hei"/>
          <w:b w:val="false"/>
          <w:sz w:val="21"/>
        </w:rPr>
        <w:t>26</w:t>
      </w:r>
      <w:r>
        <w:rPr>
          <w:rFonts w:ascii="WenQuanYi Zen Hei" w:hAnsi="WenQuanYi Zen Hei" w:cs="WenQuanYi Zen Hei"/>
          <w:b w:val="false"/>
          <w:sz w:val="21"/>
        </w:rPr>
        <w:t>列，前</w:t>
      </w:r>
      <w:r>
        <w:rPr>
          <w:rFonts w:eastAsia="WenQuanYi Zen Hei" w:cs="WenQuanYi Zen Hei"/>
          <w:b w:val="false"/>
          <w:sz w:val="21"/>
        </w:rPr>
        <w:t>24</w:t>
      </w:r>
      <w:r>
        <w:rPr>
          <w:rFonts w:ascii="WenQuanYi Zen Hei" w:hAnsi="WenQuanYi Zen Hei" w:cs="WenQuanYi Zen Hei"/>
          <w:b w:val="false"/>
          <w:sz w:val="21"/>
        </w:rPr>
        <w:t>列声明</w:t>
      </w:r>
      <w:r>
        <w:rPr>
          <w:rFonts w:eastAsia="WenQuanYi Zen Hei" w:cs="WenQuanYi Zen Hei"/>
          <w:b w:val="false"/>
          <w:sz w:val="21"/>
        </w:rPr>
        <w:t>NOT NULL</w:t>
      </w:r>
      <w:r>
        <w:rPr>
          <w:rFonts w:ascii="WenQuanYi Zen Hei" w:hAnsi="WenQuanYi Zen Hei" w:cs="WenQuanYi Zen Hei"/>
          <w:b w:val="false"/>
          <w:sz w:val="21"/>
        </w:rPr>
        <w:t>，末尾两个到达容差列可为空，均无显式</w:t>
      </w:r>
      <w:r>
        <w:rPr>
          <w:rFonts w:eastAsia="WenQuanYi Zen Hei" w:cs="WenQuanYi Zen Hei"/>
          <w:b w:val="false"/>
          <w:sz w:val="21"/>
        </w:rPr>
        <w:t>DEFAULT</w:t>
      </w:r>
      <w:r>
        <w:rPr>
          <w:rFonts w:ascii="WenQuanYi Zen Hei" w:hAnsi="WenQuanYi Zen Hei" w:cs="WenQuanYi Zen Hei"/>
          <w:b w:val="false"/>
          <w:sz w:val="21"/>
        </w:rPr>
        <w:t>。升级模板</w:t>
      </w:r>
      <w:r>
        <w:rPr>
          <w:rFonts w:eastAsia="WenQuanYi Zen Hei" w:cs="WenQuanYi Zen Hei"/>
          <w:b w:val="false"/>
          <w:sz w:val="21"/>
        </w:rPr>
        <w:t>regions/​4.db</w:t>
      </w:r>
      <w:r>
        <w:rPr>
          <w:rFonts w:ascii="WenQuanYi Zen Hei" w:hAnsi="WenQuanYi Zen Hei" w:cs="WenQuanYi Zen Hei"/>
          <w:b w:val="false"/>
          <w:sz w:val="21"/>
        </w:rPr>
        <w:t>和</w:t>
      </w:r>
      <w:r>
        <w:rPr>
          <w:rFonts w:eastAsia="WenQuanYi Zen Hei" w:cs="WenQuanYi Zen Hei"/>
          <w:b w:val="false"/>
          <w:sz w:val="21"/>
        </w:rPr>
        <w:t>default.db</w:t>
      </w:r>
      <w:r>
        <w:rPr>
          <w:rFonts w:ascii="WenQuanYi Zen Hei" w:hAnsi="WenQuanYi Zen Hei" w:cs="WenQuanYi Zen Hei"/>
          <w:b w:val="false"/>
          <w:sz w:val="21"/>
        </w:rPr>
        <w:t>包含</w:t>
      </w:r>
      <w:r>
        <w:rPr>
          <w:rFonts w:eastAsia="WenQuanYi Zen Hei" w:cs="WenQuanYi Zen Hei"/>
          <w:b w:val="false"/>
          <w:sz w:val="21"/>
        </w:rPr>
        <w:t>29</w:t>
      </w:r>
      <w:r>
        <w:rPr>
          <w:rFonts w:ascii="WenQuanYi Zen Hei" w:hAnsi="WenQuanYi Zen Hei" w:cs="WenQuanYi Zen Hei"/>
          <w:b w:val="false"/>
          <w:sz w:val="21"/>
        </w:rPr>
        <w:t>列，增加</w:t>
      </w:r>
      <w:r>
        <w:rPr>
          <w:rFonts w:eastAsia="WenQuanYi Zen Hei" w:cs="WenQuanYi Zen Hei"/>
          <w:b w:val="false"/>
          <w:sz w:val="21"/>
        </w:rPr>
        <w:t>oa_​risk_​level</w:t>
      </w:r>
      <w:r>
        <w:rPr>
          <w:rFonts w:ascii="WenQuanYi Zen Hei" w:hAnsi="WenQuanYi Zen Hei" w:cs="WenQuanYi Zen Hei"/>
          <w:b w:val="false"/>
          <w:sz w:val="21"/>
        </w:rPr>
        <w:t>、</w:t>
      </w:r>
      <w:r>
        <w:rPr>
          <w:rFonts w:eastAsia="WenQuanYi Zen Hei" w:cs="WenQuanYi Zen Hei"/>
          <w:b w:val="false"/>
          <w:sz w:val="21"/>
        </w:rPr>
        <w:t>move_​backward_​enabled</w:t>
      </w:r>
      <w:r>
        <w:rPr>
          <w:rFonts w:ascii="WenQuanYi Zen Hei" w:hAnsi="WenQuanYi Zen Hei" w:cs="WenQuanYi Zen Hei"/>
          <w:b w:val="false"/>
          <w:sz w:val="21"/>
        </w:rPr>
        <w:t>、</w:t>
      </w:r>
      <w:r>
        <w:rPr>
          <w:rFonts w:eastAsia="WenQuanYi Zen Hei" w:cs="WenQuanYi Zen Hei"/>
          <w:b w:val="false"/>
          <w:sz w:val="21"/>
        </w:rPr>
        <w:t>detectors</w:t>
      </w:r>
      <w:r>
        <w:rPr>
          <w:rFonts w:ascii="WenQuanYi Zen Hei" w:hAnsi="WenQuanYi Zen Hei" w:cs="WenQuanYi Zen Hei"/>
          <w:b w:val="false"/>
          <w:sz w:val="21"/>
        </w:rPr>
        <w:t>，且其建表未声明</w:t>
      </w:r>
      <w:r>
        <w:rPr>
          <w:rFonts w:eastAsia="WenQuanYi Zen Hei" w:cs="WenQuanYi Zen Hei"/>
          <w:b w:val="false"/>
          <w:sz w:val="21"/>
        </w:rPr>
        <w:t>NOT NULL</w:t>
      </w:r>
      <w:r>
        <w:rPr>
          <w:rFonts w:ascii="WenQuanYi Zen Hei" w:hAnsi="WenQuanYi Zen Hei" w:cs="WenQuanYi Zen Hei"/>
          <w:b w:val="false"/>
          <w:sz w:val="21"/>
        </w:rPr>
        <w:t>。不能把升级模板结构直接视为现场库已经完成迁移。</w:t>
      </w:r>
    </w:p>
    <w:tbl>
      <w:tblPr>
        <w:tblW w:w="9875" w:type="dxa"/>
        <w:jc w:val="center"/>
        <w:tblInd w:w="0" w:type="dxa"/>
        <w:tblLayout w:type="fixed"/>
        <w:tblCellMar>
          <w:top w:w="65" w:type="dxa"/>
          <w:start w:w="80" w:type="dxa"/>
          <w:bottom w:w="65" w:type="dxa"/>
          <w:end w:w="75" w:type="dxa"/>
        </w:tblCellMar>
      </w:tblPr>
      <w:tblGrid>
        <w:gridCol w:w="1982"/>
        <w:gridCol w:w="4593"/>
        <w:gridCol w:w="3300"/>
      </w:tblGrid>
      <w:tr>
        <w:trPr>
          <w:tblHeader w:val="true"/>
          <w:cantSplit w:val="true"/>
        </w:trPr>
        <w:tc>
          <w:tcPr>
            <w:tcW w:w="1982" w:type="dxa"/>
            <w:tcBorders>
              <w:top w:val="single" w:sz="4" w:space="0" w:color="81909D"/>
              <w:start w:val="single" w:sz="4" w:space="0" w:color="81909D"/>
              <w:bottom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字段</w:t>
            </w:r>
          </w:p>
        </w:tc>
        <w:tc>
          <w:tcPr>
            <w:tcW w:w="4593" w:type="dxa"/>
            <w:tcBorders>
              <w:top w:val="single" w:sz="4" w:space="0" w:color="81909D"/>
              <w:start w:val="single" w:sz="4" w:space="0" w:color="81909D"/>
              <w:bottom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类型</w:t>
            </w:r>
          </w:p>
        </w:tc>
        <w:tc>
          <w:tcPr>
            <w:tcW w:w="3300" w:type="dxa"/>
            <w:tcBorders>
              <w:top w:val="single" w:sz="4" w:space="0" w:color="81909D"/>
              <w:start w:val="single" w:sz="4" w:space="0" w:color="81909D"/>
              <w:bottom w:val="single" w:sz="4" w:space="0" w:color="81909D"/>
              <w:end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含义与单位</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region_id</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INT</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区域</w:t>
            </w:r>
            <w:r>
              <w:rPr>
                <w:rFonts w:eastAsia="WenQuanYi Zen Hei" w:cs="WenQuanYi Zen Hei"/>
                <w:b w:val="false"/>
                <w:sz w:val="18"/>
              </w:rPr>
              <w:t>ID</w:t>
            </w:r>
            <w:r>
              <w:rPr>
                <w:rFonts w:ascii="WenQuanYi Zen Hei" w:hAnsi="WenQuanYi Zen Hei" w:cs="WenQuanYi Zen Hei"/>
                <w:b w:val="false"/>
                <w:sz w:val="18"/>
              </w:rPr>
              <w:t>；现有库无数据库主键约束</w:t>
            </w:r>
          </w:p>
        </w:tc>
      </w:tr>
      <w:tr>
        <w:trPr>
          <w:cantSplit w:val="true"/>
        </w:trPr>
        <w:tc>
          <w:tcPr>
            <w:tcW w:w="198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region_name</w:t>
            </w:r>
          </w:p>
        </w:tc>
        <w:tc>
          <w:tcPr>
            <w:tcW w:w="4593"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TEXT</w:t>
            </w:r>
          </w:p>
        </w:tc>
        <w:tc>
          <w:tcPr>
            <w:tcW w:w="330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区域名</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region_type</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INT</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区域类型枚举，以</w:t>
            </w:r>
            <w:r>
              <w:rPr>
                <w:rFonts w:eastAsia="WenQuanYi Zen Hei" w:cs="WenQuanYi Zen Hei"/>
                <w:b w:val="false"/>
                <w:sz w:val="18"/>
              </w:rPr>
              <w:t>RegionManager</w:t>
            </w:r>
            <w:r>
              <w:rPr>
                <w:rFonts w:ascii="WenQuanYi Zen Hei" w:hAnsi="WenQuanYi Zen Hei" w:cs="WenQuanYi Zen Hei"/>
                <w:b w:val="false"/>
                <w:sz w:val="18"/>
              </w:rPr>
              <w:t>解释为准</w:t>
            </w:r>
          </w:p>
        </w:tc>
      </w:tr>
      <w:tr>
        <w:trPr>
          <w:cantSplit w:val="true"/>
        </w:trPr>
        <w:tc>
          <w:tcPr>
            <w:tcW w:w="198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vertex</w:t>
            </w:r>
          </w:p>
        </w:tc>
        <w:tc>
          <w:tcPr>
            <w:tcW w:w="4593"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TEXT</w:t>
            </w:r>
          </w:p>
        </w:tc>
        <w:tc>
          <w:tcPr>
            <w:tcW w:w="330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区域多边形顶点序列，加载时校验格式、数量和自交</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max_vel_x</w:t>
            </w:r>
            <w:r>
              <w:rPr>
                <w:rFonts w:ascii="WenQuanYi Zen Hei" w:hAnsi="WenQuanYi Zen Hei" w:cs="WenQuanYi Zen Hei"/>
                <w:b w:val="false"/>
                <w:sz w:val="18"/>
              </w:rPr>
              <w:t>、</w:t>
            </w:r>
            <w:r>
              <w:rPr>
                <w:rFonts w:eastAsia="WenQuanYi Zen Hei" w:cs="WenQuanYi Zen Hei"/>
                <w:b w:val="false"/>
                <w:sz w:val="18"/>
              </w:rPr>
              <w:t>max_acc_x</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REAL</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区域线速度</w:t>
            </w:r>
            <w:r>
              <w:rPr>
                <w:rFonts w:eastAsia="WenQuanYi Zen Hei" w:cs="WenQuanYi Zen Hei"/>
                <w:b w:val="false"/>
                <w:sz w:val="18"/>
              </w:rPr>
              <w:t>/</w:t>
            </w:r>
            <w:r>
              <w:rPr>
                <w:rFonts w:ascii="WenQuanYi Zen Hei" w:hAnsi="WenQuanYi Zen Hei" w:cs="WenQuanYi Zen Hei"/>
                <w:b w:val="false"/>
                <w:sz w:val="18"/>
              </w:rPr>
              <w:t>线加速度限制，</w:t>
            </w:r>
            <w:r>
              <w:rPr>
                <w:rFonts w:eastAsia="WenQuanYi Zen Hei" w:cs="WenQuanYi Zen Hei"/>
                <w:b w:val="false"/>
                <w:sz w:val="18"/>
              </w:rPr>
              <w:t>m/s</w:t>
            </w:r>
            <w:r>
              <w:rPr>
                <w:rFonts w:ascii="WenQuanYi Zen Hei" w:hAnsi="WenQuanYi Zen Hei" w:cs="WenQuanYi Zen Hei"/>
                <w:b w:val="false"/>
                <w:sz w:val="18"/>
              </w:rPr>
              <w:t>、</w:t>
            </w:r>
            <w:r>
              <w:rPr>
                <w:rFonts w:eastAsia="WenQuanYi Zen Hei" w:cs="WenQuanYi Zen Hei"/>
                <w:b w:val="false"/>
                <w:sz w:val="18"/>
              </w:rPr>
              <w:t>m/s²</w:t>
            </w:r>
          </w:p>
        </w:tc>
      </w:tr>
      <w:tr>
        <w:trPr>
          <w:cantSplit w:val="true"/>
        </w:trPr>
        <w:tc>
          <w:tcPr>
            <w:tcW w:w="198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max_vel_th</w:t>
            </w:r>
            <w:r>
              <w:rPr>
                <w:rFonts w:ascii="WenQuanYi Zen Hei" w:hAnsi="WenQuanYi Zen Hei" w:cs="WenQuanYi Zen Hei"/>
                <w:b w:val="false"/>
                <w:sz w:val="18"/>
              </w:rPr>
              <w:t>、</w:t>
            </w:r>
            <w:r>
              <w:rPr>
                <w:rFonts w:eastAsia="WenQuanYi Zen Hei" w:cs="WenQuanYi Zen Hei"/>
                <w:b w:val="false"/>
                <w:sz w:val="18"/>
              </w:rPr>
              <w:t>max_acc_th</w:t>
            </w:r>
          </w:p>
        </w:tc>
        <w:tc>
          <w:tcPr>
            <w:tcW w:w="4593"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REAL</w:t>
            </w:r>
          </w:p>
        </w:tc>
        <w:tc>
          <w:tcPr>
            <w:tcW w:w="330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角速度</w:t>
            </w:r>
            <w:r>
              <w:rPr>
                <w:rFonts w:eastAsia="WenQuanYi Zen Hei" w:cs="WenQuanYi Zen Hei"/>
                <w:b w:val="false"/>
                <w:sz w:val="18"/>
              </w:rPr>
              <w:t>/</w:t>
            </w:r>
            <w:r>
              <w:rPr>
                <w:rFonts w:ascii="WenQuanYi Zen Hei" w:hAnsi="WenQuanYi Zen Hei" w:cs="WenQuanYi Zen Hei"/>
                <w:b w:val="false"/>
                <w:sz w:val="18"/>
              </w:rPr>
              <w:t>角加速度限制，</w:t>
            </w:r>
            <w:r>
              <w:rPr>
                <w:rFonts w:eastAsia="WenQuanYi Zen Hei" w:cs="WenQuanYi Zen Hei"/>
                <w:b w:val="false"/>
                <w:sz w:val="18"/>
              </w:rPr>
              <w:t>rad/s</w:t>
            </w:r>
            <w:r>
              <w:rPr>
                <w:rFonts w:ascii="WenQuanYi Zen Hei" w:hAnsi="WenQuanYi Zen Hei" w:cs="WenQuanYi Zen Hei"/>
                <w:b w:val="false"/>
                <w:sz w:val="18"/>
              </w:rPr>
              <w:t>、</w:t>
            </w:r>
            <w:r>
              <w:rPr>
                <w:rFonts w:eastAsia="WenQuanYi Zen Hei" w:cs="WenQuanYi Zen Hei"/>
                <w:b w:val="false"/>
                <w:sz w:val="18"/>
              </w:rPr>
              <w:t>rad/s²</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collision_stop_dist</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REAL</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障碍停车距离配置，实际参考点语义需与规划器核对</w:t>
            </w:r>
          </w:p>
        </w:tc>
      </w:tr>
      <w:tr>
        <w:trPr>
          <w:cantSplit w:val="true"/>
        </w:trPr>
        <w:tc>
          <w:tcPr>
            <w:tcW w:w="198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collision_avoidance</w:t>
            </w:r>
          </w:p>
        </w:tc>
        <w:tc>
          <w:tcPr>
            <w:tcW w:w="4593"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INT</w:t>
            </w:r>
          </w:p>
        </w:tc>
        <w:tc>
          <w:tcPr>
            <w:tcW w:w="330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是否允许绕障；</w:t>
            </w:r>
            <w:r>
              <w:rPr>
                <w:rFonts w:eastAsia="WenQuanYi Zen Hei" w:cs="WenQuanYi Zen Hei"/>
                <w:b w:val="false"/>
                <w:sz w:val="18"/>
              </w:rPr>
              <w:t>0</w:t>
            </w:r>
            <w:r>
              <w:rPr>
                <w:rFonts w:ascii="WenQuanYi Zen Hei" w:hAnsi="WenQuanYi Zen Hei" w:cs="WenQuanYi Zen Hei"/>
                <w:b w:val="false"/>
                <w:sz w:val="18"/>
              </w:rPr>
              <w:t>仍须碰撞停车</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waiting_time</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REAL</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阻塞</w:t>
            </w:r>
            <w:r>
              <w:rPr>
                <w:rFonts w:eastAsia="WenQuanYi Zen Hei" w:cs="WenQuanYi Zen Hei"/>
                <w:b w:val="false"/>
                <w:sz w:val="18"/>
              </w:rPr>
              <w:t>/</w:t>
            </w:r>
            <w:r>
              <w:rPr>
                <w:rFonts w:ascii="WenQuanYi Zen Hei" w:hAnsi="WenQuanYi Zen Hei" w:cs="WenQuanYi Zen Hei"/>
                <w:b w:val="false"/>
                <w:sz w:val="18"/>
              </w:rPr>
              <w:t>等待策略参数，单位与使用分支核对</w:t>
            </w:r>
          </w:p>
        </w:tc>
      </w:tr>
      <w:tr>
        <w:trPr>
          <w:cantSplit w:val="true"/>
        </w:trPr>
        <w:tc>
          <w:tcPr>
            <w:tcW w:w="198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path_tolorance</w:t>
            </w:r>
          </w:p>
        </w:tc>
        <w:tc>
          <w:tcPr>
            <w:tcW w:w="4593"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REAL</w:t>
            </w:r>
          </w:p>
        </w:tc>
        <w:tc>
          <w:tcPr>
            <w:tcW w:w="330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路径容差参数；字段拼写沿用源码</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nav_type</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INT</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局部规划类型；还与</w:t>
            </w:r>
            <w:r>
              <w:rPr>
                <w:rFonts w:eastAsia="WenQuanYi Zen Hei" w:cs="WenQuanYi Zen Hei"/>
                <w:b w:val="false"/>
                <w:sz w:val="18"/>
              </w:rPr>
              <w:t>collision_​avoidance</w:t>
            </w:r>
            <w:r>
              <w:rPr>
                <w:rFonts w:ascii="WenQuanYi Zen Hei" w:hAnsi="WenQuanYi Zen Hei" w:cs="WenQuanYi Zen Hei"/>
                <w:b w:val="false"/>
                <w:sz w:val="18"/>
              </w:rPr>
              <w:t>联合解析</w:t>
            </w:r>
          </w:p>
        </w:tc>
      </w:tr>
      <w:tr>
        <w:trPr>
          <w:cantSplit w:val="true"/>
        </w:trPr>
        <w:tc>
          <w:tcPr>
            <w:tcW w:w="198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audio_name</w:t>
            </w:r>
          </w:p>
        </w:tc>
        <w:tc>
          <w:tcPr>
            <w:tcW w:w="4593"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TEXT</w:t>
            </w:r>
          </w:p>
        </w:tc>
        <w:tc>
          <w:tcPr>
            <w:tcW w:w="330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区域音频名</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interval_time</w:t>
            </w:r>
            <w:r>
              <w:rPr>
                <w:rFonts w:ascii="WenQuanYi Zen Hei" w:hAnsi="WenQuanYi Zen Hei" w:cs="WenQuanYi Zen Hei"/>
                <w:b w:val="false"/>
                <w:sz w:val="18"/>
              </w:rPr>
              <w:t>、</w:t>
            </w:r>
            <w:r>
              <w:rPr>
                <w:rFonts w:eastAsia="WenQuanYi Zen Hei" w:cs="WenQuanYi Zen Hei"/>
                <w:b w:val="false"/>
                <w:sz w:val="18"/>
              </w:rPr>
              <w:t>threshold</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REAL</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区域提示</w:t>
            </w:r>
            <w:r>
              <w:rPr>
                <w:rFonts w:eastAsia="WenQuanYi Zen Hei" w:cs="WenQuanYi Zen Hei"/>
                <w:b w:val="false"/>
                <w:sz w:val="18"/>
              </w:rPr>
              <w:t>/</w:t>
            </w:r>
            <w:r>
              <w:rPr>
                <w:rFonts w:ascii="WenQuanYi Zen Hei" w:hAnsi="WenQuanYi Zen Hei" w:cs="WenQuanYi Zen Hei"/>
                <w:b w:val="false"/>
                <w:sz w:val="18"/>
              </w:rPr>
              <w:t>检测相关参数，以消费方解释为准</w:t>
            </w:r>
          </w:p>
        </w:tc>
      </w:tr>
      <w:tr>
        <w:trPr>
          <w:cantSplit w:val="true"/>
        </w:trPr>
        <w:tc>
          <w:tcPr>
            <w:tcW w:w="198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enable_map_registeration</w:t>
            </w:r>
          </w:p>
        </w:tc>
        <w:tc>
          <w:tcPr>
            <w:tcW w:w="4593"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INT</w:t>
            </w:r>
          </w:p>
        </w:tc>
        <w:tc>
          <w:tcPr>
            <w:tcW w:w="330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地图注册开关，保留既有拼写</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mark_duration</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INT</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区域标记保持配置，以消费方单位为准</w:t>
            </w:r>
          </w:p>
        </w:tc>
      </w:tr>
      <w:tr>
        <w:trPr>
          <w:cantSplit w:val="true"/>
        </w:trPr>
        <w:tc>
          <w:tcPr>
            <w:tcW w:w="198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enable_​supersonic</w:t>
            </w:r>
            <w:r>
              <w:rPr>
                <w:rFonts w:ascii="WenQuanYi Zen Hei" w:hAnsi="WenQuanYi Zen Hei" w:cs="WenQuanYi Zen Hei"/>
                <w:b w:val="false"/>
                <w:sz w:val="18"/>
              </w:rPr>
              <w:t>、</w:t>
            </w:r>
            <w:r>
              <w:rPr>
                <w:rFonts w:eastAsia="WenQuanYi Zen Hei" w:cs="WenQuanYi Zen Hei"/>
                <w:b w:val="false"/>
                <w:sz w:val="18"/>
              </w:rPr>
              <w:t>enable_​microlaser</w:t>
            </w:r>
          </w:p>
        </w:tc>
        <w:tc>
          <w:tcPr>
            <w:tcW w:w="4593"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INT</w:t>
            </w:r>
          </w:p>
        </w:tc>
        <w:tc>
          <w:tcPr>
            <w:tcW w:w="330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超声波及微激光相关开关</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enable_camera</w:t>
            </w:r>
            <w:r>
              <w:rPr>
                <w:rFonts w:ascii="WenQuanYi Zen Hei" w:hAnsi="WenQuanYi Zen Hei" w:cs="WenQuanYi Zen Hei"/>
                <w:b w:val="false"/>
                <w:sz w:val="18"/>
              </w:rPr>
              <w:t>、</w:t>
            </w:r>
            <w:r>
              <w:rPr>
                <w:rFonts w:eastAsia="WenQuanYi Zen Hei" w:cs="WenQuanYi Zen Hei"/>
                <w:b w:val="false"/>
                <w:sz w:val="18"/>
              </w:rPr>
              <w:t>enable_imu</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INT</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相机和</w:t>
            </w:r>
            <w:r>
              <w:rPr>
                <w:rFonts w:eastAsia="WenQuanYi Zen Hei" w:cs="WenQuanYi Zen Hei"/>
                <w:b w:val="false"/>
                <w:sz w:val="18"/>
              </w:rPr>
              <w:t>IMU</w:t>
            </w:r>
            <w:r>
              <w:rPr>
                <w:rFonts w:ascii="WenQuanYi Zen Hei" w:hAnsi="WenQuanYi Zen Hei" w:cs="WenQuanYi Zen Hei"/>
                <w:b w:val="false"/>
                <w:sz w:val="18"/>
              </w:rPr>
              <w:t>相关开关</w:t>
            </w:r>
          </w:p>
        </w:tc>
      </w:tr>
      <w:tr>
        <w:trPr>
          <w:cantSplit w:val="true"/>
        </w:trPr>
        <w:tc>
          <w:tcPr>
            <w:tcW w:w="198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enable</w:t>
            </w:r>
            <w:r>
              <w:rPr>
                <w:rFonts w:ascii="WenQuanYi Zen Hei" w:hAnsi="WenQuanYi Zen Hei" w:cs="WenQuanYi Zen Hei"/>
                <w:b w:val="false"/>
                <w:sz w:val="18"/>
              </w:rPr>
              <w:t>、</w:t>
            </w:r>
            <w:r>
              <w:rPr>
                <w:rFonts w:eastAsia="WenQuanYi Zen Hei" w:cs="WenQuanYi Zen Hei"/>
                <w:b w:val="false"/>
                <w:sz w:val="18"/>
              </w:rPr>
              <w:t>priority</w:t>
            </w:r>
          </w:p>
        </w:tc>
        <w:tc>
          <w:tcPr>
            <w:tcW w:w="4593"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INT</w:t>
            </w:r>
          </w:p>
        </w:tc>
        <w:tc>
          <w:tcPr>
            <w:tcW w:w="330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区域启用、区域优先级</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region_xy_goal_tolerance</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REAL</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区域位置到达容差，</w:t>
            </w:r>
            <w:r>
              <w:rPr>
                <w:rFonts w:eastAsia="WenQuanYi Zen Hei" w:cs="WenQuanYi Zen Hei"/>
                <w:b w:val="false"/>
                <w:sz w:val="18"/>
              </w:rPr>
              <w:t>m</w:t>
            </w:r>
          </w:p>
        </w:tc>
      </w:tr>
      <w:tr>
        <w:trPr>
          <w:cantSplit w:val="true"/>
        </w:trPr>
        <w:tc>
          <w:tcPr>
            <w:tcW w:w="198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region_yaw_goal_tolerance</w:t>
            </w:r>
          </w:p>
        </w:tc>
        <w:tc>
          <w:tcPr>
            <w:tcW w:w="4593"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REAL</w:t>
            </w:r>
          </w:p>
        </w:tc>
        <w:tc>
          <w:tcPr>
            <w:tcW w:w="330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区域航向到达容差，</w:t>
            </w:r>
            <w:r>
              <w:rPr>
                <w:rFonts w:eastAsia="WenQuanYi Zen Hei" w:cs="WenQuanYi Zen Hei"/>
                <w:b w:val="false"/>
                <w:sz w:val="18"/>
              </w:rPr>
              <w:t>rad</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oa_risk_level</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INT</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新版模板字段；绕障风险等级</w:t>
            </w:r>
          </w:p>
        </w:tc>
      </w:tr>
      <w:tr>
        <w:trPr>
          <w:cantSplit w:val="true"/>
        </w:trPr>
        <w:tc>
          <w:tcPr>
            <w:tcW w:w="198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move_backward_enabled</w:t>
            </w:r>
          </w:p>
        </w:tc>
        <w:tc>
          <w:tcPr>
            <w:tcW w:w="4593"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INT</w:t>
            </w:r>
          </w:p>
        </w:tc>
        <w:tc>
          <w:tcPr>
            <w:tcW w:w="330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新版模板字段；后退允许开关</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detectors</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TEXT</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新版模板字段；感知器配置内容，格式需与解析端一致</w:t>
            </w:r>
          </w:p>
        </w:tc>
      </w:tr>
    </w:tbl>
    <w:p>
      <w:pPr>
        <w:pStyle w:val="Normal"/>
        <w:keepNext w:val="false"/>
        <w:widowControl/>
        <w:spacing w:lineRule="auto" w:line="240" w:before="0" w:after="20"/>
        <w:rPr/>
      </w:pPr>
      <w:r>
        <w:rPr/>
      </w:r>
    </w:p>
    <w:p>
      <w:pPr>
        <w:pStyle w:val="Normal"/>
        <w:keepNext w:val="false"/>
        <w:widowControl/>
        <w:spacing w:lineRule="auto" w:line="288" w:before="0" w:after="80"/>
        <w:rPr/>
      </w:pPr>
      <w:r>
        <w:rPr>
          <w:rFonts w:ascii="WenQuanYi Zen Hei" w:hAnsi="WenQuanYi Zen Hei" w:cs="WenQuanYi Zen Hei"/>
          <w:b/>
          <w:sz w:val="21"/>
        </w:rPr>
        <w:t>索引。</w:t>
      </w:r>
      <w:r>
        <w:rPr>
          <w:rFonts w:ascii="WenQuanYi Zen Hei" w:hAnsi="WenQuanYi Zen Hei" w:cs="WenQuanYi Zen Hei"/>
          <w:b w:val="false"/>
          <w:sz w:val="21"/>
        </w:rPr>
        <w:t xml:space="preserve"> </w:t>
      </w:r>
      <w:r>
        <w:rPr>
          <w:rFonts w:ascii="WenQuanYi Zen Hei" w:hAnsi="WenQuanYi Zen Hei" w:cs="WenQuanYi Zen Hei"/>
          <w:b w:val="false"/>
          <w:sz w:val="21"/>
        </w:rPr>
        <w:t>已核对示例</w:t>
      </w:r>
      <w:r>
        <w:rPr>
          <w:rFonts w:eastAsia="WenQuanYi Zen Hei" w:cs="WenQuanYi Zen Hei"/>
          <w:b w:val="false"/>
          <w:sz w:val="21"/>
        </w:rPr>
        <w:t>/​</w:t>
      </w:r>
      <w:r>
        <w:rPr>
          <w:rFonts w:ascii="WenQuanYi Zen Hei" w:hAnsi="WenQuanYi Zen Hei" w:cs="WenQuanYi Zen Hei"/>
          <w:b w:val="false"/>
          <w:sz w:val="21"/>
        </w:rPr>
        <w:t>模板未定义显式索引。建议为</w:t>
      </w:r>
      <w:r>
        <w:rPr>
          <w:rFonts w:eastAsia="WenQuanYi Zen Hei" w:cs="WenQuanYi Zen Hei"/>
          <w:b w:val="false"/>
          <w:sz w:val="21"/>
        </w:rPr>
        <w:t>region_​id</w:t>
      </w:r>
      <w:r>
        <w:rPr>
          <w:rFonts w:ascii="WenQuanYi Zen Hei" w:hAnsi="WenQuanYi Zen Hei" w:cs="WenQuanYi Zen Hei"/>
          <w:b w:val="false"/>
          <w:sz w:val="21"/>
        </w:rPr>
        <w:t>建立索引并在应用层保证唯一；若评审后改为唯一索引，先处理重复与空值。区域空间包含关系目前由应用层处理，本稿不假设</w:t>
      </w:r>
      <w:r>
        <w:rPr>
          <w:rFonts w:eastAsia="WenQuanYi Zen Hei" w:cs="WenQuanYi Zen Hei"/>
          <w:b w:val="false"/>
          <w:sz w:val="21"/>
        </w:rPr>
        <w:t>SQLite</w:t>
      </w:r>
      <w:r>
        <w:rPr>
          <w:rFonts w:ascii="WenQuanYi Zen Hei" w:hAnsi="WenQuanYi Zen Hei" w:cs="WenQuanYi Zen Hei"/>
          <w:b w:val="false"/>
          <w:sz w:val="21"/>
        </w:rPr>
        <w:t>具有空间索引。</w:t>
      </w:r>
    </w:p>
    <w:p>
      <w:pPr>
        <w:pStyle w:val="Normal"/>
        <w:keepNext w:val="false"/>
        <w:widowControl/>
        <w:spacing w:lineRule="auto" w:line="288" w:before="0" w:after="80"/>
        <w:rPr/>
      </w:pPr>
      <w:r>
        <w:rPr>
          <w:rFonts w:ascii="WenQuanYi Zen Hei" w:hAnsi="WenQuanYi Zen Hei" w:cs="WenQuanYi Zen Hei"/>
          <w:b/>
          <w:sz w:val="21"/>
        </w:rPr>
        <w:t>规模与归档。</w:t>
      </w:r>
      <w:r>
        <w:rPr>
          <w:rFonts w:ascii="WenQuanYi Zen Hei" w:hAnsi="WenQuanYi Zen Hei" w:cs="WenQuanYi Zen Hei"/>
          <w:b w:val="false"/>
          <w:sz w:val="21"/>
        </w:rPr>
        <w:t xml:space="preserve"> </w:t>
      </w:r>
      <w:r>
        <w:rPr>
          <w:rFonts w:ascii="WenQuanYi Zen Hei" w:hAnsi="WenQuanYi Zen Hei" w:cs="WenQuanYi Zen Hei"/>
          <w:b w:val="false"/>
          <w:sz w:val="21"/>
        </w:rPr>
        <w:t>每地图区域数通常小于路径点数，但本资料未提供规模承诺。按实际最大区域数和顶点总数进行位置更新性能测试；归档地图、</w:t>
      </w:r>
      <w:r>
        <w:rPr>
          <w:rFonts w:eastAsia="WenQuanYi Zen Hei" w:cs="WenQuanYi Zen Hei"/>
          <w:b w:val="false"/>
          <w:sz w:val="21"/>
        </w:rPr>
        <w:t>regions</w:t>
      </w:r>
      <w:r>
        <w:rPr>
          <w:rFonts w:ascii="WenQuanYi Zen Hei" w:hAnsi="WenQuanYi Zen Hei" w:cs="WenQuanYi Zen Hei"/>
          <w:b w:val="false"/>
          <w:sz w:val="21"/>
        </w:rPr>
        <w:t>、固定路径和参数版本，保留迁移前备份及校验值。</w:t>
      </w:r>
    </w:p>
    <w:p>
      <w:pPr>
        <w:pStyle w:val="3"/>
        <w:rPr/>
      </w:pPr>
      <w:r>
        <w:rPr>
          <w:rFonts w:eastAsia="WenQuanYi Zen Hei" w:cs="WenQuanYi Zen Hei"/>
          <w:b/>
          <w:sz w:val="22"/>
        </w:rPr>
        <w:t xml:space="preserve">5.1.3 </w:t>
      </w:r>
      <w:r>
        <w:rPr>
          <w:rFonts w:ascii="WenQuanYi Zen Hei" w:hAnsi="WenQuanYi Zen Hei" w:cs="WenQuanYi Zen Hei"/>
          <w:b/>
          <w:sz w:val="22"/>
        </w:rPr>
        <w:t>数据库版本表</w:t>
      </w:r>
      <w:r>
        <w:rPr>
          <w:rFonts w:ascii="WenQuanYi Zen Hei" w:hAnsi="WenQuanYi Zen Hei" w:cs="WenQuanYi Zen Hei"/>
          <w:b/>
          <w:sz w:val="22"/>
        </w:rPr>
        <w:t xml:space="preserve"> </w:t>
      </w:r>
      <w:r>
        <w:rPr>
          <w:rFonts w:eastAsia="WenQuanYi Zen Hei" w:cs="WenQuanYi Zen Hei"/>
          <w:b/>
          <w:sz w:val="22"/>
        </w:rPr>
        <w:t>version</w:t>
      </w:r>
    </w:p>
    <w:tbl>
      <w:tblPr>
        <w:tblW w:w="9875" w:type="dxa"/>
        <w:jc w:val="center"/>
        <w:tblInd w:w="0" w:type="dxa"/>
        <w:tblLayout w:type="fixed"/>
        <w:tblCellMar>
          <w:top w:w="65" w:type="dxa"/>
          <w:start w:w="80" w:type="dxa"/>
          <w:bottom w:w="65" w:type="dxa"/>
          <w:end w:w="75" w:type="dxa"/>
        </w:tblCellMar>
      </w:tblPr>
      <w:tblGrid>
        <w:gridCol w:w="1982"/>
        <w:gridCol w:w="4593"/>
        <w:gridCol w:w="3300"/>
      </w:tblGrid>
      <w:tr>
        <w:trPr>
          <w:tblHeader w:val="true"/>
          <w:cantSplit w:val="true"/>
        </w:trPr>
        <w:tc>
          <w:tcPr>
            <w:tcW w:w="1982" w:type="dxa"/>
            <w:tcBorders>
              <w:top w:val="single" w:sz="4" w:space="0" w:color="81909D"/>
              <w:start w:val="single" w:sz="4" w:space="0" w:color="81909D"/>
              <w:bottom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字段</w:t>
            </w:r>
          </w:p>
        </w:tc>
        <w:tc>
          <w:tcPr>
            <w:tcW w:w="4593" w:type="dxa"/>
            <w:tcBorders>
              <w:top w:val="single" w:sz="4" w:space="0" w:color="81909D"/>
              <w:start w:val="single" w:sz="4" w:space="0" w:color="81909D"/>
              <w:bottom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类型</w:t>
            </w:r>
          </w:p>
        </w:tc>
        <w:tc>
          <w:tcPr>
            <w:tcW w:w="3300" w:type="dxa"/>
            <w:tcBorders>
              <w:top w:val="single" w:sz="4" w:space="0" w:color="81909D"/>
              <w:start w:val="single" w:sz="4" w:space="0" w:color="81909D"/>
              <w:bottom w:val="single" w:sz="4" w:space="0" w:color="81909D"/>
              <w:end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约束及用途</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version_id</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rFonts w:eastAsia="WenQuanYi Zen Hei" w:cs="WenQuanYi Zen Hei"/>
                <w:b w:val="false"/>
                <w:sz w:val="18"/>
              </w:rPr>
              <w:t>TEXT</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无主键</w:t>
            </w:r>
            <w:r>
              <w:rPr>
                <w:rFonts w:eastAsia="WenQuanYi Zen Hei" w:cs="WenQuanYi Zen Hei"/>
                <w:b w:val="false"/>
                <w:sz w:val="18"/>
              </w:rPr>
              <w:t>/​NOT NULL/​DEFAULT</w:t>
            </w:r>
            <w:r>
              <w:rPr>
                <w:rFonts w:ascii="WenQuanYi Zen Hei" w:hAnsi="WenQuanYi Zen Hei" w:cs="WenQuanYi Zen Hei"/>
                <w:b w:val="false"/>
                <w:sz w:val="18"/>
              </w:rPr>
              <w:t>声明；由</w:t>
            </w:r>
            <w:r>
              <w:rPr>
                <w:rFonts w:eastAsia="WenQuanYi Zen Hei" w:cs="WenQuanYi Zen Hei"/>
                <w:b w:val="false"/>
                <w:sz w:val="18"/>
              </w:rPr>
              <w:t>SqlUp</w:t>
            </w:r>
            <w:r>
              <w:rPr>
                <w:rFonts w:ascii="WenQuanYi Zen Hei" w:hAnsi="WenQuanYi Zen Hei" w:cs="WenQuanYi Zen Hei"/>
                <w:b w:val="false"/>
                <w:sz w:val="18"/>
              </w:rPr>
              <w:t>读取版本标识</w:t>
            </w:r>
          </w:p>
        </w:tc>
      </w:tr>
    </w:tbl>
    <w:p>
      <w:pPr>
        <w:pStyle w:val="Normal"/>
        <w:keepNext w:val="false"/>
        <w:widowControl/>
        <w:spacing w:lineRule="auto" w:line="240" w:before="0" w:after="20"/>
        <w:rPr/>
      </w:pPr>
      <w:r>
        <w:rPr/>
      </w:r>
    </w:p>
    <w:p>
      <w:pPr>
        <w:pStyle w:val="Normal"/>
        <w:keepNext w:val="false"/>
        <w:widowControl/>
        <w:spacing w:lineRule="auto" w:line="288" w:before="0" w:after="80"/>
        <w:rPr/>
      </w:pPr>
      <w:r>
        <w:rPr>
          <w:rFonts w:eastAsia="WenQuanYi Zen Hei" w:cs="WenQuanYi Zen Hei"/>
          <w:b w:val="false"/>
          <w:sz w:val="21"/>
        </w:rPr>
        <w:t>version_​properties.yaml</w:t>
      </w:r>
      <w:r>
        <w:rPr>
          <w:rFonts w:ascii="WenQuanYi Zen Hei" w:hAnsi="WenQuanYi Zen Hei" w:cs="WenQuanYi Zen Hei"/>
          <w:b w:val="false"/>
          <w:sz w:val="21"/>
        </w:rPr>
        <w:t>中</w:t>
      </w:r>
      <w:r>
        <w:rPr>
          <w:rFonts w:eastAsia="WenQuanYi Zen Hei" w:cs="WenQuanYi Zen Hei"/>
          <w:b w:val="false"/>
          <w:sz w:val="21"/>
        </w:rPr>
        <w:t>update_​enable=true</w:t>
      </w:r>
      <w:r>
        <w:rPr>
          <w:rFonts w:ascii="WenQuanYi Zen Hei" w:hAnsi="WenQuanYi Zen Hei" w:cs="WenQuanYi Zen Hei"/>
          <w:b w:val="false"/>
          <w:sz w:val="21"/>
        </w:rPr>
        <w:t>、</w:t>
      </w:r>
      <w:r>
        <w:rPr>
          <w:rFonts w:eastAsia="WenQuanYi Zen Hei" w:cs="WenQuanYi Zen Hei"/>
          <w:b w:val="false"/>
          <w:sz w:val="21"/>
        </w:rPr>
        <w:t>regions_​version=3.1.0.0.27</w:t>
      </w:r>
      <w:r>
        <w:rPr>
          <w:rFonts w:ascii="WenQuanYi Zen Hei" w:hAnsi="WenQuanYi Zen Hei" w:cs="WenQuanYi Zen Hei"/>
          <w:b w:val="false"/>
          <w:sz w:val="21"/>
        </w:rPr>
        <w:t>、</w:t>
      </w:r>
      <w:r>
        <w:rPr>
          <w:rFonts w:eastAsia="WenQuanYi Zen Hei" w:cs="WenQuanYi Zen Hei"/>
          <w:b w:val="false"/>
          <w:sz w:val="21"/>
        </w:rPr>
        <w:t>fixpathes_​version=3.1.0.0.25</w:t>
      </w:r>
      <w:r>
        <w:rPr>
          <w:rFonts w:ascii="WenQuanYi Zen Hei" w:hAnsi="WenQuanYi Zen Hei" w:cs="WenQuanYi Zen Hei"/>
          <w:b w:val="false"/>
          <w:sz w:val="21"/>
        </w:rPr>
        <w:t>。文件名</w:t>
      </w:r>
      <w:r>
        <w:rPr>
          <w:rFonts w:eastAsia="WenQuanYi Zen Hei" w:cs="WenQuanYi Zen Hei"/>
          <w:b w:val="false"/>
          <w:sz w:val="21"/>
        </w:rPr>
        <w:t>4.db</w:t>
      </w:r>
      <w:r>
        <w:rPr>
          <w:rFonts w:ascii="WenQuanYi Zen Hei" w:hAnsi="WenQuanYi Zen Hei" w:cs="WenQuanYi Zen Hei"/>
          <w:b w:val="false"/>
          <w:sz w:val="21"/>
        </w:rPr>
        <w:t>不等于数据库逻辑版本号，版本匹配应以升级代码和</w:t>
      </w:r>
      <w:r>
        <w:rPr>
          <w:rFonts w:eastAsia="WenQuanYi Zen Hei" w:cs="WenQuanYi Zen Hei"/>
          <w:b w:val="false"/>
          <w:sz w:val="21"/>
        </w:rPr>
        <w:t>version</w:t>
      </w:r>
      <w:r>
        <w:rPr>
          <w:rFonts w:ascii="WenQuanYi Zen Hei" w:hAnsi="WenQuanYi Zen Hei" w:cs="WenQuanYi Zen Hei"/>
          <w:b w:val="false"/>
          <w:sz w:val="21"/>
        </w:rPr>
        <w:t>表内容核对。版本表不得包含多个相互冲突的有效版本。</w:t>
      </w:r>
    </w:p>
    <w:p>
      <w:pPr>
        <w:pStyle w:val="3"/>
        <w:rPr/>
      </w:pPr>
      <w:r>
        <w:rPr/>
        <w:t xml:space="preserve">5.1.4 </w:t>
      </w:r>
      <w:r>
        <w:rPr/>
        <w:t>当前</w:t>
      </w:r>
      <w:r>
        <w:rPr/>
        <w:t>map.db</w:t>
      </w:r>
      <w:r>
        <w:rPr/>
        <w:t>与地图包文件模型</w:t>
      </w:r>
    </w:p>
    <w:tbl>
      <w:tblPr>
        <w:tblW w:w="9875" w:type="dxa"/>
        <w:jc w:val="center"/>
        <w:tblInd w:w="0" w:type="dxa"/>
        <w:tblLayout w:type="fixed"/>
        <w:tblCellMar>
          <w:top w:w="65" w:type="dxa"/>
          <w:start w:w="80" w:type="dxa"/>
          <w:bottom w:w="65" w:type="dxa"/>
          <w:end w:w="75" w:type="dxa"/>
        </w:tblCellMar>
      </w:tblPr>
      <w:tblGrid>
        <w:gridCol w:w="1982"/>
        <w:gridCol w:w="4593"/>
        <w:gridCol w:w="3300"/>
      </w:tblGrid>
      <w:tr>
        <w:trPr>
          <w:tblHeader w:val="true"/>
          <w:cantSplit w:val="true"/>
        </w:trPr>
        <w:tc>
          <w:tcPr>
            <w:tcW w:w="1982" w:type="dxa"/>
            <w:tcBorders>
              <w:top w:val="single" w:sz="4" w:space="0" w:color="81909D"/>
              <w:start w:val="single" w:sz="4" w:space="0" w:color="81909D"/>
              <w:bottom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t>存储／对象</w:t>
            </w:r>
          </w:p>
        </w:tc>
        <w:tc>
          <w:tcPr>
            <w:tcW w:w="4593" w:type="dxa"/>
            <w:tcBorders>
              <w:top w:val="single" w:sz="4" w:space="0" w:color="81909D"/>
              <w:start w:val="single" w:sz="4" w:space="0" w:color="81909D"/>
              <w:bottom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t>数据内容</w:t>
            </w:r>
          </w:p>
        </w:tc>
        <w:tc>
          <w:tcPr>
            <w:tcW w:w="3300" w:type="dxa"/>
            <w:tcBorders>
              <w:top w:val="single" w:sz="4" w:space="0" w:color="81909D"/>
              <w:start w:val="single" w:sz="4" w:space="0" w:color="81909D"/>
              <w:bottom w:val="single" w:sz="4" w:space="0" w:color="81909D"/>
              <w:end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t>一致性要求</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t>~/.ros/map.db</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t>MAP_PACKAGE</w:t>
            </w:r>
            <w:r>
              <w:rPr/>
              <w:t>、</w:t>
            </w:r>
            <w:r>
              <w:rPr/>
              <w:t>MAP</w:t>
            </w:r>
            <w:r>
              <w:rPr/>
              <w:t>、点、线、车道、区域、充电桩、路径等结构化数据</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t>以</w:t>
            </w:r>
            <w:r>
              <w:rPr/>
              <w:t>map_package/map UUID</w:t>
            </w:r>
            <w:r>
              <w:rPr/>
              <w:t>关联；同步或</w:t>
            </w:r>
            <w:r>
              <w:rPr/>
              <w:t>CRUD</w:t>
            </w:r>
            <w:r>
              <w:rPr/>
              <w:t>后校验引用完整性</w:t>
            </w:r>
          </w:p>
        </w:tc>
      </w:tr>
      <w:tr>
        <w:trPr>
          <w:cantSplit w:val="true"/>
        </w:trPr>
        <w:tc>
          <w:tcPr>
            <w:tcW w:w="198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t>~/.ros/map_packages/&lt;package&gt;/&lt;map&gt;/</w:t>
            </w:r>
          </w:p>
        </w:tc>
        <w:tc>
          <w:tcPr>
            <w:tcW w:w="4593"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t>&lt;map&gt;.pgm</w:t>
            </w:r>
            <w:r>
              <w:rPr/>
              <w:t>、</w:t>
            </w:r>
            <w:r>
              <w:rPr/>
              <w:t>&lt;map&gt;.png</w:t>
            </w:r>
            <w:r>
              <w:rPr/>
              <w:t>、</w:t>
            </w:r>
            <w:r>
              <w:rPr/>
              <w:t>&lt;map&gt;.yaml</w:t>
            </w:r>
            <w:r>
              <w:rPr/>
              <w:t>及可选</w:t>
            </w:r>
            <w:r>
              <w:rPr/>
              <w:t>PCD</w:t>
            </w:r>
          </w:p>
        </w:tc>
        <w:tc>
          <w:tcPr>
            <w:tcW w:w="330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t>文件名、</w:t>
            </w:r>
            <w:r>
              <w:rPr/>
              <w:t>YAML image</w:t>
            </w:r>
            <w:r>
              <w:rPr/>
              <w:t>引用、尺寸、分辨率、原点和</w:t>
            </w:r>
            <w:r>
              <w:rPr/>
              <w:t>UUID</w:t>
            </w:r>
            <w:r>
              <w:rPr/>
              <w:t>一致</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8"/>
              </w:rPr>
            </w:pPr>
            <w:r>
              <w:rPr/>
              <w:t>&lt;package&gt;/metadata.yaml</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t>地图包及地图资源描述</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t>新增、删除、重命名和同步时与</w:t>
            </w:r>
            <w:r>
              <w:rPr/>
              <w:t>map.db</w:t>
            </w:r>
            <w:r>
              <w:rPr/>
              <w:t>及目录原子一致</w:t>
            </w:r>
          </w:p>
        </w:tc>
      </w:tr>
      <w:tr>
        <w:trPr>
          <w:cantSplit w:val="true"/>
        </w:trPr>
        <w:tc>
          <w:tcPr>
            <w:tcW w:w="198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t>/map_build</w:t>
            </w:r>
          </w:p>
        </w:tc>
        <w:tc>
          <w:tcPr>
            <w:tcW w:w="4593"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t>SLAM/Cartographer</w:t>
            </w:r>
            <w:r>
              <w:rPr/>
              <w:t>建图过程</w:t>
            </w:r>
            <w:r>
              <w:rPr/>
              <w:t>OccupancyGrid</w:t>
            </w:r>
          </w:p>
        </w:tc>
        <w:tc>
          <w:tcPr>
            <w:tcW w:w="330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t>仅作为建图预览和</w:t>
            </w:r>
            <w:r>
              <w:rPr/>
              <w:t>landmark extractor</w:t>
            </w:r>
            <w:r>
              <w:rPr/>
              <w:t>保存源，不等同运行时</w:t>
            </w:r>
            <w:r>
              <w:rPr/>
              <w:t>/map</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t>localization_center/status</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t>target/current/preload UUID</w:t>
            </w:r>
            <w:r>
              <w:rPr/>
              <w:t>及切换状态</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t>运行时身份权威；状态代次和时间戳防止旧回调生效</w:t>
            </w:r>
          </w:p>
        </w:tc>
      </w:tr>
      <w:tr>
        <w:trPr>
          <w:cantSplit w:val="true"/>
        </w:trPr>
        <w:tc>
          <w:tcPr>
            <w:tcW w:w="198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t>map_server_hecbot</w:t>
            </w:r>
            <w:r>
              <w:rPr/>
              <w:t>旧目录</w:t>
            </w:r>
            <w:r>
              <w:rPr/>
              <w:t>/SQLite</w:t>
            </w:r>
          </w:p>
        </w:tc>
        <w:tc>
          <w:tcPr>
            <w:tcW w:w="4593"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t>旧</w:t>
            </w:r>
            <w:r>
              <w:rPr/>
              <w:t>scene/map</w:t>
            </w:r>
            <w:r>
              <w:rPr/>
              <w:t>、</w:t>
            </w:r>
            <w:r>
              <w:rPr/>
              <w:t>fixpathes</w:t>
            </w:r>
            <w:r>
              <w:rPr/>
              <w:t>、</w:t>
            </w:r>
            <w:r>
              <w:rPr/>
              <w:t>regions</w:t>
            </w:r>
            <w:r>
              <w:rPr/>
              <w:t>及旧标签数据</w:t>
            </w:r>
          </w:p>
        </w:tc>
        <w:tc>
          <w:tcPr>
            <w:tcW w:w="330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t>仅兼容；不得与</w:t>
            </w:r>
            <w:r>
              <w:rPr/>
              <w:t>UUID</w:t>
            </w:r>
            <w:r>
              <w:rPr/>
              <w:t>主链混合发布或作为当前状态依据</w:t>
            </w:r>
          </w:p>
        </w:tc>
      </w:tr>
    </w:tbl>
    <w:p>
      <w:pPr>
        <w:pStyle w:val="Normal"/>
        <w:keepNext w:val="false"/>
        <w:widowControl/>
        <w:spacing w:lineRule="auto" w:line="240" w:before="0" w:after="20"/>
        <w:rPr/>
      </w:pPr>
      <w:r>
        <w:rPr/>
      </w:r>
    </w:p>
    <w:p>
      <w:pPr>
        <w:pStyle w:val="2"/>
        <w:rPr/>
      </w:pPr>
      <w:bookmarkStart w:id="43" w:name="__RefHeading___Toc16701_1593086860"/>
      <w:bookmarkEnd w:id="43"/>
      <w:r>
        <w:rPr>
          <w:rFonts w:eastAsia="WenQuanYi Zen Hei" w:cs="WenQuanYi Zen Hei"/>
          <w:b/>
          <w:sz w:val="25"/>
        </w:rPr>
        <w:t xml:space="preserve">5.2 </w:t>
      </w:r>
      <w:r>
        <w:rPr>
          <w:rFonts w:ascii="WenQuanYi Zen Hei" w:hAnsi="WenQuanYi Zen Hei" w:cs="WenQuanYi Zen Hei"/>
          <w:b/>
          <w:sz w:val="25"/>
        </w:rPr>
        <w:t>关键</w:t>
      </w:r>
      <w:r>
        <w:rPr>
          <w:rFonts w:eastAsia="WenQuanYi Zen Hei" w:cs="WenQuanYi Zen Hei"/>
          <w:b/>
          <w:sz w:val="25"/>
        </w:rPr>
        <w:t>SQL</w:t>
      </w:r>
      <w:r>
        <w:rPr>
          <w:rFonts w:ascii="WenQuanYi Zen Hei" w:hAnsi="WenQuanYi Zen Hei" w:cs="WenQuanYi Zen Hei"/>
          <w:b/>
          <w:sz w:val="25"/>
        </w:rPr>
        <w:t>草案</w:t>
      </w:r>
    </w:p>
    <w:p>
      <w:pPr>
        <w:pStyle w:val="Normal"/>
        <w:keepNext w:val="false"/>
        <w:widowControl/>
        <w:spacing w:lineRule="auto" w:line="288" w:before="0" w:after="80"/>
        <w:rPr/>
      </w:pPr>
      <w:r>
        <w:rPr>
          <w:rFonts w:ascii="WenQuanYi Zen Hei" w:hAnsi="WenQuanYi Zen Hei" w:cs="WenQuanYi Zen Hei"/>
          <w:b w:val="false"/>
          <w:sz w:val="21"/>
        </w:rPr>
        <w:t>以下是</w:t>
      </w:r>
      <w:r>
        <w:rPr>
          <w:rFonts w:cs="WenQuanYi Zen Hei"/>
          <w:b w:val="false"/>
          <w:sz w:val="21"/>
        </w:rPr>
        <w:t>HL7</w:t>
      </w:r>
      <w:r>
        <w:rPr>
          <w:rFonts w:ascii="WenQuanYi Zen Hei" w:hAnsi="WenQuanYi Zen Hei" w:cs="WenQuanYi Zen Hei"/>
          <w:b w:val="false"/>
          <w:sz w:val="21"/>
        </w:rPr>
        <w:t>建议查询</w:t>
      </w:r>
      <w:r>
        <w:rPr>
          <w:rFonts w:cs="WenQuanYi Zen Hei"/>
          <w:b w:val="false"/>
          <w:sz w:val="21"/>
        </w:rPr>
        <w:t>/</w:t>
      </w:r>
      <w:r>
        <w:rPr>
          <w:rFonts w:ascii="WenQuanYi Zen Hei" w:hAnsi="WenQuanYi Zen Hei" w:cs="WenQuanYi Zen Hei"/>
          <w:b w:val="false"/>
          <w:sz w:val="21"/>
        </w:rPr>
        <w:t>校验草案，用于完善确定性和性能，未声称</w:t>
      </w:r>
      <w:r>
        <w:rPr>
          <w:rFonts w:cs="WenQuanYi Zen Hei"/>
          <w:b w:val="false"/>
          <w:sz w:val="21"/>
        </w:rPr>
        <w:t>tuomin_nav_pkgs</w:t>
      </w:r>
      <w:r>
        <w:rPr>
          <w:rFonts w:ascii="WenQuanYi Zen Hei" w:hAnsi="WenQuanYi Zen Hei" w:cs="WenQuanYi Zen Hei"/>
          <w:b w:val="false"/>
          <w:sz w:val="21"/>
        </w:rPr>
        <w:t>已经按这些</w:t>
      </w:r>
      <w:r>
        <w:rPr>
          <w:rFonts w:cs="WenQuanYi Zen Hei"/>
          <w:b w:val="false"/>
          <w:sz w:val="21"/>
        </w:rPr>
        <w:t>SQL</w:t>
      </w:r>
      <w:r>
        <w:rPr>
          <w:rFonts w:ascii="WenQuanYi Zen Hei" w:hAnsi="WenQuanYi Zen Hei" w:cs="WenQuanYi Zen Hei"/>
          <w:b w:val="false"/>
          <w:sz w:val="21"/>
        </w:rPr>
        <w:t>实现。性能要求以</w:t>
      </w:r>
      <w:r>
        <w:rPr>
          <w:rFonts w:cs="WenQuanYi Zen Hei"/>
          <w:b w:val="false"/>
          <w:sz w:val="21"/>
        </w:rPr>
        <w:t>HL7</w:t>
      </w:r>
      <w:r>
        <w:rPr>
          <w:rFonts w:ascii="WenQuanYi Zen Hei" w:hAnsi="WenQuanYi Zen Hei" w:cs="WenQuanYi Zen Hei"/>
          <w:b w:val="false"/>
          <w:sz w:val="21"/>
        </w:rPr>
        <w:t>地图规模和存储实测冻结；不填写未经测试的</w:t>
      </w:r>
      <w:r>
        <w:rPr>
          <w:rFonts w:cs="WenQuanYi Zen Hei"/>
          <w:b w:val="false"/>
          <w:sz w:val="21"/>
        </w:rPr>
        <w:t>RT</w:t>
      </w:r>
      <w:r>
        <w:rPr>
          <w:rFonts w:ascii="WenQuanYi Zen Hei" w:hAnsi="WenQuanYi Zen Hei" w:cs="WenQuanYi Zen Hei"/>
          <w:b w:val="false"/>
          <w:sz w:val="21"/>
        </w:rPr>
        <w:t>数字。</w:t>
      </w:r>
    </w:p>
    <w:p>
      <w:pPr>
        <w:pStyle w:val="DLDCode"/>
        <w:keepNext w:val="true"/>
        <w:shd w:val="clear" w:fill="F1F4F6"/>
        <w:rPr/>
      </w:pPr>
      <w:r>
        <w:rPr>
          <w:rFonts w:eastAsia="WenQuanYi Zen Hei" w:cs="WenQuanYi Zen Hei"/>
          <w:b w:val="false"/>
          <w:sz w:val="17"/>
        </w:rPr>
        <w:t>-- SQL-1</w:t>
      </w:r>
      <w:r>
        <w:rPr>
          <w:rFonts w:ascii="WenQuanYi Zen Hei" w:hAnsi="WenQuanYi Zen Hei" w:cs="WenQuanYi Zen Hei"/>
          <w:b w:val="false"/>
          <w:sz w:val="17"/>
        </w:rPr>
        <w:t>：读取一条路径，显式排序；建议索引</w:t>
      </w:r>
      <w:r>
        <w:rPr>
          <w:rFonts w:eastAsia="WenQuanYi Zen Hei" w:cs="WenQuanYi Zen Hei"/>
          <w:b w:val="false"/>
          <w:sz w:val="17"/>
        </w:rPr>
        <w:t>(ID,TYPE,POINT_​INDEX)</w:t>
      </w:r>
    </w:p>
    <w:p>
      <w:pPr>
        <w:pStyle w:val="DLDCode"/>
        <w:keepNext w:val="true"/>
        <w:shd w:val="clear" w:fill="F1F4F6"/>
        <w:rPr>
          <w:rFonts w:eastAsia="WenQuanYi Zen Hei" w:cs="WenQuanYi Zen Hei"/>
          <w:b w:val="false"/>
          <w:b w:val="false"/>
          <w:sz w:val="17"/>
        </w:rPr>
      </w:pPr>
      <w:r>
        <w:rPr>
          <w:rFonts w:eastAsia="WenQuanYi Zen Hei" w:cs="WenQuanYi Zen Hei"/>
          <w:b w:val="false"/>
          <w:sz w:val="17"/>
        </w:rPr>
        <w:t>SELECT ID,TYPE,POINT_​INDEX,X,Y,TH FROM PATH</w:t>
      </w:r>
    </w:p>
    <w:p>
      <w:pPr>
        <w:pStyle w:val="DLDCode"/>
        <w:keepNext w:val="true"/>
        <w:shd w:val="clear" w:fill="F1F4F6"/>
        <w:rPr>
          <w:rFonts w:eastAsia="WenQuanYi Zen Hei" w:cs="WenQuanYi Zen Hei"/>
          <w:b w:val="false"/>
          <w:b w:val="false"/>
          <w:sz w:val="17"/>
        </w:rPr>
      </w:pPr>
      <w:r>
        <w:rPr>
          <w:rFonts w:eastAsia="WenQuanYi Zen Hei" w:cs="WenQuanYi Zen Hei"/>
          <w:b w:val="false"/>
          <w:sz w:val="17"/>
        </w:rPr>
        <w:t>WHERE ID=:path_​id AND TYPE=:path_​type ORDER BY POINT_​INDEX;</w:t>
      </w:r>
    </w:p>
    <w:p>
      <w:pPr>
        <w:pStyle w:val="DLDCode"/>
        <w:keepNext w:val="true"/>
        <w:shd w:val="clear" w:fill="F1F4F6"/>
        <w:rPr/>
      </w:pPr>
      <w:r>
        <w:rPr/>
      </w:r>
    </w:p>
    <w:p>
      <w:pPr>
        <w:pStyle w:val="DLDCode"/>
        <w:keepNext w:val="true"/>
        <w:shd w:val="clear" w:fill="F1F4F6"/>
        <w:rPr/>
      </w:pPr>
      <w:r>
        <w:rPr>
          <w:rFonts w:eastAsia="WenQuanYi Zen Hei" w:cs="WenQuanYi Zen Hei"/>
          <w:b w:val="false"/>
          <w:sz w:val="17"/>
        </w:rPr>
        <w:t>-- SQL-2</w:t>
      </w:r>
      <w:r>
        <w:rPr>
          <w:rFonts w:ascii="WenQuanYi Zen Hei" w:hAnsi="WenQuanYi Zen Hei" w:cs="WenQuanYi Zen Hei"/>
          <w:b w:val="false"/>
          <w:sz w:val="17"/>
        </w:rPr>
        <w:t>：迁移前检查重复点序；有结果时禁止直接加唯一索引</w:t>
      </w:r>
    </w:p>
    <w:p>
      <w:pPr>
        <w:pStyle w:val="DLDCode"/>
        <w:keepNext w:val="true"/>
        <w:shd w:val="clear" w:fill="F1F4F6"/>
        <w:rPr>
          <w:rFonts w:eastAsia="WenQuanYi Zen Hei" w:cs="WenQuanYi Zen Hei"/>
          <w:b w:val="false"/>
          <w:b w:val="false"/>
          <w:sz w:val="17"/>
        </w:rPr>
      </w:pPr>
      <w:r>
        <w:rPr>
          <w:rFonts w:eastAsia="WenQuanYi Zen Hei" w:cs="WenQuanYi Zen Hei"/>
          <w:b w:val="false"/>
          <w:sz w:val="17"/>
        </w:rPr>
        <w:t>SELECT ID,TYPE,POINT_​INDEX,COUNT(*) AS n FROM PATH</w:t>
      </w:r>
    </w:p>
    <w:p>
      <w:pPr>
        <w:pStyle w:val="DLDCode"/>
        <w:keepNext w:val="true"/>
        <w:shd w:val="clear" w:fill="F1F4F6"/>
        <w:rPr>
          <w:rFonts w:eastAsia="WenQuanYi Zen Hei" w:cs="WenQuanYi Zen Hei"/>
          <w:b w:val="false"/>
          <w:b w:val="false"/>
          <w:sz w:val="17"/>
        </w:rPr>
      </w:pPr>
      <w:r>
        <w:rPr>
          <w:rFonts w:eastAsia="WenQuanYi Zen Hei" w:cs="WenQuanYi Zen Hei"/>
          <w:b w:val="false"/>
          <w:sz w:val="17"/>
        </w:rPr>
        <w:t>GROUP BY ID,TYPE,POINT_​INDEX HAVING COUNT(*)&gt;1;</w:t>
      </w:r>
    </w:p>
    <w:p>
      <w:pPr>
        <w:pStyle w:val="DLDCode"/>
        <w:keepNext w:val="true"/>
        <w:shd w:val="clear" w:fill="F1F4F6"/>
        <w:rPr/>
      </w:pPr>
      <w:r>
        <w:rPr/>
      </w:r>
    </w:p>
    <w:p>
      <w:pPr>
        <w:pStyle w:val="DLDCode"/>
        <w:keepNext w:val="true"/>
        <w:shd w:val="clear" w:fill="F1F4F6"/>
        <w:rPr/>
      </w:pPr>
      <w:r>
        <w:rPr>
          <w:rFonts w:eastAsia="WenQuanYi Zen Hei" w:cs="WenQuanYi Zen Hei"/>
          <w:b w:val="false"/>
          <w:sz w:val="17"/>
        </w:rPr>
        <w:t>-- SQL-3</w:t>
      </w:r>
      <w:r>
        <w:rPr>
          <w:rFonts w:ascii="WenQuanYi Zen Hei" w:hAnsi="WenQuanYi Zen Hei" w:cs="WenQuanYi Zen Hei"/>
          <w:b w:val="false"/>
          <w:sz w:val="17"/>
        </w:rPr>
        <w:t>：按</w:t>
      </w:r>
      <w:r>
        <w:rPr>
          <w:rFonts w:eastAsia="WenQuanYi Zen Hei" w:cs="WenQuanYi Zen Hei"/>
          <w:b w:val="false"/>
          <w:sz w:val="17"/>
        </w:rPr>
        <w:t>ID</w:t>
      </w:r>
      <w:r>
        <w:rPr>
          <w:rFonts w:ascii="WenQuanYi Zen Hei" w:hAnsi="WenQuanYi Zen Hei" w:cs="WenQuanYi Zen Hei"/>
          <w:b w:val="false"/>
          <w:sz w:val="17"/>
        </w:rPr>
        <w:t>查区域；建议索引</w:t>
      </w:r>
      <w:r>
        <w:rPr>
          <w:rFonts w:eastAsia="WenQuanYi Zen Hei" w:cs="WenQuanYi Zen Hei"/>
          <w:b w:val="false"/>
          <w:sz w:val="17"/>
        </w:rPr>
        <w:t>(region_​id)</w:t>
      </w:r>
    </w:p>
    <w:p>
      <w:pPr>
        <w:pStyle w:val="DLDCode"/>
        <w:keepNext w:val="true"/>
        <w:shd w:val="clear" w:fill="F1F4F6"/>
        <w:rPr>
          <w:rFonts w:eastAsia="WenQuanYi Zen Hei" w:cs="WenQuanYi Zen Hei"/>
          <w:b w:val="false"/>
          <w:b w:val="false"/>
          <w:sz w:val="17"/>
        </w:rPr>
      </w:pPr>
      <w:r>
        <w:rPr>
          <w:rFonts w:eastAsia="WenQuanYi Zen Hei" w:cs="WenQuanYi Zen Hei"/>
          <w:b w:val="false"/>
          <w:sz w:val="17"/>
        </w:rPr>
        <w:t>SELECT * FROM regions WHERE region_​id=:region_​id;</w:t>
      </w:r>
    </w:p>
    <w:p>
      <w:pPr>
        <w:pStyle w:val="DLDCode"/>
        <w:keepNext w:val="true"/>
        <w:shd w:val="clear" w:fill="F1F4F6"/>
        <w:rPr/>
      </w:pPr>
      <w:r>
        <w:rPr/>
      </w:r>
    </w:p>
    <w:p>
      <w:pPr>
        <w:pStyle w:val="DLDCode"/>
        <w:keepNext w:val="true"/>
        <w:shd w:val="clear" w:fill="F1F4F6"/>
        <w:rPr/>
      </w:pPr>
      <w:r>
        <w:rPr>
          <w:rFonts w:eastAsia="WenQuanYi Zen Hei" w:cs="WenQuanYi Zen Hei"/>
          <w:b w:val="false"/>
          <w:sz w:val="17"/>
        </w:rPr>
        <w:t>-- SQL-4</w:t>
      </w:r>
      <w:r>
        <w:rPr>
          <w:rFonts w:ascii="WenQuanYi Zen Hei" w:hAnsi="WenQuanYi Zen Hei" w:cs="WenQuanYi Zen Hei"/>
          <w:b w:val="false"/>
          <w:sz w:val="17"/>
        </w:rPr>
        <w:t>：加载启用区域并固定优先级顺序，顶点包含判定由应用处理</w:t>
      </w:r>
    </w:p>
    <w:p>
      <w:pPr>
        <w:pStyle w:val="DLDCode"/>
        <w:keepNext w:val="true"/>
        <w:shd w:val="clear" w:fill="F1F4F6"/>
        <w:rPr>
          <w:rFonts w:eastAsia="WenQuanYi Zen Hei" w:cs="WenQuanYi Zen Hei"/>
          <w:b w:val="false"/>
          <w:b w:val="false"/>
          <w:sz w:val="17"/>
        </w:rPr>
      </w:pPr>
      <w:r>
        <w:rPr>
          <w:rFonts w:eastAsia="WenQuanYi Zen Hei" w:cs="WenQuanYi Zen Hei"/>
          <w:b w:val="false"/>
          <w:sz w:val="17"/>
        </w:rPr>
        <w:t>SELECT region_​id,vertex,priority,nav_​type,collision_​avoidance</w:t>
      </w:r>
    </w:p>
    <w:p>
      <w:pPr>
        <w:pStyle w:val="DLDCode"/>
        <w:keepNext w:val="true"/>
        <w:shd w:val="clear" w:fill="F1F4F6"/>
        <w:rPr>
          <w:rFonts w:eastAsia="WenQuanYi Zen Hei" w:cs="WenQuanYi Zen Hei"/>
          <w:b w:val="false"/>
          <w:b w:val="false"/>
          <w:sz w:val="17"/>
        </w:rPr>
      </w:pPr>
      <w:r>
        <w:rPr>
          <w:rFonts w:eastAsia="WenQuanYi Zen Hei" w:cs="WenQuanYi Zen Hei"/>
          <w:b w:val="false"/>
          <w:sz w:val="17"/>
        </w:rPr>
        <w:t>FROM regions WHERE enable&lt;&gt;0 ORDER BY priority DESC,region_​id;</w:t>
      </w:r>
    </w:p>
    <w:p>
      <w:pPr>
        <w:pStyle w:val="DLDCode"/>
        <w:keepNext w:val="true"/>
        <w:shd w:val="clear" w:fill="F1F4F6"/>
        <w:rPr/>
      </w:pPr>
      <w:r>
        <w:rPr/>
      </w:r>
    </w:p>
    <w:p>
      <w:pPr>
        <w:pStyle w:val="DLDCode"/>
        <w:keepNext w:val="true"/>
        <w:shd w:val="clear" w:fill="F1F4F6"/>
        <w:rPr/>
      </w:pPr>
      <w:r>
        <w:rPr>
          <w:rFonts w:eastAsia="WenQuanYi Zen Hei" w:cs="WenQuanYi Zen Hei"/>
          <w:b w:val="false"/>
          <w:sz w:val="17"/>
        </w:rPr>
        <w:t>-- SQL-5</w:t>
      </w:r>
      <w:r>
        <w:rPr>
          <w:rFonts w:ascii="WenQuanYi Zen Hei" w:hAnsi="WenQuanYi Zen Hei" w:cs="WenQuanYi Zen Hei"/>
          <w:b w:val="false"/>
          <w:sz w:val="17"/>
        </w:rPr>
        <w:t>：完整性和版本检查；同时校验仅有一个有效版本值</w:t>
      </w:r>
    </w:p>
    <w:p>
      <w:pPr>
        <w:pStyle w:val="DLDCode"/>
        <w:keepNext w:val="true"/>
        <w:shd w:val="clear" w:fill="F1F4F6"/>
        <w:rPr>
          <w:rFonts w:eastAsia="WenQuanYi Zen Hei" w:cs="WenQuanYi Zen Hei"/>
          <w:b w:val="false"/>
          <w:b w:val="false"/>
          <w:sz w:val="17"/>
        </w:rPr>
      </w:pPr>
      <w:r>
        <w:rPr>
          <w:rFonts w:eastAsia="WenQuanYi Zen Hei" w:cs="WenQuanYi Zen Hei"/>
          <w:b w:val="false"/>
          <w:sz w:val="17"/>
        </w:rPr>
        <w:t>PRAGMA integrity_check;</w:t>
      </w:r>
    </w:p>
    <w:p>
      <w:pPr>
        <w:pStyle w:val="DLDCode"/>
        <w:keepNext w:val="false"/>
        <w:shd w:val="clear" w:fill="F1F4F6"/>
        <w:rPr>
          <w:rFonts w:eastAsia="WenQuanYi Zen Hei" w:cs="WenQuanYi Zen Hei"/>
          <w:b w:val="false"/>
          <w:b w:val="false"/>
          <w:sz w:val="17"/>
        </w:rPr>
      </w:pPr>
      <w:r>
        <w:rPr>
          <w:rFonts w:eastAsia="WenQuanYi Zen Hei" w:cs="WenQuanYi Zen Hei"/>
          <w:b w:val="false"/>
          <w:sz w:val="17"/>
        </w:rPr>
        <w:t>SELECT version_​id FROM version;</w:t>
      </w:r>
    </w:p>
    <w:p>
      <w:pPr>
        <w:pStyle w:val="Normal"/>
        <w:spacing w:before="0" w:after="20"/>
        <w:rPr/>
      </w:pPr>
      <w:r>
        <w:rPr/>
      </w:r>
    </w:p>
    <w:p>
      <w:pPr>
        <w:pStyle w:val="Normal"/>
        <w:keepNext w:val="false"/>
        <w:widowControl/>
        <w:spacing w:lineRule="auto" w:line="288" w:before="0" w:after="80"/>
        <w:rPr/>
      </w:pPr>
      <w:r>
        <w:rPr>
          <w:rFonts w:ascii="WenQuanYi Zen Hei" w:hAnsi="WenQuanYi Zen Hei" w:cs="WenQuanYi Zen Hei"/>
          <w:b w:val="false"/>
          <w:sz w:val="21"/>
        </w:rPr>
        <w:t>现有固定路径代码包含</w:t>
      </w:r>
      <w:r>
        <w:rPr>
          <w:rFonts w:eastAsia="WenQuanYi Zen Hei" w:cs="WenQuanYi Zen Hei"/>
          <w:b w:val="false"/>
          <w:sz w:val="21"/>
        </w:rPr>
        <w:t>SELECT * FROM PATH</w:t>
      </w:r>
      <w:r>
        <w:rPr>
          <w:rFonts w:ascii="WenQuanYi Zen Hei" w:hAnsi="WenQuanYi Zen Hei" w:cs="WenQuanYi Zen Hei"/>
          <w:b w:val="false"/>
          <w:sz w:val="21"/>
        </w:rPr>
        <w:t>的全表读取，不能依赖</w:t>
      </w:r>
      <w:r>
        <w:rPr>
          <w:rFonts w:eastAsia="WenQuanYi Zen Hei" w:cs="WenQuanYi Zen Hei"/>
          <w:b w:val="false"/>
          <w:sz w:val="21"/>
        </w:rPr>
        <w:t>SQLite</w:t>
      </w:r>
      <w:r>
        <w:rPr>
          <w:rFonts w:ascii="WenQuanYi Zen Hei" w:hAnsi="WenQuanYi Zen Hei" w:cs="WenQuanYi Zen Hei"/>
          <w:b w:val="false"/>
          <w:sz w:val="21"/>
        </w:rPr>
        <w:t>自然返回顺序作为</w:t>
      </w:r>
      <w:r>
        <w:rPr>
          <w:rFonts w:eastAsia="WenQuanYi Zen Hei" w:cs="WenQuanYi Zen Hei"/>
          <w:b w:val="false"/>
          <w:sz w:val="21"/>
        </w:rPr>
        <w:t>POINT_​INDEX</w:t>
      </w:r>
      <w:r>
        <w:rPr>
          <w:rFonts w:ascii="WenQuanYi Zen Hei" w:hAnsi="WenQuanYi Zen Hei" w:cs="WenQuanYi Zen Hei"/>
          <w:b w:val="false"/>
          <w:sz w:val="21"/>
        </w:rPr>
        <w:t>顺序保证。使用绑定参数替代字符串拼接是</w:t>
      </w:r>
      <w:r>
        <w:rPr>
          <w:rFonts w:eastAsia="WenQuanYi Zen Hei" w:cs="WenQuanYi Zen Hei"/>
          <w:b w:val="false"/>
          <w:sz w:val="21"/>
        </w:rPr>
        <w:t>HL7</w:t>
      </w:r>
      <w:r>
        <w:rPr>
          <w:rFonts w:ascii="WenQuanYi Zen Hei" w:hAnsi="WenQuanYi Zen Hei" w:cs="WenQuanYi Zen Hei"/>
          <w:b w:val="false"/>
          <w:sz w:val="21"/>
        </w:rPr>
        <w:t>改进要求；文件路径</w:t>
      </w:r>
      <w:r>
        <w:rPr>
          <w:rFonts w:eastAsia="WenQuanYi Zen Hei" w:cs="WenQuanYi Zen Hei"/>
          <w:b w:val="false"/>
          <w:sz w:val="21"/>
        </w:rPr>
        <w:t>/​</w:t>
      </w:r>
      <w:r>
        <w:rPr>
          <w:rFonts w:ascii="WenQuanYi Zen Hei" w:hAnsi="WenQuanYi Zen Hei" w:cs="WenQuanYi Zen Hei"/>
          <w:b w:val="false"/>
          <w:sz w:val="21"/>
        </w:rPr>
        <w:t>地图名也需避免任意路径拼接，限定在已登记的场景目录内。</w:t>
      </w:r>
    </w:p>
    <w:p>
      <w:pPr>
        <w:pStyle w:val="2"/>
        <w:rPr/>
      </w:pPr>
      <w:bookmarkStart w:id="44" w:name="__RefHeading___Toc16703_1593086860"/>
      <w:bookmarkEnd w:id="44"/>
      <w:r>
        <w:rPr>
          <w:rFonts w:eastAsia="WenQuanYi Zen Hei" w:cs="WenQuanYi Zen Hei"/>
          <w:b/>
          <w:sz w:val="25"/>
        </w:rPr>
        <w:t xml:space="preserve">5.3 </w:t>
      </w:r>
      <w:r>
        <w:rPr>
          <w:rFonts w:ascii="WenQuanYi Zen Hei" w:hAnsi="WenQuanYi Zen Hei" w:cs="WenQuanYi Zen Hei"/>
          <w:b/>
          <w:sz w:val="25"/>
        </w:rPr>
        <w:t>数据迁移与回滚方案</w:t>
      </w:r>
    </w:p>
    <w:p>
      <w:pPr>
        <w:pStyle w:val="Normal"/>
        <w:keepNext w:val="false"/>
        <w:widowControl/>
        <w:spacing w:lineRule="auto" w:line="288" w:before="0" w:after="80"/>
        <w:rPr/>
      </w:pPr>
      <w:r>
        <w:rPr>
          <w:rFonts w:ascii="WenQuanYi Zen Hei" w:hAnsi="WenQuanYi Zen Hei" w:cs="WenQuanYi Zen Hei"/>
          <w:b/>
          <w:sz w:val="21"/>
        </w:rPr>
        <w:t>现有实现。</w:t>
      </w:r>
      <w:r>
        <w:rPr>
          <w:rFonts w:ascii="WenQuanYi Zen Hei" w:hAnsi="WenQuanYi Zen Hei" w:cs="WenQuanYi Zen Hei"/>
          <w:b w:val="false"/>
          <w:sz w:val="21"/>
        </w:rPr>
        <w:t xml:space="preserve"> </w:t>
      </w:r>
      <w:r>
        <w:rPr>
          <w:rFonts w:eastAsia="WenQuanYi Zen Hei" w:cs="WenQuanYi Zen Hei"/>
          <w:b w:val="false"/>
          <w:sz w:val="21"/>
        </w:rPr>
        <w:t>SqlUp</w:t>
      </w:r>
      <w:r>
        <w:rPr>
          <w:rFonts w:ascii="WenQuanYi Zen Hei" w:hAnsi="WenQuanYi Zen Hei" w:cs="WenQuanYi Zen Hei"/>
          <w:b w:val="false"/>
          <w:sz w:val="21"/>
        </w:rPr>
        <w:t>提供表</w:t>
      </w:r>
      <w:r>
        <w:rPr>
          <w:rFonts w:eastAsia="WenQuanYi Zen Hei" w:cs="WenQuanYi Zen Hei"/>
          <w:b w:val="false"/>
          <w:sz w:val="21"/>
        </w:rPr>
        <w:t>/​</w:t>
      </w:r>
      <w:r>
        <w:rPr>
          <w:rFonts w:ascii="WenQuanYi Zen Hei" w:hAnsi="WenQuanYi Zen Hei" w:cs="WenQuanYi Zen Hei"/>
          <w:b w:val="false"/>
          <w:sz w:val="21"/>
        </w:rPr>
        <w:t>字段检查、建表、加列和版本更新逻辑，</w:t>
      </w:r>
      <w:r>
        <w:rPr>
          <w:rFonts w:eastAsia="WenQuanYi Zen Hei" w:cs="WenQuanYi Zen Hei"/>
          <w:b w:val="false"/>
          <w:sz w:val="21"/>
        </w:rPr>
        <w:t>launch</w:t>
      </w:r>
      <w:r>
        <w:rPr>
          <w:rFonts w:ascii="WenQuanYi Zen Hei" w:hAnsi="WenQuanYi Zen Hei" w:cs="WenQuanYi Zen Hei"/>
          <w:b w:val="false"/>
          <w:sz w:val="21"/>
        </w:rPr>
        <w:t>指定升级模板路径；未据此证明整套地图文件具备事务性发布或自动回滚。</w:t>
      </w:r>
      <w:r>
        <w:rPr>
          <w:rFonts w:eastAsia="WenQuanYi Zen Hei" w:cs="WenQuanYi Zen Hei"/>
          <w:b w:val="false"/>
          <w:sz w:val="21"/>
        </w:rPr>
        <w:t>[C09]</w:t>
      </w:r>
    </w:p>
    <w:tbl>
      <w:tblPr>
        <w:tblW w:w="9875" w:type="dxa"/>
        <w:jc w:val="center"/>
        <w:tblInd w:w="0" w:type="dxa"/>
        <w:tblLayout w:type="fixed"/>
        <w:tblCellMar>
          <w:top w:w="65" w:type="dxa"/>
          <w:start w:w="80" w:type="dxa"/>
          <w:bottom w:w="65" w:type="dxa"/>
          <w:end w:w="75" w:type="dxa"/>
        </w:tblCellMar>
      </w:tblPr>
      <w:tblGrid>
        <w:gridCol w:w="1982"/>
        <w:gridCol w:w="4593"/>
        <w:gridCol w:w="3300"/>
      </w:tblGrid>
      <w:tr>
        <w:trPr>
          <w:tblHeader w:val="true"/>
          <w:cantSplit w:val="true"/>
        </w:trPr>
        <w:tc>
          <w:tcPr>
            <w:tcW w:w="1982" w:type="dxa"/>
            <w:tcBorders>
              <w:top w:val="single" w:sz="4" w:space="0" w:color="81909D"/>
              <w:start w:val="single" w:sz="4" w:space="0" w:color="81909D"/>
              <w:bottom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步骤</w:t>
            </w:r>
          </w:p>
        </w:tc>
        <w:tc>
          <w:tcPr>
            <w:tcW w:w="4593" w:type="dxa"/>
            <w:tcBorders>
              <w:top w:val="single" w:sz="4" w:space="0" w:color="81909D"/>
              <w:start w:val="single" w:sz="4" w:space="0" w:color="81909D"/>
              <w:bottom w:val="single" w:sz="4" w:space="0" w:color="81909D"/>
            </w:tcBorders>
            <w:shd w:fill="E2E8ED" w:val="clear"/>
            <w:vAlign w:val="center"/>
          </w:tcPr>
          <w:p>
            <w:pPr>
              <w:pStyle w:val="Normal"/>
              <w:keepNext w:val="true"/>
              <w:widowControl w:val="false"/>
              <w:spacing w:lineRule="auto" w:line="264" w:before="0" w:after="0"/>
              <w:jc w:val="start"/>
              <w:rPr/>
            </w:pPr>
            <w:r>
              <w:rPr>
                <w:rFonts w:eastAsia="WenQuanYi Zen Hei" w:cs="WenQuanYi Zen Hei"/>
                <w:b/>
                <w:sz w:val="18"/>
              </w:rPr>
              <w:t>HL7</w:t>
            </w:r>
            <w:r>
              <w:rPr>
                <w:rFonts w:ascii="WenQuanYi Zen Hei" w:hAnsi="WenQuanYi Zen Hei" w:cs="WenQuanYi Zen Hei"/>
                <w:b/>
                <w:sz w:val="18"/>
              </w:rPr>
              <w:t>操作约束</w:t>
            </w:r>
          </w:p>
        </w:tc>
        <w:tc>
          <w:tcPr>
            <w:tcW w:w="3300" w:type="dxa"/>
            <w:tcBorders>
              <w:top w:val="single" w:sz="4" w:space="0" w:color="81909D"/>
              <w:start w:val="single" w:sz="4" w:space="0" w:color="81909D"/>
              <w:bottom w:val="single" w:sz="4" w:space="0" w:color="81909D"/>
              <w:end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校验／回滚条件</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 xml:space="preserve">1 </w:t>
            </w:r>
            <w:r>
              <w:rPr>
                <w:rFonts w:ascii="WenQuanYi Zen Hei" w:hAnsi="WenQuanYi Zen Hei" w:cs="WenQuanYi Zen Hei"/>
                <w:b w:val="false"/>
                <w:sz w:val="18"/>
              </w:rPr>
              <w:t>停止写入</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暂停导航、地图编辑及区域参数写入，确认机器人停止</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不在行驶中执行数据库迁移</w:t>
            </w:r>
          </w:p>
        </w:tc>
      </w:tr>
      <w:tr>
        <w:trPr>
          <w:cantSplit w:val="true"/>
        </w:trPr>
        <w:tc>
          <w:tcPr>
            <w:tcW w:w="198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 xml:space="preserve">2 </w:t>
            </w:r>
            <w:r>
              <w:rPr>
                <w:rFonts w:ascii="WenQuanYi Zen Hei" w:hAnsi="WenQuanYi Zen Hei" w:cs="WenQuanYi Zen Hei"/>
                <w:b w:val="false"/>
                <w:sz w:val="18"/>
              </w:rPr>
              <w:t>完整备份</w:t>
            </w:r>
          </w:p>
        </w:tc>
        <w:tc>
          <w:tcPr>
            <w:tcW w:w="4593"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复制整个场景与配置包，记录版本、字节数、</w:t>
            </w:r>
            <w:r>
              <w:rPr>
                <w:rFonts w:eastAsia="WenQuanYi Zen Hei" w:cs="WenQuanYi Zen Hei"/>
                <w:b w:val="false"/>
                <w:sz w:val="18"/>
              </w:rPr>
              <w:t>SHA-256</w:t>
            </w:r>
          </w:p>
        </w:tc>
        <w:tc>
          <w:tcPr>
            <w:tcW w:w="330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备份不可用时终止迁移</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 xml:space="preserve">3 </w:t>
            </w:r>
            <w:r>
              <w:rPr>
                <w:rFonts w:ascii="WenQuanYi Zen Hei" w:hAnsi="WenQuanYi Zen Hei" w:cs="WenQuanYi Zen Hei"/>
                <w:b w:val="false"/>
                <w:sz w:val="18"/>
              </w:rPr>
              <w:t>副本升级</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在离线副本上执行现有升级流程或评审后的迁移脚本</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检查列、类型、</w:t>
            </w:r>
            <w:r>
              <w:rPr>
                <w:rFonts w:eastAsia="WenQuanYi Zen Hei" w:cs="WenQuanYi Zen Hei"/>
                <w:b w:val="false"/>
                <w:sz w:val="18"/>
              </w:rPr>
              <w:t>NULL</w:t>
            </w:r>
            <w:r>
              <w:rPr>
                <w:rFonts w:ascii="WenQuanYi Zen Hei" w:hAnsi="WenQuanYi Zen Hei" w:cs="WenQuanYi Zen Hei"/>
                <w:b w:val="false"/>
                <w:sz w:val="18"/>
              </w:rPr>
              <w:t>、重复</w:t>
            </w:r>
            <w:r>
              <w:rPr>
                <w:rFonts w:eastAsia="WenQuanYi Zen Hei" w:cs="WenQuanYi Zen Hei"/>
                <w:b w:val="false"/>
                <w:sz w:val="18"/>
              </w:rPr>
              <w:t>ID</w:t>
            </w:r>
            <w:r>
              <w:rPr>
                <w:rFonts w:ascii="WenQuanYi Zen Hei" w:hAnsi="WenQuanYi Zen Hei" w:cs="WenQuanYi Zen Hei"/>
                <w:b w:val="false"/>
                <w:sz w:val="18"/>
              </w:rPr>
              <w:t>、点顺序、版本表与</w:t>
            </w:r>
            <w:r>
              <w:rPr>
                <w:rFonts w:eastAsia="WenQuanYi Zen Hei" w:cs="WenQuanYi Zen Hei"/>
                <w:b w:val="false"/>
                <w:sz w:val="18"/>
              </w:rPr>
              <w:t>integrity_​check</w:t>
            </w:r>
          </w:p>
        </w:tc>
      </w:tr>
      <w:tr>
        <w:trPr>
          <w:cantSplit w:val="true"/>
        </w:trPr>
        <w:tc>
          <w:tcPr>
            <w:tcW w:w="198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 xml:space="preserve">4 </w:t>
            </w:r>
            <w:r>
              <w:rPr>
                <w:rFonts w:ascii="WenQuanYi Zen Hei" w:hAnsi="WenQuanYi Zen Hei" w:cs="WenQuanYi Zen Hei"/>
                <w:b w:val="false"/>
                <w:sz w:val="18"/>
              </w:rPr>
              <w:t>联合验证</w:t>
            </w:r>
          </w:p>
        </w:tc>
        <w:tc>
          <w:tcPr>
            <w:tcW w:w="4593"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加载栅格、固定路径、区域和标记，检查代表性任务</w:t>
            </w:r>
          </w:p>
        </w:tc>
        <w:tc>
          <w:tcPr>
            <w:tcW w:w="330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任何配套数据不匹配则保持旧版本</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 xml:space="preserve">5 </w:t>
            </w:r>
            <w:r>
              <w:rPr>
                <w:rFonts w:ascii="WenQuanYi Zen Hei" w:hAnsi="WenQuanYi Zen Hei" w:cs="WenQuanYi Zen Hei"/>
                <w:b w:val="false"/>
                <w:sz w:val="18"/>
              </w:rPr>
              <w:t>切换</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在同一文件系统内切换已验证的完整场景包并重新定位</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原子目录切换方式需结合实际应用路径实现</w:t>
            </w:r>
          </w:p>
        </w:tc>
      </w:tr>
      <w:tr>
        <w:trPr>
          <w:cantSplit w:val="true"/>
        </w:trPr>
        <w:tc>
          <w:tcPr>
            <w:tcW w:w="198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 xml:space="preserve">6 </w:t>
            </w:r>
            <w:r>
              <w:rPr>
                <w:rFonts w:ascii="WenQuanYi Zen Hei" w:hAnsi="WenQuanYi Zen Hei" w:cs="WenQuanYi Zen Hei"/>
                <w:b w:val="false"/>
                <w:sz w:val="18"/>
              </w:rPr>
              <w:t>回滚</w:t>
            </w:r>
          </w:p>
        </w:tc>
        <w:tc>
          <w:tcPr>
            <w:tcW w:w="4593"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停止服务，恢复迁移前完整包，重启并核查地图身份和定位</w:t>
            </w:r>
          </w:p>
        </w:tc>
        <w:tc>
          <w:tcPr>
            <w:tcW w:w="330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不以删除新列替代回滚；新旧程序与配置同时匹配</w:t>
            </w:r>
          </w:p>
        </w:tc>
      </w:tr>
    </w:tbl>
    <w:p>
      <w:pPr>
        <w:pStyle w:val="Normal"/>
        <w:keepNext w:val="false"/>
        <w:widowControl/>
        <w:spacing w:lineRule="auto" w:line="240" w:before="0" w:after="20"/>
        <w:rPr/>
      </w:pPr>
      <w:r>
        <w:rPr/>
      </w:r>
    </w:p>
    <w:p>
      <w:pPr>
        <w:pStyle w:val="Normal"/>
        <w:keepNext w:val="false"/>
        <w:widowControl/>
        <w:spacing w:lineRule="auto" w:line="288" w:before="0" w:after="80"/>
        <w:rPr/>
      </w:pPr>
      <w:r>
        <w:rPr>
          <w:rFonts w:ascii="WenQuanYi Zen Hei" w:hAnsi="WenQuanYi Zen Hei" w:cs="WenQuanYi Zen Hei"/>
          <w:b w:val="false"/>
          <w:sz w:val="21"/>
        </w:rPr>
        <w:t>本次交付不对用户场景库执行迁移。实施时需形成可复现脚本、前后</w:t>
      </w:r>
      <w:r>
        <w:rPr>
          <w:rFonts w:eastAsia="WenQuanYi Zen Hei" w:cs="WenQuanYi Zen Hei"/>
          <w:b w:val="false"/>
          <w:sz w:val="21"/>
        </w:rPr>
        <w:t>schema</w:t>
      </w:r>
      <w:r>
        <w:rPr>
          <w:rFonts w:ascii="WenQuanYi Zen Hei" w:hAnsi="WenQuanYi Zen Hei" w:cs="WenQuanYi Zen Hei"/>
          <w:b w:val="false"/>
          <w:sz w:val="21"/>
        </w:rPr>
        <w:t>差异及回滚演练记录。</w:t>
      </w:r>
      <w:r>
        <w:br w:type="page"/>
      </w:r>
    </w:p>
    <w:p>
      <w:pPr>
        <w:pStyle w:val="1"/>
        <w:numPr>
          <w:ilvl w:val="0"/>
          <w:numId w:val="1"/>
        </w:numPr>
        <w:ind w:start="0" w:end="0" w:hanging="0"/>
        <w:rPr/>
      </w:pPr>
      <w:bookmarkStart w:id="45" w:name="__RefHeading___Toc16705_1593086860"/>
      <w:bookmarkEnd w:id="45"/>
      <w:r>
        <w:rPr>
          <w:rFonts w:eastAsia="WenQuanYi Zen Hei" w:cs="WenQuanYi Zen Hei"/>
          <w:b/>
          <w:sz w:val="30"/>
        </w:rPr>
        <w:t xml:space="preserve">6 </w:t>
      </w:r>
      <w:r>
        <w:rPr>
          <w:rFonts w:ascii="WenQuanYi Zen Hei" w:hAnsi="WenQuanYi Zen Hei" w:cs="WenQuanYi Zen Hei"/>
          <w:b/>
          <w:sz w:val="30"/>
        </w:rPr>
        <w:t>核心算法</w:t>
      </w:r>
    </w:p>
    <w:p>
      <w:pPr>
        <w:pStyle w:val="Normal"/>
        <w:keepNext w:val="false"/>
        <w:widowControl/>
        <w:spacing w:lineRule="auto" w:line="288" w:before="0" w:after="80"/>
        <w:rPr>
          <w:rFonts w:ascii="WenQuanYi Zen Hei" w:hAnsi="WenQuanYi Zen Hei" w:cs="WenQuanYi Zen Hei"/>
          <w:b w:val="false"/>
          <w:b w:val="false"/>
          <w:sz w:val="21"/>
        </w:rPr>
      </w:pPr>
      <w:r>
        <w:rPr>
          <w:rFonts w:ascii="WenQuanYi Zen Hei" w:hAnsi="WenQuanYi Zen Hei" w:cs="WenQuanYi Zen Hei"/>
          <w:b w:val="false"/>
          <w:sz w:val="21"/>
        </w:rPr>
        <w:t>本章描述可从仓库确认的主要计算链路。公式与伪代码用于解释实现结构，非逐行翻译；复杂度采用显式规模变量估算，不能当作目标工控机上的实时性能测量。</w:t>
      </w:r>
    </w:p>
    <w:p>
      <w:pPr>
        <w:pStyle w:val="2"/>
        <w:rPr/>
      </w:pPr>
      <w:bookmarkStart w:id="46" w:name="__RefHeading___Toc16707_1593086860"/>
      <w:bookmarkEnd w:id="46"/>
      <w:r>
        <w:rPr>
          <w:rFonts w:eastAsia="WenQuanYi Zen Hei" w:cs="WenQuanYi Zen Hei"/>
          <w:b/>
          <w:sz w:val="25"/>
        </w:rPr>
        <w:t xml:space="preserve">6.1 </w:t>
      </w:r>
      <w:r>
        <w:rPr>
          <w:rFonts w:ascii="WenQuanYi Zen Hei" w:hAnsi="WenQuanYi Zen Hei" w:cs="WenQuanYi Zen Hei"/>
          <w:b/>
          <w:sz w:val="25"/>
        </w:rPr>
        <w:t>轮式里程计与</w:t>
      </w:r>
      <w:r>
        <w:rPr>
          <w:rFonts w:eastAsia="WenQuanYi Zen Hei" w:cs="WenQuanYi Zen Hei"/>
          <w:b/>
          <w:sz w:val="25"/>
        </w:rPr>
        <w:t>IMU</w:t>
      </w:r>
      <w:r>
        <w:rPr>
          <w:rFonts w:ascii="WenQuanYi Zen Hei" w:hAnsi="WenQuanYi Zen Hei" w:cs="WenQuanYi Zen Hei"/>
          <w:b/>
          <w:sz w:val="25"/>
        </w:rPr>
        <w:t>的</w:t>
      </w:r>
      <w:r>
        <w:rPr>
          <w:rFonts w:eastAsia="WenQuanYi Zen Hei" w:cs="WenQuanYi Zen Hei"/>
          <w:b/>
          <w:sz w:val="25"/>
        </w:rPr>
        <w:t>EKF</w:t>
      </w:r>
      <w:r>
        <w:rPr>
          <w:rFonts w:ascii="WenQuanYi Zen Hei" w:hAnsi="WenQuanYi Zen Hei" w:cs="WenQuanYi Zen Hei"/>
          <w:b/>
          <w:sz w:val="25"/>
        </w:rPr>
        <w:t>融合</w:t>
      </w:r>
    </w:p>
    <w:p>
      <w:pPr>
        <w:pStyle w:val="Normal"/>
        <w:keepNext w:val="false"/>
        <w:widowControl/>
        <w:spacing w:lineRule="auto" w:line="288" w:before="0" w:after="80"/>
        <w:rPr/>
      </w:pPr>
      <w:r>
        <w:rPr>
          <w:rFonts w:ascii="WenQuanYi Zen Hei" w:hAnsi="WenQuanYi Zen Hei" w:cs="WenQuanYi Zen Hei"/>
          <w:b/>
          <w:sz w:val="21"/>
        </w:rPr>
        <w:t>背景／输入／输出。</w:t>
      </w:r>
      <w:r>
        <w:rPr>
          <w:rFonts w:ascii="WenQuanYi Zen Hei" w:hAnsi="WenQuanYi Zen Hei" w:cs="WenQuanYi Zen Hei"/>
          <w:b w:val="false"/>
          <w:sz w:val="21"/>
        </w:rPr>
        <w:t xml:space="preserve"> </w:t>
      </w:r>
      <w:r>
        <w:rPr>
          <w:rFonts w:ascii="WenQuanYi Zen Hei" w:hAnsi="WenQuanYi Zen Hei" w:cs="WenQuanYi Zen Hei"/>
          <w:b w:val="false"/>
          <w:sz w:val="21"/>
        </w:rPr>
        <w:t>对连续运动观测进行预测与校正，降低单一里程计漂移对局部控制的影响。输入为配置选中的</w:t>
      </w:r>
      <w:r>
        <w:rPr>
          <w:rFonts w:eastAsia="WenQuanYi Zen Hei" w:cs="WenQuanYi Zen Hei"/>
          <w:b w:val="false"/>
          <w:sz w:val="21"/>
        </w:rPr>
        <w:t>Odometry</w:t>
      </w:r>
      <w:r>
        <w:rPr>
          <w:rFonts w:ascii="WenQuanYi Zen Hei" w:hAnsi="WenQuanYi Zen Hei" w:cs="WenQuanYi Zen Hei"/>
          <w:b w:val="false"/>
          <w:sz w:val="21"/>
        </w:rPr>
        <w:t>、</w:t>
      </w:r>
      <w:r>
        <w:rPr>
          <w:rFonts w:eastAsia="WenQuanYi Zen Hei" w:cs="WenQuanYi Zen Hei"/>
          <w:b w:val="false"/>
          <w:sz w:val="21"/>
        </w:rPr>
        <w:t>Imu</w:t>
      </w:r>
      <w:r>
        <w:rPr>
          <w:rFonts w:ascii="WenQuanYi Zen Hei" w:hAnsi="WenQuanYi Zen Hei" w:cs="WenQuanYi Zen Hei"/>
          <w:b w:val="false"/>
          <w:sz w:val="21"/>
        </w:rPr>
        <w:t>、</w:t>
      </w:r>
      <w:r>
        <w:rPr>
          <w:rFonts w:eastAsia="WenQuanYi Zen Hei" w:cs="WenQuanYi Zen Hei"/>
          <w:b w:val="false"/>
          <w:sz w:val="21"/>
        </w:rPr>
        <w:t>Twist</w:t>
      </w:r>
      <w:r>
        <w:rPr>
          <w:rFonts w:ascii="WenQuanYi Zen Hei" w:hAnsi="WenQuanYi Zen Hei" w:cs="WenQuanYi Zen Hei"/>
          <w:b w:val="false"/>
          <w:sz w:val="21"/>
        </w:rPr>
        <w:t>及协方差；输出融合状态、协方差与</w:t>
      </w:r>
      <w:r>
        <w:rPr>
          <w:rFonts w:eastAsia="WenQuanYi Zen Hei" w:cs="WenQuanYi Zen Hei"/>
          <w:b w:val="false"/>
          <w:sz w:val="21"/>
        </w:rPr>
        <w:t>odom→base_​link</w:t>
      </w:r>
      <w:r>
        <w:rPr>
          <w:rFonts w:ascii="WenQuanYi Zen Hei" w:hAnsi="WenQuanYi Zen Hei" w:cs="WenQuanYi Zen Hei"/>
          <w:b w:val="false"/>
          <w:sz w:val="21"/>
        </w:rPr>
        <w:t>。</w:t>
      </w:r>
      <w:r>
        <w:rPr>
          <w:rFonts w:eastAsia="WenQuanYi Zen Hei" w:cs="WenQuanYi Zen Hei"/>
          <w:b w:val="false"/>
          <w:sz w:val="21"/>
        </w:rPr>
        <w:t>robot_​localization</w:t>
      </w:r>
      <w:r>
        <w:rPr>
          <w:rFonts w:ascii="WenQuanYi Zen Hei" w:hAnsi="WenQuanYi Zen Hei" w:cs="WenQuanYi Zen Hei"/>
          <w:b w:val="false"/>
          <w:sz w:val="21"/>
        </w:rPr>
        <w:t>的状态结构包含位置、姿态、速度、角速度和加速度，平面模式约束非平面分量，并不等于改成</w:t>
      </w:r>
      <w:r>
        <w:rPr>
          <w:rFonts w:eastAsia="WenQuanYi Zen Hei" w:cs="WenQuanYi Zen Hei"/>
          <w:b w:val="false"/>
          <w:sz w:val="21"/>
        </w:rPr>
        <w:t>3</w:t>
      </w:r>
      <w:r>
        <w:rPr>
          <w:rFonts w:ascii="WenQuanYi Zen Hei" w:hAnsi="WenQuanYi Zen Hei" w:cs="WenQuanYi Zen Hei"/>
          <w:b w:val="false"/>
          <w:sz w:val="21"/>
        </w:rPr>
        <w:t>维滤波器。</w:t>
      </w:r>
      <w:r>
        <w:rPr>
          <w:rFonts w:eastAsia="WenQuanYi Zen Hei" w:cs="WenQuanYi Zen Hei"/>
          <w:b w:val="false"/>
          <w:sz w:val="21"/>
        </w:rPr>
        <w:t>[C11]</w:t>
      </w:r>
    </w:p>
    <w:p>
      <w:pPr>
        <w:pStyle w:val="Normal"/>
        <w:keepNext w:val="false"/>
        <w:widowControl/>
        <w:spacing w:lineRule="auto" w:line="288" w:before="0" w:after="80"/>
        <w:rPr/>
      </w:pPr>
      <w:r>
        <w:rPr>
          <w:rFonts w:ascii="WenQuanYi Zen Hei" w:hAnsi="WenQuanYi Zen Hei" w:cs="WenQuanYi Zen Hei"/>
          <w:b/>
          <w:sz w:val="21"/>
        </w:rPr>
        <w:t>核心思路。</w:t>
      </w:r>
      <w:r>
        <w:rPr>
          <w:rFonts w:ascii="WenQuanYi Zen Hei" w:hAnsi="WenQuanYi Zen Hei" w:cs="WenQuanYi Zen Hei"/>
          <w:b w:val="false"/>
          <w:sz w:val="21"/>
        </w:rPr>
        <w:t xml:space="preserve"> </w:t>
      </w:r>
      <w:r>
        <w:rPr>
          <w:rFonts w:ascii="WenQuanYi Zen Hei" w:hAnsi="WenQuanYi Zen Hei" w:cs="WenQuanYi Zen Hei"/>
          <w:b w:val="false"/>
          <w:sz w:val="21"/>
        </w:rPr>
        <w:t>先通过运动模型预测</w:t>
      </w:r>
      <w:r>
        <w:rPr>
          <w:rFonts w:eastAsia="WenQuanYi Zen Hei" w:cs="WenQuanYi Zen Hei"/>
          <w:b w:val="false"/>
          <w:sz w:val="21"/>
        </w:rPr>
        <w:t>x⁻=f(x,u,Δt)</w:t>
      </w:r>
      <w:r>
        <w:rPr>
          <w:rFonts w:ascii="WenQuanYi Zen Hei" w:hAnsi="WenQuanYi Zen Hei" w:cs="WenQuanYi Zen Hei"/>
          <w:b w:val="false"/>
          <w:sz w:val="21"/>
        </w:rPr>
        <w:t>、</w:t>
      </w:r>
      <w:r>
        <w:rPr>
          <w:rFonts w:eastAsia="WenQuanYi Zen Hei" w:cs="WenQuanYi Zen Hei"/>
          <w:b w:val="false"/>
          <w:sz w:val="21"/>
        </w:rPr>
        <w:t>P⁻=F·P·Fᵀ</w:t>
      </w:r>
      <w:r>
        <w:rPr>
          <w:rFonts w:ascii="WenQuanYi Zen Hei" w:hAnsi="WenQuanYi Zen Hei" w:cs="WenQuanYi Zen Hei"/>
          <w:b w:val="false"/>
          <w:sz w:val="21"/>
        </w:rPr>
        <w:t>＋</w:t>
      </w:r>
      <w:r>
        <w:rPr>
          <w:rFonts w:eastAsia="WenQuanYi Zen Hei" w:cs="WenQuanYi Zen Hei"/>
          <w:b w:val="false"/>
          <w:sz w:val="21"/>
        </w:rPr>
        <w:t>Q</w:t>
      </w:r>
      <w:r>
        <w:rPr>
          <w:rFonts w:ascii="WenQuanYi Zen Hei" w:hAnsi="WenQuanYi Zen Hei" w:cs="WenQuanYi Zen Hei"/>
          <w:b w:val="false"/>
          <w:sz w:val="21"/>
        </w:rPr>
        <w:t>，再用有效观测</w:t>
      </w:r>
      <w:r>
        <w:rPr>
          <w:rFonts w:eastAsia="WenQuanYi Zen Hei" w:cs="WenQuanYi Zen Hei"/>
          <w:b w:val="false"/>
          <w:sz w:val="21"/>
        </w:rPr>
        <w:t>z</w:t>
      </w:r>
      <w:r>
        <w:rPr>
          <w:rFonts w:ascii="WenQuanYi Zen Hei" w:hAnsi="WenQuanYi Zen Hei" w:cs="WenQuanYi Zen Hei"/>
          <w:b w:val="false"/>
          <w:sz w:val="21"/>
        </w:rPr>
        <w:t>计算创新、卡尔曼增益并校正。观测字段是否启用由配置向量决定；不能因话题名存在便判定参与融合。</w:t>
      </w:r>
    </w:p>
    <w:p>
      <w:pPr>
        <w:pStyle w:val="DLDCode"/>
        <w:keepNext w:val="true"/>
        <w:shd w:val="clear" w:fill="F1F4F6"/>
        <w:rPr>
          <w:rFonts w:eastAsia="WenQuanYi Zen Hei" w:cs="WenQuanYi Zen Hei"/>
          <w:b w:val="false"/>
          <w:b w:val="false"/>
          <w:sz w:val="17"/>
        </w:rPr>
      </w:pPr>
      <w:r>
        <w:rPr>
          <w:rFonts w:eastAsia="WenQuanYi Zen Hei" w:cs="WenQuanYi Zen Hei"/>
          <w:b w:val="false"/>
          <w:sz w:val="17"/>
        </w:rPr>
        <w:t>on_measurement(msg):</w:t>
      </w:r>
    </w:p>
    <w:p>
      <w:pPr>
        <w:pStyle w:val="DLDCode"/>
        <w:keepNext w:val="true"/>
        <w:shd w:val="clear" w:fill="F1F4F6"/>
        <w:rPr/>
      </w:pPr>
      <w:r>
        <w:rPr>
          <w:rFonts w:cs="WenQuanYi Zen Hei"/>
          <w:b w:val="false"/>
          <w:sz w:val="17"/>
        </w:rPr>
        <w:t xml:space="preserve">    </w:t>
      </w:r>
      <w:r>
        <w:rPr>
          <w:rFonts w:eastAsia="WenQuanYi Zen Hei" w:cs="WenQuanYi Zen Hei"/>
          <w:b w:val="false"/>
          <w:sz w:val="17"/>
        </w:rPr>
        <w:t>validate_​timestamp_​frame_​covariance(msg)</w:t>
      </w:r>
    </w:p>
    <w:p>
      <w:pPr>
        <w:pStyle w:val="DLDCode"/>
        <w:keepNext w:val="true"/>
        <w:shd w:val="clear" w:fill="F1F4F6"/>
        <w:rPr/>
      </w:pPr>
      <w:r>
        <w:rPr>
          <w:rFonts w:cs="WenQuanYi Zen Hei"/>
          <w:b w:val="false"/>
          <w:sz w:val="17"/>
        </w:rPr>
        <w:t xml:space="preserve">    </w:t>
      </w:r>
      <w:r>
        <w:rPr>
          <w:rFonts w:eastAsia="WenQuanYi Zen Hei" w:cs="WenQuanYi Zen Hei"/>
          <w:b w:val="false"/>
          <w:sz w:val="17"/>
        </w:rPr>
        <w:t>enqueue_​selected_​state_​components(msg)</w:t>
      </w:r>
    </w:p>
    <w:p>
      <w:pPr>
        <w:pStyle w:val="DLDCode"/>
        <w:keepNext w:val="true"/>
        <w:shd w:val="clear" w:fill="F1F4F6"/>
        <w:rPr>
          <w:rFonts w:eastAsia="WenQuanYi Zen Hei" w:cs="WenQuanYi Zen Hei"/>
          <w:b w:val="false"/>
          <w:b w:val="false"/>
          <w:sz w:val="17"/>
        </w:rPr>
      </w:pPr>
      <w:r>
        <w:rPr>
          <w:rFonts w:eastAsia="WenQuanYi Zen Hei" w:cs="WenQuanYi Zen Hei"/>
          <w:b w:val="false"/>
          <w:sz w:val="17"/>
        </w:rPr>
        <w:t>on_filter_cycle():</w:t>
      </w:r>
    </w:p>
    <w:p>
      <w:pPr>
        <w:pStyle w:val="DLDCode"/>
        <w:keepNext w:val="true"/>
        <w:shd w:val="clear" w:fill="F1F4F6"/>
        <w:rPr/>
      </w:pPr>
      <w:r>
        <w:rPr>
          <w:rFonts w:cs="WenQuanYi Zen Hei"/>
          <w:b w:val="false"/>
          <w:sz w:val="17"/>
        </w:rPr>
        <w:t xml:space="preserve">    </w:t>
      </w:r>
      <w:r>
        <w:rPr>
          <w:rFonts w:eastAsia="WenQuanYi Zen Hei" w:cs="WenQuanYi Zen Hei"/>
          <w:b w:val="false"/>
          <w:sz w:val="17"/>
        </w:rPr>
        <w:t>predict_to_cycle_time()</w:t>
      </w:r>
    </w:p>
    <w:p>
      <w:pPr>
        <w:pStyle w:val="DLDCode"/>
        <w:keepNext w:val="true"/>
        <w:shd w:val="clear" w:fill="F1F4F6"/>
        <w:rPr/>
      </w:pPr>
      <w:r>
        <w:rPr>
          <w:rFonts w:cs="WenQuanYi Zen Hei"/>
          <w:b w:val="false"/>
          <w:sz w:val="17"/>
        </w:rPr>
        <w:t xml:space="preserve">    </w:t>
      </w:r>
      <w:r>
        <w:rPr>
          <w:rFonts w:eastAsia="WenQuanYi Zen Hei" w:cs="WenQuanYi Zen Hei"/>
          <w:b w:val="false"/>
          <w:sz w:val="17"/>
        </w:rPr>
        <w:t>for valid_​measurement in time_​order:</w:t>
      </w:r>
    </w:p>
    <w:p>
      <w:pPr>
        <w:pStyle w:val="DLDCode"/>
        <w:keepNext w:val="true"/>
        <w:shd w:val="clear" w:fill="F1F4F6"/>
        <w:rPr/>
      </w:pPr>
      <w:r>
        <w:rPr>
          <w:rFonts w:cs="WenQuanYi Zen Hei"/>
          <w:b w:val="false"/>
          <w:sz w:val="17"/>
        </w:rPr>
        <w:t xml:space="preserve">        </w:t>
      </w:r>
      <w:r>
        <w:rPr>
          <w:rFonts w:eastAsia="WenQuanYi Zen Hei" w:cs="WenQuanYi Zen Hei"/>
          <w:b w:val="false"/>
          <w:sz w:val="17"/>
        </w:rPr>
        <w:t>correct_​selected_​states(valid_​measurement)</w:t>
      </w:r>
    </w:p>
    <w:p>
      <w:pPr>
        <w:pStyle w:val="DLDCode"/>
        <w:keepNext w:val="true"/>
        <w:shd w:val="clear" w:fill="F1F4F6"/>
        <w:rPr/>
      </w:pPr>
      <w:r>
        <w:rPr>
          <w:rFonts w:cs="WenQuanYi Zen Hei"/>
          <w:b w:val="false"/>
          <w:sz w:val="17"/>
        </w:rPr>
        <w:t xml:space="preserve">    </w:t>
      </w:r>
      <w:r>
        <w:rPr>
          <w:rFonts w:eastAsia="WenQuanYi Zen Hei" w:cs="WenQuanYi Zen Hei"/>
          <w:b w:val="false"/>
          <w:sz w:val="17"/>
        </w:rPr>
        <w:t>apply_two_d_constraints()</w:t>
      </w:r>
    </w:p>
    <w:p>
      <w:pPr>
        <w:pStyle w:val="DLDCode"/>
        <w:keepNext w:val="false"/>
        <w:shd w:val="clear" w:fill="F1F4F6"/>
        <w:rPr/>
      </w:pPr>
      <w:r>
        <w:rPr>
          <w:rFonts w:cs="WenQuanYi Zen Hei"/>
          <w:b w:val="false"/>
          <w:sz w:val="17"/>
        </w:rPr>
        <w:t xml:space="preserve">    </w:t>
      </w:r>
      <w:r>
        <w:rPr>
          <w:rFonts w:eastAsia="WenQuanYi Zen Hei" w:cs="WenQuanYi Zen Hei"/>
          <w:b w:val="false"/>
          <w:sz w:val="17"/>
        </w:rPr>
        <w:t>publish_​filtered_​odometry_​and_​tf()</w:t>
      </w:r>
    </w:p>
    <w:p>
      <w:pPr>
        <w:pStyle w:val="Normal"/>
        <w:spacing w:before="0" w:after="20"/>
        <w:rPr/>
      </w:pPr>
      <w:r>
        <w:rPr/>
      </w:r>
    </w:p>
    <w:p>
      <w:pPr>
        <w:pStyle w:val="Normal"/>
        <w:keepNext w:val="false"/>
        <w:widowControl/>
        <w:spacing w:lineRule="auto" w:line="288" w:before="0" w:after="80"/>
        <w:rPr/>
      </w:pPr>
      <w:r>
        <w:rPr>
          <w:rFonts w:ascii="WenQuanYi Zen Hei" w:hAnsi="WenQuanYi Zen Hei" w:cs="WenQuanYi Zen Hei"/>
          <w:b/>
          <w:sz w:val="21"/>
        </w:rPr>
        <w:t>复杂度。</w:t>
      </w:r>
      <w:r>
        <w:rPr>
          <w:rFonts w:ascii="WenQuanYi Zen Hei" w:hAnsi="WenQuanYi Zen Hei" w:cs="WenQuanYi Zen Hei"/>
          <w:b w:val="false"/>
          <w:sz w:val="21"/>
        </w:rPr>
        <w:t xml:space="preserve"> </w:t>
      </w:r>
      <w:r>
        <w:rPr>
          <w:rFonts w:ascii="WenQuanYi Zen Hei" w:hAnsi="WenQuanYi Zen Hei" w:cs="WenQuanYi Zen Hei"/>
          <w:b w:val="false"/>
          <w:sz w:val="21"/>
        </w:rPr>
        <w:t>对</w:t>
      </w:r>
      <w:r>
        <w:rPr>
          <w:rFonts w:eastAsia="WenQuanYi Zen Hei" w:cs="WenQuanYi Zen Hei"/>
          <w:b w:val="false"/>
          <w:sz w:val="21"/>
        </w:rPr>
        <w:t>n</w:t>
      </w:r>
      <w:r>
        <w:rPr>
          <w:rFonts w:ascii="WenQuanYi Zen Hei" w:hAnsi="WenQuanYi Zen Hei" w:cs="WenQuanYi Zen Hei"/>
          <w:b w:val="false"/>
          <w:sz w:val="21"/>
        </w:rPr>
        <w:t>维状态、</w:t>
      </w:r>
      <w:r>
        <w:rPr>
          <w:rFonts w:eastAsia="WenQuanYi Zen Hei" w:cs="WenQuanYi Zen Hei"/>
          <w:b w:val="false"/>
          <w:sz w:val="21"/>
        </w:rPr>
        <w:t>m</w:t>
      </w:r>
      <w:r>
        <w:rPr>
          <w:rFonts w:ascii="WenQuanYi Zen Hei" w:hAnsi="WenQuanYi Zen Hei" w:cs="WenQuanYi Zen Hei"/>
          <w:b w:val="false"/>
          <w:sz w:val="21"/>
        </w:rPr>
        <w:t>维观测，稠密矩阵校正保守估计</w:t>
      </w:r>
      <w:r>
        <w:rPr>
          <w:rFonts w:eastAsia="WenQuanYi Zen Hei" w:cs="WenQuanYi Zen Hei"/>
          <w:b w:val="false"/>
          <w:sz w:val="21"/>
        </w:rPr>
        <w:t>O(n³</w:t>
      </w:r>
      <w:r>
        <w:rPr>
          <w:rFonts w:ascii="WenQuanYi Zen Hei" w:hAnsi="WenQuanYi Zen Hei" w:cs="WenQuanYi Zen Hei"/>
          <w:b w:val="false"/>
          <w:sz w:val="21"/>
        </w:rPr>
        <w:t>＋</w:t>
      </w:r>
      <w:r>
        <w:rPr>
          <w:rFonts w:eastAsia="WenQuanYi Zen Hei" w:cs="WenQuanYi Zen Hei"/>
          <w:b w:val="false"/>
          <w:sz w:val="21"/>
        </w:rPr>
        <w:t>m³)</w:t>
      </w:r>
      <w:r>
        <w:rPr>
          <w:rFonts w:ascii="WenQuanYi Zen Hei" w:hAnsi="WenQuanYi Zen Hei" w:cs="WenQuanYi Zen Hei"/>
          <w:b w:val="false"/>
          <w:sz w:val="21"/>
        </w:rPr>
        <w:t>，空间</w:t>
      </w:r>
      <w:r>
        <w:rPr>
          <w:rFonts w:eastAsia="WenQuanYi Zen Hei" w:cs="WenQuanYi Zen Hei"/>
          <w:b w:val="false"/>
          <w:sz w:val="21"/>
        </w:rPr>
        <w:t>O(n²</w:t>
      </w:r>
      <w:r>
        <w:rPr>
          <w:rFonts w:ascii="WenQuanYi Zen Hei" w:hAnsi="WenQuanYi Zen Hei" w:cs="WenQuanYi Zen Hei"/>
          <w:b w:val="false"/>
          <w:sz w:val="21"/>
        </w:rPr>
        <w:t>＋</w:t>
      </w:r>
      <w:r>
        <w:rPr>
          <w:rFonts w:eastAsia="WenQuanYi Zen Hei" w:cs="WenQuanYi Zen Hei"/>
          <w:b w:val="false"/>
          <w:sz w:val="21"/>
        </w:rPr>
        <w:t>nm)</w:t>
      </w:r>
      <w:r>
        <w:rPr>
          <w:rFonts w:ascii="WenQuanYi Zen Hei" w:hAnsi="WenQuanYi Zen Hei" w:cs="WenQuanYi Zen Hei"/>
          <w:b w:val="false"/>
          <w:sz w:val="21"/>
        </w:rPr>
        <w:t>；状态维数固定，输入量和时间排序影响实际耗时。</w:t>
      </w:r>
      <w:r>
        <w:rPr>
          <w:rFonts w:ascii="WenQuanYi Zen Hei" w:hAnsi="WenQuanYi Zen Hei" w:cs="WenQuanYi Zen Hei"/>
          <w:b/>
          <w:sz w:val="21"/>
        </w:rPr>
        <w:t>边界与异常。</w:t>
      </w:r>
      <w:r>
        <w:rPr>
          <w:rFonts w:ascii="WenQuanYi Zen Hei" w:hAnsi="WenQuanYi Zen Hei" w:cs="WenQuanYi Zen Hei"/>
          <w:b w:val="false"/>
          <w:sz w:val="21"/>
        </w:rPr>
        <w:t xml:space="preserve"> </w:t>
      </w:r>
      <w:r>
        <w:rPr>
          <w:rFonts w:ascii="WenQuanYi Zen Hei" w:hAnsi="WenQuanYi Zen Hei" w:cs="WenQuanYi Zen Hei"/>
          <w:b w:val="false"/>
          <w:sz w:val="21"/>
        </w:rPr>
        <w:t>观测超时、协方差过小、轮滑、</w:t>
      </w:r>
      <w:r>
        <w:rPr>
          <w:rFonts w:eastAsia="WenQuanYi Zen Hei" w:cs="WenQuanYi Zen Hei"/>
          <w:b w:val="false"/>
          <w:sz w:val="21"/>
        </w:rPr>
        <w:t>IMU</w:t>
      </w:r>
      <w:r>
        <w:rPr>
          <w:rFonts w:ascii="WenQuanYi Zen Hei" w:hAnsi="WenQuanYi Zen Hei" w:cs="WenQuanYi Zen Hei"/>
          <w:b w:val="false"/>
          <w:sz w:val="21"/>
        </w:rPr>
        <w:t>零偏、重复信息与时间倒退；应验证失联预测期间状态可信度，而非持续发布即通过。</w:t>
      </w:r>
      <w:r>
        <w:rPr>
          <w:rFonts w:ascii="WenQuanYi Zen Hei" w:hAnsi="WenQuanYi Zen Hei" w:cs="WenQuanYi Zen Hei"/>
          <w:b/>
          <w:sz w:val="21"/>
        </w:rPr>
        <w:t>参考。</w:t>
      </w:r>
      <w:r>
        <w:rPr>
          <w:rFonts w:ascii="WenQuanYi Zen Hei" w:hAnsi="WenQuanYi Zen Hei" w:cs="WenQuanYi Zen Hei"/>
          <w:b w:val="false"/>
          <w:sz w:val="21"/>
        </w:rPr>
        <w:t xml:space="preserve"> </w:t>
      </w:r>
      <w:r>
        <w:rPr>
          <w:rFonts w:eastAsia="WenQuanYi Zen Hei" w:cs="WenQuanYi Zen Hei"/>
          <w:b w:val="false"/>
          <w:sz w:val="21"/>
        </w:rPr>
        <w:t>robot_​localization/​src/​ros_​filter.cpp</w:t>
      </w:r>
      <w:r>
        <w:rPr>
          <w:rFonts w:ascii="WenQuanYi Zen Hei" w:hAnsi="WenQuanYi Zen Hei" w:cs="WenQuanYi Zen Hei"/>
          <w:b w:val="false"/>
          <w:sz w:val="21"/>
        </w:rPr>
        <w:t>及</w:t>
      </w:r>
      <w:r>
        <w:rPr>
          <w:rFonts w:eastAsia="WenQuanYi Zen Hei" w:cs="WenQuanYi Zen Hei"/>
          <w:b w:val="false"/>
          <w:sz w:val="21"/>
        </w:rPr>
        <w:t>params/​ekf_​template.yaml</w:t>
      </w:r>
      <w:r>
        <w:rPr>
          <w:rFonts w:ascii="WenQuanYi Zen Hei" w:hAnsi="WenQuanYi Zen Hei" w:cs="WenQuanYi Zen Hei"/>
          <w:b w:val="false"/>
          <w:sz w:val="21"/>
        </w:rPr>
        <w:t>；</w:t>
      </w:r>
      <w:r>
        <w:rPr>
          <w:rFonts w:eastAsia="WenQuanYi Zen Hei" w:cs="WenQuanYi Zen Hei"/>
          <w:b w:val="false"/>
          <w:sz w:val="21"/>
        </w:rPr>
        <w:t>HL7</w:t>
      </w:r>
      <w:r>
        <w:rPr>
          <w:rFonts w:ascii="WenQuanYi Zen Hei" w:hAnsi="WenQuanYi Zen Hei" w:cs="WenQuanYi Zen Hei"/>
          <w:b w:val="false"/>
          <w:sz w:val="21"/>
        </w:rPr>
        <w:t>输入向量与真实传感器误差模型待标定。</w:t>
      </w:r>
    </w:p>
    <w:p>
      <w:pPr>
        <w:pStyle w:val="2"/>
        <w:rPr/>
      </w:pPr>
      <w:bookmarkStart w:id="47" w:name="__RefHeading___Toc16709_1593086860"/>
      <w:bookmarkEnd w:id="47"/>
      <w:r>
        <w:rPr>
          <w:rFonts w:eastAsia="WenQuanYi Zen Hei" w:cs="WenQuanYi Zen Hei"/>
          <w:b/>
          <w:sz w:val="25"/>
        </w:rPr>
        <w:t>6.2 AMCL</w:t>
      </w:r>
      <w:r>
        <w:rPr>
          <w:rFonts w:ascii="WenQuanYi Zen Hei" w:hAnsi="WenQuanYi Zen Hei" w:cs="WenQuanYi Zen Hei"/>
          <w:b/>
          <w:sz w:val="25"/>
        </w:rPr>
        <w:t>粒子滤波定位与建图边界</w:t>
      </w:r>
    </w:p>
    <w:p>
      <w:pPr>
        <w:pStyle w:val="Normal"/>
        <w:keepNext w:val="false"/>
        <w:widowControl/>
        <w:spacing w:lineRule="auto" w:line="288" w:before="0" w:after="80"/>
        <w:rPr/>
      </w:pPr>
      <w:r>
        <w:rPr>
          <w:rFonts w:ascii="WenQuanYi Zen Hei" w:hAnsi="WenQuanYi Zen Hei" w:cs="WenQuanYi Zen Hei"/>
          <w:b/>
          <w:sz w:val="21"/>
        </w:rPr>
        <w:t>背景／输入／输出。</w:t>
      </w:r>
      <w:r>
        <w:rPr>
          <w:rFonts w:ascii="WenQuanYi Zen Hei" w:hAnsi="WenQuanYi Zen Hei" w:cs="WenQuanYi Zen Hei"/>
          <w:b w:val="false"/>
          <w:sz w:val="21"/>
        </w:rPr>
        <w:t xml:space="preserve"> </w:t>
      </w:r>
      <w:r>
        <w:rPr>
          <w:rFonts w:ascii="WenQuanYi Zen Hei" w:hAnsi="WenQuanYi Zen Hei" w:cs="WenQuanYi Zen Hei"/>
          <w:b w:val="false"/>
          <w:sz w:val="21"/>
        </w:rPr>
        <w:t>将激光扫描与已有占据地图匹配，估计机器人在地图中的位姿。输入包括地图、</w:t>
      </w:r>
      <w:r>
        <w:rPr>
          <w:rFonts w:eastAsia="WenQuanYi Zen Hei" w:cs="WenQuanYi Zen Hei"/>
          <w:b w:val="false"/>
          <w:sz w:val="21"/>
        </w:rPr>
        <w:t>LaserScan</w:t>
      </w:r>
      <w:r>
        <w:rPr>
          <w:rFonts w:ascii="WenQuanYi Zen Hei" w:hAnsi="WenQuanYi Zen Hei" w:cs="WenQuanYi Zen Hei"/>
          <w:b w:val="false"/>
          <w:sz w:val="21"/>
        </w:rPr>
        <w:t>、里程计变化与初始位姿；输出粒子分布、位姿估计和</w:t>
      </w:r>
      <w:r>
        <w:rPr>
          <w:rFonts w:eastAsia="WenQuanYi Zen Hei" w:cs="WenQuanYi Zen Hei"/>
          <w:b w:val="false"/>
          <w:sz w:val="21"/>
        </w:rPr>
        <w:t>map→odom</w:t>
      </w:r>
      <w:r>
        <w:rPr>
          <w:rFonts w:ascii="WenQuanYi Zen Hei" w:hAnsi="WenQuanYi Zen Hei" w:cs="WenQuanYi Zen Hei"/>
          <w:b w:val="false"/>
          <w:sz w:val="21"/>
        </w:rPr>
        <w:t>。</w:t>
      </w:r>
      <w:r>
        <w:rPr>
          <w:rFonts w:eastAsia="WenQuanYi Zen Hei" w:cs="WenQuanYi Zen Hei"/>
          <w:b w:val="false"/>
          <w:sz w:val="21"/>
        </w:rPr>
        <w:t>[C10]</w:t>
      </w:r>
    </w:p>
    <w:p>
      <w:pPr>
        <w:pStyle w:val="Normal"/>
        <w:keepNext w:val="false"/>
        <w:widowControl/>
        <w:spacing w:lineRule="auto" w:line="288" w:before="0" w:after="80"/>
        <w:rPr/>
      </w:pPr>
      <w:r>
        <w:rPr>
          <w:rFonts w:ascii="WenQuanYi Zen Hei" w:hAnsi="WenQuanYi Zen Hei" w:cs="WenQuanYi Zen Hei"/>
          <w:b/>
          <w:sz w:val="21"/>
        </w:rPr>
        <w:t>核心思路。</w:t>
      </w:r>
      <w:r>
        <w:rPr>
          <w:rFonts w:ascii="WenQuanYi Zen Hei" w:hAnsi="WenQuanYi Zen Hei" w:cs="WenQuanYi Zen Hei"/>
          <w:b w:val="false"/>
          <w:sz w:val="21"/>
        </w:rPr>
        <w:t xml:space="preserve"> </w:t>
      </w:r>
      <w:r>
        <w:rPr>
          <w:rFonts w:ascii="WenQuanYi Zen Hei" w:hAnsi="WenQuanYi Zen Hei" w:cs="WenQuanYi Zen Hei"/>
          <w:b w:val="false"/>
          <w:sz w:val="21"/>
        </w:rPr>
        <w:t>由运动模型预测各粒子，按激光似然更新权重，再进行归一化和自适应重采样，取匹配分布生成定位输出。源码默认</w:t>
      </w:r>
      <w:r>
        <w:rPr>
          <w:rFonts w:eastAsia="WenQuanYi Zen Hei" w:cs="WenQuanYi Zen Hei"/>
          <w:b w:val="false"/>
          <w:sz w:val="21"/>
        </w:rPr>
        <w:t>min_​particles=500</w:t>
      </w:r>
      <w:r>
        <w:rPr>
          <w:rFonts w:ascii="WenQuanYi Zen Hei" w:hAnsi="WenQuanYi Zen Hei" w:cs="WenQuanYi Zen Hei"/>
          <w:b w:val="false"/>
          <w:sz w:val="21"/>
        </w:rPr>
        <w:t>、</w:t>
      </w:r>
      <w:r>
        <w:rPr>
          <w:rFonts w:eastAsia="WenQuanYi Zen Hei" w:cs="WenQuanYi Zen Hei"/>
          <w:b w:val="false"/>
          <w:sz w:val="21"/>
        </w:rPr>
        <w:t>max_​particles=5000</w:t>
      </w:r>
      <w:r>
        <w:rPr>
          <w:rFonts w:ascii="WenQuanYi Zen Hei" w:hAnsi="WenQuanYi Zen Hei" w:cs="WenQuanYi Zen Hei"/>
          <w:b w:val="false"/>
          <w:sz w:val="21"/>
        </w:rPr>
        <w:t>、</w:t>
      </w:r>
      <w:r>
        <w:rPr>
          <w:rFonts w:eastAsia="WenQuanYi Zen Hei" w:cs="WenQuanYi Zen Hei"/>
          <w:b w:val="false"/>
          <w:sz w:val="21"/>
        </w:rPr>
        <w:t>laser_​max_​beams=100</w:t>
      </w:r>
      <w:r>
        <w:rPr>
          <w:rFonts w:ascii="WenQuanYi Zen Hei" w:hAnsi="WenQuanYi Zen Hei" w:cs="WenQuanYi Zen Hei"/>
          <w:b w:val="false"/>
          <w:sz w:val="21"/>
        </w:rPr>
        <w:t>、</w:t>
      </w:r>
      <w:r>
        <w:rPr>
          <w:rFonts w:eastAsia="WenQuanYi Zen Hei" w:cs="WenQuanYi Zen Hei"/>
          <w:b w:val="false"/>
          <w:sz w:val="21"/>
        </w:rPr>
        <w:t>update_​min_​d=0.2 m</w:t>
      </w:r>
      <w:r>
        <w:rPr>
          <w:rFonts w:ascii="WenQuanYi Zen Hei" w:hAnsi="WenQuanYi Zen Hei" w:cs="WenQuanYi Zen Hei"/>
          <w:b w:val="false"/>
          <w:sz w:val="21"/>
        </w:rPr>
        <w:t>、</w:t>
      </w:r>
      <w:r>
        <w:rPr>
          <w:rFonts w:eastAsia="WenQuanYi Zen Hei" w:cs="WenQuanYi Zen Hei"/>
          <w:b w:val="false"/>
          <w:sz w:val="21"/>
        </w:rPr>
        <w:t>update_​min_​a=0.15 rad</w:t>
      </w:r>
      <w:r>
        <w:rPr>
          <w:rFonts w:ascii="WenQuanYi Zen Hei" w:hAnsi="WenQuanYi Zen Hei" w:cs="WenQuanYi Zen Hei"/>
          <w:b w:val="false"/>
          <w:sz w:val="21"/>
        </w:rPr>
        <w:t>；真实配置可覆盖这些值。</w:t>
      </w:r>
    </w:p>
    <w:p>
      <w:pPr>
        <w:pStyle w:val="DLDCode"/>
        <w:keepNext w:val="true"/>
        <w:shd w:val="clear" w:fill="F1F4F6"/>
        <w:rPr>
          <w:rFonts w:eastAsia="WenQuanYi Zen Hei" w:cs="WenQuanYi Zen Hei"/>
          <w:b w:val="false"/>
          <w:b w:val="false"/>
          <w:sz w:val="17"/>
        </w:rPr>
      </w:pPr>
      <w:r>
        <w:rPr>
          <w:rFonts w:eastAsia="WenQuanYi Zen Hei" w:cs="WenQuanYi Zen Hei"/>
          <w:b w:val="false"/>
          <w:sz w:val="17"/>
        </w:rPr>
        <w:t>on_scan(scan):</w:t>
      </w:r>
    </w:p>
    <w:p>
      <w:pPr>
        <w:pStyle w:val="DLDCode"/>
        <w:keepNext w:val="true"/>
        <w:shd w:val="clear" w:fill="F1F4F6"/>
        <w:rPr/>
      </w:pPr>
      <w:r>
        <w:rPr>
          <w:rFonts w:cs="WenQuanYi Zen Hei"/>
          <w:b w:val="false"/>
          <w:sz w:val="17"/>
        </w:rPr>
        <w:t xml:space="preserve">    </w:t>
      </w:r>
      <w:r>
        <w:rPr>
          <w:rFonts w:eastAsia="WenQuanYi Zen Hei" w:cs="WenQuanYi Zen Hei"/>
          <w:b w:val="false"/>
          <w:sz w:val="17"/>
        </w:rPr>
        <w:t>if map_​missing_​or_​tf_​invalid: skip_​update_​and_​report()</w:t>
      </w:r>
    </w:p>
    <w:p>
      <w:pPr>
        <w:pStyle w:val="DLDCode"/>
        <w:keepNext w:val="true"/>
        <w:shd w:val="clear" w:fill="F1F4F6"/>
        <w:rPr/>
      </w:pPr>
      <w:r>
        <w:rPr>
          <w:rFonts w:cs="WenQuanYi Zen Hei"/>
          <w:b w:val="false"/>
          <w:sz w:val="17"/>
        </w:rPr>
        <w:t xml:space="preserve">    </w:t>
      </w:r>
      <w:r>
        <w:rPr>
          <w:rFonts w:eastAsia="WenQuanYi Zen Hei" w:cs="WenQuanYi Zen Hei"/>
          <w:b w:val="false"/>
          <w:sz w:val="17"/>
        </w:rPr>
        <w:t>delta_​odom = motion_​since_​last_​update()</w:t>
      </w:r>
    </w:p>
    <w:p>
      <w:pPr>
        <w:pStyle w:val="DLDCode"/>
        <w:keepNext w:val="true"/>
        <w:shd w:val="clear" w:fill="F1F4F6"/>
        <w:rPr/>
      </w:pPr>
      <w:r>
        <w:rPr>
          <w:rFonts w:cs="WenQuanYi Zen Hei"/>
          <w:b w:val="false"/>
          <w:sz w:val="17"/>
        </w:rPr>
        <w:t xml:space="preserve">    </w:t>
      </w:r>
      <w:r>
        <w:rPr>
          <w:rFonts w:eastAsia="WenQuanYi Zen Hei" w:cs="WenQuanYi Zen Hei"/>
          <w:b w:val="false"/>
          <w:sz w:val="17"/>
        </w:rPr>
        <w:t>predict_​particles(delta_​odom)</w:t>
      </w:r>
    </w:p>
    <w:p>
      <w:pPr>
        <w:pStyle w:val="DLDCode"/>
        <w:keepNext w:val="true"/>
        <w:shd w:val="clear" w:fill="F1F4F6"/>
        <w:rPr/>
      </w:pPr>
      <w:r>
        <w:rPr>
          <w:rFonts w:cs="WenQuanYi Zen Hei"/>
          <w:b w:val="false"/>
          <w:sz w:val="17"/>
        </w:rPr>
        <w:t xml:space="preserve">    </w:t>
      </w:r>
      <w:r>
        <w:rPr>
          <w:rFonts w:eastAsia="WenQuanYi Zen Hei" w:cs="WenQuanYi Zen Hei"/>
          <w:b w:val="false"/>
          <w:sz w:val="17"/>
        </w:rPr>
        <w:t>weights = evaluate_​scan_​likelihood(scan, map, particles)</w:t>
      </w:r>
    </w:p>
    <w:p>
      <w:pPr>
        <w:pStyle w:val="DLDCode"/>
        <w:keepNext w:val="true"/>
        <w:shd w:val="clear" w:fill="F1F4F6"/>
        <w:rPr/>
      </w:pPr>
      <w:r>
        <w:rPr>
          <w:rFonts w:cs="WenQuanYi Zen Hei"/>
          <w:b w:val="false"/>
          <w:sz w:val="17"/>
        </w:rPr>
        <w:t xml:space="preserve">    </w:t>
      </w:r>
      <w:r>
        <w:rPr>
          <w:rFonts w:eastAsia="WenQuanYi Zen Hei" w:cs="WenQuanYi Zen Hei"/>
          <w:b w:val="false"/>
          <w:sz w:val="17"/>
        </w:rPr>
        <w:t>normalize_​and_​resample_​when_​needed(weights)</w:t>
      </w:r>
    </w:p>
    <w:p>
      <w:pPr>
        <w:pStyle w:val="DLDCode"/>
        <w:keepNext w:val="false"/>
        <w:shd w:val="clear" w:fill="F1F4F6"/>
        <w:rPr/>
      </w:pPr>
      <w:r>
        <w:rPr>
          <w:rFonts w:cs="WenQuanYi Zen Hei"/>
          <w:b w:val="false"/>
          <w:sz w:val="17"/>
        </w:rPr>
        <w:t xml:space="preserve">    </w:t>
      </w:r>
      <w:r>
        <w:rPr>
          <w:rFonts w:eastAsia="WenQuanYi Zen Hei" w:cs="WenQuanYi Zen Hei"/>
          <w:b w:val="false"/>
          <w:sz w:val="17"/>
        </w:rPr>
        <w:t>estimate_​pose_​and_​publish_​map_​to_​odom()</w:t>
      </w:r>
    </w:p>
    <w:p>
      <w:pPr>
        <w:pStyle w:val="Normal"/>
        <w:spacing w:before="0" w:after="20"/>
        <w:rPr/>
      </w:pPr>
      <w:r>
        <w:rPr/>
      </w:r>
    </w:p>
    <w:p>
      <w:pPr>
        <w:pStyle w:val="Normal"/>
        <w:keepNext w:val="false"/>
        <w:widowControl/>
        <w:spacing w:lineRule="auto" w:line="288" w:before="0" w:after="80"/>
        <w:rPr/>
      </w:pPr>
      <w:r>
        <w:rPr>
          <w:rFonts w:ascii="WenQuanYi Zen Hei" w:hAnsi="WenQuanYi Zen Hei" w:cs="WenQuanYi Zen Hei"/>
          <w:b/>
          <w:sz w:val="21"/>
        </w:rPr>
        <w:t>复杂度。</w:t>
      </w:r>
      <w:r>
        <w:rPr>
          <w:rFonts w:ascii="WenQuanYi Zen Hei" w:hAnsi="WenQuanYi Zen Hei" w:cs="WenQuanYi Zen Hei"/>
          <w:b w:val="false"/>
          <w:sz w:val="21"/>
        </w:rPr>
        <w:t xml:space="preserve"> </w:t>
      </w:r>
      <w:r>
        <w:rPr>
          <w:rFonts w:eastAsia="WenQuanYi Zen Hei" w:cs="WenQuanYi Zen Hei"/>
          <w:b w:val="false"/>
          <w:sz w:val="21"/>
        </w:rPr>
        <w:t>P</w:t>
      </w:r>
      <w:r>
        <w:rPr>
          <w:rFonts w:ascii="WenQuanYi Zen Hei" w:hAnsi="WenQuanYi Zen Hei" w:cs="WenQuanYi Zen Hei"/>
          <w:b w:val="false"/>
          <w:sz w:val="21"/>
        </w:rPr>
        <w:t>粒子、</w:t>
      </w:r>
      <w:r>
        <w:rPr>
          <w:rFonts w:eastAsia="WenQuanYi Zen Hei" w:cs="WenQuanYi Zen Hei"/>
          <w:b w:val="false"/>
          <w:sz w:val="21"/>
        </w:rPr>
        <w:t>B</w:t>
      </w:r>
      <w:r>
        <w:rPr>
          <w:rFonts w:ascii="WenQuanYi Zen Hei" w:hAnsi="WenQuanYi Zen Hei" w:cs="WenQuanYi Zen Hei"/>
          <w:b w:val="false"/>
          <w:sz w:val="21"/>
        </w:rPr>
        <w:t>束激光时一次权重更新约</w:t>
      </w:r>
      <w:r>
        <w:rPr>
          <w:rFonts w:eastAsia="WenQuanYi Zen Hei" w:cs="WenQuanYi Zen Hei"/>
          <w:b w:val="false"/>
          <w:sz w:val="21"/>
        </w:rPr>
        <w:t>O(PB)</w:t>
      </w:r>
      <w:r>
        <w:rPr>
          <w:rFonts w:ascii="WenQuanYi Zen Hei" w:hAnsi="WenQuanYi Zen Hei" w:cs="WenQuanYi Zen Hei"/>
          <w:b w:val="false"/>
          <w:sz w:val="21"/>
        </w:rPr>
        <w:t>，重采样约</w:t>
      </w:r>
      <w:r>
        <w:rPr>
          <w:rFonts w:eastAsia="WenQuanYi Zen Hei" w:cs="WenQuanYi Zen Hei"/>
          <w:b w:val="false"/>
          <w:sz w:val="21"/>
        </w:rPr>
        <w:t>O(P)</w:t>
      </w:r>
      <w:r>
        <w:rPr>
          <w:rFonts w:ascii="WenQuanYi Zen Hei" w:hAnsi="WenQuanYi Zen Hei" w:cs="WenQuanYi Zen Hei"/>
          <w:b w:val="false"/>
          <w:sz w:val="21"/>
        </w:rPr>
        <w:t>，地图预处理单独计；内存</w:t>
      </w:r>
      <w:r>
        <w:rPr>
          <w:rFonts w:eastAsia="WenQuanYi Zen Hei" w:cs="WenQuanYi Zen Hei"/>
          <w:b w:val="false"/>
          <w:sz w:val="21"/>
        </w:rPr>
        <w:t>O(P</w:t>
      </w:r>
      <w:r>
        <w:rPr>
          <w:rFonts w:ascii="WenQuanYi Zen Hei" w:hAnsi="WenQuanYi Zen Hei" w:cs="WenQuanYi Zen Hei"/>
          <w:b w:val="false"/>
          <w:sz w:val="21"/>
        </w:rPr>
        <w:t>＋</w:t>
      </w:r>
      <w:r>
        <w:rPr>
          <w:rFonts w:eastAsia="WenQuanYi Zen Hei" w:cs="WenQuanYi Zen Hei"/>
          <w:b w:val="false"/>
          <w:sz w:val="21"/>
        </w:rPr>
        <w:t>G)</w:t>
      </w:r>
      <w:r>
        <w:rPr>
          <w:rFonts w:ascii="WenQuanYi Zen Hei" w:hAnsi="WenQuanYi Zen Hei" w:cs="WenQuanYi Zen Hei"/>
          <w:b w:val="false"/>
          <w:sz w:val="21"/>
        </w:rPr>
        <w:t>，</w:t>
      </w:r>
      <w:r>
        <w:rPr>
          <w:rFonts w:eastAsia="WenQuanYi Zen Hei" w:cs="WenQuanYi Zen Hei"/>
          <w:b w:val="false"/>
          <w:sz w:val="21"/>
        </w:rPr>
        <w:t>G</w:t>
      </w:r>
      <w:r>
        <w:rPr>
          <w:rFonts w:ascii="WenQuanYi Zen Hei" w:hAnsi="WenQuanYi Zen Hei" w:cs="WenQuanYi Zen Hei"/>
          <w:b w:val="false"/>
          <w:sz w:val="21"/>
        </w:rPr>
        <w:t>为地图单元数。</w:t>
      </w:r>
      <w:r>
        <w:rPr>
          <w:rFonts w:ascii="WenQuanYi Zen Hei" w:hAnsi="WenQuanYi Zen Hei" w:cs="WenQuanYi Zen Hei"/>
          <w:b/>
          <w:sz w:val="21"/>
        </w:rPr>
        <w:t>边界与异常。</w:t>
      </w:r>
      <w:r>
        <w:rPr>
          <w:rFonts w:ascii="WenQuanYi Zen Hei" w:hAnsi="WenQuanYi Zen Hei" w:cs="WenQuanYi Zen Hei"/>
          <w:b w:val="false"/>
          <w:sz w:val="21"/>
        </w:rPr>
        <w:t xml:space="preserve"> </w:t>
      </w:r>
      <w:r>
        <w:rPr>
          <w:rFonts w:ascii="WenQuanYi Zen Hei" w:hAnsi="WenQuanYi Zen Hei" w:cs="WenQuanYi Zen Hei"/>
          <w:b w:val="false"/>
          <w:sz w:val="21"/>
        </w:rPr>
        <w:t>长直白墙、玻璃反射、重复场景、地图改变、粒子退化、搬移后恢复。定位质量必须通过真值验证。</w:t>
      </w:r>
    </w:p>
    <w:p>
      <w:pPr>
        <w:pStyle w:val="Normal"/>
        <w:keepNext w:val="false"/>
        <w:widowControl/>
        <w:spacing w:lineRule="auto" w:line="288" w:before="0" w:after="80"/>
        <w:rPr/>
      </w:pPr>
      <w:r>
        <w:rPr>
          <w:rFonts w:ascii="WenQuanYi Zen Hei" w:hAnsi="WenQuanYi Zen Hei" w:cs="WenQuanYi Zen Hei"/>
          <w:b/>
          <w:sz w:val="21"/>
        </w:rPr>
        <w:t>建图边界。当前启动链使用</w:t>
      </w:r>
      <w:r>
        <w:rPr>
          <w:rFonts w:cs="WenQuanYi Zen Hei"/>
          <w:b/>
          <w:sz w:val="21"/>
        </w:rPr>
        <w:t>Cartographer</w:t>
      </w:r>
      <w:r>
        <w:rPr>
          <w:rFonts w:ascii="WenQuanYi Zen Hei" w:hAnsi="WenQuanYi Zen Hei" w:cs="WenQuanYi Zen Hei"/>
          <w:b/>
          <w:sz w:val="21"/>
        </w:rPr>
        <w:t>及其轨迹管理服务；本文只定义定位</w:t>
      </w:r>
      <w:r>
        <w:rPr>
          <w:rFonts w:cs="WenQuanYi Zen Hei"/>
          <w:b/>
          <w:sz w:val="21"/>
        </w:rPr>
        <w:t>/</w:t>
      </w:r>
      <w:r>
        <w:rPr>
          <w:rFonts w:ascii="WenQuanYi Zen Hei" w:hAnsi="WenQuanYi Zen Hei" w:cs="WenQuanYi Zen Hei"/>
          <w:b/>
          <w:sz w:val="21"/>
        </w:rPr>
        <w:t>建图模式管理、输入、地图保存和切换约束。具体优化参数以</w:t>
      </w:r>
      <w:r>
        <w:rPr>
          <w:rFonts w:cs="WenQuanYi Zen Hei"/>
          <w:b/>
          <w:sz w:val="21"/>
        </w:rPr>
        <w:t>HL3</w:t>
      </w:r>
      <w:r>
        <w:rPr>
          <w:rFonts w:ascii="WenQuanYi Zen Hei" w:hAnsi="WenQuanYi Zen Hei" w:cs="WenQuanYi Zen Hei"/>
          <w:b/>
          <w:sz w:val="21"/>
        </w:rPr>
        <w:t>内的</w:t>
      </w:r>
      <w:r>
        <w:rPr>
          <w:rFonts w:cs="WenQuanYi Zen Hei"/>
          <w:b/>
          <w:sz w:val="21"/>
        </w:rPr>
        <w:t>Cartographer</w:t>
      </w:r>
      <w:r>
        <w:rPr>
          <w:rFonts w:ascii="WenQuanYi Zen Hei" w:hAnsi="WenQuanYi Zen Hei" w:cs="WenQuanYi Zen Hei"/>
          <w:b/>
          <w:sz w:val="21"/>
        </w:rPr>
        <w:t>配置和实际启动参数为准。</w:t>
      </w:r>
    </w:p>
    <w:p>
      <w:pPr>
        <w:pStyle w:val="2"/>
        <w:rPr/>
      </w:pPr>
      <w:bookmarkStart w:id="48" w:name="__RefHeading___Toc16711_1593086860"/>
      <w:bookmarkEnd w:id="48"/>
      <w:r>
        <w:rPr>
          <w:rFonts w:eastAsia="WenQuanYi Zen Hei" w:cs="WenQuanYi Zen Hei"/>
          <w:b/>
          <w:sz w:val="25"/>
        </w:rPr>
        <w:t xml:space="preserve">6.3 </w:t>
      </w:r>
      <w:r>
        <w:rPr>
          <w:rFonts w:ascii="WenQuanYi Zen Hei" w:hAnsi="WenQuanYi Zen Hei" w:cs="WenQuanYi Zen Hei"/>
          <w:b/>
          <w:sz w:val="25"/>
        </w:rPr>
        <w:t>固定路径连续投影、加密与回归距离</w:t>
      </w:r>
    </w:p>
    <w:p>
      <w:pPr>
        <w:pStyle w:val="Normal"/>
        <w:keepNext w:val="false"/>
        <w:widowControl/>
        <w:spacing w:lineRule="auto" w:line="288" w:before="0" w:after="80"/>
        <w:rPr/>
      </w:pPr>
      <w:r>
        <w:rPr>
          <w:rFonts w:ascii="WenQuanYi Zen Hei" w:hAnsi="WenQuanYi Zen Hei" w:cs="WenQuanYi Zen Hei"/>
          <w:b/>
          <w:sz w:val="21"/>
        </w:rPr>
        <w:t>背景。</w:t>
      </w:r>
      <w:r>
        <w:rPr>
          <w:rFonts w:ascii="WenQuanYi Zen Hei" w:hAnsi="WenQuanYi Zen Hei" w:cs="WenQuanYi Zen Hei"/>
          <w:b w:val="false"/>
          <w:sz w:val="21"/>
        </w:rPr>
        <w:t xml:space="preserve"> </w:t>
      </w:r>
      <w:r>
        <w:rPr>
          <w:rFonts w:ascii="WenQuanYi Zen Hei" w:hAnsi="WenQuanYi Zen Hei" w:cs="WenQuanYi Zen Hei"/>
          <w:b w:val="false"/>
          <w:sz w:val="21"/>
        </w:rPr>
        <w:t>使用连续线段距离评估机器人相对固定路线的位置，减少稀疏路径、路径点密度变化导致的距离跳变，支撑碰撞净空、绕障上报与回归判定。</w:t>
      </w:r>
      <w:r>
        <w:rPr>
          <w:rFonts w:eastAsia="WenQuanYi Zen Hei" w:cs="WenQuanYi Zen Hei"/>
          <w:b w:val="false"/>
          <w:sz w:val="21"/>
        </w:rPr>
        <w:t>[C06]</w:t>
      </w:r>
    </w:p>
    <w:p>
      <w:pPr>
        <w:pStyle w:val="Normal"/>
        <w:keepNext w:val="false"/>
        <w:widowControl/>
        <w:spacing w:lineRule="auto" w:line="288" w:before="0" w:after="80"/>
        <w:rPr/>
      </w:pPr>
      <w:r>
        <w:rPr>
          <w:rFonts w:ascii="WenQuanYi Zen Hei" w:hAnsi="WenQuanYi Zen Hei" w:cs="WenQuanYi Zen Hei"/>
          <w:b/>
          <w:sz w:val="21"/>
        </w:rPr>
        <w:t>输入／输出。</w:t>
      </w:r>
      <w:r>
        <w:rPr>
          <w:rFonts w:ascii="WenQuanYi Zen Hei" w:hAnsi="WenQuanYi Zen Hei" w:cs="WenQuanYi Zen Hei"/>
          <w:b w:val="false"/>
          <w:sz w:val="21"/>
        </w:rPr>
        <w:t xml:space="preserve"> </w:t>
      </w:r>
      <w:r>
        <w:rPr>
          <w:rFonts w:ascii="WenQuanYi Zen Hei" w:hAnsi="WenQuanYi Zen Hei" w:cs="WenQuanYi Zen Hei"/>
          <w:b w:val="false"/>
          <w:sz w:val="21"/>
        </w:rPr>
        <w:t>输入机器人</w:t>
      </w:r>
      <w:r>
        <w:rPr>
          <w:rFonts w:eastAsia="WenQuanYi Zen Hei" w:cs="WenQuanYi Zen Hei"/>
          <w:b w:val="false"/>
          <w:sz w:val="21"/>
        </w:rPr>
        <w:t>base_​link</w:t>
      </w:r>
      <w:r>
        <w:rPr>
          <w:rFonts w:ascii="WenQuanYi Zen Hei" w:hAnsi="WenQuanYi Zen Hei" w:cs="WenQuanYi Zen Hei"/>
          <w:b w:val="false"/>
          <w:sz w:val="21"/>
        </w:rPr>
        <w:t>位姿和有序路径；输出最近投影、路径内前向索引、累计距离及加密路径。设线段端点</w:t>
      </w:r>
      <w:r>
        <w:rPr>
          <w:rFonts w:eastAsia="WenQuanYi Zen Hei" w:cs="WenQuanYi Zen Hei"/>
          <w:b w:val="false"/>
          <w:sz w:val="21"/>
        </w:rPr>
        <w:t>a</w:t>
      </w:r>
      <w:r>
        <w:rPr>
          <w:rFonts w:ascii="WenQuanYi Zen Hei" w:hAnsi="WenQuanYi Zen Hei" w:cs="WenQuanYi Zen Hei"/>
          <w:b w:val="false"/>
          <w:sz w:val="21"/>
        </w:rPr>
        <w:t>、</w:t>
      </w:r>
      <w:r>
        <w:rPr>
          <w:rFonts w:eastAsia="WenQuanYi Zen Hei" w:cs="WenQuanYi Zen Hei"/>
          <w:b w:val="false"/>
          <w:sz w:val="21"/>
        </w:rPr>
        <w:t>b</w:t>
      </w:r>
      <w:r>
        <w:rPr>
          <w:rFonts w:ascii="WenQuanYi Zen Hei" w:hAnsi="WenQuanYi Zen Hei" w:cs="WenQuanYi Zen Hei"/>
          <w:b w:val="false"/>
          <w:sz w:val="21"/>
        </w:rPr>
        <w:t>，机器人平面位置</w:t>
      </w:r>
      <w:r>
        <w:rPr>
          <w:rFonts w:eastAsia="WenQuanYi Zen Hei" w:cs="WenQuanYi Zen Hei"/>
          <w:b w:val="false"/>
          <w:sz w:val="21"/>
        </w:rPr>
        <w:t>p</w:t>
      </w:r>
      <w:r>
        <w:rPr>
          <w:rFonts w:ascii="WenQuanYi Zen Hei" w:hAnsi="WenQuanYi Zen Hei" w:cs="WenQuanYi Zen Hei"/>
          <w:b w:val="false"/>
          <w:sz w:val="21"/>
        </w:rPr>
        <w:t>：</w:t>
      </w:r>
    </w:p>
    <w:p>
      <w:pPr>
        <w:pStyle w:val="DLDCode"/>
        <w:keepNext w:val="true"/>
        <w:shd w:val="clear" w:fill="F1F4F6"/>
        <w:rPr>
          <w:rFonts w:eastAsia="WenQuanYi Zen Hei" w:cs="WenQuanYi Zen Hei"/>
          <w:b w:val="false"/>
          <w:b w:val="false"/>
          <w:sz w:val="17"/>
        </w:rPr>
      </w:pPr>
      <w:r>
        <w:rPr>
          <w:rFonts w:eastAsia="WenQuanYi Zen Hei" w:cs="WenQuanYi Zen Hei"/>
          <w:b w:val="false"/>
          <w:sz w:val="17"/>
        </w:rPr>
        <w:t>t = clamp(dot(p-a, b-a) /​ dot(b-a, b-a), 0, 1)</w:t>
      </w:r>
    </w:p>
    <w:p>
      <w:pPr>
        <w:pStyle w:val="DLDCode"/>
        <w:keepNext w:val="true"/>
        <w:shd w:val="clear" w:fill="F1F4F6"/>
        <w:rPr>
          <w:rFonts w:eastAsia="WenQuanYi Zen Hei" w:cs="WenQuanYi Zen Hei"/>
          <w:b w:val="false"/>
          <w:b w:val="false"/>
          <w:sz w:val="17"/>
        </w:rPr>
      </w:pPr>
      <w:r>
        <w:rPr>
          <w:rFonts w:eastAsia="WenQuanYi Zen Hei" w:cs="WenQuanYi Zen Hei"/>
          <w:b w:val="false"/>
          <w:sz w:val="17"/>
        </w:rPr>
        <w:t>q = a + t*(b-a)</w:t>
      </w:r>
    </w:p>
    <w:p>
      <w:pPr>
        <w:pStyle w:val="DLDCode"/>
        <w:keepNext w:val="false"/>
        <w:shd w:val="clear" w:fill="F1F4F6"/>
        <w:rPr>
          <w:rFonts w:eastAsia="WenQuanYi Zen Hei" w:cs="WenQuanYi Zen Hei"/>
          <w:b w:val="false"/>
          <w:b w:val="false"/>
          <w:sz w:val="17"/>
        </w:rPr>
      </w:pPr>
      <w:r>
        <w:rPr>
          <w:rFonts w:eastAsia="WenQuanYi Zen Hei" w:cs="WenQuanYi Zen Hei"/>
          <w:b w:val="false"/>
          <w:sz w:val="17"/>
        </w:rPr>
        <w:t>distance_​to_​path = min_​over_​segments(norm(p-q))</w:t>
      </w:r>
    </w:p>
    <w:p>
      <w:pPr>
        <w:pStyle w:val="Normal"/>
        <w:spacing w:before="0" w:after="20"/>
        <w:rPr/>
      </w:pPr>
      <w:r>
        <w:rPr/>
      </w:r>
    </w:p>
    <w:p>
      <w:pPr>
        <w:pStyle w:val="Normal"/>
        <w:keepNext w:val="false"/>
        <w:widowControl/>
        <w:spacing w:lineRule="auto" w:line="288" w:before="0" w:after="80"/>
        <w:rPr/>
      </w:pPr>
      <w:r>
        <w:rPr>
          <w:rFonts w:ascii="WenQuanYi Zen Hei" w:hAnsi="WenQuanYi Zen Hei" w:cs="WenQuanYi Zen Hei"/>
          <w:b w:val="false"/>
          <w:sz w:val="21"/>
        </w:rPr>
        <w:t>对零长线段单独处理；航向插值需正确处理</w:t>
      </w:r>
      <w:r>
        <w:rPr>
          <w:rFonts w:eastAsia="WenQuanYi Zen Hei" w:cs="WenQuanYi Zen Hei"/>
          <w:b w:val="false"/>
          <w:sz w:val="21"/>
        </w:rPr>
        <w:t>q</w:t>
      </w:r>
      <w:r>
        <w:rPr>
          <w:rFonts w:ascii="WenQuanYi Zen Hei" w:hAnsi="WenQuanYi Zen Hei" w:cs="WenQuanYi Zen Hei"/>
          <w:b w:val="false"/>
          <w:sz w:val="21"/>
        </w:rPr>
        <w:t>与</w:t>
      </w:r>
      <w:r>
        <w:rPr>
          <w:rFonts w:eastAsia="WenQuanYi Zen Hei" w:cs="WenQuanYi Zen Hei"/>
          <w:b w:val="false"/>
          <w:sz w:val="21"/>
        </w:rPr>
        <w:t>-q</w:t>
      </w:r>
      <w:r>
        <w:rPr>
          <w:rFonts w:ascii="WenQuanYi Zen Hei" w:hAnsi="WenQuanYi Zen Hei" w:cs="WenQuanYi Zen Hei"/>
          <w:b w:val="false"/>
          <w:sz w:val="21"/>
        </w:rPr>
        <w:t>等价四元数。计算前向距离应从机器人投影点起算，不能用最接近路径离散点直接替代实际净空。加密后进一步细化首个碰撞位置，使停止判断随路径采样密度更稳定。</w:t>
      </w:r>
    </w:p>
    <w:p>
      <w:pPr>
        <w:pStyle w:val="Normal"/>
        <w:keepNext w:val="false"/>
        <w:widowControl/>
        <w:spacing w:lineRule="auto" w:line="288" w:before="0" w:after="80"/>
        <w:rPr/>
      </w:pPr>
      <w:r>
        <w:rPr>
          <w:rFonts w:ascii="WenQuanYi Zen Hei" w:hAnsi="WenQuanYi Zen Hei" w:cs="WenQuanYi Zen Hei"/>
          <w:b/>
          <w:sz w:val="21"/>
        </w:rPr>
        <w:t>复杂度。</w:t>
      </w:r>
      <w:r>
        <w:rPr>
          <w:rFonts w:ascii="WenQuanYi Zen Hei" w:hAnsi="WenQuanYi Zen Hei" w:cs="WenQuanYi Zen Hei"/>
          <w:b w:val="false"/>
          <w:sz w:val="21"/>
        </w:rPr>
        <w:t xml:space="preserve"> </w:t>
      </w:r>
      <w:r>
        <w:rPr>
          <w:rFonts w:eastAsia="WenQuanYi Zen Hei" w:cs="WenQuanYi Zen Hei"/>
          <w:b w:val="false"/>
          <w:sz w:val="21"/>
        </w:rPr>
        <w:t>N</w:t>
      </w:r>
      <w:r>
        <w:rPr>
          <w:rFonts w:ascii="WenQuanYi Zen Hei" w:hAnsi="WenQuanYi Zen Hei" w:cs="WenQuanYi Zen Hei"/>
          <w:b w:val="false"/>
          <w:sz w:val="21"/>
        </w:rPr>
        <w:t>路径点投影为</w:t>
      </w:r>
      <w:r>
        <w:rPr>
          <w:rFonts w:eastAsia="WenQuanYi Zen Hei" w:cs="WenQuanYi Zen Hei"/>
          <w:b w:val="false"/>
          <w:sz w:val="21"/>
        </w:rPr>
        <w:t>O(N)</w:t>
      </w:r>
      <w:r>
        <w:rPr>
          <w:rFonts w:ascii="WenQuanYi Zen Hei" w:hAnsi="WenQuanYi Zen Hei" w:cs="WenQuanYi Zen Hei"/>
          <w:b w:val="false"/>
          <w:sz w:val="21"/>
        </w:rPr>
        <w:t>，输出</w:t>
      </w:r>
      <w:r>
        <w:rPr>
          <w:rFonts w:eastAsia="WenQuanYi Zen Hei" w:cs="WenQuanYi Zen Hei"/>
          <w:b w:val="false"/>
          <w:sz w:val="21"/>
        </w:rPr>
        <w:t>K</w:t>
      </w:r>
      <w:r>
        <w:rPr>
          <w:rFonts w:ascii="WenQuanYi Zen Hei" w:hAnsi="WenQuanYi Zen Hei" w:cs="WenQuanYi Zen Hei"/>
          <w:b w:val="false"/>
          <w:sz w:val="21"/>
        </w:rPr>
        <w:t>个加密点为</w:t>
      </w:r>
      <w:r>
        <w:rPr>
          <w:rFonts w:eastAsia="WenQuanYi Zen Hei" w:cs="WenQuanYi Zen Hei"/>
          <w:b w:val="false"/>
          <w:sz w:val="21"/>
        </w:rPr>
        <w:t>O(N</w:t>
      </w:r>
      <w:r>
        <w:rPr>
          <w:rFonts w:ascii="WenQuanYi Zen Hei" w:hAnsi="WenQuanYi Zen Hei" w:cs="WenQuanYi Zen Hei"/>
          <w:b w:val="false"/>
          <w:sz w:val="21"/>
        </w:rPr>
        <w:t>＋</w:t>
      </w:r>
      <w:r>
        <w:rPr>
          <w:rFonts w:eastAsia="WenQuanYi Zen Hei" w:cs="WenQuanYi Zen Hei"/>
          <w:b w:val="false"/>
          <w:sz w:val="21"/>
        </w:rPr>
        <w:t>K)</w:t>
      </w:r>
      <w:r>
        <w:rPr>
          <w:rFonts w:ascii="WenQuanYi Zen Hei" w:hAnsi="WenQuanYi Zen Hei" w:cs="WenQuanYi Zen Hei"/>
          <w:b w:val="false"/>
          <w:sz w:val="21"/>
        </w:rPr>
        <w:t>，空间</w:t>
      </w:r>
      <w:r>
        <w:rPr>
          <w:rFonts w:eastAsia="WenQuanYi Zen Hei" w:cs="WenQuanYi Zen Hei"/>
          <w:b w:val="false"/>
          <w:sz w:val="21"/>
        </w:rPr>
        <w:t>O(K)</w:t>
      </w:r>
      <w:r>
        <w:rPr>
          <w:rFonts w:ascii="WenQuanYi Zen Hei" w:hAnsi="WenQuanYi Zen Hei" w:cs="WenQuanYi Zen Hei"/>
          <w:b w:val="false"/>
          <w:sz w:val="21"/>
        </w:rPr>
        <w:t>；首碰撞细化成本取决于插值</w:t>
      </w:r>
      <w:r>
        <w:rPr>
          <w:rFonts w:eastAsia="WenQuanYi Zen Hei" w:cs="WenQuanYi Zen Hei"/>
          <w:b w:val="false"/>
          <w:sz w:val="21"/>
        </w:rPr>
        <w:t>/​</w:t>
      </w:r>
      <w:r>
        <w:rPr>
          <w:rFonts w:ascii="WenQuanYi Zen Hei" w:hAnsi="WenQuanYi Zen Hei" w:cs="WenQuanYi Zen Hei"/>
          <w:b w:val="false"/>
          <w:sz w:val="21"/>
        </w:rPr>
        <w:t>查询次数。</w:t>
      </w:r>
      <w:r>
        <w:rPr>
          <w:rFonts w:ascii="WenQuanYi Zen Hei" w:hAnsi="WenQuanYi Zen Hei" w:cs="WenQuanYi Zen Hei"/>
          <w:b/>
          <w:sz w:val="21"/>
        </w:rPr>
        <w:t>边界与异常。</w:t>
      </w:r>
      <w:r>
        <w:rPr>
          <w:rFonts w:ascii="WenQuanYi Zen Hei" w:hAnsi="WenQuanYi Zen Hei" w:cs="WenQuanYi Zen Hei"/>
          <w:b w:val="false"/>
          <w:sz w:val="21"/>
        </w:rPr>
        <w:t xml:space="preserve"> </w:t>
      </w:r>
      <w:r>
        <w:rPr>
          <w:rFonts w:ascii="WenQuanYi Zen Hei" w:hAnsi="WenQuanYi Zen Hei" w:cs="WenQuanYi Zen Hei"/>
          <w:b w:val="false"/>
          <w:sz w:val="21"/>
        </w:rPr>
        <w:t>空路径、单点、重复点、闭环、折返、纯旋转、远离路线、航向相反、地图切换。</w:t>
      </w:r>
      <w:r>
        <w:rPr>
          <w:rFonts w:ascii="WenQuanYi Zen Hei" w:hAnsi="WenQuanYi Zen Hei" w:cs="WenQuanYi Zen Hei"/>
          <w:b/>
          <w:sz w:val="21"/>
        </w:rPr>
        <w:t>参考。</w:t>
      </w:r>
      <w:r>
        <w:rPr>
          <w:rFonts w:ascii="WenQuanYi Zen Hei" w:hAnsi="WenQuanYi Zen Hei" w:cs="WenQuanYi Zen Hei"/>
          <w:b w:val="false"/>
          <w:sz w:val="21"/>
        </w:rPr>
        <w:t xml:space="preserve"> </w:t>
      </w:r>
      <w:r>
        <w:rPr>
          <w:rFonts w:eastAsia="WenQuanYi Zen Hei" w:cs="WenQuanYi Zen Hei"/>
          <w:b w:val="false"/>
          <w:sz w:val="21"/>
        </w:rPr>
        <w:t>path_​alignment.cpp</w:t>
      </w:r>
      <w:r>
        <w:rPr>
          <w:rFonts w:ascii="WenQuanYi Zen Hei" w:hAnsi="WenQuanYi Zen Hei" w:cs="WenQuanYi Zen Hei"/>
          <w:b w:val="false"/>
          <w:sz w:val="21"/>
        </w:rPr>
        <w:t>的</w:t>
      </w:r>
      <w:r>
        <w:rPr>
          <w:rFonts w:eastAsia="WenQuanYi Zen Hei" w:cs="WenQuanYi Zen Hei"/>
          <w:b w:val="false"/>
          <w:sz w:val="21"/>
        </w:rPr>
        <w:t>calculateBaseLinkAlignedPathDistances</w:t>
      </w:r>
      <w:r>
        <w:rPr>
          <w:rFonts w:ascii="WenQuanYi Zen Hei" w:hAnsi="WenQuanYi Zen Hei" w:cs="WenQuanYi Zen Hei"/>
          <w:b w:val="false"/>
          <w:sz w:val="21"/>
        </w:rPr>
        <w:t>、</w:t>
      </w:r>
      <w:r>
        <w:rPr>
          <w:rFonts w:eastAsia="WenQuanYi Zen Hei" w:cs="WenQuanYi Zen Hei"/>
          <w:b w:val="false"/>
          <w:sz w:val="21"/>
        </w:rPr>
        <w:t>buildDensifiedBaseLinkPath</w:t>
      </w:r>
      <w:r>
        <w:rPr>
          <w:rFonts w:ascii="WenQuanYi Zen Hei" w:hAnsi="WenQuanYi Zen Hei" w:cs="WenQuanYi Zen Hei"/>
          <w:b w:val="false"/>
          <w:sz w:val="21"/>
        </w:rPr>
        <w:t>、</w:t>
      </w:r>
      <w:r>
        <w:rPr>
          <w:rFonts w:eastAsia="WenQuanYi Zen Hei" w:cs="WenQuanYi Zen Hei"/>
          <w:b w:val="false"/>
          <w:sz w:val="21"/>
        </w:rPr>
        <w:t>refineFirstCollisionPosition</w:t>
      </w:r>
      <w:r>
        <w:rPr>
          <w:rFonts w:ascii="WenQuanYi Zen Hei" w:hAnsi="WenQuanYi Zen Hei" w:cs="WenQuanYi Zen Hei"/>
          <w:b w:val="false"/>
          <w:sz w:val="21"/>
        </w:rPr>
        <w:t>。</w:t>
      </w:r>
    </w:p>
    <w:p>
      <w:pPr>
        <w:pStyle w:val="2"/>
        <w:rPr/>
      </w:pPr>
      <w:bookmarkStart w:id="49" w:name="__RefHeading___Toc16713_1593086860"/>
      <w:bookmarkEnd w:id="49"/>
      <w:r>
        <w:rPr>
          <w:rFonts w:eastAsia="WenQuanYi Zen Hei" w:cs="WenQuanYi Zen Hei"/>
          <w:b/>
          <w:sz w:val="25"/>
        </w:rPr>
        <w:t>6.4 Frenet</w:t>
      </w:r>
      <w:r>
        <w:rPr>
          <w:rFonts w:ascii="WenQuanYi Zen Hei" w:hAnsi="WenQuanYi Zen Hei" w:cs="WenQuanYi Zen Hei"/>
          <w:b/>
          <w:sz w:val="25"/>
        </w:rPr>
        <w:t>候选轨迹生成与碰撞评价</w:t>
      </w:r>
    </w:p>
    <w:p>
      <w:pPr>
        <w:pStyle w:val="Normal"/>
        <w:keepNext w:val="false"/>
        <w:widowControl/>
        <w:spacing w:lineRule="auto" w:line="288" w:before="0" w:after="80"/>
        <w:rPr/>
      </w:pPr>
      <w:r>
        <w:rPr>
          <w:rFonts w:ascii="WenQuanYi Zen Hei" w:hAnsi="WenQuanYi Zen Hei" w:cs="WenQuanYi Zen Hei"/>
          <w:b/>
          <w:sz w:val="21"/>
        </w:rPr>
        <w:t>背景／输入／输出。</w:t>
      </w:r>
      <w:r>
        <w:rPr>
          <w:rFonts w:ascii="WenQuanYi Zen Hei" w:hAnsi="WenQuanYi Zen Hei" w:cs="WenQuanYi Zen Hei"/>
          <w:b w:val="false"/>
          <w:sz w:val="21"/>
        </w:rPr>
        <w:t xml:space="preserve"> </w:t>
      </w:r>
      <w:r>
        <w:rPr>
          <w:rFonts w:ascii="WenQuanYi Zen Hei" w:hAnsi="WenQuanYi Zen Hei" w:cs="WenQuanYi Zen Hei"/>
          <w:b w:val="false"/>
          <w:sz w:val="21"/>
        </w:rPr>
        <w:t>在固定参考线附近生成可行绕障与回归轨迹。输入参考线、当前运动状态、目标速度、区域限制和代价图；输出最优可行离散轨迹，失败时触发制动或回退机制。</w:t>
      </w:r>
      <w:r>
        <w:rPr>
          <w:rFonts w:eastAsia="WenQuanYi Zen Hei" w:cs="WenQuanYi Zen Hei"/>
          <w:b w:val="false"/>
          <w:sz w:val="21"/>
        </w:rPr>
        <w:t>[C07]</w:t>
      </w:r>
    </w:p>
    <w:p>
      <w:pPr>
        <w:pStyle w:val="Normal"/>
        <w:keepNext w:val="false"/>
        <w:widowControl/>
        <w:spacing w:lineRule="auto" w:line="288" w:before="0" w:after="80"/>
        <w:rPr/>
      </w:pPr>
      <w:r>
        <w:rPr>
          <w:rFonts w:ascii="WenQuanYi Zen Hei" w:hAnsi="WenQuanYi Zen Hei" w:cs="WenQuanYi Zen Hei"/>
          <w:b/>
          <w:sz w:val="21"/>
        </w:rPr>
        <w:t>核心思路。</w:t>
      </w:r>
      <w:r>
        <w:rPr>
          <w:rFonts w:ascii="WenQuanYi Zen Hei" w:hAnsi="WenQuanYi Zen Hei" w:cs="WenQuanYi Zen Hei"/>
          <w:b w:val="false"/>
          <w:sz w:val="21"/>
        </w:rPr>
        <w:t xml:space="preserve"> </w:t>
      </w:r>
      <w:r>
        <w:rPr>
          <w:rFonts w:ascii="WenQuanYi Zen Hei" w:hAnsi="WenQuanYi Zen Hei" w:cs="WenQuanYi Zen Hei"/>
          <w:b w:val="false"/>
          <w:sz w:val="21"/>
        </w:rPr>
        <w:t>将笛卡尔状态投影为沿线</w:t>
      </w:r>
      <w:r>
        <w:rPr>
          <w:rFonts w:eastAsia="WenQuanYi Zen Hei" w:cs="WenQuanYi Zen Hei"/>
          <w:b w:val="false"/>
          <w:sz w:val="21"/>
        </w:rPr>
        <w:t>s</w:t>
      </w:r>
      <w:r>
        <w:rPr>
          <w:rFonts w:ascii="WenQuanYi Zen Hei" w:hAnsi="WenQuanYi Zen Hei" w:cs="WenQuanYi Zen Hei"/>
          <w:b w:val="false"/>
          <w:sz w:val="21"/>
        </w:rPr>
        <w:t>及横向</w:t>
      </w:r>
      <w:r>
        <w:rPr>
          <w:rFonts w:eastAsia="WenQuanYi Zen Hei" w:cs="WenQuanYi Zen Hei"/>
          <w:b w:val="false"/>
          <w:sz w:val="21"/>
        </w:rPr>
        <w:t>d</w:t>
      </w:r>
      <w:r>
        <w:rPr>
          <w:rFonts w:ascii="WenQuanYi Zen Hei" w:hAnsi="WenQuanYi Zen Hei" w:cs="WenQuanYi Zen Hei"/>
          <w:b w:val="false"/>
          <w:sz w:val="21"/>
        </w:rPr>
        <w:t>；采样纵向终态与横向偏移，通过四次</w:t>
      </w:r>
      <w:r>
        <w:rPr>
          <w:rFonts w:eastAsia="WenQuanYi Zen Hei" w:cs="WenQuanYi Zen Hei"/>
          <w:b w:val="false"/>
          <w:sz w:val="21"/>
        </w:rPr>
        <w:t>/​</w:t>
      </w:r>
      <w:r>
        <w:rPr>
          <w:rFonts w:ascii="WenQuanYi Zen Hei" w:hAnsi="WenQuanYi Zen Hei" w:cs="WenQuanYi Zen Hei"/>
          <w:b w:val="false"/>
          <w:sz w:val="21"/>
        </w:rPr>
        <w:t>五次等多项式形成候选，将纵横向组合转换为笛卡尔轨迹；检查速度、加速度、曲率和碰撞，再按综合代价选择。评价包含碰撞、纵向误差、舒适性、横向偏离及与上次轨迹变化等项。</w:t>
      </w:r>
    </w:p>
    <w:p>
      <w:pPr>
        <w:pStyle w:val="DLDCode"/>
        <w:keepNext w:val="true"/>
        <w:shd w:val="clear" w:fill="F1F4F6"/>
        <w:rPr>
          <w:rFonts w:eastAsia="WenQuanYi Zen Hei" w:cs="WenQuanYi Zen Hei"/>
          <w:b w:val="false"/>
          <w:b w:val="false"/>
          <w:sz w:val="17"/>
        </w:rPr>
      </w:pPr>
      <w:r>
        <w:rPr>
          <w:rFonts w:eastAsia="WenQuanYi Zen Hei" w:cs="WenQuanYi Zen Hei"/>
          <w:b w:val="false"/>
          <w:sz w:val="17"/>
        </w:rPr>
        <w:t>reference = build_​reference_​line(path)</w:t>
      </w:r>
    </w:p>
    <w:p>
      <w:pPr>
        <w:pStyle w:val="DLDCode"/>
        <w:keepNext w:val="true"/>
        <w:shd w:val="clear" w:fill="F1F4F6"/>
        <w:rPr>
          <w:rFonts w:eastAsia="WenQuanYi Zen Hei" w:cs="WenQuanYi Zen Hei"/>
          <w:b w:val="false"/>
          <w:b w:val="false"/>
          <w:sz w:val="17"/>
        </w:rPr>
      </w:pPr>
      <w:r>
        <w:rPr>
          <w:rFonts w:eastAsia="WenQuanYi Zen Hei" w:cs="WenQuanYi Zen Hei"/>
          <w:b w:val="false"/>
          <w:sz w:val="17"/>
        </w:rPr>
        <w:t>start_​sd = cartesian_​to_​frenet(robot_​state, reference)</w:t>
      </w:r>
    </w:p>
    <w:p>
      <w:pPr>
        <w:pStyle w:val="DLDCode"/>
        <w:keepNext w:val="true"/>
        <w:shd w:val="clear" w:fill="F1F4F6"/>
        <w:rPr>
          <w:rFonts w:eastAsia="WenQuanYi Zen Hei" w:cs="WenQuanYi Zen Hei"/>
          <w:b w:val="false"/>
          <w:b w:val="false"/>
          <w:sz w:val="17"/>
        </w:rPr>
      </w:pPr>
      <w:r>
        <w:rPr>
          <w:rFonts w:eastAsia="WenQuanYi Zen Hei" w:cs="WenQuanYi Zen Hei"/>
          <w:b w:val="false"/>
          <w:sz w:val="17"/>
        </w:rPr>
        <w:t>lon_​set, lat_​set = generate_​terminal_​condition_​candidates(start_​sd)</w:t>
      </w:r>
    </w:p>
    <w:p>
      <w:pPr>
        <w:pStyle w:val="DLDCode"/>
        <w:keepNext w:val="true"/>
        <w:shd w:val="clear" w:fill="F1F4F6"/>
        <w:rPr>
          <w:rFonts w:eastAsia="WenQuanYi Zen Hei" w:cs="WenQuanYi Zen Hei"/>
          <w:b w:val="false"/>
          <w:b w:val="false"/>
          <w:sz w:val="17"/>
        </w:rPr>
      </w:pPr>
      <w:r>
        <w:rPr>
          <w:rFonts w:eastAsia="WenQuanYi Zen Hei" w:cs="WenQuanYi Zen Hei"/>
          <w:b w:val="false"/>
          <w:sz w:val="17"/>
        </w:rPr>
        <w:t>queue = rank_​candidate_​pairs(lon_​set, lat_​set)</w:t>
      </w:r>
    </w:p>
    <w:p>
      <w:pPr>
        <w:pStyle w:val="DLDCode"/>
        <w:keepNext w:val="true"/>
        <w:shd w:val="clear" w:fill="F1F4F6"/>
        <w:rPr>
          <w:rFonts w:eastAsia="WenQuanYi Zen Hei" w:cs="WenQuanYi Zen Hei"/>
          <w:b w:val="false"/>
          <w:b w:val="false"/>
          <w:sz w:val="17"/>
        </w:rPr>
      </w:pPr>
      <w:r>
        <w:rPr>
          <w:rFonts w:eastAsia="WenQuanYi Zen Hei" w:cs="WenQuanYi Zen Hei"/>
          <w:b w:val="false"/>
          <w:sz w:val="17"/>
        </w:rPr>
        <w:t>while queue_has_candidate:</w:t>
      </w:r>
    </w:p>
    <w:p>
      <w:pPr>
        <w:pStyle w:val="DLDCode"/>
        <w:keepNext w:val="true"/>
        <w:shd w:val="clear" w:fill="F1F4F6"/>
        <w:rPr/>
      </w:pPr>
      <w:r>
        <w:rPr>
          <w:rFonts w:cs="WenQuanYi Zen Hei"/>
          <w:b w:val="false"/>
          <w:sz w:val="17"/>
        </w:rPr>
        <w:t xml:space="preserve">    </w:t>
      </w:r>
      <w:r>
        <w:rPr>
          <w:rFonts w:eastAsia="WenQuanYi Zen Hei" w:cs="WenQuanYi Zen Hei"/>
          <w:b w:val="false"/>
          <w:sz w:val="17"/>
        </w:rPr>
        <w:t>trajectory = combine_​and_​convert(next_​pair, reference)</w:t>
      </w:r>
    </w:p>
    <w:p>
      <w:pPr>
        <w:pStyle w:val="DLDCode"/>
        <w:keepNext w:val="true"/>
        <w:shd w:val="clear" w:fill="F1F4F6"/>
        <w:rPr/>
      </w:pPr>
      <w:r>
        <w:rPr>
          <w:rFonts w:cs="WenQuanYi Zen Hei"/>
          <w:b w:val="false"/>
          <w:sz w:val="17"/>
        </w:rPr>
        <w:t xml:space="preserve">    </w:t>
      </w:r>
      <w:r>
        <w:rPr>
          <w:rFonts w:eastAsia="WenQuanYi Zen Hei" w:cs="WenQuanYi Zen Hei"/>
          <w:b w:val="false"/>
          <w:sz w:val="17"/>
        </w:rPr>
        <w:t>if kinematics_​valid(trajectory) and footprint_​collision_​free(trajectory):</w:t>
      </w:r>
    </w:p>
    <w:p>
      <w:pPr>
        <w:pStyle w:val="DLDCode"/>
        <w:keepNext w:val="true"/>
        <w:shd w:val="clear" w:fill="F1F4F6"/>
        <w:rPr/>
      </w:pPr>
      <w:r>
        <w:rPr>
          <w:rFonts w:cs="WenQuanYi Zen Hei"/>
          <w:b w:val="false"/>
          <w:sz w:val="17"/>
        </w:rPr>
        <w:t xml:space="preserve">        </w:t>
      </w:r>
      <w:r>
        <w:rPr>
          <w:rFonts w:eastAsia="WenQuanYi Zen Hei" w:cs="WenQuanYi Zen Hei"/>
          <w:b w:val="false"/>
          <w:sz w:val="17"/>
        </w:rPr>
        <w:t>return trajectory_​with_​generation_​and_​token</w:t>
      </w:r>
    </w:p>
    <w:p>
      <w:pPr>
        <w:pStyle w:val="DLDCode"/>
        <w:keepNext w:val="false"/>
        <w:shd w:val="clear" w:fill="F1F4F6"/>
        <w:rPr>
          <w:rFonts w:eastAsia="WenQuanYi Zen Hei" w:cs="WenQuanYi Zen Hei"/>
          <w:b w:val="false"/>
          <w:b w:val="false"/>
          <w:sz w:val="17"/>
        </w:rPr>
      </w:pPr>
      <w:r>
        <w:rPr>
          <w:rFonts w:eastAsia="WenQuanYi Zen Hei" w:cs="WenQuanYi Zen Hei"/>
          <w:b w:val="false"/>
          <w:sz w:val="17"/>
        </w:rPr>
        <w:t>return braking_​or_​fallback_​request</w:t>
      </w:r>
    </w:p>
    <w:p>
      <w:pPr>
        <w:pStyle w:val="Normal"/>
        <w:spacing w:before="0" w:after="20"/>
        <w:rPr/>
      </w:pPr>
      <w:r>
        <w:rPr/>
      </w:r>
    </w:p>
    <w:p>
      <w:pPr>
        <w:pStyle w:val="Normal"/>
        <w:keepNext w:val="false"/>
        <w:widowControl/>
        <w:spacing w:lineRule="auto" w:line="288" w:before="0" w:after="80"/>
        <w:rPr/>
      </w:pPr>
      <w:r>
        <w:rPr>
          <w:rFonts w:ascii="WenQuanYi Zen Hei" w:hAnsi="WenQuanYi Zen Hei" w:cs="WenQuanYi Zen Hei"/>
          <w:b/>
          <w:sz w:val="21"/>
        </w:rPr>
        <w:t>复杂度。</w:t>
      </w:r>
      <w:r>
        <w:rPr>
          <w:rFonts w:ascii="WenQuanYi Zen Hei" w:hAnsi="WenQuanYi Zen Hei" w:cs="WenQuanYi Zen Hei"/>
          <w:b w:val="false"/>
          <w:sz w:val="21"/>
        </w:rPr>
        <w:t xml:space="preserve"> </w:t>
      </w:r>
      <w:r>
        <w:rPr>
          <w:rFonts w:ascii="WenQuanYi Zen Hei" w:hAnsi="WenQuanYi Zen Hei" w:cs="WenQuanYi Zen Hei"/>
          <w:b w:val="false"/>
          <w:sz w:val="21"/>
        </w:rPr>
        <w:t>纵向样本</w:t>
      </w:r>
      <w:r>
        <w:rPr>
          <w:rFonts w:eastAsia="WenQuanYi Zen Hei" w:cs="WenQuanYi Zen Hei"/>
          <w:b w:val="false"/>
          <w:sz w:val="21"/>
        </w:rPr>
        <w:t>L</w:t>
      </w:r>
      <w:r>
        <w:rPr>
          <w:rFonts w:ascii="WenQuanYi Zen Hei" w:hAnsi="WenQuanYi Zen Hei" w:cs="WenQuanYi Zen Hei"/>
          <w:b w:val="false"/>
          <w:sz w:val="21"/>
        </w:rPr>
        <w:t>、横向样本</w:t>
      </w:r>
      <w:r>
        <w:rPr>
          <w:rFonts w:eastAsia="WenQuanYi Zen Hei" w:cs="WenQuanYi Zen Hei"/>
          <w:b w:val="false"/>
          <w:sz w:val="21"/>
        </w:rPr>
        <w:t>D</w:t>
      </w:r>
      <w:r>
        <w:rPr>
          <w:rFonts w:ascii="WenQuanYi Zen Hei" w:hAnsi="WenQuanYi Zen Hei" w:cs="WenQuanYi Zen Hei"/>
          <w:b w:val="false"/>
          <w:sz w:val="21"/>
        </w:rPr>
        <w:t>、轨迹点</w:t>
      </w:r>
      <w:r>
        <w:rPr>
          <w:rFonts w:eastAsia="WenQuanYi Zen Hei" w:cs="WenQuanYi Zen Hei"/>
          <w:b w:val="false"/>
          <w:sz w:val="21"/>
        </w:rPr>
        <w:t>T</w:t>
      </w:r>
      <w:r>
        <w:rPr>
          <w:rFonts w:ascii="WenQuanYi Zen Hei" w:hAnsi="WenQuanYi Zen Hei" w:cs="WenQuanYi Zen Hei"/>
          <w:b w:val="false"/>
          <w:sz w:val="21"/>
        </w:rPr>
        <w:t>、单次轮廓检查成本</w:t>
      </w:r>
      <w:r>
        <w:rPr>
          <w:rFonts w:eastAsia="WenQuanYi Zen Hei" w:cs="WenQuanYi Zen Hei"/>
          <w:b w:val="false"/>
          <w:sz w:val="21"/>
        </w:rPr>
        <w:t>F</w:t>
      </w:r>
      <w:r>
        <w:rPr>
          <w:rFonts w:ascii="WenQuanYi Zen Hei" w:hAnsi="WenQuanYi Zen Hei" w:cs="WenQuanYi Zen Hei"/>
          <w:b w:val="false"/>
          <w:sz w:val="21"/>
        </w:rPr>
        <w:t>，保守估算</w:t>
      </w:r>
      <w:r>
        <w:rPr>
          <w:rFonts w:eastAsia="WenQuanYi Zen Hei" w:cs="WenQuanYi Zen Hei"/>
          <w:b w:val="false"/>
          <w:sz w:val="21"/>
        </w:rPr>
        <w:t>O(LDTF</w:t>
      </w:r>
      <w:r>
        <w:rPr>
          <w:rFonts w:ascii="WenQuanYi Zen Hei" w:hAnsi="WenQuanYi Zen Hei" w:cs="WenQuanYi Zen Hei"/>
          <w:b w:val="false"/>
          <w:sz w:val="21"/>
        </w:rPr>
        <w:t>＋</w:t>
      </w:r>
      <w:r>
        <w:rPr>
          <w:rFonts w:eastAsia="WenQuanYi Zen Hei" w:cs="WenQuanYi Zen Hei"/>
          <w:b w:val="false"/>
          <w:sz w:val="21"/>
        </w:rPr>
        <w:t>LD·log(LD))</w:t>
      </w:r>
      <w:r>
        <w:rPr>
          <w:rFonts w:ascii="WenQuanYi Zen Hei" w:hAnsi="WenQuanYi Zen Hei" w:cs="WenQuanYi Zen Hei"/>
          <w:b w:val="false"/>
          <w:sz w:val="21"/>
        </w:rPr>
        <w:t>；候选缓存最坏</w:t>
      </w:r>
      <w:r>
        <w:rPr>
          <w:rFonts w:eastAsia="WenQuanYi Zen Hei" w:cs="WenQuanYi Zen Hei"/>
          <w:b w:val="false"/>
          <w:sz w:val="21"/>
        </w:rPr>
        <w:t>O(LDT)</w:t>
      </w:r>
      <w:r>
        <w:rPr>
          <w:rFonts w:ascii="WenQuanYi Zen Hei" w:hAnsi="WenQuanYi Zen Hei" w:cs="WenQuanYi Zen Hei"/>
          <w:b w:val="false"/>
          <w:sz w:val="21"/>
        </w:rPr>
        <w:t>，具体实现按排序、惰性检查和缓存方式变化。</w:t>
      </w:r>
      <w:r>
        <w:rPr>
          <w:rFonts w:ascii="WenQuanYi Zen Hei" w:hAnsi="WenQuanYi Zen Hei" w:cs="WenQuanYi Zen Hei"/>
          <w:b/>
          <w:sz w:val="21"/>
        </w:rPr>
        <w:t>边界与异常。</w:t>
      </w:r>
      <w:r>
        <w:rPr>
          <w:rFonts w:ascii="WenQuanYi Zen Hei" w:hAnsi="WenQuanYi Zen Hei" w:cs="WenQuanYi Zen Hei"/>
          <w:b w:val="false"/>
          <w:sz w:val="21"/>
        </w:rPr>
        <w:t xml:space="preserve"> </w:t>
      </w:r>
      <w:r>
        <w:rPr>
          <w:rFonts w:ascii="WenQuanYi Zen Hei" w:hAnsi="WenQuanYi Zen Hei" w:cs="WenQuanYi Zen Hei"/>
          <w:b w:val="false"/>
          <w:sz w:val="21"/>
        </w:rPr>
        <w:t>参考线无效、曲率超限、全候选碰撞、数据过期、目标末端过短、并发换路和深度感知盲区。</w:t>
      </w:r>
    </w:p>
    <w:p>
      <w:pPr>
        <w:pStyle w:val="Normal"/>
        <w:keepNext w:val="false"/>
        <w:widowControl/>
        <w:spacing w:lineRule="auto" w:line="288" w:before="0" w:after="80"/>
        <w:rPr/>
      </w:pPr>
      <w:r>
        <w:rPr>
          <w:rFonts w:ascii="WenQuanYi Zen Hei" w:hAnsi="WenQuanYi Zen Hei" w:cs="WenQuanYi Zen Hei"/>
          <w:b/>
          <w:sz w:val="21"/>
        </w:rPr>
        <w:t>配置说明。</w:t>
      </w:r>
      <w:r>
        <w:rPr>
          <w:rFonts w:ascii="WenQuanYi Zen Hei" w:hAnsi="WenQuanYi Zen Hei" w:cs="WenQuanYi Zen Hei"/>
          <w:b w:val="false"/>
          <w:sz w:val="21"/>
        </w:rPr>
        <w:t xml:space="preserve"> </w:t>
      </w:r>
      <w:r>
        <w:rPr>
          <w:rFonts w:ascii="WenQuanYi Zen Hei" w:hAnsi="WenQuanYi Zen Hei" w:cs="WenQuanYi Zen Hei"/>
          <w:b w:val="false"/>
          <w:sz w:val="21"/>
        </w:rPr>
        <w:t>时间域</w:t>
      </w:r>
      <w:r>
        <w:rPr>
          <w:rFonts w:eastAsia="WenQuanYi Zen Hei" w:cs="WenQuanYi Zen Hei"/>
          <w:b w:val="false"/>
          <w:sz w:val="21"/>
        </w:rPr>
        <w:t>3.0 s</w:t>
      </w:r>
      <w:r>
        <w:rPr>
          <w:rFonts w:ascii="WenQuanYi Zen Hei" w:hAnsi="WenQuanYi Zen Hei" w:cs="WenQuanYi Zen Hei"/>
          <w:b w:val="false"/>
          <w:sz w:val="21"/>
        </w:rPr>
        <w:t>、采样时间</w:t>
      </w:r>
      <w:r>
        <w:rPr>
          <w:rFonts w:eastAsia="WenQuanYi Zen Hei" w:cs="WenQuanYi Zen Hei"/>
          <w:b w:val="false"/>
          <w:sz w:val="21"/>
        </w:rPr>
        <w:t>0.1 s</w:t>
      </w:r>
      <w:r>
        <w:rPr>
          <w:rFonts w:ascii="WenQuanYi Zen Hei" w:hAnsi="WenQuanYi Zen Hei" w:cs="WenQuanYi Zen Hei"/>
          <w:b w:val="false"/>
          <w:sz w:val="21"/>
        </w:rPr>
        <w:t>、横向偏移边界</w:t>
      </w:r>
      <w:r>
        <w:rPr>
          <w:rFonts w:eastAsia="WenQuanYi Zen Hei" w:cs="WenQuanYi Zen Hei"/>
          <w:b w:val="false"/>
          <w:sz w:val="21"/>
        </w:rPr>
        <w:t>1.5 m</w:t>
      </w:r>
      <w:r>
        <w:rPr>
          <w:rFonts w:ascii="WenQuanYi Zen Hei" w:hAnsi="WenQuanYi Zen Hei" w:cs="WenQuanYi Zen Hei"/>
          <w:b w:val="false"/>
          <w:sz w:val="21"/>
        </w:rPr>
        <w:t>、参考曲率限值</w:t>
      </w:r>
      <w:r>
        <w:rPr>
          <w:rFonts w:eastAsia="WenQuanYi Zen Hei" w:cs="WenQuanYi Zen Hei"/>
          <w:b w:val="false"/>
          <w:sz w:val="21"/>
        </w:rPr>
        <w:t>2.5</w:t>
      </w:r>
      <w:r>
        <w:rPr>
          <w:rFonts w:ascii="WenQuanYi Zen Hei" w:hAnsi="WenQuanYi Zen Hei" w:cs="WenQuanYi Zen Hei"/>
          <w:b w:val="false"/>
          <w:sz w:val="21"/>
        </w:rPr>
        <w:t>等来自仓库配置；不是允许</w:t>
      </w:r>
      <w:r>
        <w:rPr>
          <w:rFonts w:eastAsia="WenQuanYi Zen Hei" w:cs="WenQuanYi Zen Hei"/>
          <w:b w:val="false"/>
          <w:sz w:val="21"/>
        </w:rPr>
        <w:t>HL7</w:t>
      </w:r>
      <w:r>
        <w:rPr>
          <w:rFonts w:ascii="WenQuanYi Zen Hei" w:hAnsi="WenQuanYi Zen Hei" w:cs="WenQuanYi Zen Hei"/>
          <w:b w:val="false"/>
          <w:sz w:val="21"/>
        </w:rPr>
        <w:t>任意横移</w:t>
      </w:r>
      <w:r>
        <w:rPr>
          <w:rFonts w:eastAsia="WenQuanYi Zen Hei" w:cs="WenQuanYi Zen Hei"/>
          <w:b w:val="false"/>
          <w:sz w:val="21"/>
        </w:rPr>
        <w:t>1.5 m</w:t>
      </w:r>
      <w:r>
        <w:rPr>
          <w:rFonts w:ascii="WenQuanYi Zen Hei" w:hAnsi="WenQuanYi Zen Hei" w:cs="WenQuanYi Zen Hei"/>
          <w:b w:val="false"/>
          <w:sz w:val="21"/>
        </w:rPr>
        <w:t>的业务通行许可，仍受地图、区域、轮廓及碰撞检查约束。曲率限速可概括为</w:t>
      </w:r>
      <w:r>
        <w:rPr>
          <w:rFonts w:eastAsia="WenQuanYi Zen Hei" w:cs="WenQuanYi Zen Hei"/>
          <w:b w:val="false"/>
          <w:sz w:val="21"/>
        </w:rPr>
        <w:t>v≤sqrt(a_​lat/​max(|κ|,ε))</w:t>
      </w:r>
      <w:r>
        <w:rPr>
          <w:rFonts w:ascii="WenQuanYi Zen Hei" w:hAnsi="WenQuanYi Zen Hei" w:cs="WenQuanYi Zen Hei"/>
          <w:b w:val="false"/>
          <w:sz w:val="21"/>
        </w:rPr>
        <w:t>，并与任务</w:t>
      </w:r>
      <w:r>
        <w:rPr>
          <w:rFonts w:eastAsia="WenQuanYi Zen Hei" w:cs="WenQuanYi Zen Hei"/>
          <w:b w:val="false"/>
          <w:sz w:val="21"/>
        </w:rPr>
        <w:t>/​</w:t>
      </w:r>
      <w:r>
        <w:rPr>
          <w:rFonts w:ascii="WenQuanYi Zen Hei" w:hAnsi="WenQuanYi Zen Hei" w:cs="WenQuanYi Zen Hei"/>
          <w:b w:val="false"/>
          <w:sz w:val="21"/>
        </w:rPr>
        <w:t>区域</w:t>
      </w:r>
      <w:r>
        <w:rPr>
          <w:rFonts w:eastAsia="WenQuanYi Zen Hei" w:cs="WenQuanYi Zen Hei"/>
          <w:b w:val="false"/>
          <w:sz w:val="21"/>
        </w:rPr>
        <w:t>/​</w:t>
      </w:r>
      <w:r>
        <w:rPr>
          <w:rFonts w:ascii="WenQuanYi Zen Hei" w:hAnsi="WenQuanYi Zen Hei" w:cs="WenQuanYi Zen Hei"/>
          <w:b w:val="false"/>
          <w:sz w:val="21"/>
        </w:rPr>
        <w:t>控制器限制共同作用；</w:t>
      </w:r>
      <w:r>
        <w:rPr>
          <w:rFonts w:eastAsia="WenQuanYi Zen Hei" w:cs="WenQuanYi Zen Hei"/>
          <w:b w:val="false"/>
          <w:sz w:val="21"/>
        </w:rPr>
        <w:t>a_​lat</w:t>
      </w:r>
      <w:r>
        <w:rPr>
          <w:rFonts w:ascii="WenQuanYi Zen Hei" w:hAnsi="WenQuanYi Zen Hei" w:cs="WenQuanYi Zen Hei"/>
          <w:b w:val="false"/>
          <w:sz w:val="21"/>
        </w:rPr>
        <w:t>配置示例为</w:t>
      </w:r>
      <w:r>
        <w:rPr>
          <w:rFonts w:eastAsia="WenQuanYi Zen Hei" w:cs="WenQuanYi Zen Hei"/>
          <w:b w:val="false"/>
          <w:sz w:val="21"/>
        </w:rPr>
        <w:t>0.18 m/​s²</w:t>
      </w:r>
      <w:r>
        <w:rPr>
          <w:rFonts w:ascii="WenQuanYi Zen Hei" w:hAnsi="WenQuanYi Zen Hei" w:cs="WenQuanYi Zen Hei"/>
          <w:b w:val="false"/>
          <w:sz w:val="21"/>
        </w:rPr>
        <w:t>，最终</w:t>
      </w:r>
      <w:r>
        <w:rPr>
          <w:rFonts w:eastAsia="WenQuanYi Zen Hei" w:cs="WenQuanYi Zen Hei"/>
          <w:b w:val="false"/>
          <w:sz w:val="21"/>
        </w:rPr>
        <w:t>HL7</w:t>
      </w:r>
      <w:r>
        <w:rPr>
          <w:rFonts w:ascii="WenQuanYi Zen Hei" w:hAnsi="WenQuanYi Zen Hei" w:cs="WenQuanYi Zen Hei"/>
          <w:b w:val="false"/>
          <w:sz w:val="21"/>
        </w:rPr>
        <w:t>数值待实测。</w:t>
      </w:r>
    </w:p>
    <w:p>
      <w:pPr>
        <w:pStyle w:val="2"/>
        <w:rPr/>
      </w:pPr>
      <w:bookmarkStart w:id="50" w:name="__RefHeading___Toc16715_1593086860"/>
      <w:bookmarkEnd w:id="50"/>
      <w:r>
        <w:rPr>
          <w:rFonts w:eastAsia="WenQuanYi Zen Hei" w:cs="WenQuanYi Zen Hei"/>
          <w:b/>
          <w:sz w:val="25"/>
        </w:rPr>
        <w:t xml:space="preserve">6.5 </w:t>
      </w:r>
      <w:r>
        <w:rPr>
          <w:rFonts w:ascii="WenQuanYi Zen Hei" w:hAnsi="WenQuanYi Zen Hei" w:cs="WenQuanYi Zen Hei"/>
          <w:b/>
          <w:sz w:val="25"/>
        </w:rPr>
        <w:t>两阶段准备、原子接管与失效机制</w:t>
      </w:r>
    </w:p>
    <w:p>
      <w:pPr>
        <w:pStyle w:val="Normal"/>
        <w:keepNext w:val="false"/>
        <w:widowControl/>
        <w:spacing w:lineRule="auto" w:line="288" w:before="0" w:after="80"/>
        <w:rPr/>
      </w:pPr>
      <w:r>
        <w:rPr>
          <w:rFonts w:ascii="WenQuanYi Zen Hei" w:hAnsi="WenQuanYi Zen Hei" w:cs="WenQuanYi Zen Hei"/>
          <w:b/>
          <w:sz w:val="21"/>
        </w:rPr>
        <w:t>背景。</w:t>
      </w:r>
      <w:r>
        <w:rPr>
          <w:rFonts w:ascii="WenQuanYi Zen Hei" w:hAnsi="WenQuanYi Zen Hei" w:cs="WenQuanYi Zen Hei"/>
          <w:b w:val="false"/>
          <w:sz w:val="21"/>
        </w:rPr>
        <w:t xml:space="preserve"> </w:t>
      </w:r>
      <w:r>
        <w:rPr>
          <w:rFonts w:ascii="WenQuanYi Zen Hei" w:hAnsi="WenQuanYi Zen Hei" w:cs="WenQuanYi Zen Hei"/>
          <w:b w:val="false"/>
          <w:sz w:val="21"/>
        </w:rPr>
        <w:t>解决规划器切换时参考线构造阻塞、首条速度突变以及旧后台结果晚到重新激活的问题。输入路径代次</w:t>
      </w:r>
      <w:r>
        <w:rPr>
          <w:rFonts w:eastAsia="WenQuanYi Zen Hei" w:cs="WenQuanYi Zen Hei"/>
          <w:b w:val="false"/>
          <w:sz w:val="21"/>
        </w:rPr>
        <w:t>g</w:t>
      </w:r>
      <w:r>
        <w:rPr>
          <w:rFonts w:ascii="WenQuanYi Zen Hei" w:hAnsi="WenQuanYi Zen Hei" w:cs="WenQuanYi Zen Hei"/>
          <w:b w:val="false"/>
          <w:sz w:val="21"/>
        </w:rPr>
        <w:t>、当前</w:t>
      </w:r>
      <w:r>
        <w:rPr>
          <w:rFonts w:eastAsia="WenQuanYi Zen Hei" w:cs="WenQuanYi Zen Hei"/>
          <w:b w:val="false"/>
          <w:sz w:val="21"/>
        </w:rPr>
        <w:t>path_​id</w:t>
      </w:r>
      <w:r>
        <w:rPr>
          <w:rFonts w:ascii="WenQuanYi Zen Hei" w:hAnsi="WenQuanYi Zen Hei" w:cs="WenQuanYi Zen Hei"/>
          <w:b w:val="false"/>
          <w:sz w:val="21"/>
        </w:rPr>
        <w:t>、旧规划器指令、位姿、限速和准备轨迹；输出激活结果和首条安全指令。</w:t>
      </w:r>
      <w:r>
        <w:rPr>
          <w:rFonts w:eastAsia="WenQuanYi Zen Hei" w:cs="WenQuanYi Zen Hei"/>
          <w:b w:val="false"/>
          <w:sz w:val="21"/>
        </w:rPr>
        <w:t>[C05</w:t>
      </w:r>
      <w:r>
        <w:rPr>
          <w:rFonts w:ascii="WenQuanYi Zen Hei" w:hAnsi="WenQuanYi Zen Hei" w:cs="WenQuanYi Zen Hei"/>
          <w:b w:val="false"/>
          <w:sz w:val="21"/>
        </w:rPr>
        <w:t>、</w:t>
      </w:r>
      <w:r>
        <w:rPr>
          <w:rFonts w:eastAsia="WenQuanYi Zen Hei" w:cs="WenQuanYi Zen Hei"/>
          <w:b w:val="false"/>
          <w:sz w:val="21"/>
        </w:rPr>
        <w:t>C07]</w:t>
      </w:r>
    </w:p>
    <w:p>
      <w:pPr>
        <w:pStyle w:val="DLDCode"/>
        <w:keepNext w:val="true"/>
        <w:shd w:val="clear" w:fill="F1F4F6"/>
        <w:rPr>
          <w:rFonts w:eastAsia="WenQuanYi Zen Hei" w:cs="WenQuanYi Zen Hei"/>
          <w:b w:val="false"/>
          <w:b w:val="false"/>
          <w:sz w:val="17"/>
        </w:rPr>
      </w:pPr>
      <w:r>
        <w:rPr>
          <w:rFonts w:eastAsia="WenQuanYi Zen Hei" w:cs="WenQuanYi Zen Hei"/>
          <w:b w:val="false"/>
          <w:sz w:val="17"/>
        </w:rPr>
        <w:t>MoveBase_​on_​new_​logical_​path(path):</w:t>
      </w:r>
    </w:p>
    <w:p>
      <w:pPr>
        <w:pStyle w:val="DLDCode"/>
        <w:keepNext w:val="true"/>
        <w:shd w:val="clear" w:fill="F1F4F6"/>
        <w:rPr/>
      </w:pPr>
      <w:r>
        <w:rPr>
          <w:rFonts w:cs="WenQuanYi Zen Hei"/>
          <w:b w:val="false"/>
          <w:sz w:val="17"/>
        </w:rPr>
        <w:t xml:space="preserve">    </w:t>
      </w:r>
      <w:r>
        <w:rPr>
          <w:rFonts w:eastAsia="WenQuanYi Zen Hei" w:cs="WenQuanYi Zen Hei"/>
          <w:b w:val="false"/>
          <w:sz w:val="17"/>
        </w:rPr>
        <w:t>g = advance_​nonzero_​generation()</w:t>
      </w:r>
    </w:p>
    <w:p>
      <w:pPr>
        <w:pStyle w:val="DLDCode"/>
        <w:keepNext w:val="true"/>
        <w:shd w:val="clear" w:fill="F1F4F6"/>
        <w:rPr/>
      </w:pPr>
      <w:r>
        <w:rPr>
          <w:rFonts w:cs="WenQuanYi Zen Hei"/>
          <w:b w:val="false"/>
          <w:sz w:val="17"/>
        </w:rPr>
        <w:t xml:space="preserve">    </w:t>
      </w:r>
      <w:r>
        <w:rPr>
          <w:rFonts w:eastAsia="WenQuanYi Zen Hei" w:cs="WenQuanYi Zen Hei"/>
          <w:b w:val="false"/>
          <w:sz w:val="17"/>
        </w:rPr>
        <w:t>preparePlanAsync(copy(path), g)</w:t>
      </w:r>
    </w:p>
    <w:p>
      <w:pPr>
        <w:pStyle w:val="DLDCode"/>
        <w:keepNext w:val="true"/>
        <w:shd w:val="clear" w:fill="F1F4F6"/>
        <w:rPr/>
      </w:pPr>
      <w:r>
        <w:rPr/>
      </w:r>
    </w:p>
    <w:p>
      <w:pPr>
        <w:pStyle w:val="DLDCode"/>
        <w:keepNext w:val="true"/>
        <w:shd w:val="clear" w:fill="F1F4F6"/>
        <w:rPr>
          <w:rFonts w:eastAsia="WenQuanYi Zen Hei" w:cs="WenQuanYi Zen Hei"/>
          <w:b w:val="false"/>
          <w:b w:val="false"/>
          <w:sz w:val="17"/>
        </w:rPr>
      </w:pPr>
      <w:r>
        <w:rPr>
          <w:rFonts w:eastAsia="WenQuanYi Zen Hei" w:cs="WenQuanYi Zen Hei"/>
          <w:b w:val="false"/>
          <w:sz w:val="17"/>
        </w:rPr>
        <w:t>Frenet_worker():</w:t>
      </w:r>
    </w:p>
    <w:p>
      <w:pPr>
        <w:pStyle w:val="DLDCode"/>
        <w:keepNext w:val="true"/>
        <w:shd w:val="clear" w:fill="F1F4F6"/>
        <w:rPr/>
      </w:pPr>
      <w:r>
        <w:rPr>
          <w:rFonts w:cs="WenQuanYi Zen Hei"/>
          <w:b w:val="false"/>
          <w:sz w:val="17"/>
        </w:rPr>
        <w:t xml:space="preserve">    </w:t>
      </w:r>
      <w:r>
        <w:rPr>
          <w:rFonts w:eastAsia="WenQuanYi Zen Hei" w:cs="WenQuanYi Zen Hei"/>
          <w:b w:val="false"/>
          <w:sz w:val="17"/>
        </w:rPr>
        <w:t>snapshot(g, lifecycle_​generation, path)</w:t>
      </w:r>
    </w:p>
    <w:p>
      <w:pPr>
        <w:pStyle w:val="DLDCode"/>
        <w:keepNext w:val="true"/>
        <w:shd w:val="clear" w:fill="F1F4F6"/>
        <w:rPr/>
      </w:pPr>
      <w:r>
        <w:rPr>
          <w:rFonts w:cs="WenQuanYi Zen Hei"/>
          <w:b w:val="false"/>
          <w:sz w:val="17"/>
        </w:rPr>
        <w:t xml:space="preserve">    </w:t>
      </w:r>
      <w:r>
        <w:rPr>
          <w:rFonts w:eastAsia="WenQuanYi Zen Hei" w:cs="WenQuanYi Zen Hei"/>
          <w:b w:val="false"/>
          <w:sz w:val="17"/>
        </w:rPr>
        <w:t>build_​reference_​and_​candidate()</w:t>
      </w:r>
    </w:p>
    <w:p>
      <w:pPr>
        <w:pStyle w:val="DLDCode"/>
        <w:keepNext w:val="true"/>
        <w:shd w:val="clear" w:fill="F1F4F6"/>
        <w:rPr/>
      </w:pPr>
      <w:r>
        <w:rPr>
          <w:rFonts w:cs="WenQuanYi Zen Hei"/>
          <w:b w:val="false"/>
          <w:sz w:val="17"/>
        </w:rPr>
        <w:t xml:space="preserve">    </w:t>
      </w:r>
      <w:r>
        <w:rPr>
          <w:rFonts w:eastAsia="WenQuanYi Zen Hei" w:cs="WenQuanYi Zen Hei"/>
          <w:b w:val="false"/>
          <w:sz w:val="17"/>
        </w:rPr>
        <w:t>publish_​ready_​only_​if_​generations_​still_​match()</w:t>
      </w:r>
    </w:p>
    <w:p>
      <w:pPr>
        <w:pStyle w:val="DLDCode"/>
        <w:keepNext w:val="true"/>
        <w:shd w:val="clear" w:fill="F1F4F6"/>
        <w:rPr/>
      </w:pPr>
      <w:r>
        <w:rPr/>
      </w:r>
    </w:p>
    <w:p>
      <w:pPr>
        <w:pStyle w:val="DLDCode"/>
        <w:keepNext w:val="true"/>
        <w:shd w:val="clear" w:fill="F1F4F6"/>
        <w:rPr>
          <w:rFonts w:eastAsia="WenQuanYi Zen Hei" w:cs="WenQuanYi Zen Hei"/>
          <w:b w:val="false"/>
          <w:b w:val="false"/>
          <w:sz w:val="17"/>
        </w:rPr>
      </w:pPr>
      <w:r>
        <w:rPr>
          <w:rFonts w:eastAsia="WenQuanYi Zen Hei" w:cs="WenQuanYi Zen Hei"/>
          <w:b w:val="false"/>
          <w:sz w:val="17"/>
        </w:rPr>
        <w:t>MoveBase_control_cycle():</w:t>
      </w:r>
    </w:p>
    <w:p>
      <w:pPr>
        <w:pStyle w:val="DLDCode"/>
        <w:keepNext w:val="true"/>
        <w:shd w:val="clear" w:fill="F1F4F6"/>
        <w:rPr/>
      </w:pPr>
      <w:r>
        <w:rPr>
          <w:rFonts w:cs="WenQuanYi Zen Hei"/>
          <w:b w:val="false"/>
          <w:sz w:val="17"/>
        </w:rPr>
        <w:t xml:space="preserve">    </w:t>
      </w:r>
      <w:r>
        <w:rPr>
          <w:rFonts w:eastAsia="WenQuanYi Zen Hei" w:cs="WenQuanYi Zen Hei"/>
          <w:b w:val="false"/>
          <w:sz w:val="17"/>
        </w:rPr>
        <w:t>old_​cmd = current_​planner_​command()</w:t>
      </w:r>
    </w:p>
    <w:p>
      <w:pPr>
        <w:pStyle w:val="DLDCode"/>
        <w:keepNext w:val="true"/>
        <w:shd w:val="clear" w:fill="F1F4F6"/>
        <w:rPr/>
      </w:pPr>
      <w:r>
        <w:rPr>
          <w:rFonts w:cs="WenQuanYi Zen Hei"/>
          <w:b w:val="false"/>
          <w:sz w:val="17"/>
        </w:rPr>
        <w:t xml:space="preserve">    </w:t>
      </w:r>
      <w:r>
        <w:rPr>
          <w:rFonts w:eastAsia="WenQuanYi Zen Hei" w:cs="WenQuanYi Zen Hei"/>
          <w:b w:val="false"/>
          <w:sz w:val="17"/>
        </w:rPr>
        <w:t>result, first_​cmd = tryActivatePreparedPlan(path_​id, g, old_​cmd, max_​v)</w:t>
      </w:r>
    </w:p>
    <w:p>
      <w:pPr>
        <w:pStyle w:val="DLDCode"/>
        <w:keepNext w:val="true"/>
        <w:shd w:val="clear" w:fill="F1F4F6"/>
        <w:rPr/>
      </w:pPr>
      <w:r>
        <w:rPr>
          <w:rFonts w:cs="WenQuanYi Zen Hei"/>
          <w:b w:val="false"/>
          <w:sz w:val="17"/>
        </w:rPr>
        <w:t xml:space="preserve">    </w:t>
      </w:r>
      <w:r>
        <w:rPr>
          <w:rFonts w:eastAsia="WenQuanYi Zen Hei" w:cs="WenQuanYi Zen Hei"/>
          <w:b w:val="false"/>
          <w:sz w:val="17"/>
        </w:rPr>
        <w:t>if result == ACTIVATED:</w:t>
      </w:r>
    </w:p>
    <w:p>
      <w:pPr>
        <w:pStyle w:val="DLDCode"/>
        <w:keepNext w:val="true"/>
        <w:shd w:val="clear" w:fill="F1F4F6"/>
        <w:rPr/>
      </w:pPr>
      <w:r>
        <w:rPr>
          <w:rFonts w:cs="WenQuanYi Zen Hei"/>
          <w:b w:val="false"/>
          <w:sz w:val="17"/>
        </w:rPr>
        <w:t xml:space="preserve">        </w:t>
      </w:r>
      <w:r>
        <w:rPr>
          <w:rFonts w:eastAsia="WenQuanYi Zen Hei" w:cs="WenQuanYi Zen Hei"/>
          <w:b w:val="false"/>
          <w:sz w:val="17"/>
        </w:rPr>
        <w:t>commit_​frenet_​control_​ownership_​and_​publish(first_​cmd)</w:t>
      </w:r>
    </w:p>
    <w:p>
      <w:pPr>
        <w:pStyle w:val="DLDCode"/>
        <w:keepNext w:val="true"/>
        <w:shd w:val="clear" w:fill="F1F4F6"/>
        <w:rPr/>
      </w:pPr>
      <w:r>
        <w:rPr>
          <w:rFonts w:cs="WenQuanYi Zen Hei"/>
          <w:b w:val="false"/>
          <w:sz w:val="17"/>
        </w:rPr>
        <w:t xml:space="preserve">    </w:t>
      </w:r>
      <w:r>
        <w:rPr>
          <w:rFonts w:eastAsia="WenQuanYi Zen Hei" w:cs="WenQuanYi Zen Hei"/>
          <w:b w:val="false"/>
          <w:sz w:val="17"/>
        </w:rPr>
        <w:t>else:</w:t>
      </w:r>
    </w:p>
    <w:p>
      <w:pPr>
        <w:pStyle w:val="DLDCode"/>
        <w:keepNext w:val="true"/>
        <w:shd w:val="clear" w:fill="F1F4F6"/>
        <w:rPr/>
      </w:pPr>
      <w:r>
        <w:rPr>
          <w:rFonts w:cs="WenQuanYi Zen Hei"/>
          <w:b w:val="false"/>
          <w:sz w:val="17"/>
        </w:rPr>
        <w:t xml:space="preserve">        </w:t>
      </w:r>
      <w:r>
        <w:rPr>
          <w:rFonts w:eastAsia="WenQuanYi Zen Hei" w:cs="WenQuanYi Zen Hei"/>
          <w:b w:val="false"/>
          <w:sz w:val="17"/>
        </w:rPr>
        <w:t>retain_​existing_​ownership_​and_​command_​policy()</w:t>
      </w:r>
    </w:p>
    <w:p>
      <w:pPr>
        <w:pStyle w:val="DLDCode"/>
        <w:keepNext w:val="true"/>
        <w:shd w:val="clear" w:fill="F1F4F6"/>
        <w:rPr/>
      </w:pPr>
      <w:r>
        <w:rPr/>
      </w:r>
    </w:p>
    <w:p>
      <w:pPr>
        <w:pStyle w:val="DLDCode"/>
        <w:keepNext w:val="true"/>
        <w:shd w:val="clear" w:fill="F1F4F6"/>
        <w:rPr>
          <w:rFonts w:eastAsia="WenQuanYi Zen Hei" w:cs="WenQuanYi Zen Hei"/>
          <w:b w:val="false"/>
          <w:b w:val="false"/>
          <w:sz w:val="17"/>
        </w:rPr>
      </w:pPr>
      <w:r>
        <w:rPr>
          <w:rFonts w:eastAsia="WenQuanYi Zen Hei" w:cs="WenQuanYi Zen Hei"/>
          <w:b w:val="false"/>
          <w:sz w:val="17"/>
        </w:rPr>
        <w:t>on_cancel_or_reset():</w:t>
      </w:r>
    </w:p>
    <w:p>
      <w:pPr>
        <w:pStyle w:val="DLDCode"/>
        <w:keepNext w:val="false"/>
        <w:shd w:val="clear" w:fill="F1F4F6"/>
        <w:rPr/>
      </w:pPr>
      <w:r>
        <w:rPr>
          <w:rFonts w:cs="WenQuanYi Zen Hei"/>
          <w:b w:val="false"/>
          <w:sz w:val="17"/>
        </w:rPr>
        <w:t xml:space="preserve">    </w:t>
      </w:r>
      <w:r>
        <w:rPr>
          <w:rFonts w:eastAsia="WenQuanYi Zen Hei" w:cs="WenQuanYi Zen Hei"/>
          <w:b w:val="false"/>
          <w:sz w:val="17"/>
        </w:rPr>
        <w:t>invalidate_​pending_​and_​ready_​results()</w:t>
      </w:r>
    </w:p>
    <w:p>
      <w:pPr>
        <w:pStyle w:val="Normal"/>
        <w:spacing w:before="0" w:after="20"/>
        <w:rPr/>
      </w:pPr>
      <w:r>
        <w:rPr/>
      </w:r>
    </w:p>
    <w:p>
      <w:pPr>
        <w:pStyle w:val="Normal"/>
        <w:keepNext w:val="false"/>
        <w:widowControl/>
        <w:spacing w:lineRule="auto" w:line="288" w:before="0" w:after="80"/>
        <w:rPr/>
      </w:pPr>
      <w:r>
        <w:rPr>
          <w:rFonts w:ascii="WenQuanYi Zen Hei" w:hAnsi="WenQuanYi Zen Hei" w:cs="WenQuanYi Zen Hei"/>
          <w:b/>
          <w:sz w:val="21"/>
        </w:rPr>
        <w:t>不变量。</w:t>
      </w:r>
      <w:r>
        <w:rPr>
          <w:rFonts w:ascii="WenQuanYi Zen Hei" w:hAnsi="WenQuanYi Zen Hei" w:cs="WenQuanYi Zen Hei"/>
          <w:b w:val="false"/>
          <w:sz w:val="21"/>
        </w:rPr>
        <w:t xml:space="preserve"> </w:t>
      </w:r>
      <w:r>
        <w:rPr>
          <w:rFonts w:ascii="WenQuanYi Zen Hei" w:hAnsi="WenQuanYi Zen Hei" w:cs="WenQuanYi Zen Hei"/>
          <w:b w:val="false"/>
          <w:sz w:val="21"/>
        </w:rPr>
        <w:t>同一周期只有一个规划器拥有控制权；</w:t>
      </w:r>
      <w:r>
        <w:rPr>
          <w:rFonts w:eastAsia="WenQuanYi Zen Hei" w:cs="WenQuanYi Zen Hei"/>
          <w:b w:val="false"/>
          <w:sz w:val="21"/>
        </w:rPr>
        <w:t>generation</w:t>
      </w:r>
      <w:r>
        <w:rPr>
          <w:rFonts w:ascii="WenQuanYi Zen Hei" w:hAnsi="WenQuanYi Zen Hei" w:cs="WenQuanYi Zen Hei"/>
          <w:b w:val="false"/>
          <w:sz w:val="21"/>
        </w:rPr>
        <w:t>由</w:t>
      </w:r>
      <w:r>
        <w:rPr>
          <w:rFonts w:eastAsia="WenQuanYi Zen Hei" w:cs="WenQuanYi Zen Hei"/>
          <w:b w:val="false"/>
          <w:sz w:val="21"/>
        </w:rPr>
        <w:t>MoveBase</w:t>
      </w:r>
      <w:r>
        <w:rPr>
          <w:rFonts w:ascii="WenQuanYi Zen Hei" w:hAnsi="WenQuanYi Zen Hei" w:cs="WenQuanYi Zen Hei"/>
          <w:b w:val="false"/>
          <w:sz w:val="21"/>
        </w:rPr>
        <w:t>推进；</w:t>
      </w:r>
      <w:r>
        <w:rPr>
          <w:rFonts w:eastAsia="WenQuanYi Zen Hei" w:cs="WenQuanYi Zen Hei"/>
          <w:b w:val="false"/>
          <w:sz w:val="21"/>
        </w:rPr>
        <w:t>reset</w:t>
      </w:r>
      <w:r>
        <w:rPr>
          <w:rFonts w:ascii="WenQuanYi Zen Hei" w:hAnsi="WenQuanYi Zen Hei" w:cs="WenQuanYi Zen Hei"/>
          <w:b w:val="false"/>
          <w:sz w:val="21"/>
        </w:rPr>
        <w:t>只推进内部生命周期代次；准备成功不等于激活成功；</w:t>
      </w:r>
      <w:r>
        <w:rPr>
          <w:rFonts w:eastAsia="WenQuanYi Zen Hei" w:cs="WenQuanYi Zen Hei"/>
          <w:b w:val="false"/>
          <w:sz w:val="21"/>
        </w:rPr>
        <w:t>WAITING/​REJECTED</w:t>
      </w:r>
      <w:r>
        <w:rPr>
          <w:rFonts w:ascii="WenQuanYi Zen Hei" w:hAnsi="WenQuanYi Zen Hei" w:cs="WenQuanYi Zen Hei"/>
          <w:b w:val="false"/>
          <w:sz w:val="21"/>
        </w:rPr>
        <w:t>不得变更共享规划器类型；被取消令牌不能复活。预检使用独立控制器，避免污染实际控制器状态。</w:t>
      </w:r>
    </w:p>
    <w:p>
      <w:pPr>
        <w:pStyle w:val="Normal"/>
        <w:keepNext w:val="false"/>
        <w:widowControl/>
        <w:spacing w:lineRule="auto" w:line="288" w:before="0" w:after="80"/>
        <w:rPr/>
      </w:pPr>
      <w:r>
        <w:rPr>
          <w:rFonts w:ascii="WenQuanYi Zen Hei" w:hAnsi="WenQuanYi Zen Hei" w:cs="WenQuanYi Zen Hei"/>
          <w:b/>
          <w:sz w:val="21"/>
        </w:rPr>
        <w:t>复杂度。</w:t>
      </w:r>
      <w:r>
        <w:rPr>
          <w:rFonts w:ascii="WenQuanYi Zen Hei" w:hAnsi="WenQuanYi Zen Hei" w:cs="WenQuanYi Zen Hei"/>
          <w:b w:val="false"/>
          <w:sz w:val="21"/>
        </w:rPr>
        <w:t xml:space="preserve"> </w:t>
      </w:r>
      <w:r>
        <w:rPr>
          <w:rFonts w:ascii="WenQuanYi Zen Hei" w:hAnsi="WenQuanYi Zen Hei" w:cs="WenQuanYi Zen Hei"/>
          <w:b w:val="false"/>
          <w:sz w:val="21"/>
        </w:rPr>
        <w:t>提交路径复制</w:t>
      </w:r>
      <w:r>
        <w:rPr>
          <w:rFonts w:eastAsia="WenQuanYi Zen Hei" w:cs="WenQuanYi Zen Hei"/>
          <w:b w:val="false"/>
          <w:sz w:val="21"/>
        </w:rPr>
        <w:t>O(N)</w:t>
      </w:r>
      <w:r>
        <w:rPr>
          <w:rFonts w:ascii="WenQuanYi Zen Hei" w:hAnsi="WenQuanYi Zen Hei" w:cs="WenQuanYi Zen Hei"/>
          <w:b w:val="false"/>
          <w:sz w:val="21"/>
        </w:rPr>
        <w:t>；后台准备成本按参考线和轨迹生成计；预检</w:t>
      </w:r>
      <w:r>
        <w:rPr>
          <w:rFonts w:eastAsia="WenQuanYi Zen Hei" w:cs="WenQuanYi Zen Hei"/>
          <w:b w:val="false"/>
          <w:sz w:val="21"/>
        </w:rPr>
        <w:t>P</w:t>
      </w:r>
      <w:r>
        <w:rPr>
          <w:rFonts w:ascii="WenQuanYi Zen Hei" w:hAnsi="WenQuanYi Zen Hei" w:cs="WenQuanYi Zen Hei"/>
          <w:b w:val="false"/>
          <w:sz w:val="21"/>
        </w:rPr>
        <w:t>步控制成本</w:t>
      </w:r>
      <w:r>
        <w:rPr>
          <w:rFonts w:eastAsia="WenQuanYi Zen Hei" w:cs="WenQuanYi Zen Hei"/>
          <w:b w:val="false"/>
          <w:sz w:val="21"/>
        </w:rPr>
        <w:t>O(P·C_​MPC</w:t>
      </w:r>
      <w:r>
        <w:rPr>
          <w:rFonts w:ascii="WenQuanYi Zen Hei" w:hAnsi="WenQuanYi Zen Hei" w:cs="WenQuanYi Zen Hei"/>
          <w:b w:val="false"/>
          <w:sz w:val="21"/>
        </w:rPr>
        <w:t>＋</w:t>
      </w:r>
      <w:r>
        <w:rPr>
          <w:rFonts w:eastAsia="WenQuanYi Zen Hei" w:cs="WenQuanYi Zen Hei"/>
          <w:b w:val="false"/>
          <w:sz w:val="21"/>
        </w:rPr>
        <w:t>C_​check)</w:t>
      </w:r>
      <w:r>
        <w:rPr>
          <w:rFonts w:ascii="WenQuanYi Zen Hei" w:hAnsi="WenQuanYi Zen Hei" w:cs="WenQuanYi Zen Hei"/>
          <w:b w:val="false"/>
          <w:sz w:val="21"/>
        </w:rPr>
        <w:t>，</w:t>
      </w:r>
      <w:r>
        <w:rPr>
          <w:rFonts w:eastAsia="WenQuanYi Zen Hei" w:cs="WenQuanYi Zen Hei"/>
          <w:b w:val="false"/>
          <w:sz w:val="21"/>
        </w:rPr>
        <w:t>P</w:t>
      </w:r>
      <w:r>
        <w:rPr>
          <w:rFonts w:ascii="WenQuanYi Zen Hei" w:hAnsi="WenQuanYi Zen Hei" w:cs="WenQuanYi Zen Hei"/>
          <w:b w:val="false"/>
          <w:sz w:val="21"/>
        </w:rPr>
        <w:t>被代码约束在</w:t>
      </w:r>
      <w:r>
        <w:rPr>
          <w:rFonts w:eastAsia="WenQuanYi Zen Hei" w:cs="WenQuanYi Zen Hei"/>
          <w:b w:val="false"/>
          <w:sz w:val="21"/>
        </w:rPr>
        <w:t>2</w:t>
      </w:r>
      <w:r>
        <w:rPr>
          <w:rFonts w:ascii="WenQuanYi Zen Hei" w:hAnsi="WenQuanYi Zen Hei" w:cs="WenQuanYi Zen Hei"/>
          <w:b w:val="false"/>
          <w:sz w:val="21"/>
        </w:rPr>
        <w:t>～</w:t>
      </w:r>
      <w:r>
        <w:rPr>
          <w:rFonts w:eastAsia="WenQuanYi Zen Hei" w:cs="WenQuanYi Zen Hei"/>
          <w:b w:val="false"/>
          <w:sz w:val="21"/>
        </w:rPr>
        <w:t>8</w:t>
      </w:r>
      <w:r>
        <w:rPr>
          <w:rFonts w:ascii="WenQuanYi Zen Hei" w:hAnsi="WenQuanYi Zen Hei" w:cs="WenQuanYi Zen Hei"/>
          <w:b w:val="false"/>
          <w:sz w:val="21"/>
        </w:rPr>
        <w:t>。空间</w:t>
      </w:r>
      <w:r>
        <w:rPr>
          <w:rFonts w:eastAsia="WenQuanYi Zen Hei" w:cs="WenQuanYi Zen Hei"/>
          <w:b w:val="false"/>
          <w:sz w:val="21"/>
        </w:rPr>
        <w:t>O(N</w:t>
      </w:r>
      <w:r>
        <w:rPr>
          <w:rFonts w:ascii="WenQuanYi Zen Hei" w:hAnsi="WenQuanYi Zen Hei" w:cs="WenQuanYi Zen Hei"/>
          <w:b w:val="false"/>
          <w:sz w:val="21"/>
        </w:rPr>
        <w:t>＋轨迹缓存</w:t>
      </w:r>
      <w:r>
        <w:rPr>
          <w:rFonts w:eastAsia="WenQuanYi Zen Hei" w:cs="WenQuanYi Zen Hei"/>
          <w:b w:val="false"/>
          <w:sz w:val="21"/>
        </w:rPr>
        <w:t>)</w:t>
      </w:r>
      <w:r>
        <w:rPr>
          <w:rFonts w:ascii="WenQuanYi Zen Hei" w:hAnsi="WenQuanYi Zen Hei" w:cs="WenQuanYi Zen Hei"/>
          <w:b w:val="false"/>
          <w:sz w:val="21"/>
        </w:rPr>
        <w:t>。</w:t>
      </w:r>
      <w:r>
        <w:rPr>
          <w:rFonts w:ascii="WenQuanYi Zen Hei" w:hAnsi="WenQuanYi Zen Hei" w:cs="WenQuanYi Zen Hei"/>
          <w:b/>
          <w:sz w:val="21"/>
        </w:rPr>
        <w:t>边界与异常。</w:t>
      </w:r>
      <w:r>
        <w:rPr>
          <w:rFonts w:ascii="WenQuanYi Zen Hei" w:hAnsi="WenQuanYi Zen Hei" w:cs="WenQuanYi Zen Hei"/>
          <w:b w:val="false"/>
          <w:sz w:val="21"/>
        </w:rPr>
        <w:t xml:space="preserve"> </w:t>
      </w:r>
      <w:r>
        <w:rPr>
          <w:rFonts w:ascii="WenQuanYi Zen Hei" w:hAnsi="WenQuanYi Zen Hei" w:cs="WenQuanYi Zen Hei"/>
          <w:b w:val="false"/>
          <w:sz w:val="21"/>
        </w:rPr>
        <w:t>中段更改但首尾未变、同几何换</w:t>
      </w:r>
      <w:r>
        <w:rPr>
          <w:rFonts w:eastAsia="WenQuanYi Zen Hei" w:cs="WenQuanYi Zen Hei"/>
          <w:b w:val="false"/>
          <w:sz w:val="21"/>
        </w:rPr>
        <w:t>ID</w:t>
      </w:r>
      <w:r>
        <w:rPr>
          <w:rFonts w:ascii="WenQuanYi Zen Hei" w:hAnsi="WenQuanYi Zen Hei" w:cs="WenQuanYi Zen Hei"/>
          <w:b w:val="false"/>
          <w:sz w:val="21"/>
        </w:rPr>
        <w:t>、连续短段、取消</w:t>
      </w:r>
      <w:r>
        <w:rPr>
          <w:rFonts w:eastAsia="WenQuanYi Zen Hei" w:cs="WenQuanYi Zen Hei"/>
          <w:b w:val="false"/>
          <w:sz w:val="21"/>
        </w:rPr>
        <w:t>/​</w:t>
      </w:r>
      <w:r>
        <w:rPr>
          <w:rFonts w:ascii="WenQuanYi Zen Hei" w:hAnsi="WenQuanYi Zen Hei" w:cs="WenQuanYi Zen Hei"/>
          <w:b w:val="false"/>
          <w:sz w:val="21"/>
        </w:rPr>
        <w:t>复位与构建竞态、过期快照、预检超时、回退期间控制权转移。</w:t>
      </w:r>
    </w:p>
    <w:p>
      <w:pPr>
        <w:pStyle w:val="2"/>
        <w:rPr/>
      </w:pPr>
      <w:bookmarkStart w:id="51" w:name="__RefHeading___Toc16717_1593086860"/>
      <w:bookmarkEnd w:id="51"/>
      <w:r>
        <w:rPr>
          <w:rFonts w:eastAsia="WenQuanYi Zen Hei" w:cs="WenQuanYi Zen Hei"/>
          <w:b/>
          <w:sz w:val="25"/>
        </w:rPr>
        <w:t>6.6 CMPC</w:t>
      </w:r>
      <w:r>
        <w:rPr>
          <w:rFonts w:ascii="WenQuanYi Zen Hei" w:hAnsi="WenQuanYi Zen Hei" w:cs="WenQuanYi Zen Hei"/>
          <w:b/>
          <w:sz w:val="25"/>
        </w:rPr>
        <w:t>误差模型跟踪与指令约束</w:t>
      </w:r>
    </w:p>
    <w:p>
      <w:pPr>
        <w:pStyle w:val="Normal"/>
        <w:keepNext w:val="false"/>
        <w:widowControl/>
        <w:spacing w:lineRule="auto" w:line="288" w:before="0" w:after="80"/>
        <w:rPr/>
      </w:pPr>
      <w:r>
        <w:rPr>
          <w:rFonts w:ascii="WenQuanYi Zen Hei" w:hAnsi="WenQuanYi Zen Hei" w:cs="WenQuanYi Zen Hei"/>
          <w:b/>
          <w:sz w:val="21"/>
        </w:rPr>
        <w:t>背景／输入／输出。</w:t>
      </w:r>
      <w:r>
        <w:rPr>
          <w:rFonts w:ascii="WenQuanYi Zen Hei" w:hAnsi="WenQuanYi Zen Hei" w:cs="WenQuanYi Zen Hei"/>
          <w:b w:val="false"/>
          <w:sz w:val="21"/>
        </w:rPr>
        <w:t xml:space="preserve"> </w:t>
      </w:r>
      <w:r>
        <w:rPr>
          <w:rFonts w:ascii="WenQuanYi Zen Hei" w:hAnsi="WenQuanYi Zen Hei" w:cs="WenQuanYi Zen Hei"/>
          <w:b w:val="false"/>
          <w:sz w:val="21"/>
        </w:rPr>
        <w:t>跟踪</w:t>
      </w:r>
      <w:r>
        <w:rPr>
          <w:rFonts w:eastAsia="WenQuanYi Zen Hei" w:cs="WenQuanYi Zen Hei"/>
          <w:b w:val="false"/>
          <w:sz w:val="21"/>
        </w:rPr>
        <w:t>Frenet</w:t>
      </w:r>
      <w:r>
        <w:rPr>
          <w:rFonts w:ascii="WenQuanYi Zen Hei" w:hAnsi="WenQuanYi Zen Hei" w:cs="WenQuanYi Zen Hei"/>
          <w:b w:val="false"/>
          <w:sz w:val="21"/>
        </w:rPr>
        <w:t>参考轨迹并平滑输出线速度与角速度。输入机器人</w:t>
      </w:r>
      <w:r>
        <w:rPr>
          <w:rFonts w:eastAsia="WenQuanYi Zen Hei" w:cs="WenQuanYi Zen Hei"/>
          <w:b w:val="false"/>
          <w:sz w:val="21"/>
        </w:rPr>
        <w:t>(x,y,θ,v,ω)</w:t>
      </w:r>
      <w:r>
        <w:rPr>
          <w:rFonts w:ascii="WenQuanYi Zen Hei" w:hAnsi="WenQuanYi Zen Hei" w:cs="WenQuanYi Zen Hei"/>
          <w:b w:val="false"/>
          <w:sz w:val="21"/>
        </w:rPr>
        <w:t>、局部参考序列、前次控制种子、权重和限制；输出</w:t>
      </w:r>
      <w:r>
        <w:rPr>
          <w:rFonts w:eastAsia="WenQuanYi Zen Hei" w:cs="WenQuanYi Zen Hei"/>
          <w:b w:val="false"/>
          <w:sz w:val="21"/>
        </w:rPr>
        <w:t>(v,ω)</w:t>
      </w:r>
      <w:r>
        <w:rPr>
          <w:rFonts w:ascii="WenQuanYi Zen Hei" w:hAnsi="WenQuanYi Zen Hei" w:cs="WenQuanYi Zen Hei"/>
          <w:b w:val="false"/>
          <w:sz w:val="21"/>
        </w:rPr>
        <w:t>及预测轨迹。</w:t>
      </w:r>
      <w:r>
        <w:rPr>
          <w:rFonts w:eastAsia="WenQuanYi Zen Hei" w:cs="WenQuanYi Zen Hei"/>
          <w:b w:val="false"/>
          <w:sz w:val="21"/>
        </w:rPr>
        <w:t>[C07]</w:t>
      </w:r>
    </w:p>
    <w:p>
      <w:pPr>
        <w:pStyle w:val="Normal"/>
        <w:keepNext w:val="false"/>
        <w:widowControl/>
        <w:spacing w:lineRule="auto" w:line="288" w:before="0" w:after="80"/>
        <w:rPr/>
      </w:pPr>
      <w:r>
        <w:rPr>
          <w:rFonts w:ascii="WenQuanYi Zen Hei" w:hAnsi="WenQuanYi Zen Hei" w:cs="WenQuanYi Zen Hei"/>
          <w:b/>
          <w:sz w:val="21"/>
        </w:rPr>
        <w:t>核心思路。</w:t>
      </w:r>
      <w:r>
        <w:rPr>
          <w:rFonts w:ascii="WenQuanYi Zen Hei" w:hAnsi="WenQuanYi Zen Hei" w:cs="WenQuanYi Zen Hei"/>
          <w:b w:val="false"/>
          <w:sz w:val="21"/>
        </w:rPr>
        <w:t xml:space="preserve"> </w:t>
      </w:r>
      <w:r>
        <w:rPr>
          <w:rFonts w:eastAsia="WenQuanYi Zen Hei" w:cs="WenQuanYi Zen Hei"/>
          <w:b w:val="false"/>
          <w:sz w:val="21"/>
        </w:rPr>
        <w:t>CMPCController</w:t>
      </w:r>
      <w:r>
        <w:rPr>
          <w:rFonts w:ascii="WenQuanYi Zen Hei" w:hAnsi="WenQuanYi Zen Hei" w:cs="WenQuanYi Zen Hei"/>
          <w:b w:val="false"/>
          <w:sz w:val="21"/>
        </w:rPr>
        <w:t>定位当前参考片段，</w:t>
      </w:r>
      <w:r>
        <w:rPr>
          <w:rFonts w:eastAsia="WenQuanYi Zen Hei" w:cs="WenQuanYi Zen Hei"/>
          <w:b w:val="false"/>
          <w:sz w:val="21"/>
        </w:rPr>
        <w:t>ErrorBasedModel</w:t>
      </w:r>
      <w:r>
        <w:rPr>
          <w:rFonts w:ascii="WenQuanYi Zen Hei" w:hAnsi="WenQuanYi Zen Hei" w:cs="WenQuanYi Zen Hei"/>
          <w:b w:val="false"/>
          <w:sz w:val="21"/>
        </w:rPr>
        <w:t>把位置误差转换到机器人坐标系，构造离散线性时变预测矩阵</w:t>
      </w:r>
      <w:r>
        <w:rPr>
          <w:rFonts w:eastAsia="WenQuanYi Zen Hei" w:cs="WenQuanYi Zen Hei"/>
          <w:b w:val="false"/>
          <w:sz w:val="21"/>
        </w:rPr>
        <w:t>F</w:t>
      </w:r>
      <w:r>
        <w:rPr>
          <w:rFonts w:ascii="WenQuanYi Zen Hei" w:hAnsi="WenQuanYi Zen Hei" w:cs="WenQuanYi Zen Hei"/>
          <w:b w:val="false"/>
          <w:sz w:val="21"/>
        </w:rPr>
        <w:t>、</w:t>
      </w:r>
      <w:r>
        <w:rPr>
          <w:rFonts w:eastAsia="WenQuanYi Zen Hei" w:cs="WenQuanYi Zen Hei"/>
          <w:b w:val="false"/>
          <w:sz w:val="21"/>
        </w:rPr>
        <w:t>G</w:t>
      </w:r>
      <w:r>
        <w:rPr>
          <w:rFonts w:ascii="WenQuanYi Zen Hei" w:hAnsi="WenQuanYi Zen Hei" w:cs="WenQuanYi Zen Hei"/>
          <w:b w:val="false"/>
          <w:sz w:val="21"/>
        </w:rPr>
        <w:t>，并用</w:t>
      </w:r>
      <w:r>
        <w:rPr>
          <w:rFonts w:eastAsia="WenQuanYi Zen Hei" w:cs="WenQuanYi Zen Hei"/>
          <w:b w:val="false"/>
          <w:sz w:val="21"/>
        </w:rPr>
        <w:t>Q/​R</w:t>
      </w:r>
      <w:r>
        <w:rPr>
          <w:rFonts w:ascii="WenQuanYi Zen Hei" w:hAnsi="WenQuanYi Zen Hei" w:cs="WenQuanYi Zen Hei"/>
          <w:b w:val="false"/>
          <w:sz w:val="21"/>
        </w:rPr>
        <w:t>等权重计算反馈，与前馈叠加后约束。源码采用</w:t>
      </w:r>
      <w:r>
        <w:rPr>
          <w:rFonts w:eastAsia="WenQuanYi Zen Hei" w:cs="WenQuanYi Zen Hei"/>
          <w:b w:val="false"/>
          <w:sz w:val="21"/>
        </w:rPr>
        <w:t>Eigen::PartialPivLU</w:t>
      </w:r>
      <w:r>
        <w:rPr>
          <w:rFonts w:ascii="WenQuanYi Zen Hei" w:hAnsi="WenQuanYi Zen Hei" w:cs="WenQuanYi Zen Hei"/>
          <w:b w:val="false"/>
          <w:sz w:val="21"/>
        </w:rPr>
        <w:t>并计算逆矩阵，结构可表示为：</w:t>
      </w:r>
    </w:p>
    <w:p>
      <w:pPr>
        <w:pStyle w:val="DLDCode"/>
        <w:keepNext w:val="true"/>
        <w:shd w:val="clear" w:fill="F1F4F6"/>
        <w:rPr>
          <w:rFonts w:eastAsia="WenQuanYi Zen Hei" w:cs="WenQuanYi Zen Hei"/>
          <w:b w:val="false"/>
          <w:b w:val="false"/>
          <w:sz w:val="17"/>
        </w:rPr>
      </w:pPr>
      <w:r>
        <w:rPr>
          <w:rFonts w:eastAsia="WenQuanYi Zen Hei" w:cs="WenQuanYi Zen Hei"/>
          <w:b w:val="false"/>
          <w:sz w:val="17"/>
        </w:rPr>
        <w:t>H = Gᵀ Q G + R</w:t>
      </w:r>
    </w:p>
    <w:p>
      <w:pPr>
        <w:pStyle w:val="DLDCode"/>
        <w:keepNext w:val="true"/>
        <w:shd w:val="clear" w:fill="F1F4F6"/>
        <w:rPr>
          <w:rFonts w:eastAsia="WenQuanYi Zen Hei" w:cs="WenQuanYi Zen Hei"/>
          <w:b w:val="false"/>
          <w:b w:val="false"/>
          <w:sz w:val="17"/>
        </w:rPr>
      </w:pPr>
      <w:r>
        <w:rPr>
          <w:rFonts w:eastAsia="WenQuanYi Zen Hei" w:cs="WenQuanYi Zen Hei"/>
          <w:b w:val="false"/>
          <w:sz w:val="17"/>
        </w:rPr>
        <w:t>u_​feedback = H⁻¹ Gᵀ Q (F_​reference - F + E_​disturbance) * error</w:t>
      </w:r>
    </w:p>
    <w:p>
      <w:pPr>
        <w:pStyle w:val="DLDCode"/>
        <w:keepNext w:val="true"/>
        <w:shd w:val="clear" w:fill="F1F4F6"/>
        <w:rPr>
          <w:rFonts w:eastAsia="WenQuanYi Zen Hei" w:cs="WenQuanYi Zen Hei"/>
          <w:b w:val="false"/>
          <w:b w:val="false"/>
          <w:sz w:val="17"/>
        </w:rPr>
      </w:pPr>
      <w:r>
        <w:rPr>
          <w:rFonts w:eastAsia="WenQuanYi Zen Hei" w:cs="WenQuanYi Zen Hei"/>
          <w:b w:val="false"/>
          <w:sz w:val="17"/>
        </w:rPr>
        <w:t>u_​feedforward = [v_​reference * cos(error_​theta), w_​reference]</w:t>
      </w:r>
    </w:p>
    <w:p>
      <w:pPr>
        <w:pStyle w:val="DLDCode"/>
        <w:keepNext w:val="false"/>
        <w:shd w:val="clear" w:fill="F1F4F6"/>
        <w:rPr>
          <w:rFonts w:eastAsia="WenQuanYi Zen Hei" w:cs="WenQuanYi Zen Hei"/>
          <w:b w:val="false"/>
          <w:b w:val="false"/>
          <w:sz w:val="17"/>
        </w:rPr>
      </w:pPr>
      <w:r>
        <w:rPr>
          <w:rFonts w:eastAsia="WenQuanYi Zen Hei" w:cs="WenQuanYi Zen Hei"/>
          <w:b w:val="false"/>
          <w:sz w:val="17"/>
        </w:rPr>
        <w:t>u = apply_​constraints(u_​feedforward + selected_​feedback)</w:t>
      </w:r>
    </w:p>
    <w:p>
      <w:pPr>
        <w:pStyle w:val="Normal"/>
        <w:spacing w:before="0" w:after="20"/>
        <w:rPr/>
      </w:pPr>
      <w:r>
        <w:rPr/>
      </w:r>
    </w:p>
    <w:p>
      <w:pPr>
        <w:pStyle w:val="Normal"/>
        <w:keepNext w:val="false"/>
        <w:widowControl/>
        <w:spacing w:lineRule="auto" w:line="288" w:before="0" w:after="80"/>
        <w:rPr/>
      </w:pPr>
      <w:r>
        <w:rPr>
          <w:rFonts w:ascii="WenQuanYi Zen Hei" w:hAnsi="WenQuanYi Zen Hei" w:cs="WenQuanYi Zen Hei"/>
          <w:b/>
          <w:sz w:val="21"/>
        </w:rPr>
        <w:t>复杂度。</w:t>
      </w:r>
      <w:r>
        <w:rPr>
          <w:rFonts w:ascii="WenQuanYi Zen Hei" w:hAnsi="WenQuanYi Zen Hei" w:cs="WenQuanYi Zen Hei"/>
          <w:b w:val="false"/>
          <w:sz w:val="21"/>
        </w:rPr>
        <w:t xml:space="preserve"> </w:t>
      </w:r>
      <w:r>
        <w:rPr>
          <w:rFonts w:ascii="WenQuanYi Zen Hei" w:hAnsi="WenQuanYi Zen Hei" w:cs="WenQuanYi Zen Hei"/>
          <w:b w:val="false"/>
          <w:sz w:val="21"/>
        </w:rPr>
        <w:t>控制维数</w:t>
      </w:r>
      <w:r>
        <w:rPr>
          <w:rFonts w:eastAsia="WenQuanYi Zen Hei" w:cs="WenQuanYi Zen Hei"/>
          <w:b w:val="false"/>
          <w:sz w:val="21"/>
        </w:rPr>
        <w:t>2</w:t>
      </w:r>
      <w:r>
        <w:rPr>
          <w:rFonts w:ascii="WenQuanYi Zen Hei" w:hAnsi="WenQuanYi Zen Hei" w:cs="WenQuanYi Zen Hei"/>
          <w:b w:val="false"/>
          <w:sz w:val="21"/>
        </w:rPr>
        <w:t>、预测步</w:t>
      </w:r>
      <w:r>
        <w:rPr>
          <w:rFonts w:eastAsia="WenQuanYi Zen Hei" w:cs="WenQuanYi Zen Hei"/>
          <w:b w:val="false"/>
          <w:sz w:val="21"/>
        </w:rPr>
        <w:t>Hn</w:t>
      </w:r>
      <w:r>
        <w:rPr>
          <w:rFonts w:ascii="WenQuanYi Zen Hei" w:hAnsi="WenQuanYi Zen Hei" w:cs="WenQuanYi Zen Hei"/>
          <w:b w:val="false"/>
          <w:sz w:val="21"/>
        </w:rPr>
        <w:t>时，稠密求解矩阵规模约</w:t>
      </w:r>
      <w:r>
        <w:rPr>
          <w:rFonts w:eastAsia="WenQuanYi Zen Hei" w:cs="WenQuanYi Zen Hei"/>
          <w:b w:val="false"/>
          <w:sz w:val="21"/>
        </w:rPr>
        <w:t>2Hn</w:t>
      </w:r>
      <w:r>
        <w:rPr>
          <w:rFonts w:ascii="WenQuanYi Zen Hei" w:hAnsi="WenQuanYi Zen Hei" w:cs="WenQuanYi Zen Hei"/>
          <w:b w:val="false"/>
          <w:sz w:val="21"/>
        </w:rPr>
        <w:t>，主计算约</w:t>
      </w:r>
      <w:r>
        <w:rPr>
          <w:rFonts w:eastAsia="WenQuanYi Zen Hei" w:cs="WenQuanYi Zen Hei"/>
          <w:b w:val="false"/>
          <w:sz w:val="21"/>
        </w:rPr>
        <w:t>O((2Hn)³)</w:t>
      </w:r>
      <w:r>
        <w:rPr>
          <w:rFonts w:ascii="WenQuanYi Zen Hei" w:hAnsi="WenQuanYi Zen Hei" w:cs="WenQuanYi Zen Hei"/>
          <w:b w:val="false"/>
          <w:sz w:val="21"/>
        </w:rPr>
        <w:t>，空间</w:t>
      </w:r>
      <w:r>
        <w:rPr>
          <w:rFonts w:eastAsia="WenQuanYi Zen Hei" w:cs="WenQuanYi Zen Hei"/>
          <w:b w:val="false"/>
          <w:sz w:val="21"/>
        </w:rPr>
        <w:t>O(Hn²)</w:t>
      </w:r>
      <w:r>
        <w:rPr>
          <w:rFonts w:ascii="WenQuanYi Zen Hei" w:hAnsi="WenQuanYi Zen Hei" w:cs="WenQuanYi Zen Hei"/>
          <w:b w:val="false"/>
          <w:sz w:val="21"/>
        </w:rPr>
        <w:t>；仓库</w:t>
      </w:r>
      <w:r>
        <w:rPr>
          <w:rFonts w:eastAsia="WenQuanYi Zen Hei" w:cs="WenQuanYi Zen Hei"/>
          <w:b w:val="false"/>
          <w:sz w:val="21"/>
        </w:rPr>
        <w:t>max_​predict_​horizon=8</w:t>
      </w:r>
      <w:r>
        <w:rPr>
          <w:rFonts w:ascii="WenQuanYi Zen Hei" w:hAnsi="WenQuanYi Zen Hei" w:cs="WenQuanYi Zen Hei"/>
          <w:b w:val="false"/>
          <w:sz w:val="21"/>
        </w:rPr>
        <w:t>是当前配置，非性能结论。</w:t>
      </w:r>
      <w:r>
        <w:rPr>
          <w:rFonts w:ascii="WenQuanYi Zen Hei" w:hAnsi="WenQuanYi Zen Hei" w:cs="WenQuanYi Zen Hei"/>
          <w:b/>
          <w:sz w:val="21"/>
        </w:rPr>
        <w:t>边界与异常。</w:t>
      </w:r>
      <w:r>
        <w:rPr>
          <w:rFonts w:ascii="WenQuanYi Zen Hei" w:hAnsi="WenQuanYi Zen Hei" w:cs="WenQuanYi Zen Hei"/>
          <w:b w:val="false"/>
          <w:sz w:val="21"/>
        </w:rPr>
        <w:t xml:space="preserve"> </w:t>
      </w:r>
      <w:r>
        <w:rPr>
          <w:rFonts w:ascii="WenQuanYi Zen Hei" w:hAnsi="WenQuanYi Zen Hei" w:cs="WenQuanYi Zen Hei"/>
          <w:b w:val="false"/>
          <w:sz w:val="21"/>
        </w:rPr>
        <w:t>参考不足时</w:t>
      </w:r>
      <w:r>
        <w:rPr>
          <w:rFonts w:eastAsia="WenQuanYi Zen Hei" w:cs="WenQuanYi Zen Hei"/>
          <w:b w:val="false"/>
          <w:sz w:val="21"/>
        </w:rPr>
        <w:t>calVelocity</w:t>
      </w:r>
      <w:r>
        <w:rPr>
          <w:rFonts w:ascii="WenQuanYi Zen Hei" w:hAnsi="WenQuanYi Zen Hei" w:cs="WenQuanYi Zen Hei"/>
          <w:b w:val="false"/>
          <w:sz w:val="21"/>
        </w:rPr>
        <w:t>返回非正常结果并设置零速；矩阵奇异</w:t>
      </w:r>
      <w:r>
        <w:rPr>
          <w:rFonts w:eastAsia="WenQuanYi Zen Hei" w:cs="WenQuanYi Zen Hei"/>
          <w:b w:val="false"/>
          <w:sz w:val="21"/>
        </w:rPr>
        <w:t>/​</w:t>
      </w:r>
      <w:r>
        <w:rPr>
          <w:rFonts w:ascii="WenQuanYi Zen Hei" w:hAnsi="WenQuanYi Zen Hei" w:cs="WenQuanYi Zen Hei"/>
          <w:b w:val="false"/>
          <w:sz w:val="21"/>
        </w:rPr>
        <w:t>病态、非有限数、航向跨</w:t>
      </w:r>
      <w:r>
        <w:rPr>
          <w:rFonts w:eastAsia="WenQuanYi Zen Hei" w:cs="WenQuanYi Zen Hei"/>
          <w:b w:val="false"/>
          <w:sz w:val="21"/>
        </w:rPr>
        <w:t>±π</w:t>
      </w:r>
      <w:r>
        <w:rPr>
          <w:rFonts w:ascii="WenQuanYi Zen Hei" w:hAnsi="WenQuanYi Zen Hei" w:cs="WenQuanYi Zen Hei"/>
          <w:b w:val="false"/>
          <w:sz w:val="21"/>
        </w:rPr>
        <w:t>、时间跳变及限幅连续性需专项测试。源码中同时使用</w:t>
      </w:r>
      <w:r>
        <w:rPr>
          <w:rFonts w:eastAsia="WenQuanYi Zen Hei" w:cs="WenQuanYi Zen Hei"/>
          <w:b w:val="false"/>
          <w:sz w:val="21"/>
        </w:rPr>
        <w:t>ROS</w:t>
      </w:r>
      <w:r>
        <w:rPr>
          <w:rFonts w:ascii="WenQuanYi Zen Hei" w:hAnsi="WenQuanYi Zen Hei" w:cs="WenQuanYi Zen Hei"/>
          <w:b w:val="false"/>
          <w:sz w:val="21"/>
        </w:rPr>
        <w:t>时间和</w:t>
      </w:r>
      <w:r>
        <w:rPr>
          <w:rFonts w:eastAsia="WenQuanYi Zen Hei" w:cs="WenQuanYi Zen Hei"/>
          <w:b w:val="false"/>
          <w:sz w:val="21"/>
        </w:rPr>
        <w:t>gettimeofday</w:t>
      </w:r>
      <w:r>
        <w:rPr>
          <w:rFonts w:ascii="WenQuanYi Zen Hei" w:hAnsi="WenQuanYi Zen Hei" w:cs="WenQuanYi Zen Hei"/>
          <w:b w:val="false"/>
          <w:sz w:val="21"/>
        </w:rPr>
        <w:t>，回放时需验证一致性。</w:t>
      </w:r>
    </w:p>
    <w:p>
      <w:pPr>
        <w:pStyle w:val="Normal"/>
        <w:keepNext w:val="false"/>
        <w:widowControl/>
        <w:spacing w:lineRule="auto" w:line="288" w:before="0" w:after="80"/>
        <w:rPr/>
      </w:pPr>
      <w:r>
        <w:rPr>
          <w:rFonts w:eastAsia="WenQuanYi Zen Hei" w:cs="WenQuanYi Zen Hei"/>
          <w:b/>
          <w:sz w:val="21"/>
        </w:rPr>
        <w:t>HL7</w:t>
      </w:r>
      <w:r>
        <w:rPr>
          <w:rFonts w:ascii="WenQuanYi Zen Hei" w:hAnsi="WenQuanYi Zen Hei" w:cs="WenQuanYi Zen Hei"/>
          <w:b/>
          <w:sz w:val="21"/>
        </w:rPr>
        <w:t>改进约束。</w:t>
      </w:r>
      <w:r>
        <w:rPr>
          <w:rFonts w:ascii="WenQuanYi Zen Hei" w:hAnsi="WenQuanYi Zen Hei" w:cs="WenQuanYi Zen Hei"/>
          <w:b w:val="false"/>
          <w:sz w:val="21"/>
        </w:rPr>
        <w:t xml:space="preserve"> </w:t>
      </w:r>
      <w:r>
        <w:rPr>
          <w:rFonts w:ascii="WenQuanYi Zen Hei" w:hAnsi="WenQuanYi Zen Hei" w:cs="WenQuanYi Zen Hei"/>
          <w:b w:val="false"/>
          <w:sz w:val="21"/>
        </w:rPr>
        <w:t>对计算结果做有限性检查，监视超时与病态矩阵；是否改为直接求解而非显式求逆，应以数值回归和实时性测试证明收益。不能把事后限幅描述成优化器已严格满足全部动力学约束。</w:t>
      </w:r>
    </w:p>
    <w:p>
      <w:pPr>
        <w:pStyle w:val="2"/>
        <w:rPr/>
      </w:pPr>
      <w:bookmarkStart w:id="52" w:name="__RefHeading___Toc16719_1593086860"/>
      <w:bookmarkEnd w:id="52"/>
      <w:r>
        <w:rPr>
          <w:rFonts w:eastAsia="WenQuanYi Zen Hei" w:cs="WenQuanYi Zen Hei"/>
          <w:b/>
          <w:sz w:val="25"/>
        </w:rPr>
        <w:t xml:space="preserve">6.7 </w:t>
      </w:r>
      <w:r>
        <w:rPr>
          <w:rFonts w:ascii="WenQuanYi Zen Hei" w:hAnsi="WenQuanYi Zen Hei" w:cs="WenQuanYi Zen Hei"/>
          <w:b/>
          <w:sz w:val="25"/>
        </w:rPr>
        <w:t>禁绕预停车与绕障状态滞回</w:t>
      </w:r>
    </w:p>
    <w:p>
      <w:pPr>
        <w:pStyle w:val="Normal"/>
        <w:keepNext w:val="false"/>
        <w:widowControl/>
        <w:spacing w:lineRule="auto" w:line="288" w:before="0" w:after="80"/>
        <w:rPr/>
      </w:pPr>
      <w:r>
        <w:rPr>
          <w:rFonts w:ascii="WenQuanYi Zen Hei" w:hAnsi="WenQuanYi Zen Hei" w:cs="WenQuanYi Zen Hei"/>
          <w:b/>
          <w:sz w:val="21"/>
        </w:rPr>
        <w:t>背景。</w:t>
      </w:r>
      <w:r>
        <w:rPr>
          <w:rFonts w:ascii="WenQuanYi Zen Hei" w:hAnsi="WenQuanYi Zen Hei" w:cs="WenQuanYi Zen Hei"/>
          <w:b w:val="false"/>
          <w:sz w:val="21"/>
        </w:rPr>
        <w:t xml:space="preserve"> </w:t>
      </w:r>
      <w:r>
        <w:rPr>
          <w:rFonts w:ascii="WenQuanYi Zen Hei" w:hAnsi="WenQuanYi Zen Hei" w:cs="WenQuanYi Zen Hei"/>
          <w:b w:val="false"/>
          <w:sz w:val="21"/>
        </w:rPr>
        <w:t>禁绕区域仍需停车，并抑制障碍临界位置时新采样轨迹导致的左右扭动；绕障上报需要避免靠近阈值反复切换。</w:t>
      </w:r>
      <w:r>
        <w:rPr>
          <w:rFonts w:eastAsia="WenQuanYi Zen Hei" w:cs="WenQuanYi Zen Hei"/>
          <w:b w:val="false"/>
          <w:sz w:val="21"/>
        </w:rPr>
        <w:t>[C05</w:t>
      </w:r>
      <w:r>
        <w:rPr>
          <w:rFonts w:ascii="WenQuanYi Zen Hei" w:hAnsi="WenQuanYi Zen Hei" w:cs="WenQuanYi Zen Hei"/>
          <w:b w:val="false"/>
          <w:sz w:val="21"/>
        </w:rPr>
        <w:t>、</w:t>
      </w:r>
      <w:r>
        <w:rPr>
          <w:rFonts w:eastAsia="WenQuanYi Zen Hei" w:cs="WenQuanYi Zen Hei"/>
          <w:b w:val="false"/>
          <w:sz w:val="21"/>
        </w:rPr>
        <w:t>C06</w:t>
      </w:r>
      <w:r>
        <w:rPr>
          <w:rFonts w:ascii="WenQuanYi Zen Hei" w:hAnsi="WenQuanYi Zen Hei" w:cs="WenQuanYi Zen Hei"/>
          <w:b w:val="false"/>
          <w:sz w:val="21"/>
        </w:rPr>
        <w:t>、</w:t>
      </w:r>
      <w:r>
        <w:rPr>
          <w:rFonts w:eastAsia="WenQuanYi Zen Hei" w:cs="WenQuanYi Zen Hei"/>
          <w:b w:val="false"/>
          <w:sz w:val="21"/>
        </w:rPr>
        <w:t>C16]</w:t>
      </w:r>
    </w:p>
    <w:p>
      <w:pPr>
        <w:pStyle w:val="Normal"/>
        <w:keepNext w:val="false"/>
        <w:widowControl/>
        <w:spacing w:lineRule="auto" w:line="288" w:before="0" w:after="80"/>
        <w:rPr/>
      </w:pPr>
      <w:r>
        <w:rPr>
          <w:rFonts w:ascii="WenQuanYi Zen Hei" w:hAnsi="WenQuanYi Zen Hei" w:cs="WenQuanYi Zen Hei"/>
          <w:b/>
          <w:sz w:val="21"/>
        </w:rPr>
        <w:t>输入／输出。</w:t>
      </w:r>
      <w:r>
        <w:rPr>
          <w:rFonts w:ascii="WenQuanYi Zen Hei" w:hAnsi="WenQuanYi Zen Hei" w:cs="WenQuanYi Zen Hei"/>
          <w:b w:val="false"/>
          <w:sz w:val="21"/>
        </w:rPr>
        <w:t xml:space="preserve"> </w:t>
      </w:r>
      <w:r>
        <w:rPr>
          <w:rFonts w:ascii="WenQuanYi Zen Hei" w:hAnsi="WenQuanYi Zen Hei" w:cs="WenQuanYi Zen Hei"/>
          <w:b w:val="false"/>
          <w:sz w:val="21"/>
        </w:rPr>
        <w:t>输入区域绕障开关、沿固定路径碰撞位置、真实轮廓、机器人至连续路径的距离和清除计数；输出预停车约束及绕障状态。</w:t>
      </w:r>
    </w:p>
    <w:p>
      <w:pPr>
        <w:pStyle w:val="DLDCode"/>
        <w:keepNext w:val="true"/>
        <w:shd w:val="clear" w:fill="F1F4F6"/>
        <w:rPr>
          <w:rFonts w:eastAsia="WenQuanYi Zen Hei" w:cs="WenQuanYi Zen Hei"/>
          <w:b w:val="false"/>
          <w:b w:val="false"/>
          <w:sz w:val="17"/>
        </w:rPr>
      </w:pPr>
      <w:r>
        <w:rPr>
          <w:rFonts w:eastAsia="WenQuanYi Zen Hei" w:cs="WenQuanYi Zen Hei"/>
          <w:b w:val="false"/>
          <w:sz w:val="17"/>
        </w:rPr>
        <w:t>if avoidance_​disabled and forward_​obstacle_​clearance_​enters_​threshold:</w:t>
      </w:r>
    </w:p>
    <w:p>
      <w:pPr>
        <w:pStyle w:val="DLDCode"/>
        <w:keepNext w:val="true"/>
        <w:shd w:val="clear" w:fill="F1F4F6"/>
        <w:rPr/>
      </w:pPr>
      <w:r>
        <w:rPr>
          <w:rFonts w:cs="WenQuanYi Zen Hei"/>
          <w:b w:val="false"/>
          <w:sz w:val="17"/>
        </w:rPr>
        <w:t xml:space="preserve">    </w:t>
      </w:r>
      <w:r>
        <w:rPr>
          <w:rFonts w:eastAsia="WenQuanYi Zen Hei" w:cs="WenQuanYi Zen Hei"/>
          <w:b w:val="false"/>
          <w:sz w:val="17"/>
        </w:rPr>
        <w:t>latch_pre_stop()</w:t>
      </w:r>
    </w:p>
    <w:p>
      <w:pPr>
        <w:pStyle w:val="DLDCode"/>
        <w:keepNext w:val="true"/>
        <w:shd w:val="clear" w:fill="F1F4F6"/>
        <w:rPr>
          <w:rFonts w:eastAsia="WenQuanYi Zen Hei" w:cs="WenQuanYi Zen Hei"/>
          <w:b w:val="false"/>
          <w:b w:val="false"/>
          <w:sz w:val="17"/>
        </w:rPr>
      </w:pPr>
      <w:r>
        <w:rPr>
          <w:rFonts w:eastAsia="WenQuanYi Zen Hei" w:cs="WenQuanYi Zen Hei"/>
          <w:b w:val="false"/>
          <w:sz w:val="17"/>
        </w:rPr>
        <w:t>if pre_stop_active:</w:t>
      </w:r>
    </w:p>
    <w:p>
      <w:pPr>
        <w:pStyle w:val="DLDCode"/>
        <w:keepNext w:val="true"/>
        <w:shd w:val="clear" w:fill="F1F4F6"/>
        <w:rPr/>
      </w:pPr>
      <w:r>
        <w:rPr>
          <w:rFonts w:cs="WenQuanYi Zen Hei"/>
          <w:b w:val="false"/>
          <w:sz w:val="17"/>
        </w:rPr>
        <w:t xml:space="preserve">    </w:t>
      </w:r>
      <w:r>
        <w:rPr>
          <w:rFonts w:eastAsia="WenQuanYi Zen Hei" w:cs="WenQuanYi Zen Hei"/>
          <w:b w:val="false"/>
          <w:sz w:val="17"/>
        </w:rPr>
        <w:t>suppress_​new_​large_​turn_​sampling()</w:t>
      </w:r>
    </w:p>
    <w:p>
      <w:pPr>
        <w:pStyle w:val="DLDCode"/>
        <w:keepNext w:val="true"/>
        <w:shd w:val="clear" w:fill="F1F4F6"/>
        <w:rPr/>
      </w:pPr>
      <w:r>
        <w:rPr>
          <w:rFonts w:cs="WenQuanYi Zen Hei"/>
          <w:b w:val="false"/>
          <w:sz w:val="17"/>
        </w:rPr>
        <w:t xml:space="preserve">    </w:t>
      </w:r>
      <w:r>
        <w:rPr>
          <w:rFonts w:eastAsia="WenQuanYi Zen Hei" w:cs="WenQuanYi Zen Hei"/>
          <w:b w:val="false"/>
          <w:sz w:val="17"/>
        </w:rPr>
        <w:t>limit_​forward_​speed_​to_​creep_​bound()</w:t>
      </w:r>
    </w:p>
    <w:p>
      <w:pPr>
        <w:pStyle w:val="DLDCode"/>
        <w:keepNext w:val="true"/>
        <w:shd w:val="clear" w:fill="F1F4F6"/>
        <w:rPr/>
      </w:pPr>
      <w:r>
        <w:rPr>
          <w:rFonts w:cs="WenQuanYi Zen Hei"/>
          <w:b w:val="false"/>
          <w:sz w:val="17"/>
        </w:rPr>
        <w:t xml:space="preserve">    </w:t>
      </w:r>
      <w:r>
        <w:rPr>
          <w:rFonts w:eastAsia="WenQuanYi Zen Hei" w:cs="WenQuanYi Zen Hei"/>
          <w:b w:val="false"/>
          <w:sz w:val="17"/>
        </w:rPr>
        <w:t>converge_​angular_​command_​under_​existing_​constraints()</w:t>
      </w:r>
    </w:p>
    <w:p>
      <w:pPr>
        <w:pStyle w:val="DLDCode"/>
        <w:keepNext w:val="true"/>
        <w:shd w:val="clear" w:fill="F1F4F6"/>
        <w:rPr/>
      </w:pPr>
      <w:r>
        <w:rPr>
          <w:rFonts w:cs="WenQuanYi Zen Hei"/>
          <w:b w:val="false"/>
          <w:sz w:val="17"/>
        </w:rPr>
        <w:t xml:space="preserve">    </w:t>
      </w:r>
      <w:r>
        <w:rPr>
          <w:rFonts w:eastAsia="WenQuanYi Zen Hei" w:cs="WenQuanYi Zen Hei"/>
          <w:b w:val="false"/>
          <w:sz w:val="17"/>
        </w:rPr>
        <w:t>release_​only_​after_​hysteresis_​and_​consecutive_​clear_​checks()</w:t>
      </w:r>
    </w:p>
    <w:p>
      <w:pPr>
        <w:pStyle w:val="DLDCode"/>
        <w:keepNext w:val="true"/>
        <w:shd w:val="clear" w:fill="F1F4F6"/>
        <w:rPr>
          <w:rFonts w:eastAsia="WenQuanYi Zen Hei" w:cs="WenQuanYi Zen Hei"/>
          <w:b w:val="false"/>
          <w:b w:val="false"/>
          <w:sz w:val="17"/>
        </w:rPr>
      </w:pPr>
      <w:r>
        <w:rPr>
          <w:rFonts w:eastAsia="WenQuanYi Zen Hei" w:cs="WenQuanYi Zen Hei"/>
          <w:b w:val="false"/>
          <w:sz w:val="17"/>
        </w:rPr>
        <w:t>always_​apply_​collision_​stop_​and_​reverse_​permission_​checks()</w:t>
      </w:r>
    </w:p>
    <w:p>
      <w:pPr>
        <w:pStyle w:val="DLDCode"/>
        <w:keepNext w:val="true"/>
        <w:shd w:val="clear" w:fill="F1F4F6"/>
        <w:rPr/>
      </w:pPr>
      <w:r>
        <w:rPr/>
      </w:r>
    </w:p>
    <w:p>
      <w:pPr>
        <w:pStyle w:val="DLDCode"/>
        <w:keepNext w:val="true"/>
        <w:shd w:val="clear" w:fill="F1F4F6"/>
        <w:rPr>
          <w:rFonts w:eastAsia="WenQuanYi Zen Hei" w:cs="WenQuanYi Zen Hei"/>
          <w:b w:val="false"/>
          <w:b w:val="false"/>
          <w:sz w:val="17"/>
        </w:rPr>
      </w:pPr>
      <w:r>
        <w:rPr>
          <w:rFonts w:eastAsia="WenQuanYi Zen Hei" w:cs="WenQuanYi Zen Hei"/>
          <w:b w:val="false"/>
          <w:sz w:val="17"/>
        </w:rPr>
        <w:t>if path_​distance &gt;= enter_​distance for enter_​confirm_​cycles:</w:t>
      </w:r>
    </w:p>
    <w:p>
      <w:pPr>
        <w:pStyle w:val="DLDCode"/>
        <w:keepNext w:val="true"/>
        <w:shd w:val="clear" w:fill="F1F4F6"/>
        <w:rPr/>
      </w:pPr>
      <w:r>
        <w:rPr>
          <w:rFonts w:cs="WenQuanYi Zen Hei"/>
          <w:b w:val="false"/>
          <w:sz w:val="17"/>
        </w:rPr>
        <w:t xml:space="preserve">    </w:t>
      </w:r>
      <w:r>
        <w:rPr>
          <w:rFonts w:eastAsia="WenQuanYi Zen Hei" w:cs="WenQuanYi Zen Hei"/>
          <w:b w:val="false"/>
          <w:sz w:val="17"/>
        </w:rPr>
        <w:t>report_avoiding()</w:t>
      </w:r>
    </w:p>
    <w:p>
      <w:pPr>
        <w:pStyle w:val="DLDCode"/>
        <w:keepNext w:val="true"/>
        <w:shd w:val="clear" w:fill="F1F4F6"/>
        <w:rPr>
          <w:rFonts w:eastAsia="WenQuanYi Zen Hei" w:cs="WenQuanYi Zen Hei"/>
          <w:b w:val="false"/>
          <w:b w:val="false"/>
          <w:sz w:val="17"/>
        </w:rPr>
      </w:pPr>
      <w:r>
        <w:rPr>
          <w:rFonts w:eastAsia="WenQuanYi Zen Hei" w:cs="WenQuanYi Zen Hei"/>
          <w:b w:val="false"/>
          <w:sz w:val="17"/>
        </w:rPr>
        <w:t>if path_​distance &lt;= exit_​distance for exit_​confirm_​cycles:</w:t>
      </w:r>
    </w:p>
    <w:p>
      <w:pPr>
        <w:pStyle w:val="DLDCode"/>
        <w:keepNext w:val="false"/>
        <w:shd w:val="clear" w:fill="F1F4F6"/>
        <w:rPr/>
      </w:pPr>
      <w:r>
        <w:rPr>
          <w:rFonts w:cs="WenQuanYi Zen Hei"/>
          <w:b w:val="false"/>
          <w:sz w:val="17"/>
        </w:rPr>
        <w:t xml:space="preserve">    </w:t>
      </w:r>
      <w:r>
        <w:rPr>
          <w:rFonts w:eastAsia="WenQuanYi Zen Hei" w:cs="WenQuanYi Zen Hei"/>
          <w:b w:val="false"/>
          <w:sz w:val="17"/>
        </w:rPr>
        <w:t>report_returned()</w:t>
      </w:r>
    </w:p>
    <w:p>
      <w:pPr>
        <w:pStyle w:val="Normal"/>
        <w:spacing w:before="0" w:after="20"/>
        <w:rPr/>
      </w:pPr>
      <w:r>
        <w:rPr/>
      </w:r>
    </w:p>
    <w:p>
      <w:pPr>
        <w:pStyle w:val="Normal"/>
        <w:keepNext w:val="false"/>
        <w:widowControl/>
        <w:spacing w:lineRule="auto" w:line="288" w:before="0" w:after="80"/>
        <w:rPr/>
      </w:pPr>
      <w:r>
        <w:rPr>
          <w:rFonts w:ascii="WenQuanYi Zen Hei" w:hAnsi="WenQuanYi Zen Hei" w:cs="WenQuanYi Zen Hei"/>
          <w:b w:val="false"/>
          <w:sz w:val="21"/>
        </w:rPr>
        <w:t>伪代码只表达控制结构，比较符号及具体条件以对应源码分支为准。</w:t>
      </w:r>
      <w:r>
        <w:rPr>
          <w:rFonts w:ascii="WenQuanYi Zen Hei" w:hAnsi="WenQuanYi Zen Hei" w:cs="WenQuanYi Zen Hei"/>
          <w:b/>
          <w:sz w:val="21"/>
        </w:rPr>
        <w:t>复杂度。</w:t>
      </w:r>
      <w:r>
        <w:rPr>
          <w:rFonts w:ascii="WenQuanYi Zen Hei" w:hAnsi="WenQuanYi Zen Hei" w:cs="WenQuanYi Zen Hei"/>
          <w:b w:val="false"/>
          <w:sz w:val="21"/>
        </w:rPr>
        <w:t xml:space="preserve"> </w:t>
      </w:r>
      <w:r>
        <w:rPr>
          <w:rFonts w:ascii="WenQuanYi Zen Hei" w:hAnsi="WenQuanYi Zen Hei" w:cs="WenQuanYi Zen Hei"/>
          <w:b w:val="false"/>
          <w:sz w:val="21"/>
        </w:rPr>
        <w:t>状态更新</w:t>
      </w:r>
      <w:r>
        <w:rPr>
          <w:rFonts w:eastAsia="WenQuanYi Zen Hei" w:cs="WenQuanYi Zen Hei"/>
          <w:b w:val="false"/>
          <w:sz w:val="21"/>
        </w:rPr>
        <w:t>O(1)</w:t>
      </w:r>
      <w:r>
        <w:rPr>
          <w:rFonts w:ascii="WenQuanYi Zen Hei" w:hAnsi="WenQuanYi Zen Hei" w:cs="WenQuanYi Zen Hei"/>
          <w:b w:val="false"/>
          <w:sz w:val="21"/>
        </w:rPr>
        <w:t>，主要代价来自</w:t>
      </w:r>
      <w:r>
        <w:rPr>
          <w:rFonts w:eastAsia="WenQuanYi Zen Hei" w:cs="WenQuanYi Zen Hei"/>
          <w:b w:val="false"/>
          <w:sz w:val="21"/>
        </w:rPr>
        <w:t>O(N</w:t>
      </w:r>
      <w:r>
        <w:rPr>
          <w:rFonts w:ascii="WenQuanYi Zen Hei" w:hAnsi="WenQuanYi Zen Hei" w:cs="WenQuanYi Zen Hei"/>
          <w:b w:val="false"/>
          <w:sz w:val="21"/>
        </w:rPr>
        <w:t>＋</w:t>
      </w:r>
      <w:r>
        <w:rPr>
          <w:rFonts w:eastAsia="WenQuanYi Zen Hei" w:cs="WenQuanYi Zen Hei"/>
          <w:b w:val="false"/>
          <w:sz w:val="21"/>
        </w:rPr>
        <w:t>K)</w:t>
      </w:r>
      <w:r>
        <w:rPr>
          <w:rFonts w:ascii="WenQuanYi Zen Hei" w:hAnsi="WenQuanYi Zen Hei" w:cs="WenQuanYi Zen Hei"/>
          <w:b w:val="false"/>
          <w:sz w:val="21"/>
        </w:rPr>
        <w:t>的路径</w:t>
      </w:r>
      <w:r>
        <w:rPr>
          <w:rFonts w:eastAsia="WenQuanYi Zen Hei" w:cs="WenQuanYi Zen Hei"/>
          <w:b w:val="false"/>
          <w:sz w:val="21"/>
        </w:rPr>
        <w:t>/​</w:t>
      </w:r>
      <w:r>
        <w:rPr>
          <w:rFonts w:ascii="WenQuanYi Zen Hei" w:hAnsi="WenQuanYi Zen Hei" w:cs="WenQuanYi Zen Hei"/>
          <w:b w:val="false"/>
          <w:sz w:val="21"/>
        </w:rPr>
        <w:t>碰撞计算。</w:t>
      </w:r>
      <w:r>
        <w:rPr>
          <w:rFonts w:ascii="WenQuanYi Zen Hei" w:hAnsi="WenQuanYi Zen Hei" w:cs="WenQuanYi Zen Hei"/>
          <w:b/>
          <w:sz w:val="21"/>
        </w:rPr>
        <w:t>边界与异常。</w:t>
      </w:r>
      <w:r>
        <w:rPr>
          <w:rFonts w:ascii="WenQuanYi Zen Hei" w:hAnsi="WenQuanYi Zen Hei" w:cs="WenQuanYi Zen Hei"/>
          <w:b w:val="false"/>
          <w:sz w:val="21"/>
        </w:rPr>
        <w:t xml:space="preserve"> </w:t>
      </w:r>
      <w:r>
        <w:rPr>
          <w:rFonts w:ascii="WenQuanYi Zen Hei" w:hAnsi="WenQuanYi Zen Hei" w:cs="WenQuanYi Zen Hei"/>
          <w:b w:val="false"/>
          <w:sz w:val="21"/>
        </w:rPr>
        <w:t>障碍闪烁、连续清除不足、暂停后恢复、轮廓改变、纯旋转、回退倒车、区域开关动态改变。</w:t>
      </w:r>
      <w:r>
        <w:rPr>
          <w:rFonts w:ascii="WenQuanYi Zen Hei" w:hAnsi="WenQuanYi Zen Hei" w:cs="WenQuanYi Zen Hei"/>
          <w:b/>
          <w:sz w:val="21"/>
        </w:rPr>
        <w:t>参考。</w:t>
      </w:r>
      <w:r>
        <w:rPr>
          <w:rFonts w:ascii="WenQuanYi Zen Hei" w:hAnsi="WenQuanYi Zen Hei" w:cs="WenQuanYi Zen Hei"/>
          <w:b w:val="false"/>
          <w:sz w:val="21"/>
        </w:rPr>
        <w:t xml:space="preserve"> </w:t>
      </w:r>
      <w:r>
        <w:rPr>
          <w:rFonts w:ascii="WenQuanYi Zen Hei" w:hAnsi="WenQuanYi Zen Hei" w:cs="WenQuanYi Zen Hei"/>
          <w:b w:val="false"/>
          <w:sz w:val="21"/>
        </w:rPr>
        <w:t>预停车</w:t>
      </w:r>
      <w:r>
        <w:rPr>
          <w:rFonts w:eastAsia="WenQuanYi Zen Hei" w:cs="WenQuanYi Zen Hei"/>
          <w:b w:val="false"/>
          <w:sz w:val="21"/>
        </w:rPr>
        <w:t>0.55/​0.10/​0.10 m</w:t>
      </w:r>
      <w:r>
        <w:rPr>
          <w:rFonts w:ascii="WenQuanYi Zen Hei" w:hAnsi="WenQuanYi Zen Hei" w:cs="WenQuanYi Zen Hei"/>
          <w:b w:val="false"/>
          <w:sz w:val="21"/>
        </w:rPr>
        <w:t>及</w:t>
      </w:r>
      <w:r>
        <w:rPr>
          <w:rFonts w:eastAsia="WenQuanYi Zen Hei" w:cs="WenQuanYi Zen Hei"/>
          <w:b w:val="false"/>
          <w:sz w:val="21"/>
        </w:rPr>
        <w:t>10</w:t>
      </w:r>
      <w:r>
        <w:rPr>
          <w:rFonts w:ascii="WenQuanYi Zen Hei" w:hAnsi="WenQuanYi Zen Hei" w:cs="WenQuanYi Zen Hei"/>
          <w:b w:val="false"/>
          <w:sz w:val="21"/>
        </w:rPr>
        <w:t>次确认、绕障上报</w:t>
      </w:r>
      <w:r>
        <w:rPr>
          <w:rFonts w:eastAsia="WenQuanYi Zen Hei" w:cs="WenQuanYi Zen Hei"/>
          <w:b w:val="false"/>
          <w:sz w:val="21"/>
        </w:rPr>
        <w:t>0.33/​0.18 m</w:t>
      </w:r>
      <w:r>
        <w:rPr>
          <w:rFonts w:ascii="WenQuanYi Zen Hei" w:hAnsi="WenQuanYi Zen Hei" w:cs="WenQuanYi Zen Hei"/>
          <w:b w:val="false"/>
          <w:sz w:val="21"/>
        </w:rPr>
        <w:t>及</w:t>
      </w:r>
      <w:r>
        <w:rPr>
          <w:rFonts w:eastAsia="WenQuanYi Zen Hei" w:cs="WenQuanYi Zen Hei"/>
          <w:b w:val="false"/>
          <w:sz w:val="21"/>
        </w:rPr>
        <w:t>3/​2</w:t>
      </w:r>
      <w:r>
        <w:rPr>
          <w:rFonts w:ascii="WenQuanYi Zen Hei" w:hAnsi="WenQuanYi Zen Hei" w:cs="WenQuanYi Zen Hei"/>
          <w:b w:val="false"/>
          <w:sz w:val="21"/>
        </w:rPr>
        <w:t>周期见</w:t>
      </w:r>
      <w:r>
        <w:rPr>
          <w:rFonts w:eastAsia="WenQuanYi Zen Hei" w:cs="WenQuanYi Zen Hei"/>
          <w:b w:val="false"/>
          <w:sz w:val="21"/>
        </w:rPr>
        <w:t>2.7</w:t>
      </w:r>
      <w:r>
        <w:rPr>
          <w:rFonts w:ascii="WenQuanYi Zen Hei" w:hAnsi="WenQuanYi Zen Hei" w:cs="WenQuanYi Zen Hei"/>
          <w:b w:val="false"/>
          <w:sz w:val="21"/>
        </w:rPr>
        <w:t>与</w:t>
      </w:r>
      <w:r>
        <w:rPr>
          <w:rFonts w:eastAsia="WenQuanYi Zen Hei" w:cs="WenQuanYi Zen Hei"/>
          <w:b w:val="false"/>
          <w:sz w:val="21"/>
        </w:rPr>
        <w:t>3.7</w:t>
      </w:r>
      <w:r>
        <w:rPr>
          <w:rFonts w:ascii="WenQuanYi Zen Hei" w:hAnsi="WenQuanYi Zen Hei" w:cs="WenQuanYi Zen Hei"/>
          <w:b w:val="false"/>
          <w:sz w:val="21"/>
        </w:rPr>
        <w:t>。</w:t>
      </w:r>
    </w:p>
    <w:p>
      <w:pPr>
        <w:pStyle w:val="2"/>
        <w:rPr/>
      </w:pPr>
      <w:bookmarkStart w:id="53" w:name="__RefHeading___Toc16721_1593086860"/>
      <w:bookmarkEnd w:id="53"/>
      <w:r>
        <w:rPr>
          <w:rFonts w:eastAsia="WenQuanYi Zen Hei" w:cs="WenQuanYi Zen Hei"/>
          <w:b/>
          <w:sz w:val="25"/>
        </w:rPr>
        <w:t>6.8 HL7</w:t>
      </w:r>
      <w:r>
        <w:rPr>
          <w:rFonts w:ascii="WenQuanYi Zen Hei" w:hAnsi="WenQuanYi Zen Hei" w:cs="WenQuanYi Zen Hei"/>
          <w:b/>
          <w:sz w:val="25"/>
        </w:rPr>
        <w:t>轮廓与通行包络计算</w:t>
      </w:r>
    </w:p>
    <w:p>
      <w:pPr>
        <w:pStyle w:val="Normal"/>
        <w:keepNext w:val="false"/>
        <w:widowControl/>
        <w:spacing w:lineRule="auto" w:line="288" w:before="0" w:after="80"/>
        <w:rPr/>
      </w:pPr>
      <w:r>
        <w:rPr>
          <w:rFonts w:ascii="WenQuanYi Zen Hei" w:hAnsi="WenQuanYi Zen Hei" w:cs="WenQuanYi Zen Hei"/>
          <w:b/>
          <w:sz w:val="21"/>
        </w:rPr>
        <w:t>背景。</w:t>
      </w:r>
      <w:r>
        <w:rPr>
          <w:rFonts w:ascii="WenQuanYi Zen Hei" w:hAnsi="WenQuanYi Zen Hei" w:cs="WenQuanYi Zen Hei"/>
          <w:b w:val="false"/>
          <w:sz w:val="21"/>
        </w:rPr>
        <w:t xml:space="preserve"> </w:t>
      </w:r>
      <w:r>
        <w:rPr>
          <w:rFonts w:ascii="WenQuanYi Zen Hei" w:hAnsi="WenQuanYi Zen Hei" w:cs="WenQuanYi Zen Hei"/>
          <w:b w:val="false"/>
          <w:sz w:val="21"/>
        </w:rPr>
        <w:t>将</w:t>
      </w:r>
      <w:r>
        <w:rPr>
          <w:rFonts w:eastAsia="WenQuanYi Zen Hei" w:cs="WenQuanYi Zen Hei"/>
          <w:b w:val="false"/>
          <w:sz w:val="21"/>
        </w:rPr>
        <w:t>R02</w:t>
      </w:r>
      <w:r>
        <w:rPr>
          <w:rFonts w:ascii="WenQuanYi Zen Hei" w:hAnsi="WenQuanYi Zen Hei" w:cs="WenQuanYi Zen Hei"/>
          <w:b w:val="false"/>
          <w:sz w:val="21"/>
        </w:rPr>
        <w:t>尺寸约束转为定位原点下的碰撞轮廓，并确保原地旋转、窄通道和回充各阶段的真实扫掠区域被覆盖。该节为</w:t>
      </w:r>
      <w:r>
        <w:rPr>
          <w:rFonts w:eastAsia="WenQuanYi Zen Hei" w:cs="WenQuanYi Zen Hei"/>
          <w:b w:val="false"/>
          <w:sz w:val="21"/>
        </w:rPr>
        <w:t>HL7</w:t>
      </w:r>
      <w:r>
        <w:rPr>
          <w:rFonts w:ascii="WenQuanYi Zen Hei" w:hAnsi="WenQuanYi Zen Hei" w:cs="WenQuanYi Zen Hei"/>
          <w:b w:val="false"/>
          <w:sz w:val="21"/>
        </w:rPr>
        <w:t>适配设计，不表示已从</w:t>
      </w:r>
      <w:r>
        <w:rPr>
          <w:rFonts w:eastAsia="WenQuanYi Zen Hei" w:cs="WenQuanYi Zen Hei"/>
          <w:b w:val="false"/>
          <w:sz w:val="21"/>
        </w:rPr>
        <w:t>EVT1</w:t>
      </w:r>
      <w:r>
        <w:rPr>
          <w:rFonts w:ascii="WenQuanYi Zen Hei" w:hAnsi="WenQuanYi Zen Hei" w:cs="WenQuanYi Zen Hei"/>
          <w:b w:val="false"/>
          <w:sz w:val="21"/>
        </w:rPr>
        <w:t>模型提取或标定完成。</w:t>
      </w:r>
    </w:p>
    <w:p>
      <w:pPr>
        <w:pStyle w:val="Normal"/>
        <w:keepNext w:val="false"/>
        <w:widowControl/>
        <w:spacing w:lineRule="auto" w:line="288" w:before="0" w:after="80"/>
        <w:rPr/>
      </w:pPr>
      <w:r>
        <w:rPr>
          <w:rFonts w:ascii="WenQuanYi Zen Hei" w:hAnsi="WenQuanYi Zen Hei" w:cs="WenQuanYi Zen Hei"/>
          <w:b/>
          <w:sz w:val="21"/>
        </w:rPr>
        <w:t>输入／输出。</w:t>
      </w:r>
      <w:r>
        <w:rPr>
          <w:rFonts w:ascii="WenQuanYi Zen Hei" w:hAnsi="WenQuanYi Zen Hei" w:cs="WenQuanYi Zen Hei"/>
          <w:b w:val="false"/>
          <w:sz w:val="21"/>
        </w:rPr>
        <w:t xml:space="preserve"> </w:t>
      </w:r>
      <w:r>
        <w:rPr>
          <w:rFonts w:ascii="WenQuanYi Zen Hei" w:hAnsi="WenQuanYi Zen Hei" w:cs="WenQuanYi Zen Hei"/>
          <w:b w:val="false"/>
          <w:sz w:val="21"/>
        </w:rPr>
        <w:t>输入机械</w:t>
      </w:r>
      <w:r>
        <w:rPr>
          <w:rFonts w:eastAsia="WenQuanYi Zen Hei" w:cs="WenQuanYi Zen Hei"/>
          <w:b w:val="false"/>
          <w:sz w:val="21"/>
        </w:rPr>
        <w:t>CAD</w:t>
      </w:r>
      <w:r>
        <w:rPr>
          <w:rFonts w:ascii="WenQuanYi Zen Hei" w:hAnsi="WenQuanYi Zen Hei" w:cs="WenQuanYi Zen Hei"/>
          <w:b w:val="false"/>
          <w:sz w:val="21"/>
        </w:rPr>
        <w:t>测量的壳体</w:t>
      </w:r>
      <w:r>
        <w:rPr>
          <w:rFonts w:eastAsia="WenQuanYi Zen Hei" w:cs="WenQuanYi Zen Hei"/>
          <w:b w:val="false"/>
          <w:sz w:val="21"/>
        </w:rPr>
        <w:t>/​</w:t>
      </w:r>
      <w:r>
        <w:rPr>
          <w:rFonts w:ascii="WenQuanYi Zen Hei" w:hAnsi="WenQuanYi Zen Hei" w:cs="WenQuanYi Zen Hei"/>
          <w:b w:val="false"/>
          <w:sz w:val="21"/>
        </w:rPr>
        <w:t>突出物边界、驱动轮中心与</w:t>
      </w:r>
      <w:r>
        <w:rPr>
          <w:rFonts w:eastAsia="WenQuanYi Zen Hei" w:cs="WenQuanYi Zen Hei"/>
          <w:b w:val="false"/>
          <w:sz w:val="21"/>
        </w:rPr>
        <w:t>base_​link</w:t>
      </w:r>
      <w:r>
        <w:rPr>
          <w:rFonts w:ascii="WenQuanYi Zen Hei" w:hAnsi="WenQuanYi Zen Hei" w:cs="WenQuanYi Zen Hei"/>
          <w:b w:val="false"/>
          <w:sz w:val="21"/>
        </w:rPr>
        <w:t>定义、定位</w:t>
      </w:r>
      <w:r>
        <w:rPr>
          <w:rFonts w:eastAsia="WenQuanYi Zen Hei" w:cs="WenQuanYi Zen Hei"/>
          <w:b w:val="false"/>
          <w:sz w:val="21"/>
        </w:rPr>
        <w:t>/​</w:t>
      </w:r>
      <w:r>
        <w:rPr>
          <w:rFonts w:ascii="WenQuanYi Zen Hei" w:hAnsi="WenQuanYi Zen Hei" w:cs="WenQuanYi Zen Hei"/>
          <w:b w:val="false"/>
          <w:sz w:val="21"/>
        </w:rPr>
        <w:t>外参不确定度；输出</w:t>
      </w:r>
      <w:r>
        <w:rPr>
          <w:rFonts w:eastAsia="WenQuanYi Zen Hei" w:cs="WenQuanYi Zen Hei"/>
          <w:b w:val="false"/>
          <w:sz w:val="21"/>
        </w:rPr>
        <w:t>base_​link</w:t>
      </w:r>
      <w:r>
        <w:rPr>
          <w:rFonts w:ascii="WenQuanYi Zen Hei" w:hAnsi="WenQuanYi Zen Hei" w:cs="WenQuanYi Zen Hei"/>
          <w:b w:val="false"/>
          <w:sz w:val="21"/>
        </w:rPr>
        <w:t>坐标系下多边形、外接半径、方向性安全裕量及高度覆盖检查集。</w:t>
      </w:r>
    </w:p>
    <w:p>
      <w:pPr>
        <w:pStyle w:val="DLDCode"/>
        <w:keepNext w:val="true"/>
        <w:shd w:val="clear" w:fill="F1F4F6"/>
        <w:rPr>
          <w:rFonts w:eastAsia="WenQuanYi Zen Hei" w:cs="WenQuanYi Zen Hei"/>
          <w:b w:val="false"/>
          <w:b w:val="false"/>
          <w:sz w:val="17"/>
        </w:rPr>
      </w:pPr>
      <w:r>
        <w:rPr>
          <w:rFonts w:eastAsia="WenQuanYi Zen Hei" w:cs="WenQuanYi Zen Hei"/>
          <w:b w:val="false"/>
          <w:sz w:val="17"/>
        </w:rPr>
        <w:t>body_​polygon = transform_​measured_​body_​outline_​to_​base_​link()</w:t>
      </w:r>
    </w:p>
    <w:p>
      <w:pPr>
        <w:pStyle w:val="DLDCode"/>
        <w:keepNext w:val="true"/>
        <w:shd w:val="clear" w:fill="F1F4F6"/>
        <w:rPr>
          <w:rFonts w:eastAsia="WenQuanYi Zen Hei" w:cs="WenQuanYi Zen Hei"/>
          <w:b w:val="false"/>
          <w:b w:val="false"/>
          <w:sz w:val="17"/>
        </w:rPr>
      </w:pPr>
      <w:r>
        <w:rPr>
          <w:rFonts w:eastAsia="WenQuanYi Zen Hei" w:cs="WenQuanYi Zen Hei"/>
          <w:b w:val="false"/>
          <w:sz w:val="17"/>
        </w:rPr>
        <w:t>check_​polygon_​is_​simple_​and_​contains_​required_​protrusions()</w:t>
      </w:r>
    </w:p>
    <w:p>
      <w:pPr>
        <w:pStyle w:val="DLDCode"/>
        <w:keepNext w:val="true"/>
        <w:shd w:val="clear" w:fill="F1F4F6"/>
        <w:rPr>
          <w:rFonts w:eastAsia="WenQuanYi Zen Hei" w:cs="WenQuanYi Zen Hei"/>
          <w:b w:val="false"/>
          <w:b w:val="false"/>
          <w:sz w:val="17"/>
        </w:rPr>
      </w:pPr>
      <w:r>
        <w:rPr>
          <w:rFonts w:eastAsia="WenQuanYi Zen Hei" w:cs="WenQuanYi Zen Hei"/>
          <w:b w:val="false"/>
          <w:sz w:val="17"/>
        </w:rPr>
        <w:t>for heading in representative_​turn_​angles:</w:t>
      </w:r>
    </w:p>
    <w:p>
      <w:pPr>
        <w:pStyle w:val="DLDCode"/>
        <w:keepNext w:val="true"/>
        <w:shd w:val="clear" w:fill="F1F4F6"/>
        <w:rPr/>
      </w:pPr>
      <w:r>
        <w:rPr>
          <w:rFonts w:cs="WenQuanYi Zen Hei"/>
          <w:b w:val="false"/>
          <w:sz w:val="17"/>
        </w:rPr>
        <w:t xml:space="preserve">    </w:t>
      </w:r>
      <w:r>
        <w:rPr>
          <w:rFonts w:eastAsia="WenQuanYi Zen Hei" w:cs="WenQuanYi Zen Hei"/>
          <w:b w:val="false"/>
          <w:sz w:val="17"/>
        </w:rPr>
        <w:t>swept_​polygon = transform_​polygon(body_​polygon, heading)</w:t>
      </w:r>
    </w:p>
    <w:p>
      <w:pPr>
        <w:pStyle w:val="DLDCode"/>
        <w:keepNext w:val="true"/>
        <w:shd w:val="clear" w:fill="F1F4F6"/>
        <w:rPr/>
      </w:pPr>
      <w:r>
        <w:rPr>
          <w:rFonts w:cs="WenQuanYi Zen Hei"/>
          <w:b w:val="false"/>
          <w:sz w:val="17"/>
        </w:rPr>
        <w:t xml:space="preserve">    </w:t>
      </w:r>
      <w:r>
        <w:rPr>
          <w:rFonts w:eastAsia="WenQuanYi Zen Hei" w:cs="WenQuanYi Zen Hei"/>
          <w:b w:val="false"/>
          <w:sz w:val="17"/>
        </w:rPr>
        <w:t>check_​corridor_​and_​obstacle_​clearance(swept_​polygon)</w:t>
      </w:r>
    </w:p>
    <w:p>
      <w:pPr>
        <w:pStyle w:val="DLDCode"/>
        <w:keepNext w:val="false"/>
        <w:shd w:val="clear" w:fill="F1F4F6"/>
        <w:rPr>
          <w:rFonts w:eastAsia="WenQuanYi Zen Hei" w:cs="WenQuanYi Zen Hei"/>
          <w:b w:val="false"/>
          <w:b w:val="false"/>
          <w:sz w:val="17"/>
        </w:rPr>
      </w:pPr>
      <w:r>
        <w:rPr>
          <w:rFonts w:eastAsia="WenQuanYi Zen Hei" w:cs="WenQuanYi Zen Hei"/>
          <w:b w:val="false"/>
          <w:sz w:val="17"/>
        </w:rPr>
        <w:t>cross_​check_​all_​height_​bands_​with_​sensor_​coverage()</w:t>
      </w:r>
    </w:p>
    <w:p>
      <w:pPr>
        <w:pStyle w:val="Normal"/>
        <w:spacing w:before="0" w:after="20"/>
        <w:rPr/>
      </w:pPr>
      <w:r>
        <w:rPr/>
      </w:r>
    </w:p>
    <w:p>
      <w:pPr>
        <w:pStyle w:val="Normal"/>
        <w:keepNext w:val="false"/>
        <w:widowControl/>
        <w:spacing w:lineRule="auto" w:line="288" w:before="0" w:after="80"/>
        <w:rPr/>
      </w:pPr>
      <w:r>
        <w:rPr>
          <w:rFonts w:ascii="WenQuanYi Zen Hei" w:hAnsi="WenQuanYi Zen Hei" w:cs="WenQuanYi Zen Hei"/>
          <w:b w:val="false"/>
          <w:sz w:val="21"/>
        </w:rPr>
        <w:t>仅在</w:t>
      </w:r>
      <w:r>
        <w:rPr>
          <w:rFonts w:eastAsia="WenQuanYi Zen Hei" w:cs="WenQuanYi Zen Hei"/>
          <w:b w:val="false"/>
          <w:sz w:val="21"/>
        </w:rPr>
        <w:t>base_​link</w:t>
      </w:r>
      <w:r>
        <w:rPr>
          <w:rFonts w:ascii="WenQuanYi Zen Hei" w:hAnsi="WenQuanYi Zen Hei" w:cs="WenQuanYi Zen Hei"/>
          <w:b w:val="false"/>
          <w:sz w:val="21"/>
        </w:rPr>
        <w:t>位于外形中心的假设下，</w:t>
      </w:r>
      <w:r>
        <w:rPr>
          <w:rFonts w:eastAsia="WenQuanYi Zen Hei" w:cs="WenQuanYi Zen Hei"/>
          <w:b w:val="false"/>
          <w:sz w:val="21"/>
        </w:rPr>
        <w:t>625×525 mm</w:t>
      </w:r>
      <w:r>
        <w:rPr>
          <w:rFonts w:ascii="WenQuanYi Zen Hei" w:hAnsi="WenQuanYi Zen Hei" w:cs="WenQuanYi Zen Hei"/>
          <w:b w:val="false"/>
          <w:sz w:val="21"/>
        </w:rPr>
        <w:t>矩形可写为</w:t>
      </w:r>
      <w:r>
        <w:rPr>
          <w:rFonts w:eastAsia="WenQuanYi Zen Hei" w:cs="WenQuanYi Zen Hei"/>
          <w:b w:val="false"/>
          <w:sz w:val="21"/>
        </w:rPr>
        <w:t>x=±0.3125</w:t>
      </w:r>
      <w:r>
        <w:rPr>
          <w:rFonts w:ascii="WenQuanYi Zen Hei" w:hAnsi="WenQuanYi Zen Hei" w:cs="WenQuanYi Zen Hei"/>
          <w:b w:val="false"/>
          <w:sz w:val="21"/>
        </w:rPr>
        <w:t>、</w:t>
      </w:r>
      <w:r>
        <w:rPr>
          <w:rFonts w:eastAsia="WenQuanYi Zen Hei" w:cs="WenQuanYi Zen Hei"/>
          <w:b w:val="false"/>
          <w:sz w:val="21"/>
        </w:rPr>
        <w:t>y=±0.2625 m</w:t>
      </w:r>
      <w:r>
        <w:rPr>
          <w:rFonts w:ascii="WenQuanYi Zen Hei" w:hAnsi="WenQuanYi Zen Hei" w:cs="WenQuanYi Zen Hei"/>
          <w:b w:val="false"/>
          <w:sz w:val="21"/>
        </w:rPr>
        <w:t>；这只是几何算例，不能直接下发。以该矩形估算外接半径约</w:t>
      </w:r>
      <w:r>
        <w:rPr>
          <w:rFonts w:eastAsia="WenQuanYi Zen Hei" w:cs="WenQuanYi Zen Hei"/>
          <w:b w:val="false"/>
          <w:sz w:val="21"/>
        </w:rPr>
        <w:t>0.408 m</w:t>
      </w:r>
      <w:r>
        <w:rPr>
          <w:rFonts w:ascii="WenQuanYi Zen Hei" w:hAnsi="WenQuanYi Zen Hei" w:cs="WenQuanYi Zen Hei"/>
          <w:b w:val="false"/>
          <w:sz w:val="21"/>
        </w:rPr>
        <w:t>，不能把</w:t>
      </w:r>
      <w:r>
        <w:rPr>
          <w:rFonts w:ascii="WenQuanYi Zen Hei" w:hAnsi="WenQuanYi Zen Hei" w:cs="WenQuanYi Zen Hei"/>
          <w:b w:val="false"/>
          <w:sz w:val="21"/>
        </w:rPr>
        <w:t>“</w:t>
      </w:r>
      <w:r>
        <w:rPr>
          <w:rFonts w:ascii="WenQuanYi Zen Hei" w:hAnsi="WenQuanYi Zen Hei" w:cs="WenQuanYi Zen Hei"/>
          <w:b w:val="false"/>
          <w:sz w:val="21"/>
        </w:rPr>
        <w:t>最小旋转半径</w:t>
      </w:r>
      <w:r>
        <w:rPr>
          <w:rFonts w:eastAsia="WenQuanYi Zen Hei" w:cs="WenQuanYi Zen Hei"/>
          <w:b w:val="false"/>
          <w:sz w:val="21"/>
        </w:rPr>
        <w:t>0”</w:t>
      </w:r>
      <w:r>
        <w:rPr>
          <w:rFonts w:ascii="WenQuanYi Zen Hei" w:hAnsi="WenQuanYi Zen Hei" w:cs="WenQuanYi Zen Hei"/>
          <w:b w:val="false"/>
          <w:sz w:val="21"/>
        </w:rPr>
        <w:t>误读为旋转时无需约</w:t>
      </w:r>
      <w:r>
        <w:rPr>
          <w:rFonts w:eastAsia="WenQuanYi Zen Hei" w:cs="WenQuanYi Zen Hei"/>
          <w:b w:val="false"/>
          <w:sz w:val="21"/>
        </w:rPr>
        <w:t>0.816 m</w:t>
      </w:r>
      <w:r>
        <w:rPr>
          <w:rFonts w:ascii="WenQuanYi Zen Hei" w:hAnsi="WenQuanYi Zen Hei" w:cs="WenQuanYi Zen Hei"/>
          <w:b w:val="false"/>
          <w:sz w:val="21"/>
        </w:rPr>
        <w:t>的裸机扫掠直径。轮廓安全裕量还需计入外参、定位、控制和壳体公差。</w:t>
      </w:r>
    </w:p>
    <w:p>
      <w:pPr>
        <w:pStyle w:val="Normal"/>
        <w:keepNext w:val="false"/>
        <w:widowControl/>
        <w:spacing w:lineRule="auto" w:line="288" w:before="0" w:after="80"/>
        <w:rPr/>
      </w:pPr>
      <w:r>
        <w:rPr>
          <w:rFonts w:ascii="WenQuanYi Zen Hei" w:hAnsi="WenQuanYi Zen Hei" w:cs="WenQuanYi Zen Hei"/>
          <w:b/>
          <w:sz w:val="21"/>
        </w:rPr>
        <w:t>复杂度。</w:t>
      </w:r>
      <w:r>
        <w:rPr>
          <w:rFonts w:ascii="WenQuanYi Zen Hei" w:hAnsi="WenQuanYi Zen Hei" w:cs="WenQuanYi Zen Hei"/>
          <w:b w:val="false"/>
          <w:sz w:val="21"/>
        </w:rPr>
        <w:t xml:space="preserve"> </w:t>
      </w:r>
      <w:r>
        <w:rPr>
          <w:rFonts w:eastAsia="WenQuanYi Zen Hei" w:cs="WenQuanYi Zen Hei"/>
          <w:b w:val="false"/>
          <w:sz w:val="21"/>
        </w:rPr>
        <w:t>V</w:t>
      </w:r>
      <w:r>
        <w:rPr>
          <w:rFonts w:ascii="WenQuanYi Zen Hei" w:hAnsi="WenQuanYi Zen Hei" w:cs="WenQuanYi Zen Hei"/>
          <w:b w:val="false"/>
          <w:sz w:val="21"/>
        </w:rPr>
        <w:t>顶点、</w:t>
      </w:r>
      <w:r>
        <w:rPr>
          <w:rFonts w:eastAsia="WenQuanYi Zen Hei" w:cs="WenQuanYi Zen Hei"/>
          <w:b w:val="false"/>
          <w:sz w:val="21"/>
        </w:rPr>
        <w:t>A</w:t>
      </w:r>
      <w:r>
        <w:rPr>
          <w:rFonts w:ascii="WenQuanYi Zen Hei" w:hAnsi="WenQuanYi Zen Hei" w:cs="WenQuanYi Zen Hei"/>
          <w:b w:val="false"/>
          <w:sz w:val="21"/>
        </w:rPr>
        <w:t>个角度的离散扫掠评估约</w:t>
      </w:r>
      <w:r>
        <w:rPr>
          <w:rFonts w:eastAsia="WenQuanYi Zen Hei" w:cs="WenQuanYi Zen Hei"/>
          <w:b w:val="false"/>
          <w:sz w:val="21"/>
        </w:rPr>
        <w:t>O(VA)</w:t>
      </w:r>
      <w:r>
        <w:rPr>
          <w:rFonts w:ascii="WenQuanYi Zen Hei" w:hAnsi="WenQuanYi Zen Hei" w:cs="WenQuanYi Zen Hei"/>
          <w:b w:val="false"/>
          <w:sz w:val="21"/>
        </w:rPr>
        <w:t>，障碍相交检查另计。</w:t>
      </w:r>
      <w:r>
        <w:rPr>
          <w:rFonts w:ascii="WenQuanYi Zen Hei" w:hAnsi="WenQuanYi Zen Hei" w:cs="WenQuanYi Zen Hei"/>
          <w:b/>
          <w:sz w:val="21"/>
        </w:rPr>
        <w:t>边界与异常。</w:t>
      </w:r>
      <w:r>
        <w:rPr>
          <w:rFonts w:ascii="WenQuanYi Zen Hei" w:hAnsi="WenQuanYi Zen Hei" w:cs="WenQuanYi Zen Hei"/>
          <w:b w:val="false"/>
          <w:sz w:val="21"/>
        </w:rPr>
        <w:t xml:space="preserve"> </w:t>
      </w:r>
      <w:r>
        <w:rPr>
          <w:rFonts w:ascii="WenQuanYi Zen Hei" w:hAnsi="WenQuanYi Zen Hei" w:cs="WenQuanYi Zen Hei"/>
          <w:b w:val="false"/>
          <w:sz w:val="21"/>
        </w:rPr>
        <w:t>偏置旋转中心、开门</w:t>
      </w:r>
      <w:r>
        <w:rPr>
          <w:rFonts w:eastAsia="WenQuanYi Zen Hei" w:cs="WenQuanYi Zen Hei"/>
          <w:b w:val="false"/>
          <w:sz w:val="21"/>
        </w:rPr>
        <w:t>/​</w:t>
      </w:r>
      <w:r>
        <w:rPr>
          <w:rFonts w:ascii="WenQuanYi Zen Hei" w:hAnsi="WenQuanYi Zen Hei" w:cs="WenQuanYi Zen Hei"/>
          <w:b w:val="false"/>
          <w:sz w:val="21"/>
        </w:rPr>
        <w:t>外伸部件、载荷外露、缓冲条压缩、地面坡度和高位障碍。最终由结构、底盘与导航共同签认</w:t>
      </w:r>
      <w:r>
        <w:rPr>
          <w:rFonts w:eastAsia="WenQuanYi Zen Hei" w:cs="WenQuanYi Zen Hei"/>
          <w:b w:val="false"/>
          <w:sz w:val="21"/>
        </w:rPr>
        <w:t>footprint</w:t>
      </w:r>
      <w:r>
        <w:rPr>
          <w:rFonts w:ascii="WenQuanYi Zen Hei" w:hAnsi="WenQuanYi Zen Hei" w:cs="WenQuanYi Zen Hei"/>
          <w:b w:val="false"/>
          <w:sz w:val="21"/>
        </w:rPr>
        <w:t>和高度覆盖。</w:t>
      </w:r>
      <w:r>
        <w:br w:type="page"/>
      </w:r>
    </w:p>
    <w:p>
      <w:pPr>
        <w:pStyle w:val="1"/>
        <w:numPr>
          <w:ilvl w:val="0"/>
          <w:numId w:val="1"/>
        </w:numPr>
        <w:ind w:start="0" w:end="0" w:hanging="0"/>
        <w:rPr/>
      </w:pPr>
      <w:bookmarkStart w:id="54" w:name="__RefHeading___Toc16723_1593086860"/>
      <w:bookmarkEnd w:id="54"/>
      <w:r>
        <w:rPr>
          <w:rFonts w:eastAsia="WenQuanYi Zen Hei" w:cs="WenQuanYi Zen Hei"/>
          <w:b/>
          <w:sz w:val="30"/>
        </w:rPr>
        <w:t xml:space="preserve">7 </w:t>
      </w:r>
      <w:r>
        <w:rPr>
          <w:rFonts w:ascii="WenQuanYi Zen Hei" w:hAnsi="WenQuanYi Zen Hei" w:cs="WenQuanYi Zen Hei"/>
          <w:b/>
          <w:sz w:val="30"/>
        </w:rPr>
        <w:t>评审记录</w:t>
      </w:r>
    </w:p>
    <w:p>
      <w:pPr>
        <w:pStyle w:val="2"/>
        <w:rPr/>
      </w:pPr>
      <w:bookmarkStart w:id="55" w:name="__RefHeading___Toc16725_1593086860"/>
      <w:bookmarkEnd w:id="55"/>
      <w:r>
        <w:rPr>
          <w:rFonts w:eastAsia="WenQuanYi Zen Hei" w:cs="WenQuanYi Zen Hei"/>
          <w:b/>
          <w:sz w:val="25"/>
        </w:rPr>
        <w:t xml:space="preserve">7.1 </w:t>
      </w:r>
      <w:r>
        <w:rPr>
          <w:rFonts w:ascii="WenQuanYi Zen Hei" w:hAnsi="WenQuanYi Zen Hei" w:cs="WenQuanYi Zen Hei"/>
          <w:b/>
          <w:sz w:val="25"/>
        </w:rPr>
        <w:t>编制自查与评审状态</w:t>
      </w:r>
    </w:p>
    <w:p>
      <w:pPr>
        <w:pStyle w:val="Normal"/>
        <w:keepNext w:val="false"/>
        <w:widowControl/>
        <w:spacing w:lineRule="auto" w:line="288" w:before="0" w:after="80"/>
        <w:rPr>
          <w:rFonts w:ascii="WenQuanYi Zen Hei" w:hAnsi="WenQuanYi Zen Hei" w:cs="WenQuanYi Zen Hei"/>
          <w:b w:val="false"/>
          <w:b w:val="false"/>
          <w:sz w:val="21"/>
        </w:rPr>
      </w:pPr>
      <w:r>
        <w:rPr/>
        <w:t>以下为本次文档编制自查和待讨论项，不是会议表决结果。地图章节已按</w:t>
      </w:r>
      <w:r>
        <w:rPr/>
        <w:t>hl3_map_service_node_call_chains.md</w:t>
      </w:r>
      <w:r>
        <w:rPr/>
        <w:t>与</w:t>
      </w:r>
      <w:r>
        <w:rPr/>
        <w:t>hl3_map_interface_call_chains.md</w:t>
      </w:r>
      <w:r>
        <w:rPr/>
        <w:t>校正当前主链，并将</w:t>
      </w:r>
      <w:r>
        <w:rPr/>
        <w:t>map_server_hecbot</w:t>
      </w:r>
      <w:r>
        <w:rPr/>
        <w:t>及旧</w:t>
      </w:r>
      <w:r>
        <w:rPr/>
        <w:t>scene/map</w:t>
      </w:r>
      <w:r>
        <w:rPr/>
        <w:t>接口降为遗留兼容边界；正式评审结论、责任人、关闭日期及签字须由实际评审填写。</w:t>
      </w:r>
    </w:p>
    <w:tbl>
      <w:tblPr>
        <w:tblW w:w="9875" w:type="dxa"/>
        <w:jc w:val="center"/>
        <w:tblInd w:w="0" w:type="dxa"/>
        <w:tblLayout w:type="fixed"/>
        <w:tblCellMar>
          <w:top w:w="65" w:type="dxa"/>
          <w:start w:w="80" w:type="dxa"/>
          <w:bottom w:w="65" w:type="dxa"/>
          <w:end w:w="75" w:type="dxa"/>
        </w:tblCellMar>
      </w:tblPr>
      <w:tblGrid>
        <w:gridCol w:w="1982"/>
        <w:gridCol w:w="4593"/>
        <w:gridCol w:w="3300"/>
      </w:tblGrid>
      <w:tr>
        <w:trPr>
          <w:tblHeader w:val="true"/>
          <w:cantSplit w:val="true"/>
        </w:trPr>
        <w:tc>
          <w:tcPr>
            <w:tcW w:w="1982" w:type="dxa"/>
            <w:tcBorders>
              <w:top w:val="single" w:sz="4" w:space="0" w:color="81909D"/>
              <w:start w:val="single" w:sz="4" w:space="0" w:color="81909D"/>
              <w:bottom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检查项</w:t>
            </w:r>
          </w:p>
        </w:tc>
        <w:tc>
          <w:tcPr>
            <w:tcW w:w="4593" w:type="dxa"/>
            <w:tcBorders>
              <w:top w:val="single" w:sz="4" w:space="0" w:color="81909D"/>
              <w:start w:val="single" w:sz="4" w:space="0" w:color="81909D"/>
              <w:bottom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自查结果</w:t>
            </w:r>
          </w:p>
        </w:tc>
        <w:tc>
          <w:tcPr>
            <w:tcW w:w="3300" w:type="dxa"/>
            <w:tcBorders>
              <w:top w:val="single" w:sz="4" w:space="0" w:color="81909D"/>
              <w:start w:val="single" w:sz="4" w:space="0" w:color="81909D"/>
              <w:bottom w:val="single" w:sz="4" w:space="0" w:color="81909D"/>
              <w:end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说明</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设计覆盖了</w:t>
            </w:r>
            <w:r>
              <w:rPr>
                <w:rFonts w:eastAsia="WenQuanYi Zen Hei" w:cs="WenQuanYi Zen Hei"/>
                <w:b w:val="false"/>
                <w:sz w:val="18"/>
              </w:rPr>
              <w:t>HLD</w:t>
            </w:r>
            <w:r>
              <w:rPr>
                <w:rFonts w:ascii="WenQuanYi Zen Hei" w:hAnsi="WenQuanYi Zen Hei" w:cs="WenQuanYi Zen Hei"/>
                <w:b w:val="false"/>
                <w:sz w:val="18"/>
              </w:rPr>
              <w:t>所有模块</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否（缺完整依据）</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未获得签署</w:t>
            </w:r>
            <w:r>
              <w:rPr>
                <w:rFonts w:eastAsia="WenQuanYi Zen Hei" w:cs="WenQuanYi Zen Hei"/>
                <w:b w:val="false"/>
                <w:sz w:val="18"/>
              </w:rPr>
              <w:t>HLD</w:t>
            </w:r>
            <w:r>
              <w:rPr>
                <w:rFonts w:ascii="WenQuanYi Zen Hei" w:hAnsi="WenQuanYi Zen Hei" w:cs="WenQuanYi Zen Hei"/>
                <w:b w:val="false"/>
                <w:sz w:val="18"/>
              </w:rPr>
              <w:t>；已覆盖本稿导航</w:t>
            </w:r>
            <w:r>
              <w:rPr>
                <w:rFonts w:eastAsia="WenQuanYi Zen Hei" w:cs="WenQuanYi Zen Hei"/>
                <w:b w:val="false"/>
                <w:sz w:val="18"/>
              </w:rPr>
              <w:t>10</w:t>
            </w:r>
            <w:r>
              <w:rPr>
                <w:rFonts w:ascii="WenQuanYi Zen Hei" w:hAnsi="WenQuanYi Zen Hei" w:cs="WenQuanYi Zen Hei"/>
                <w:b w:val="false"/>
                <w:sz w:val="18"/>
              </w:rPr>
              <w:t>模块与</w:t>
            </w:r>
            <w:r>
              <w:rPr>
                <w:rFonts w:eastAsia="WenQuanYi Zen Hei" w:cs="WenQuanYi Zen Hei"/>
                <w:b w:val="false"/>
                <w:sz w:val="18"/>
              </w:rPr>
              <w:t>N01</w:t>
            </w:r>
            <w:r>
              <w:rPr>
                <w:rFonts w:ascii="WenQuanYi Zen Hei" w:hAnsi="WenQuanYi Zen Hei" w:cs="WenQuanYi Zen Hei"/>
                <w:b w:val="false"/>
                <w:sz w:val="18"/>
              </w:rPr>
              <w:t>～</w:t>
            </w:r>
            <w:r>
              <w:rPr>
                <w:rFonts w:eastAsia="WenQuanYi Zen Hei" w:cs="WenQuanYi Zen Hei"/>
                <w:b w:val="false"/>
                <w:sz w:val="18"/>
              </w:rPr>
              <w:t>N15</w:t>
            </w:r>
            <w:r>
              <w:rPr>
                <w:rFonts w:ascii="WenQuanYi Zen Hei" w:hAnsi="WenQuanYi Zen Hei" w:cs="WenQuanYi Zen Hei"/>
                <w:b w:val="false"/>
                <w:sz w:val="18"/>
              </w:rPr>
              <w:t>追踪矩阵</w:t>
            </w:r>
          </w:p>
        </w:tc>
      </w:tr>
      <w:tr>
        <w:trPr>
          <w:cantSplit w:val="true"/>
        </w:trPr>
        <w:tc>
          <w:tcPr>
            <w:tcW w:w="198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各模块设计之间一致</w:t>
            </w:r>
          </w:p>
        </w:tc>
        <w:tc>
          <w:tcPr>
            <w:tcW w:w="4593"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是（文档范围内）</w:t>
            </w:r>
          </w:p>
        </w:tc>
        <w:tc>
          <w:tcPr>
            <w:tcW w:w="330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ROS 1</w:t>
            </w:r>
            <w:r>
              <w:rPr>
                <w:rFonts w:ascii="WenQuanYi Zen Hei" w:hAnsi="WenQuanYi Zen Hei" w:cs="WenQuanYi Zen Hei"/>
                <w:b w:val="false"/>
                <w:sz w:val="18"/>
              </w:rPr>
              <w:t>、任务</w:t>
            </w:r>
            <w:r>
              <w:rPr>
                <w:rFonts w:eastAsia="WenQuanYi Zen Hei" w:cs="WenQuanYi Zen Hei"/>
                <w:b w:val="false"/>
                <w:sz w:val="18"/>
              </w:rPr>
              <w:t>/​Action</w:t>
            </w:r>
            <w:r>
              <w:rPr>
                <w:rFonts w:ascii="WenQuanYi Zen Hei" w:hAnsi="WenQuanYi Zen Hei" w:cs="WenQuanYi Zen Hei"/>
                <w:b w:val="false"/>
                <w:sz w:val="18"/>
              </w:rPr>
              <w:t>状态、路径</w:t>
            </w:r>
            <w:r>
              <w:rPr>
                <w:rFonts w:eastAsia="WenQuanYi Zen Hei" w:cs="WenQuanYi Zen Hei"/>
                <w:b w:val="false"/>
                <w:sz w:val="18"/>
              </w:rPr>
              <w:t>generation</w:t>
            </w:r>
            <w:r>
              <w:rPr>
                <w:rFonts w:ascii="WenQuanYi Zen Hei" w:hAnsi="WenQuanYi Zen Hei" w:cs="WenQuanYi Zen Hei"/>
                <w:b w:val="false"/>
                <w:sz w:val="18"/>
              </w:rPr>
              <w:t>及接口主导方统一；外部定义仍需冻结</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基座识别完整，鉴权</w:t>
            </w:r>
            <w:r>
              <w:rPr>
                <w:rFonts w:eastAsia="WenQuanYi Zen Hei" w:cs="WenQuanYi Zen Hei"/>
                <w:b w:val="false"/>
                <w:sz w:val="18"/>
              </w:rPr>
              <w:t>/</w:t>
            </w:r>
            <w:r>
              <w:rPr>
                <w:rFonts w:ascii="WenQuanYi Zen Hei" w:hAnsi="WenQuanYi Zen Hei" w:cs="WenQuanYi Zen Hei"/>
                <w:b w:val="false"/>
                <w:sz w:val="18"/>
              </w:rPr>
              <w:t>日志</w:t>
            </w:r>
            <w:r>
              <w:rPr>
                <w:rFonts w:eastAsia="WenQuanYi Zen Hei" w:cs="WenQuanYi Zen Hei"/>
                <w:b w:val="false"/>
                <w:sz w:val="18"/>
              </w:rPr>
              <w:t>/</w:t>
            </w:r>
            <w:r>
              <w:rPr>
                <w:rFonts w:ascii="WenQuanYi Zen Hei" w:hAnsi="WenQuanYi Zen Hei" w:cs="WenQuanYi Zen Hei"/>
                <w:b w:val="false"/>
                <w:sz w:val="18"/>
              </w:rPr>
              <w:t>异常已统一</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否（实施未闭环）</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已识别当前机制并提出</w:t>
            </w:r>
            <w:r>
              <w:rPr>
                <w:rFonts w:eastAsia="WenQuanYi Zen Hei" w:cs="WenQuanYi Zen Hei"/>
                <w:b w:val="false"/>
                <w:sz w:val="18"/>
              </w:rPr>
              <w:t>HL7</w:t>
            </w:r>
            <w:r>
              <w:rPr>
                <w:rFonts w:ascii="WenQuanYi Zen Hei" w:hAnsi="WenQuanYi Zen Hei" w:cs="WenQuanYi Zen Hei"/>
                <w:b w:val="false"/>
                <w:sz w:val="18"/>
              </w:rPr>
              <w:t>约束，未声称已完成全系统改造</w:t>
            </w:r>
          </w:p>
        </w:tc>
      </w:tr>
      <w:tr>
        <w:trPr>
          <w:cantSplit w:val="true"/>
        </w:trPr>
        <w:tc>
          <w:tcPr>
            <w:tcW w:w="198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研发可直接开始编码</w:t>
            </w:r>
          </w:p>
        </w:tc>
        <w:tc>
          <w:tcPr>
            <w:tcW w:w="4593"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否（部分前提待冻结）</w:t>
            </w:r>
          </w:p>
        </w:tc>
        <w:tc>
          <w:tcPr>
            <w:tcW w:w="330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可开展明确的软件修正；轮廓、硬件协议、精度</w:t>
            </w:r>
            <w:r>
              <w:rPr>
                <w:rFonts w:eastAsia="WenQuanYi Zen Hei" w:cs="WenQuanYi Zen Hei"/>
                <w:b w:val="false"/>
                <w:sz w:val="18"/>
              </w:rPr>
              <w:t>/​</w:t>
            </w:r>
            <w:r>
              <w:rPr>
                <w:rFonts w:ascii="WenQuanYi Zen Hei" w:hAnsi="WenQuanYi Zen Hei" w:cs="WenQuanYi Zen Hei"/>
                <w:b w:val="false"/>
                <w:sz w:val="18"/>
              </w:rPr>
              <w:t>速度口径及桩型需先确认</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接口可作为联调依据</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是（已核对部分）</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现有明确接口可用；</w:t>
            </w:r>
            <w:r>
              <w:rPr>
                <w:rFonts w:eastAsia="WenQuanYi Zen Hei" w:cs="WenQuanYi Zen Hei"/>
                <w:b w:val="false"/>
                <w:sz w:val="18"/>
              </w:rPr>
              <w:t>JString</w:t>
            </w:r>
            <w:r>
              <w:rPr>
                <w:rFonts w:ascii="WenQuanYi Zen Hei" w:hAnsi="WenQuanYi Zen Hei" w:cs="WenQuanYi Zen Hei"/>
                <w:b w:val="false"/>
                <w:sz w:val="18"/>
              </w:rPr>
              <w:t>完整定义、公共消息</w:t>
            </w:r>
            <w:r>
              <w:rPr>
                <w:rFonts w:eastAsia="WenQuanYi Zen Hei" w:cs="WenQuanYi Zen Hei"/>
                <w:b w:val="false"/>
                <w:sz w:val="18"/>
              </w:rPr>
              <w:t>MD5</w:t>
            </w:r>
            <w:r>
              <w:rPr>
                <w:rFonts w:ascii="WenQuanYi Zen Hei" w:hAnsi="WenQuanYi Zen Hei" w:cs="WenQuanYi Zen Hei"/>
                <w:b w:val="false"/>
                <w:sz w:val="18"/>
              </w:rPr>
              <w:t>和最终速度链需补齐</w:t>
            </w:r>
          </w:p>
        </w:tc>
      </w:tr>
      <w:tr>
        <w:trPr>
          <w:cantSplit w:val="true"/>
        </w:trPr>
        <w:tc>
          <w:tcPr>
            <w:tcW w:w="198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数据库覆盖主要查询场景</w:t>
            </w:r>
          </w:p>
        </w:tc>
        <w:tc>
          <w:tcPr>
            <w:tcW w:w="4593"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是（静态设计）</w:t>
            </w:r>
          </w:p>
        </w:tc>
        <w:tc>
          <w:tcPr>
            <w:tcW w:w="330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已核对</w:t>
            </w:r>
            <w:r>
              <w:rPr>
                <w:rFonts w:eastAsia="WenQuanYi Zen Hei" w:cs="WenQuanYi Zen Hei"/>
                <w:b w:val="false"/>
                <w:sz w:val="18"/>
              </w:rPr>
              <w:t>PATH/​regions/​version</w:t>
            </w:r>
            <w:r>
              <w:rPr>
                <w:rFonts w:ascii="WenQuanYi Zen Hei" w:hAnsi="WenQuanYi Zen Hei" w:cs="WenQuanYi Zen Hei"/>
                <w:b w:val="false"/>
                <w:sz w:val="18"/>
              </w:rPr>
              <w:t>，补充索引、迁移与回滚草案；未执行迁移</w:t>
            </w:r>
          </w:p>
        </w:tc>
      </w:tr>
      <w:tr>
        <w:trPr>
          <w:cantSplit w:val="true"/>
        </w:trPr>
        <w:tc>
          <w:tcPr>
            <w:tcW w:w="1982"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需求性能已经达标</w:t>
            </w:r>
          </w:p>
        </w:tc>
        <w:tc>
          <w:tcPr>
            <w:tcW w:w="4593"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否（无测试证据）</w:t>
            </w:r>
          </w:p>
        </w:tc>
        <w:tc>
          <w:tcPr>
            <w:tcW w:w="330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2.0 m/s</w:t>
            </w:r>
            <w:r>
              <w:rPr>
                <w:rFonts w:ascii="WenQuanYi Zen Hei" w:hAnsi="WenQuanYi Zen Hei" w:cs="WenQuanYi Zen Hei"/>
                <w:b w:val="false"/>
                <w:sz w:val="18"/>
              </w:rPr>
              <w:t>、</w:t>
            </w:r>
            <w:r>
              <w:rPr>
                <w:rFonts w:ascii="WenQuanYi Zen Hei" w:hAnsi="WenQuanYi Zen Hei" w:cs="WenQuanYi Zen Hei"/>
                <w:b w:val="false"/>
                <w:sz w:val="18"/>
              </w:rPr>
              <w:t>≤</w:t>
            </w:r>
            <w:r>
              <w:rPr>
                <w:rFonts w:eastAsia="WenQuanYi Zen Hei" w:cs="WenQuanYi Zen Hei"/>
                <w:b w:val="false"/>
                <w:sz w:val="18"/>
              </w:rPr>
              <w:t>10 mm</w:t>
            </w:r>
            <w:r>
              <w:rPr>
                <w:rFonts w:ascii="WenQuanYi Zen Hei" w:hAnsi="WenQuanYi Zen Hei" w:cs="WenQuanYi Zen Hei"/>
                <w:b w:val="false"/>
                <w:sz w:val="18"/>
              </w:rPr>
              <w:t>、障碍覆盖、续航等均待专项验证</w:t>
            </w:r>
          </w:p>
        </w:tc>
      </w:tr>
      <w:tr>
        <w:trPr>
          <w:cantSplit w:val="true"/>
        </w:trPr>
        <w:tc>
          <w:tcPr>
            <w:tcW w:w="1982"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评审已经通过</w:t>
            </w:r>
          </w:p>
        </w:tc>
        <w:tc>
          <w:tcPr>
            <w:tcW w:w="4593"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否</w:t>
            </w:r>
          </w:p>
        </w:tc>
        <w:tc>
          <w:tcPr>
            <w:tcW w:w="330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本稿状态为待正式评审</w:t>
            </w:r>
          </w:p>
        </w:tc>
      </w:tr>
    </w:tbl>
    <w:p>
      <w:pPr>
        <w:pStyle w:val="Normal"/>
        <w:keepNext w:val="false"/>
        <w:widowControl/>
        <w:spacing w:lineRule="auto" w:line="240" w:before="0" w:after="20"/>
        <w:rPr/>
      </w:pPr>
      <w:r>
        <w:rPr/>
      </w:r>
    </w:p>
    <w:p>
      <w:pPr>
        <w:pStyle w:val="2"/>
        <w:rPr/>
      </w:pPr>
      <w:bookmarkStart w:id="56" w:name="__RefHeading___Toc16727_1593086860"/>
      <w:bookmarkEnd w:id="56"/>
      <w:r>
        <w:rPr>
          <w:rFonts w:eastAsia="WenQuanYi Zen Hei" w:cs="WenQuanYi Zen Hei"/>
          <w:b/>
          <w:sz w:val="25"/>
        </w:rPr>
        <w:t xml:space="preserve">7.2 </w:t>
      </w:r>
      <w:r>
        <w:rPr>
          <w:rFonts w:ascii="WenQuanYi Zen Hei" w:hAnsi="WenQuanYi Zen Hei" w:cs="WenQuanYi Zen Hei"/>
          <w:b/>
          <w:sz w:val="25"/>
        </w:rPr>
        <w:t>问题清单与关闭条件</w:t>
      </w:r>
    </w:p>
    <w:p>
      <w:pPr>
        <w:pStyle w:val="Normal"/>
        <w:keepNext w:val="false"/>
        <w:widowControl/>
        <w:spacing w:lineRule="auto" w:line="288" w:before="0" w:after="80"/>
        <w:rPr/>
      </w:pPr>
      <w:r>
        <w:rPr>
          <w:rFonts w:ascii="WenQuanYi Zen Hei" w:hAnsi="WenQuanYi Zen Hei" w:cs="WenQuanYi Zen Hei"/>
          <w:b w:val="false"/>
          <w:sz w:val="21"/>
        </w:rPr>
        <w:t>优先级为编制建议：</w:t>
      </w:r>
      <w:r>
        <w:rPr>
          <w:rFonts w:eastAsia="WenQuanYi Zen Hei" w:cs="WenQuanYi Zen Hei"/>
          <w:b w:val="false"/>
          <w:sz w:val="21"/>
        </w:rPr>
        <w:t>P0</w:t>
      </w:r>
      <w:r>
        <w:rPr>
          <w:rFonts w:ascii="WenQuanYi Zen Hei" w:hAnsi="WenQuanYi Zen Hei" w:cs="WenQuanYi Zen Hei"/>
          <w:b w:val="false"/>
          <w:sz w:val="21"/>
        </w:rPr>
        <w:t>建议作为上机</w:t>
      </w:r>
      <w:r>
        <w:rPr>
          <w:rFonts w:eastAsia="WenQuanYi Zen Hei" w:cs="WenQuanYi Zen Hei"/>
          <w:b w:val="false"/>
          <w:sz w:val="21"/>
        </w:rPr>
        <w:t>/​</w:t>
      </w:r>
      <w:r>
        <w:rPr>
          <w:rFonts w:ascii="WenQuanYi Zen Hei" w:hAnsi="WenQuanYi Zen Hei" w:cs="WenQuanYi Zen Hei"/>
          <w:b w:val="false"/>
          <w:sz w:val="21"/>
        </w:rPr>
        <w:t>高速或正式验收的前置条件；</w:t>
      </w:r>
      <w:r>
        <w:rPr>
          <w:rFonts w:eastAsia="WenQuanYi Zen Hei" w:cs="WenQuanYi Zen Hei"/>
          <w:b w:val="false"/>
          <w:sz w:val="21"/>
        </w:rPr>
        <w:t>P1</w:t>
      </w:r>
      <w:r>
        <w:rPr>
          <w:rFonts w:ascii="WenQuanYi Zen Hei" w:hAnsi="WenQuanYi Zen Hei" w:cs="WenQuanYi Zen Hei"/>
          <w:b w:val="false"/>
          <w:sz w:val="21"/>
        </w:rPr>
        <w:t>建议在集成验证前关闭；</w:t>
      </w:r>
      <w:r>
        <w:rPr>
          <w:rFonts w:eastAsia="WenQuanYi Zen Hei" w:cs="WenQuanYi Zen Hei"/>
          <w:b w:val="false"/>
          <w:sz w:val="21"/>
        </w:rPr>
        <w:t>P2</w:t>
      </w:r>
      <w:r>
        <w:rPr>
          <w:rFonts w:ascii="WenQuanYi Zen Hei" w:hAnsi="WenQuanYi Zen Hei" w:cs="WenQuanYi Zen Hei"/>
          <w:b w:val="false"/>
          <w:sz w:val="21"/>
        </w:rPr>
        <w:t>为文档</w:t>
      </w:r>
      <w:r>
        <w:rPr>
          <w:rFonts w:eastAsia="WenQuanYi Zen Hei" w:cs="WenQuanYi Zen Hei"/>
          <w:b w:val="false"/>
          <w:sz w:val="21"/>
        </w:rPr>
        <w:t>/​</w:t>
      </w:r>
      <w:r>
        <w:rPr>
          <w:rFonts w:ascii="WenQuanYi Zen Hei" w:hAnsi="WenQuanYi Zen Hei" w:cs="WenQuanYi Zen Hei"/>
          <w:b w:val="false"/>
          <w:sz w:val="21"/>
        </w:rPr>
        <w:t>维护性完善。负责人填写的是责任角色建议，尚未指定个人；所有条目初始状态为</w:t>
      </w:r>
      <w:r>
        <w:rPr>
          <w:rFonts w:ascii="WenQuanYi Zen Hei" w:hAnsi="WenQuanYi Zen Hei" w:cs="WenQuanYi Zen Hei"/>
          <w:b w:val="false"/>
          <w:sz w:val="21"/>
        </w:rPr>
        <w:t>“</w:t>
      </w:r>
      <w:r>
        <w:rPr>
          <w:rFonts w:ascii="WenQuanYi Zen Hei" w:hAnsi="WenQuanYi Zen Hei" w:cs="WenQuanYi Zen Hei"/>
          <w:b w:val="false"/>
          <w:sz w:val="21"/>
        </w:rPr>
        <w:t>待评审</w:t>
      </w:r>
      <w:r>
        <w:rPr>
          <w:rFonts w:ascii="WenQuanYi Zen Hei" w:hAnsi="WenQuanYi Zen Hei" w:cs="WenQuanYi Zen Hei"/>
          <w:b w:val="false"/>
          <w:sz w:val="21"/>
        </w:rPr>
        <w:t>”</w:t>
      </w:r>
      <w:r>
        <w:rPr>
          <w:rFonts w:ascii="WenQuanYi Zen Hei" w:hAnsi="WenQuanYi Zen Hei" w:cs="WenQuanYi Zen Hei"/>
          <w:b w:val="false"/>
          <w:sz w:val="21"/>
        </w:rPr>
        <w:t>。</w:t>
      </w:r>
    </w:p>
    <w:tbl>
      <w:tblPr>
        <w:tblW w:w="9874" w:type="dxa"/>
        <w:jc w:val="center"/>
        <w:tblInd w:w="0" w:type="dxa"/>
        <w:tblLayout w:type="fixed"/>
        <w:tblCellMar>
          <w:top w:w="65" w:type="dxa"/>
          <w:start w:w="80" w:type="dxa"/>
          <w:bottom w:w="65" w:type="dxa"/>
          <w:end w:w="75" w:type="dxa"/>
        </w:tblCellMar>
      </w:tblPr>
      <w:tblGrid>
        <w:gridCol w:w="1246"/>
        <w:gridCol w:w="5668"/>
        <w:gridCol w:w="2960"/>
      </w:tblGrid>
      <w:tr>
        <w:trPr>
          <w:tblHeader w:val="true"/>
          <w:cantSplit w:val="true"/>
        </w:trPr>
        <w:tc>
          <w:tcPr>
            <w:tcW w:w="1246" w:type="dxa"/>
            <w:tcBorders>
              <w:top w:val="single" w:sz="4" w:space="0" w:color="81909D"/>
              <w:start w:val="single" w:sz="4" w:space="0" w:color="81909D"/>
              <w:bottom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编号／级别</w:t>
            </w:r>
          </w:p>
        </w:tc>
        <w:tc>
          <w:tcPr>
            <w:tcW w:w="5668" w:type="dxa"/>
            <w:tcBorders>
              <w:top w:val="single" w:sz="4" w:space="0" w:color="81909D"/>
              <w:start w:val="single" w:sz="4" w:space="0" w:color="81909D"/>
              <w:bottom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问题、依据与影响</w:t>
            </w:r>
          </w:p>
        </w:tc>
        <w:tc>
          <w:tcPr>
            <w:tcW w:w="2960" w:type="dxa"/>
            <w:tcBorders>
              <w:top w:val="single" w:sz="4" w:space="0" w:color="81909D"/>
              <w:start w:val="single" w:sz="4" w:space="0" w:color="81909D"/>
              <w:bottom w:val="single" w:sz="4" w:space="0" w:color="81909D"/>
              <w:end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建议责任／关闭证据</w:t>
            </w:r>
          </w:p>
        </w:tc>
      </w:tr>
      <w:tr>
        <w:trPr>
          <w:cantSplit w:val="true"/>
        </w:trPr>
        <w:tc>
          <w:tcPr>
            <w:tcW w:w="1246"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D01</w:t>
            </w:r>
            <w:r>
              <w:rPr>
                <w:rFonts w:ascii="WenQuanYi Zen Hei" w:hAnsi="WenQuanYi Zen Hei" w:cs="WenQuanYi Zen Hei"/>
                <w:b w:val="false"/>
                <w:sz w:val="18"/>
              </w:rPr>
              <w:t>／</w:t>
            </w:r>
            <w:r>
              <w:rPr>
                <w:rFonts w:eastAsia="WenQuanYi Zen Hei" w:cs="WenQuanYi Zen Hei"/>
                <w:b w:val="false"/>
                <w:sz w:val="18"/>
              </w:rPr>
              <w:t>P0</w:t>
            </w:r>
          </w:p>
        </w:tc>
        <w:tc>
          <w:tcPr>
            <w:tcW w:w="5668"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HL7</w:t>
            </w:r>
            <w:r>
              <w:rPr>
                <w:rFonts w:ascii="WenQuanYi Zen Hei" w:hAnsi="WenQuanYi Zen Hei" w:cs="WenQuanYi Zen Hei"/>
                <w:b w:val="false"/>
                <w:sz w:val="18"/>
              </w:rPr>
              <w:t>无专用配置；现有</w:t>
            </w:r>
            <w:r>
              <w:rPr>
                <w:rFonts w:eastAsia="WenQuanYi Zen Hei" w:cs="WenQuanYi Zen Hei"/>
                <w:b w:val="false"/>
                <w:sz w:val="18"/>
              </w:rPr>
              <w:t>835×490 mm</w:t>
            </w:r>
            <w:r>
              <w:rPr>
                <w:rFonts w:ascii="WenQuanYi Zen Hei" w:hAnsi="WenQuanYi Zen Hei" w:cs="WenQuanYi Zen Hei"/>
                <w:b w:val="false"/>
                <w:sz w:val="18"/>
              </w:rPr>
              <w:t>轮廓与</w:t>
            </w:r>
            <w:r>
              <w:rPr>
                <w:rFonts w:eastAsia="WenQuanYi Zen Hei" w:cs="WenQuanYi Zen Hei"/>
                <w:b w:val="false"/>
                <w:sz w:val="18"/>
              </w:rPr>
              <w:t>R02</w:t>
            </w:r>
            <w:r>
              <w:rPr>
                <w:rFonts w:ascii="WenQuanYi Zen Hei" w:hAnsi="WenQuanYi Zen Hei" w:cs="WenQuanYi Zen Hei"/>
                <w:b w:val="false"/>
                <w:sz w:val="18"/>
              </w:rPr>
              <w:t>的</w:t>
            </w:r>
            <w:r>
              <w:rPr>
                <w:rFonts w:eastAsia="WenQuanYi Zen Hei" w:cs="WenQuanYi Zen Hei"/>
                <w:b w:val="false"/>
                <w:sz w:val="18"/>
              </w:rPr>
              <w:t>625×525 mm</w:t>
            </w:r>
            <w:r>
              <w:rPr>
                <w:rFonts w:ascii="WenQuanYi Zen Hei" w:hAnsi="WenQuanYi Zen Hei" w:cs="WenQuanYi Zen Hei"/>
                <w:b w:val="false"/>
                <w:sz w:val="18"/>
              </w:rPr>
              <w:t>不一致，侧向包络可能低估。</w:t>
            </w:r>
            <w:r>
              <w:rPr>
                <w:rFonts w:eastAsia="WenQuanYi Zen Hei" w:cs="WenQuanYi Zen Hei"/>
                <w:b w:val="false"/>
                <w:sz w:val="18"/>
              </w:rPr>
              <w:t>[C16</w:t>
            </w:r>
            <w:r>
              <w:rPr>
                <w:rFonts w:ascii="WenQuanYi Zen Hei" w:hAnsi="WenQuanYi Zen Hei" w:cs="WenQuanYi Zen Hei"/>
                <w:b w:val="false"/>
                <w:sz w:val="18"/>
              </w:rPr>
              <w:t>、</w:t>
            </w:r>
            <w:r>
              <w:rPr>
                <w:rFonts w:eastAsia="WenQuanYi Zen Hei" w:cs="WenQuanYi Zen Hei"/>
                <w:b w:val="false"/>
                <w:sz w:val="18"/>
              </w:rPr>
              <w:t>R02]</w:t>
            </w:r>
          </w:p>
        </w:tc>
        <w:tc>
          <w:tcPr>
            <w:tcW w:w="296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结构＋导航：签署</w:t>
            </w:r>
            <w:r>
              <w:rPr>
                <w:rFonts w:eastAsia="WenQuanYi Zen Hei" w:cs="WenQuanYi Zen Hei"/>
                <w:b w:val="false"/>
                <w:sz w:val="18"/>
              </w:rPr>
              <w:t>base_​link</w:t>
            </w:r>
            <w:r>
              <w:rPr>
                <w:rFonts w:ascii="WenQuanYi Zen Hei" w:hAnsi="WenQuanYi Zen Hei" w:cs="WenQuanYi Zen Hei"/>
                <w:b w:val="false"/>
                <w:sz w:val="18"/>
              </w:rPr>
              <w:t>定义、实测轮廓</w:t>
            </w:r>
            <w:r>
              <w:rPr>
                <w:rFonts w:eastAsia="WenQuanYi Zen Hei" w:cs="WenQuanYi Zen Hei"/>
                <w:b w:val="false"/>
                <w:sz w:val="18"/>
              </w:rPr>
              <w:t>/​</w:t>
            </w:r>
            <w:r>
              <w:rPr>
                <w:rFonts w:ascii="WenQuanYi Zen Hei" w:hAnsi="WenQuanYi Zen Hei" w:cs="WenQuanYi Zen Hei"/>
                <w:b w:val="false"/>
                <w:sz w:val="18"/>
              </w:rPr>
              <w:t>外参和全链配置校验，完成</w:t>
            </w:r>
            <w:r>
              <w:rPr>
                <w:rFonts w:eastAsia="WenQuanYi Zen Hei" w:cs="WenQuanYi Zen Hei"/>
                <w:b w:val="false"/>
                <w:sz w:val="18"/>
              </w:rPr>
              <w:t>V08</w:t>
            </w:r>
          </w:p>
        </w:tc>
      </w:tr>
      <w:tr>
        <w:trPr>
          <w:cantSplit w:val="true"/>
        </w:trPr>
        <w:tc>
          <w:tcPr>
            <w:tcW w:w="1246"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D02</w:t>
            </w:r>
            <w:r>
              <w:rPr>
                <w:rFonts w:ascii="WenQuanYi Zen Hei" w:hAnsi="WenQuanYi Zen Hei" w:cs="WenQuanYi Zen Hei"/>
                <w:b w:val="false"/>
                <w:sz w:val="18"/>
              </w:rPr>
              <w:t>／</w:t>
            </w:r>
            <w:r>
              <w:rPr>
                <w:rFonts w:eastAsia="WenQuanYi Zen Hei" w:cs="WenQuanYi Zen Hei"/>
                <w:b w:val="false"/>
                <w:sz w:val="18"/>
              </w:rPr>
              <w:t>P0</w:t>
            </w:r>
          </w:p>
        </w:tc>
        <w:tc>
          <w:tcPr>
            <w:tcW w:w="5668"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产品</w:t>
            </w:r>
            <w:r>
              <w:rPr>
                <w:rFonts w:eastAsia="WenQuanYi Zen Hei" w:cs="WenQuanYi Zen Hei"/>
                <w:b w:val="false"/>
                <w:sz w:val="18"/>
              </w:rPr>
              <w:t>2.0 m/​s</w:t>
            </w:r>
            <w:r>
              <w:rPr>
                <w:rFonts w:ascii="WenQuanYi Zen Hei" w:hAnsi="WenQuanYi Zen Hei" w:cs="WenQuanYi Zen Hei"/>
                <w:b w:val="false"/>
                <w:sz w:val="18"/>
              </w:rPr>
              <w:t>、</w:t>
            </w:r>
            <w:r>
              <w:rPr>
                <w:rFonts w:eastAsia="WenQuanYi Zen Hei" w:cs="WenQuanYi Zen Hei"/>
                <w:b w:val="false"/>
                <w:sz w:val="18"/>
              </w:rPr>
              <w:t>3.142 rad/​s</w:t>
            </w:r>
            <w:r>
              <w:rPr>
                <w:rFonts w:ascii="WenQuanYi Zen Hei" w:hAnsi="WenQuanYi Zen Hei" w:cs="WenQuanYi Zen Hei"/>
                <w:b w:val="false"/>
                <w:sz w:val="18"/>
              </w:rPr>
              <w:t>与当前</w:t>
            </w:r>
            <w:r>
              <w:rPr>
                <w:rFonts w:eastAsia="WenQuanYi Zen Hei" w:cs="WenQuanYi Zen Hei"/>
                <w:b w:val="false"/>
                <w:sz w:val="18"/>
              </w:rPr>
              <w:t>0.5/​1.0 m/​s</w:t>
            </w:r>
            <w:r>
              <w:rPr>
                <w:rFonts w:ascii="WenQuanYi Zen Hei" w:hAnsi="WenQuanYi Zen Hei" w:cs="WenQuanYi Zen Hei"/>
                <w:b w:val="false"/>
                <w:sz w:val="18"/>
              </w:rPr>
              <w:t>等配置不同，无高速满载制动证明。</w:t>
            </w:r>
            <w:r>
              <w:rPr>
                <w:rFonts w:eastAsia="WenQuanYi Zen Hei" w:cs="WenQuanYi Zen Hei"/>
                <w:b w:val="false"/>
                <w:sz w:val="18"/>
              </w:rPr>
              <w:t>[C16</w:t>
            </w:r>
            <w:r>
              <w:rPr>
                <w:rFonts w:ascii="WenQuanYi Zen Hei" w:hAnsi="WenQuanYi Zen Hei" w:cs="WenQuanYi Zen Hei"/>
                <w:b w:val="false"/>
                <w:sz w:val="18"/>
              </w:rPr>
              <w:t>、</w:t>
            </w:r>
            <w:r>
              <w:rPr>
                <w:rFonts w:eastAsia="WenQuanYi Zen Hei" w:cs="WenQuanYi Zen Hei"/>
                <w:b w:val="false"/>
                <w:sz w:val="18"/>
              </w:rPr>
              <w:t>R01]</w:t>
            </w:r>
          </w:p>
        </w:tc>
        <w:tc>
          <w:tcPr>
            <w:tcW w:w="296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底盘＋导航＋测试：冻结逐工况速度</w:t>
            </w:r>
            <w:r>
              <w:rPr>
                <w:rFonts w:eastAsia="WenQuanYi Zen Hei" w:cs="WenQuanYi Zen Hei"/>
                <w:b w:val="false"/>
                <w:sz w:val="18"/>
              </w:rPr>
              <w:t>/​</w:t>
            </w:r>
            <w:r>
              <w:rPr>
                <w:rFonts w:ascii="WenQuanYi Zen Hei" w:hAnsi="WenQuanYi Zen Hei" w:cs="WenQuanYi Zen Hei"/>
                <w:b w:val="false"/>
                <w:sz w:val="18"/>
              </w:rPr>
              <w:t>加速度</w:t>
            </w:r>
            <w:r>
              <w:rPr>
                <w:rFonts w:eastAsia="WenQuanYi Zen Hei" w:cs="WenQuanYi Zen Hei"/>
                <w:b w:val="false"/>
                <w:sz w:val="18"/>
              </w:rPr>
              <w:t>/​</w:t>
            </w:r>
            <w:r>
              <w:rPr>
                <w:rFonts w:ascii="WenQuanYi Zen Hei" w:hAnsi="WenQuanYi Zen Hei" w:cs="WenQuanYi Zen Hei"/>
                <w:b w:val="false"/>
                <w:sz w:val="18"/>
              </w:rPr>
              <w:t>制动限制并完成</w:t>
            </w:r>
            <w:r>
              <w:rPr>
                <w:rFonts w:eastAsia="WenQuanYi Zen Hei" w:cs="WenQuanYi Zen Hei"/>
                <w:b w:val="false"/>
                <w:sz w:val="18"/>
              </w:rPr>
              <w:t>V04</w:t>
            </w:r>
          </w:p>
        </w:tc>
      </w:tr>
      <w:tr>
        <w:trPr>
          <w:cantSplit w:val="true"/>
        </w:trPr>
        <w:tc>
          <w:tcPr>
            <w:tcW w:w="1246"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D03</w:t>
            </w:r>
            <w:r>
              <w:rPr>
                <w:rFonts w:ascii="WenQuanYi Zen Hei" w:hAnsi="WenQuanYi Zen Hei" w:cs="WenQuanYi Zen Hei"/>
                <w:b w:val="false"/>
                <w:sz w:val="18"/>
              </w:rPr>
              <w:t>／</w:t>
            </w:r>
            <w:r>
              <w:rPr>
                <w:rFonts w:eastAsia="WenQuanYi Zen Hei" w:cs="WenQuanYi Zen Hei"/>
                <w:b w:val="false"/>
                <w:sz w:val="18"/>
              </w:rPr>
              <w:t>P1</w:t>
            </w:r>
          </w:p>
        </w:tc>
        <w:tc>
          <w:tcPr>
            <w:tcW w:w="5668"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cs="WenQuanYi Zen Hei"/>
                <w:b w:val="false"/>
                <w:sz w:val="18"/>
              </w:rPr>
              <w:t>≤</w:t>
            </w:r>
            <w:r>
              <w:rPr>
                <w:rFonts w:eastAsia="WenQuanYi Zen Hei" w:cs="WenQuanYi Zen Hei"/>
                <w:b w:val="false"/>
                <w:sz w:val="18"/>
              </w:rPr>
              <w:t>10 mm</w:t>
            </w:r>
            <w:r>
              <w:rPr>
                <w:rFonts w:ascii="WenQuanYi Zen Hei" w:hAnsi="WenQuanYi Zen Hei" w:cs="WenQuanYi Zen Hei"/>
                <w:b w:val="false"/>
                <w:sz w:val="18"/>
              </w:rPr>
              <w:t>未区分绝对、重复及停靠误差；到达容差</w:t>
            </w:r>
            <w:r>
              <w:rPr>
                <w:rFonts w:eastAsia="WenQuanYi Zen Hei" w:cs="WenQuanYi Zen Hei"/>
                <w:b w:val="false"/>
                <w:sz w:val="18"/>
              </w:rPr>
              <w:t>/​</w:t>
            </w:r>
            <w:r>
              <w:rPr>
                <w:rFonts w:ascii="WenQuanYi Zen Hei" w:hAnsi="WenQuanYi Zen Hei" w:cs="WenQuanYi Zen Hei"/>
                <w:b w:val="false"/>
                <w:sz w:val="18"/>
              </w:rPr>
              <w:t>栅格分辨率不构成达标证据。</w:t>
            </w:r>
            <w:r>
              <w:rPr>
                <w:rFonts w:eastAsia="WenQuanYi Zen Hei" w:cs="WenQuanYi Zen Hei"/>
                <w:b w:val="false"/>
                <w:sz w:val="18"/>
              </w:rPr>
              <w:t>[R01</w:t>
            </w:r>
            <w:r>
              <w:rPr>
                <w:rFonts w:ascii="WenQuanYi Zen Hei" w:hAnsi="WenQuanYi Zen Hei" w:cs="WenQuanYi Zen Hei"/>
                <w:b w:val="false"/>
                <w:sz w:val="18"/>
              </w:rPr>
              <w:t>、</w:t>
            </w:r>
            <w:r>
              <w:rPr>
                <w:rFonts w:eastAsia="WenQuanYi Zen Hei" w:cs="WenQuanYi Zen Hei"/>
                <w:b w:val="false"/>
                <w:sz w:val="18"/>
              </w:rPr>
              <w:t>C16]</w:t>
            </w:r>
          </w:p>
        </w:tc>
        <w:tc>
          <w:tcPr>
            <w:tcW w:w="296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产品＋导航＋测试：确认测量口径、真值系统、样本量和场景，形成</w:t>
            </w:r>
            <w:r>
              <w:rPr>
                <w:rFonts w:eastAsia="WenQuanYi Zen Hei" w:cs="WenQuanYi Zen Hei"/>
                <w:b w:val="false"/>
                <w:sz w:val="18"/>
              </w:rPr>
              <w:t>V02</w:t>
            </w:r>
            <w:r>
              <w:rPr>
                <w:rFonts w:ascii="WenQuanYi Zen Hei" w:hAnsi="WenQuanYi Zen Hei" w:cs="WenQuanYi Zen Hei"/>
                <w:b w:val="false"/>
                <w:sz w:val="18"/>
              </w:rPr>
              <w:t>报告</w:t>
            </w:r>
          </w:p>
        </w:tc>
      </w:tr>
      <w:tr>
        <w:trPr>
          <w:cantSplit w:val="true"/>
        </w:trPr>
        <w:tc>
          <w:tcPr>
            <w:tcW w:w="1246"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D04</w:t>
            </w:r>
            <w:r>
              <w:rPr>
                <w:rFonts w:ascii="WenQuanYi Zen Hei" w:hAnsi="WenQuanYi Zen Hei" w:cs="WenQuanYi Zen Hei"/>
                <w:b w:val="false"/>
                <w:sz w:val="18"/>
              </w:rPr>
              <w:t>／</w:t>
            </w:r>
            <w:r>
              <w:rPr>
                <w:rFonts w:eastAsia="WenQuanYi Zen Hei" w:cs="WenQuanYi Zen Hei"/>
                <w:b w:val="false"/>
                <w:sz w:val="18"/>
              </w:rPr>
              <w:t>P0</w:t>
            </w:r>
          </w:p>
        </w:tc>
        <w:tc>
          <w:tcPr>
            <w:tcW w:w="5668"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传感器型号、</w:t>
            </w:r>
            <w:r>
              <w:rPr>
                <w:rFonts w:cs="WenQuanYi Zen Hei"/>
                <w:b w:val="false"/>
                <w:sz w:val="18"/>
              </w:rPr>
              <w:t>8</w:t>
            </w:r>
            <w:r>
              <w:rPr>
                <w:rFonts w:ascii="WenQuanYi Zen Hei" w:hAnsi="WenQuanYi Zen Hei" w:cs="WenQuanYi Zen Hei"/>
                <w:b w:val="false"/>
                <w:sz w:val="18"/>
              </w:rPr>
              <w:t>超声探头映射、</w:t>
            </w:r>
            <w:r>
              <w:rPr>
                <w:rFonts w:cs="WenQuanYi Zen Hei"/>
                <w:b w:val="false"/>
                <w:sz w:val="18"/>
              </w:rPr>
              <w:t>360°</w:t>
            </w:r>
            <w:r>
              <w:rPr>
                <w:rFonts w:ascii="WenQuanYi Zen Hei" w:hAnsi="WenQuanYi Zen Hei" w:cs="WenQuanYi Zen Hei"/>
                <w:b w:val="false"/>
                <w:sz w:val="18"/>
              </w:rPr>
              <w:t>及高低障碍覆盖未冻结；所有参数必须以</w:t>
            </w:r>
            <w:r>
              <w:rPr>
                <w:rFonts w:cs="WenQuanYi Zen Hei"/>
                <w:b w:val="false"/>
                <w:sz w:val="18"/>
              </w:rPr>
              <w:t>HL7</w:t>
            </w:r>
            <w:r>
              <w:rPr>
                <w:rFonts w:ascii="WenQuanYi Zen Hei" w:hAnsi="WenQuanYi Zen Hei" w:cs="WenQuanYi Zen Hei"/>
                <w:b w:val="false"/>
                <w:sz w:val="18"/>
              </w:rPr>
              <w:t>实机</w:t>
            </w:r>
            <w:r>
              <w:rPr>
                <w:rFonts w:cs="WenQuanYi Zen Hei"/>
                <w:b w:val="false"/>
                <w:sz w:val="18"/>
              </w:rPr>
              <w:t>BOM</w:t>
            </w:r>
            <w:r>
              <w:rPr>
                <w:rFonts w:ascii="WenQuanYi Zen Hei" w:hAnsi="WenQuanYi Zen Hei" w:cs="WenQuanYi Zen Hei"/>
                <w:b w:val="false"/>
                <w:sz w:val="18"/>
              </w:rPr>
              <w:t>和标定结果为准。</w:t>
            </w:r>
            <w:r>
              <w:rPr>
                <w:rFonts w:cs="WenQuanYi Zen Hei"/>
                <w:b w:val="false"/>
                <w:sz w:val="18"/>
              </w:rPr>
              <w:t>[R01</w:t>
            </w:r>
            <w:r>
              <w:rPr>
                <w:rFonts w:ascii="WenQuanYi Zen Hei" w:hAnsi="WenQuanYi Zen Hei" w:cs="WenQuanYi Zen Hei"/>
                <w:b w:val="false"/>
                <w:sz w:val="18"/>
              </w:rPr>
              <w:t>、</w:t>
            </w:r>
            <w:r>
              <w:rPr>
                <w:rFonts w:cs="WenQuanYi Zen Hei"/>
                <w:b w:val="false"/>
                <w:sz w:val="18"/>
              </w:rPr>
              <w:t>R02]</w:t>
            </w:r>
          </w:p>
        </w:tc>
        <w:tc>
          <w:tcPr>
            <w:tcW w:w="296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硬件＋感知：</w:t>
            </w:r>
            <w:r>
              <w:rPr>
                <w:rFonts w:eastAsia="WenQuanYi Zen Hei" w:cs="WenQuanYi Zen Hei"/>
                <w:b w:val="false"/>
                <w:sz w:val="18"/>
              </w:rPr>
              <w:t>BOM</w:t>
            </w:r>
            <w:r>
              <w:rPr>
                <w:rFonts w:ascii="WenQuanYi Zen Hei" w:hAnsi="WenQuanYi Zen Hei" w:cs="WenQuanYi Zen Hei"/>
                <w:b w:val="false"/>
                <w:sz w:val="18"/>
              </w:rPr>
              <w:t>、外参、盲区图和</w:t>
            </w:r>
            <w:r>
              <w:rPr>
                <w:rFonts w:eastAsia="WenQuanYi Zen Hei" w:cs="WenQuanYi Zen Hei"/>
                <w:b w:val="false"/>
                <w:sz w:val="18"/>
              </w:rPr>
              <w:t>V03/V05/V06</w:t>
            </w:r>
            <w:r>
              <w:rPr>
                <w:rFonts w:ascii="WenQuanYi Zen Hei" w:hAnsi="WenQuanYi Zen Hei" w:cs="WenQuanYi Zen Hei"/>
                <w:b w:val="false"/>
                <w:sz w:val="18"/>
              </w:rPr>
              <w:t>结果</w:t>
            </w:r>
          </w:p>
        </w:tc>
      </w:tr>
      <w:tr>
        <w:trPr>
          <w:cantSplit w:val="true"/>
        </w:trPr>
        <w:tc>
          <w:tcPr>
            <w:tcW w:w="1246"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D05</w:t>
            </w:r>
            <w:r>
              <w:rPr>
                <w:rFonts w:ascii="WenQuanYi Zen Hei" w:hAnsi="WenQuanYi Zen Hei" w:cs="WenQuanYi Zen Hei"/>
                <w:b w:val="false"/>
                <w:sz w:val="18"/>
              </w:rPr>
              <w:t>／</w:t>
            </w:r>
            <w:r>
              <w:rPr>
                <w:rFonts w:eastAsia="WenQuanYi Zen Hei" w:cs="WenQuanYi Zen Hei"/>
                <w:b w:val="false"/>
                <w:sz w:val="18"/>
              </w:rPr>
              <w:t>P0</w:t>
            </w:r>
          </w:p>
        </w:tc>
        <w:tc>
          <w:tcPr>
            <w:tcW w:w="5668"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共享内存速度输出至底盘最终仲裁</w:t>
            </w:r>
            <w:r>
              <w:rPr>
                <w:rFonts w:eastAsia="WenQuanYi Zen Hei" w:cs="WenQuanYi Zen Hei"/>
                <w:b w:val="false"/>
                <w:sz w:val="18"/>
              </w:rPr>
              <w:t>/​</w:t>
            </w:r>
            <w:r>
              <w:rPr>
                <w:rFonts w:ascii="WenQuanYi Zen Hei" w:hAnsi="WenQuanYi Zen Hei" w:cs="WenQuanYi Zen Hei"/>
                <w:b w:val="false"/>
                <w:sz w:val="18"/>
              </w:rPr>
              <w:t>看门狗链路缺完整源码和接口版本；部分公共消息包缺定义。</w:t>
            </w:r>
            <w:r>
              <w:rPr>
                <w:rFonts w:eastAsia="WenQuanYi Zen Hei" w:cs="WenQuanYi Zen Hei"/>
                <w:b w:val="false"/>
                <w:sz w:val="18"/>
              </w:rPr>
              <w:t>[C05]</w:t>
            </w:r>
          </w:p>
        </w:tc>
        <w:tc>
          <w:tcPr>
            <w:tcW w:w="296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底盘＋平台＋导航：接口文件</w:t>
            </w:r>
            <w:r>
              <w:rPr>
                <w:rFonts w:eastAsia="WenQuanYi Zen Hei" w:cs="WenQuanYi Zen Hei"/>
                <w:b w:val="false"/>
                <w:sz w:val="18"/>
              </w:rPr>
              <w:t>/​MD5</w:t>
            </w:r>
            <w:r>
              <w:rPr>
                <w:rFonts w:ascii="WenQuanYi Zen Hei" w:hAnsi="WenQuanYi Zen Hei" w:cs="WenQuanYi Zen Hei"/>
                <w:b w:val="false"/>
                <w:sz w:val="18"/>
              </w:rPr>
              <w:t>、超时及唯一控制权契约，完成故障注入停车闭环</w:t>
            </w:r>
          </w:p>
        </w:tc>
      </w:tr>
      <w:tr>
        <w:trPr>
          <w:cantSplit w:val="true"/>
        </w:trPr>
        <w:tc>
          <w:tcPr>
            <w:tcW w:w="1246"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D06</w:t>
            </w:r>
            <w:r>
              <w:rPr>
                <w:rFonts w:ascii="WenQuanYi Zen Hei" w:hAnsi="WenQuanYi Zen Hei" w:cs="WenQuanYi Zen Hei"/>
                <w:b w:val="false"/>
                <w:sz w:val="18"/>
              </w:rPr>
              <w:t>／</w:t>
            </w:r>
            <w:r>
              <w:rPr>
                <w:rFonts w:eastAsia="WenQuanYi Zen Hei" w:cs="WenQuanYi Zen Hei"/>
                <w:b w:val="false"/>
                <w:sz w:val="18"/>
              </w:rPr>
              <w:t>P0</w:t>
            </w:r>
          </w:p>
        </w:tc>
        <w:tc>
          <w:tcPr>
            <w:tcW w:w="5668"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BaseInfoManager</w:t>
            </w:r>
            <w:r>
              <w:rPr>
                <w:rFonts w:ascii="WenQuanYi Zen Hei" w:hAnsi="WenQuanYi Zen Hei" w:cs="WenQuanYi Zen Hei"/>
                <w:b w:val="false"/>
                <w:sz w:val="18"/>
              </w:rPr>
              <w:t>中柜门</w:t>
            </w:r>
            <w:r>
              <w:rPr>
                <w:rFonts w:eastAsia="WenQuanYi Zen Hei" w:cs="WenQuanYi Zen Hei"/>
                <w:b w:val="false"/>
                <w:sz w:val="18"/>
              </w:rPr>
              <w:t>/​</w:t>
            </w:r>
            <w:r>
              <w:rPr>
                <w:rFonts w:ascii="WenQuanYi Zen Hei" w:hAnsi="WenQuanYi Zen Hei" w:cs="WenQuanYi Zen Hei"/>
                <w:b w:val="false"/>
                <w:sz w:val="18"/>
              </w:rPr>
              <w:t>充电位未直接触发</w:t>
            </w:r>
            <w:r>
              <w:rPr>
                <w:rFonts w:eastAsia="WenQuanYi Zen Hei" w:cs="WenQuanYi Zen Hei"/>
                <w:b w:val="false"/>
                <w:sz w:val="18"/>
              </w:rPr>
              <w:t>estop</w:t>
            </w:r>
            <w:r>
              <w:rPr>
                <w:rFonts w:ascii="WenQuanYi Zen Hei" w:hAnsi="WenQuanYi Zen Hei" w:cs="WenQuanYi Zen Hei"/>
                <w:b w:val="false"/>
                <w:sz w:val="18"/>
              </w:rPr>
              <w:t>；是否由底盘联锁未证实。</w:t>
            </w:r>
            <w:r>
              <w:rPr>
                <w:rFonts w:eastAsia="WenQuanYi Zen Hei" w:cs="WenQuanYi Zen Hei"/>
                <w:b w:val="false"/>
                <w:sz w:val="18"/>
              </w:rPr>
              <w:t>[C12]</w:t>
            </w:r>
          </w:p>
        </w:tc>
        <w:tc>
          <w:tcPr>
            <w:tcW w:w="296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底盘＋业务＋导航：明确运动禁用条件并验证开门</w:t>
            </w:r>
            <w:r>
              <w:rPr>
                <w:rFonts w:eastAsia="WenQuanYi Zen Hei" w:cs="WenQuanYi Zen Hei"/>
                <w:b w:val="false"/>
                <w:sz w:val="18"/>
              </w:rPr>
              <w:t>/​</w:t>
            </w:r>
            <w:r>
              <w:rPr>
                <w:rFonts w:ascii="WenQuanYi Zen Hei" w:hAnsi="WenQuanYi Zen Hei" w:cs="WenQuanYi Zen Hei"/>
                <w:b w:val="false"/>
                <w:sz w:val="18"/>
              </w:rPr>
              <w:t>充电</w:t>
            </w:r>
            <w:r>
              <w:rPr>
                <w:rFonts w:eastAsia="WenQuanYi Zen Hei" w:cs="WenQuanYi Zen Hei"/>
                <w:b w:val="false"/>
                <w:sz w:val="18"/>
              </w:rPr>
              <w:t>/​</w:t>
            </w:r>
            <w:r>
              <w:rPr>
                <w:rFonts w:ascii="WenQuanYi Zen Hei" w:hAnsi="WenQuanYi Zen Hei" w:cs="WenQuanYi Zen Hei"/>
                <w:b w:val="false"/>
                <w:sz w:val="18"/>
              </w:rPr>
              <w:t>急停组合，不仅看日志</w:t>
            </w:r>
          </w:p>
        </w:tc>
      </w:tr>
      <w:tr>
        <w:trPr>
          <w:cantSplit w:val="true"/>
        </w:trPr>
        <w:tc>
          <w:tcPr>
            <w:tcW w:w="1246"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D07</w:t>
            </w:r>
            <w:r>
              <w:rPr>
                <w:rFonts w:ascii="WenQuanYi Zen Hei" w:hAnsi="WenQuanYi Zen Hei" w:cs="WenQuanYi Zen Hei"/>
                <w:b w:val="false"/>
                <w:sz w:val="18"/>
              </w:rPr>
              <w:t>／</w:t>
            </w:r>
            <w:r>
              <w:rPr>
                <w:rFonts w:eastAsia="WenQuanYi Zen Hei" w:cs="WenQuanYi Zen Hei"/>
                <w:b w:val="false"/>
                <w:sz w:val="18"/>
              </w:rPr>
              <w:t>P1</w:t>
            </w:r>
          </w:p>
        </w:tc>
        <w:tc>
          <w:tcPr>
            <w:tcW w:w="5668"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JSON</w:t>
            </w:r>
            <w:r>
              <w:rPr>
                <w:rFonts w:ascii="WenQuanYi Zen Hei" w:hAnsi="WenQuanYi Zen Hei" w:cs="WenQuanYi Zen Hei"/>
                <w:b w:val="false"/>
                <w:sz w:val="18"/>
              </w:rPr>
              <w:t>反馈和</w:t>
            </w:r>
            <w:r>
              <w:rPr>
                <w:rFonts w:eastAsia="WenQuanYi Zen Hei" w:cs="WenQuanYi Zen Hei"/>
                <w:b w:val="false"/>
                <w:sz w:val="18"/>
              </w:rPr>
              <w:t>MotionOp</w:t>
            </w:r>
            <w:r>
              <w:rPr>
                <w:rFonts w:ascii="WenQuanYi Zen Hei" w:hAnsi="WenQuanYi Zen Hei" w:cs="WenQuanYi Zen Hei"/>
                <w:b w:val="false"/>
                <w:sz w:val="18"/>
              </w:rPr>
              <w:t>双层错误码语义不统一；部分无效命令无应答，业务幂等及定时恢复未形成共同契约。</w:t>
            </w:r>
            <w:r>
              <w:rPr>
                <w:rFonts w:eastAsia="WenQuanYi Zen Hei" w:cs="WenQuanYi Zen Hei"/>
                <w:b w:val="false"/>
                <w:sz w:val="18"/>
              </w:rPr>
              <w:t>[C02</w:t>
            </w:r>
            <w:r>
              <w:rPr>
                <w:rFonts w:ascii="WenQuanYi Zen Hei" w:hAnsi="WenQuanYi Zen Hei" w:cs="WenQuanYi Zen Hei"/>
                <w:b w:val="false"/>
                <w:sz w:val="18"/>
              </w:rPr>
              <w:t>、</w:t>
            </w:r>
            <w:r>
              <w:rPr>
                <w:rFonts w:eastAsia="WenQuanYi Zen Hei" w:cs="WenQuanYi Zen Hei"/>
                <w:b w:val="false"/>
                <w:sz w:val="18"/>
              </w:rPr>
              <w:t>C03]</w:t>
            </w:r>
          </w:p>
        </w:tc>
        <w:tc>
          <w:tcPr>
            <w:tcW w:w="296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平台＋导航：冻结每命令</w:t>
            </w:r>
            <w:r>
              <w:rPr>
                <w:rFonts w:eastAsia="WenQuanYi Zen Hei" w:cs="WenQuanYi Zen Hei"/>
                <w:b w:val="false"/>
                <w:sz w:val="18"/>
              </w:rPr>
              <w:t>schema</w:t>
            </w:r>
            <w:r>
              <w:rPr>
                <w:rFonts w:ascii="WenQuanYi Zen Hei" w:hAnsi="WenQuanYi Zen Hei" w:cs="WenQuanYi Zen Hei"/>
                <w:b w:val="false"/>
                <w:sz w:val="18"/>
              </w:rPr>
              <w:t>、错误映射、重复</w:t>
            </w:r>
            <w:r>
              <w:rPr>
                <w:rFonts w:eastAsia="WenQuanYi Zen Hei" w:cs="WenQuanYi Zen Hei"/>
                <w:b w:val="false"/>
                <w:sz w:val="18"/>
              </w:rPr>
              <w:t>/​</w:t>
            </w:r>
            <w:r>
              <w:rPr>
                <w:rFonts w:ascii="WenQuanYi Zen Hei" w:hAnsi="WenQuanYi Zen Hei" w:cs="WenQuanYi Zen Hei"/>
                <w:b w:val="false"/>
                <w:sz w:val="18"/>
              </w:rPr>
              <w:t>超时</w:t>
            </w:r>
            <w:r>
              <w:rPr>
                <w:rFonts w:eastAsia="WenQuanYi Zen Hei" w:cs="WenQuanYi Zen Hei"/>
                <w:b w:val="false"/>
                <w:sz w:val="18"/>
              </w:rPr>
              <w:t>/​</w:t>
            </w:r>
            <w:r>
              <w:rPr>
                <w:rFonts w:ascii="WenQuanYi Zen Hei" w:hAnsi="WenQuanYi Zen Hei" w:cs="WenQuanYi Zen Hei"/>
                <w:b w:val="false"/>
                <w:sz w:val="18"/>
              </w:rPr>
              <w:t>取消策略，完成</w:t>
            </w:r>
            <w:r>
              <w:rPr>
                <w:rFonts w:eastAsia="WenQuanYi Zen Hei" w:cs="WenQuanYi Zen Hei"/>
                <w:b w:val="false"/>
                <w:sz w:val="18"/>
              </w:rPr>
              <w:t>V07</w:t>
            </w:r>
          </w:p>
        </w:tc>
      </w:tr>
      <w:tr>
        <w:trPr>
          <w:cantSplit w:val="true"/>
        </w:trPr>
        <w:tc>
          <w:tcPr>
            <w:tcW w:w="1246"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D08</w:t>
            </w:r>
            <w:r>
              <w:rPr>
                <w:rFonts w:ascii="WenQuanYi Zen Hei" w:hAnsi="WenQuanYi Zen Hei" w:cs="WenQuanYi Zen Hei"/>
                <w:b w:val="false"/>
                <w:sz w:val="18"/>
              </w:rPr>
              <w:t>／</w:t>
            </w:r>
            <w:r>
              <w:rPr>
                <w:rFonts w:eastAsia="WenQuanYi Zen Hei" w:cs="WenQuanYi Zen Hei"/>
                <w:b w:val="false"/>
                <w:sz w:val="18"/>
              </w:rPr>
              <w:t>P1</w:t>
            </w:r>
          </w:p>
        </w:tc>
        <w:tc>
          <w:tcPr>
            <w:tcW w:w="5668"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GetFixPath</w:t>
            </w:r>
            <w:r>
              <w:rPr>
                <w:rFonts w:ascii="WenQuanYi Zen Hei" w:hAnsi="WenQuanYi Zen Hei" w:cs="WenQuanYi Zen Hei"/>
                <w:b w:val="false"/>
                <w:sz w:val="18"/>
              </w:rPr>
              <w:t>的</w:t>
            </w:r>
            <w:r>
              <w:rPr>
                <w:rFonts w:eastAsia="WenQuanYi Zen Hei" w:cs="WenQuanYi Zen Hei"/>
                <w:b w:val="false"/>
                <w:sz w:val="18"/>
              </w:rPr>
              <w:t>path_​type</w:t>
            </w:r>
            <w:r>
              <w:rPr>
                <w:rFonts w:ascii="WenQuanYi Zen Hei" w:hAnsi="WenQuanYi Zen Hei" w:cs="WenQuanYi Zen Hei"/>
                <w:b w:val="false"/>
                <w:sz w:val="18"/>
              </w:rPr>
              <w:t>未使用，失败时</w:t>
            </w:r>
            <w:r>
              <w:rPr>
                <w:rFonts w:eastAsia="WenQuanYi Zen Hei" w:cs="WenQuanYi Zen Hei"/>
                <w:b w:val="false"/>
                <w:sz w:val="18"/>
              </w:rPr>
              <w:t>return false</w:t>
            </w:r>
            <w:r>
              <w:rPr>
                <w:rFonts w:ascii="WenQuanYi Zen Hei" w:hAnsi="WenQuanYi Zen Hei" w:cs="WenQuanYi Zen Hei"/>
                <w:b w:val="false"/>
                <w:sz w:val="18"/>
              </w:rPr>
              <w:t>可能导致错误响应无法送达；</w:t>
            </w:r>
            <w:r>
              <w:rPr>
                <w:rFonts w:eastAsia="WenQuanYi Zen Hei" w:cs="WenQuanYi Zen Hei"/>
                <w:b w:val="false"/>
                <w:sz w:val="18"/>
              </w:rPr>
              <w:t>PATH</w:t>
            </w:r>
            <w:r>
              <w:rPr>
                <w:rFonts w:ascii="WenQuanYi Zen Hei" w:hAnsi="WenQuanYi Zen Hei" w:cs="WenQuanYi Zen Hei"/>
                <w:b w:val="false"/>
                <w:sz w:val="18"/>
              </w:rPr>
              <w:t>读取无显式</w:t>
            </w:r>
            <w:r>
              <w:rPr>
                <w:rFonts w:eastAsia="WenQuanYi Zen Hei" w:cs="WenQuanYi Zen Hei"/>
                <w:b w:val="false"/>
                <w:sz w:val="18"/>
              </w:rPr>
              <w:t>ORDER BY</w:t>
            </w:r>
            <w:r>
              <w:rPr>
                <w:rFonts w:ascii="WenQuanYi Zen Hei" w:hAnsi="WenQuanYi Zen Hei" w:cs="WenQuanYi Zen Hei"/>
                <w:b w:val="false"/>
                <w:sz w:val="18"/>
              </w:rPr>
              <w:t>。</w:t>
            </w:r>
            <w:r>
              <w:rPr>
                <w:rFonts w:eastAsia="WenQuanYi Zen Hei" w:cs="WenQuanYi Zen Hei"/>
                <w:b w:val="false"/>
                <w:sz w:val="18"/>
              </w:rPr>
              <w:t>[C08]</w:t>
            </w:r>
          </w:p>
        </w:tc>
        <w:tc>
          <w:tcPr>
            <w:tcW w:w="296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地图</w:t>
            </w:r>
            <w:r>
              <w:rPr>
                <w:rFonts w:eastAsia="WenQuanYi Zen Hei" w:cs="WenQuanYi Zen Hei"/>
                <w:b w:val="false"/>
                <w:sz w:val="18"/>
              </w:rPr>
              <w:t>/​</w:t>
            </w:r>
            <w:r>
              <w:rPr>
                <w:rFonts w:ascii="WenQuanYi Zen Hei" w:hAnsi="WenQuanYi Zen Hei" w:cs="WenQuanYi Zen Hei"/>
                <w:b w:val="false"/>
                <w:sz w:val="18"/>
              </w:rPr>
              <w:t>导航：修正并回归同</w:t>
            </w:r>
            <w:r>
              <w:rPr>
                <w:rFonts w:eastAsia="WenQuanYi Zen Hei" w:cs="WenQuanYi Zen Hei"/>
                <w:b w:val="false"/>
                <w:sz w:val="18"/>
              </w:rPr>
              <w:t>ID</w:t>
            </w:r>
            <w:r>
              <w:rPr>
                <w:rFonts w:ascii="WenQuanYi Zen Hei" w:hAnsi="WenQuanYi Zen Hei" w:cs="WenQuanYi Zen Hei"/>
                <w:b w:val="false"/>
                <w:sz w:val="18"/>
              </w:rPr>
              <w:t>不同</w:t>
            </w:r>
            <w:r>
              <w:rPr>
                <w:rFonts w:eastAsia="WenQuanYi Zen Hei" w:cs="WenQuanYi Zen Hei"/>
                <w:b w:val="false"/>
                <w:sz w:val="18"/>
              </w:rPr>
              <w:t>TYPE</w:t>
            </w:r>
            <w:r>
              <w:rPr>
                <w:rFonts w:ascii="WenQuanYi Zen Hei" w:hAnsi="WenQuanYi Zen Hei" w:cs="WenQuanYi Zen Hei"/>
                <w:b w:val="false"/>
                <w:sz w:val="18"/>
              </w:rPr>
              <w:t>、乱序路径、失败响应和空路径</w:t>
            </w:r>
          </w:p>
        </w:tc>
      </w:tr>
      <w:tr>
        <w:trPr>
          <w:cantSplit w:val="true"/>
        </w:trPr>
        <w:tc>
          <w:tcPr>
            <w:tcW w:w="1246"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D09</w:t>
            </w:r>
            <w:r>
              <w:rPr>
                <w:rFonts w:ascii="WenQuanYi Zen Hei" w:hAnsi="WenQuanYi Zen Hei" w:cs="WenQuanYi Zen Hei"/>
                <w:b w:val="false"/>
                <w:sz w:val="18"/>
              </w:rPr>
              <w:t>／</w:t>
            </w:r>
            <w:r>
              <w:rPr>
                <w:rFonts w:eastAsia="WenQuanYi Zen Hei" w:cs="WenQuanYi Zen Hei"/>
                <w:b w:val="false"/>
                <w:sz w:val="18"/>
              </w:rPr>
              <w:t>P1</w:t>
            </w:r>
          </w:p>
        </w:tc>
        <w:tc>
          <w:tcPr>
            <w:tcW w:w="5668"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示例</w:t>
            </w:r>
            <w:r>
              <w:rPr>
                <w:rFonts w:eastAsia="WenQuanYi Zen Hei" w:cs="WenQuanYi Zen Hei"/>
                <w:b w:val="false"/>
                <w:sz w:val="18"/>
              </w:rPr>
              <w:t>regions</w:t>
            </w:r>
            <w:r>
              <w:rPr>
                <w:rFonts w:ascii="WenQuanYi Zen Hei" w:hAnsi="WenQuanYi Zen Hei" w:cs="WenQuanYi Zen Hei"/>
                <w:b w:val="false"/>
                <w:sz w:val="18"/>
              </w:rPr>
              <w:t>为</w:t>
            </w:r>
            <w:r>
              <w:rPr>
                <w:rFonts w:eastAsia="WenQuanYi Zen Hei" w:cs="WenQuanYi Zen Hei"/>
                <w:b w:val="false"/>
                <w:sz w:val="18"/>
              </w:rPr>
              <w:t>26</w:t>
            </w:r>
            <w:r>
              <w:rPr>
                <w:rFonts w:ascii="WenQuanYi Zen Hei" w:hAnsi="WenQuanYi Zen Hei" w:cs="WenQuanYi Zen Hei"/>
                <w:b w:val="false"/>
                <w:sz w:val="18"/>
              </w:rPr>
              <w:t>列，升级模板</w:t>
            </w:r>
            <w:r>
              <w:rPr>
                <w:rFonts w:eastAsia="WenQuanYi Zen Hei" w:cs="WenQuanYi Zen Hei"/>
                <w:b w:val="false"/>
                <w:sz w:val="18"/>
              </w:rPr>
              <w:t>29</w:t>
            </w:r>
            <w:r>
              <w:rPr>
                <w:rFonts w:ascii="WenQuanYi Zen Hei" w:hAnsi="WenQuanYi Zen Hei" w:cs="WenQuanYi Zen Hei"/>
                <w:b w:val="false"/>
                <w:sz w:val="18"/>
              </w:rPr>
              <w:t>列；无显式主键</w:t>
            </w:r>
            <w:r>
              <w:rPr>
                <w:rFonts w:eastAsia="WenQuanYi Zen Hei" w:cs="WenQuanYi Zen Hei"/>
                <w:b w:val="false"/>
                <w:sz w:val="18"/>
              </w:rPr>
              <w:t>/​</w:t>
            </w:r>
            <w:r>
              <w:rPr>
                <w:rFonts w:ascii="WenQuanYi Zen Hei" w:hAnsi="WenQuanYi Zen Hei" w:cs="WenQuanYi Zen Hei"/>
                <w:b w:val="false"/>
                <w:sz w:val="18"/>
              </w:rPr>
              <w:t>索引，未验证原子迁移与回滚。</w:t>
            </w:r>
            <w:r>
              <w:rPr>
                <w:rFonts w:eastAsia="WenQuanYi Zen Hei" w:cs="WenQuanYi Zen Hei"/>
                <w:b w:val="false"/>
                <w:sz w:val="18"/>
              </w:rPr>
              <w:t>[C09]</w:t>
            </w:r>
          </w:p>
        </w:tc>
        <w:tc>
          <w:tcPr>
            <w:tcW w:w="296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地图＋测试：库版本差异、数据清理、迁移</w:t>
            </w:r>
            <w:r>
              <w:rPr>
                <w:rFonts w:eastAsia="WenQuanYi Zen Hei" w:cs="WenQuanYi Zen Hei"/>
                <w:b w:val="false"/>
                <w:sz w:val="18"/>
              </w:rPr>
              <w:t>/</w:t>
            </w:r>
            <w:r>
              <w:rPr>
                <w:rFonts w:ascii="WenQuanYi Zen Hei" w:hAnsi="WenQuanYi Zen Hei" w:cs="WenQuanYi Zen Hei"/>
                <w:b w:val="false"/>
                <w:sz w:val="18"/>
              </w:rPr>
              <w:t>回滚演练与完整性记录</w:t>
            </w:r>
          </w:p>
        </w:tc>
      </w:tr>
      <w:tr>
        <w:trPr>
          <w:cantSplit w:val="true"/>
        </w:trPr>
        <w:tc>
          <w:tcPr>
            <w:tcW w:w="1246"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D10</w:t>
            </w:r>
            <w:r>
              <w:rPr>
                <w:rFonts w:ascii="WenQuanYi Zen Hei" w:hAnsi="WenQuanYi Zen Hei" w:cs="WenQuanYi Zen Hei"/>
                <w:b w:val="false"/>
                <w:sz w:val="18"/>
              </w:rPr>
              <w:t>／</w:t>
            </w:r>
            <w:r>
              <w:rPr>
                <w:rFonts w:eastAsia="WenQuanYi Zen Hei" w:cs="WenQuanYi Zen Hei"/>
                <w:b w:val="false"/>
                <w:sz w:val="18"/>
              </w:rPr>
              <w:t>P1</w:t>
            </w:r>
          </w:p>
        </w:tc>
        <w:tc>
          <w:tcPr>
            <w:tcW w:w="5668"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launch</w:t>
            </w:r>
            <w:r>
              <w:rPr>
                <w:rFonts w:ascii="WenQuanYi Zen Hei" w:hAnsi="WenQuanYi Zen Hei" w:cs="WenQuanYi Zen Hei"/>
                <w:b w:val="false"/>
                <w:sz w:val="18"/>
              </w:rPr>
              <w:t>混用包内与</w:t>
            </w:r>
            <w:r>
              <w:rPr>
                <w:rFonts w:eastAsia="WenQuanYi Zen Hei" w:cs="WenQuanYi Zen Hei"/>
                <w:b w:val="false"/>
                <w:sz w:val="18"/>
              </w:rPr>
              <w:t>~/​.ros</w:t>
            </w:r>
            <w:r>
              <w:rPr>
                <w:rFonts w:ascii="WenQuanYi Zen Hei" w:hAnsi="WenQuanYi Zen Hei" w:cs="WenQuanYi Zen Hei"/>
                <w:b w:val="false"/>
                <w:sz w:val="18"/>
              </w:rPr>
              <w:t>配置，多种定位</w:t>
            </w:r>
            <w:r>
              <w:rPr>
                <w:rFonts w:eastAsia="WenQuanYi Zen Hei" w:cs="WenQuanYi Zen Hei"/>
                <w:b w:val="false"/>
                <w:sz w:val="18"/>
              </w:rPr>
              <w:t>/​</w:t>
            </w:r>
            <w:r>
              <w:rPr>
                <w:rFonts w:ascii="WenQuanYi Zen Hei" w:hAnsi="WenQuanYi Zen Hei" w:cs="WenQuanYi Zen Hei"/>
                <w:b w:val="false"/>
                <w:sz w:val="18"/>
              </w:rPr>
              <w:t>控制周期并存；</w:t>
            </w:r>
            <w:r>
              <w:rPr>
                <w:rFonts w:eastAsia="WenQuanYi Zen Hei" w:cs="WenQuanYi Zen Hei"/>
                <w:b w:val="false"/>
                <w:sz w:val="18"/>
              </w:rPr>
              <w:t>EKF</w:t>
            </w:r>
            <w:r>
              <w:rPr>
                <w:rFonts w:ascii="WenQuanYi Zen Hei" w:hAnsi="WenQuanYi Zen Hei" w:cs="WenQuanYi Zen Hei"/>
                <w:b w:val="false"/>
                <w:sz w:val="18"/>
              </w:rPr>
              <w:t>输入向量和</w:t>
            </w:r>
            <w:r>
              <w:rPr>
                <w:rFonts w:eastAsia="WenQuanYi Zen Hei" w:cs="WenQuanYi Zen Hei"/>
                <w:b w:val="false"/>
                <w:sz w:val="18"/>
              </w:rPr>
              <w:t>fake_​twist</w:t>
            </w:r>
            <w:r>
              <w:rPr>
                <w:rFonts w:ascii="WenQuanYi Zen Hei" w:hAnsi="WenQuanYi Zen Hei" w:cs="WenQuanYi Zen Hei"/>
                <w:b w:val="false"/>
                <w:sz w:val="18"/>
              </w:rPr>
              <w:t>来源未冻结。</w:t>
            </w:r>
            <w:r>
              <w:rPr>
                <w:rFonts w:eastAsia="WenQuanYi Zen Hei" w:cs="WenQuanYi Zen Hei"/>
                <w:b w:val="false"/>
                <w:sz w:val="18"/>
              </w:rPr>
              <w:t>[C01</w:t>
            </w:r>
            <w:r>
              <w:rPr>
                <w:rFonts w:ascii="WenQuanYi Zen Hei" w:hAnsi="WenQuanYi Zen Hei" w:cs="WenQuanYi Zen Hei"/>
                <w:b w:val="false"/>
                <w:sz w:val="18"/>
              </w:rPr>
              <w:t>、</w:t>
            </w:r>
            <w:r>
              <w:rPr>
                <w:rFonts w:eastAsia="WenQuanYi Zen Hei" w:cs="WenQuanYi Zen Hei"/>
                <w:b w:val="false"/>
                <w:sz w:val="18"/>
              </w:rPr>
              <w:t>C11</w:t>
            </w:r>
            <w:r>
              <w:rPr>
                <w:rFonts w:ascii="WenQuanYi Zen Hei" w:hAnsi="WenQuanYi Zen Hei" w:cs="WenQuanYi Zen Hei"/>
                <w:b w:val="false"/>
                <w:sz w:val="18"/>
              </w:rPr>
              <w:t>、</w:t>
            </w:r>
            <w:r>
              <w:rPr>
                <w:rFonts w:eastAsia="WenQuanYi Zen Hei" w:cs="WenQuanYi Zen Hei"/>
                <w:b w:val="false"/>
                <w:sz w:val="18"/>
              </w:rPr>
              <w:t>C16]</w:t>
            </w:r>
          </w:p>
        </w:tc>
        <w:tc>
          <w:tcPr>
            <w:tcW w:w="296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集成＋导航：实际启动清单、参数导出、文件哈希、</w:t>
            </w:r>
            <w:r>
              <w:rPr>
                <w:rFonts w:eastAsia="WenQuanYi Zen Hei" w:cs="WenQuanYi Zen Hei"/>
                <w:b w:val="false"/>
                <w:sz w:val="18"/>
              </w:rPr>
              <w:t>TF</w:t>
            </w:r>
            <w:r>
              <w:rPr>
                <w:rFonts w:ascii="WenQuanYi Zen Hei" w:hAnsi="WenQuanYi Zen Hei" w:cs="WenQuanYi Zen Hei"/>
                <w:b w:val="false"/>
                <w:sz w:val="18"/>
              </w:rPr>
              <w:t>唯一发布关系和</w:t>
            </w:r>
            <w:r>
              <w:rPr>
                <w:rFonts w:eastAsia="WenQuanYi Zen Hei" w:cs="WenQuanYi Zen Hei"/>
                <w:b w:val="false"/>
                <w:sz w:val="18"/>
              </w:rPr>
              <w:t>V01</w:t>
            </w:r>
          </w:p>
        </w:tc>
      </w:tr>
      <w:tr>
        <w:trPr>
          <w:cantSplit w:val="true"/>
        </w:trPr>
        <w:tc>
          <w:tcPr>
            <w:tcW w:w="1246"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D11</w:t>
            </w:r>
            <w:r>
              <w:rPr>
                <w:rFonts w:ascii="WenQuanYi Zen Hei" w:hAnsi="WenQuanYi Zen Hei" w:cs="WenQuanYi Zen Hei"/>
                <w:b w:val="false"/>
                <w:sz w:val="18"/>
              </w:rPr>
              <w:t>／</w:t>
            </w:r>
            <w:r>
              <w:rPr>
                <w:rFonts w:eastAsia="WenQuanYi Zen Hei" w:cs="WenQuanYi Zen Hei"/>
                <w:b w:val="false"/>
                <w:sz w:val="18"/>
              </w:rPr>
              <w:t>P1</w:t>
            </w:r>
          </w:p>
        </w:tc>
        <w:tc>
          <w:tcPr>
            <w:tcW w:w="5668"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Frenet</w:t>
            </w:r>
            <w:r>
              <w:rPr>
                <w:rFonts w:ascii="WenQuanYi Zen Hei" w:hAnsi="WenQuanYi Zen Hei" w:cs="WenQuanYi Zen Hei"/>
                <w:b w:val="false"/>
                <w:sz w:val="18"/>
              </w:rPr>
              <w:t>异步交接复杂，必须验证取消</w:t>
            </w:r>
            <w:r>
              <w:rPr>
                <w:rFonts w:eastAsia="WenQuanYi Zen Hei" w:cs="WenQuanYi Zen Hei"/>
                <w:b w:val="false"/>
                <w:sz w:val="18"/>
              </w:rPr>
              <w:t>/​</w:t>
            </w:r>
            <w:r>
              <w:rPr>
                <w:rFonts w:ascii="WenQuanYi Zen Hei" w:hAnsi="WenQuanYi Zen Hei" w:cs="WenQuanYi Zen Hei"/>
                <w:b w:val="false"/>
                <w:sz w:val="18"/>
              </w:rPr>
              <w:t>复位竞态、路径中段变化、短段连续及远离固定路径后回归。</w:t>
            </w:r>
            <w:r>
              <w:rPr>
                <w:rFonts w:eastAsia="WenQuanYi Zen Hei" w:cs="WenQuanYi Zen Hei"/>
                <w:b w:val="false"/>
                <w:sz w:val="18"/>
              </w:rPr>
              <w:t>[C05</w:t>
            </w:r>
            <w:r>
              <w:rPr>
                <w:rFonts w:ascii="WenQuanYi Zen Hei" w:hAnsi="WenQuanYi Zen Hei" w:cs="WenQuanYi Zen Hei"/>
                <w:b w:val="false"/>
                <w:sz w:val="18"/>
              </w:rPr>
              <w:t>、</w:t>
            </w:r>
            <w:r>
              <w:rPr>
                <w:rFonts w:eastAsia="WenQuanYi Zen Hei" w:cs="WenQuanYi Zen Hei"/>
                <w:b w:val="false"/>
                <w:sz w:val="18"/>
              </w:rPr>
              <w:t>C07]</w:t>
            </w:r>
          </w:p>
        </w:tc>
        <w:tc>
          <w:tcPr>
            <w:tcW w:w="296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规划＋测试：可复现</w:t>
            </w:r>
            <w:r>
              <w:rPr>
                <w:rFonts w:eastAsia="WenQuanYi Zen Hei" w:cs="WenQuanYi Zen Hei"/>
                <w:b w:val="false"/>
                <w:sz w:val="18"/>
              </w:rPr>
              <w:t>bag</w:t>
            </w:r>
            <w:r>
              <w:rPr>
                <w:rFonts w:ascii="WenQuanYi Zen Hei" w:hAnsi="WenQuanYi Zen Hei" w:cs="WenQuanYi Zen Hei"/>
                <w:b w:val="false"/>
                <w:sz w:val="18"/>
              </w:rPr>
              <w:t>、代次</w:t>
            </w:r>
            <w:r>
              <w:rPr>
                <w:rFonts w:eastAsia="WenQuanYi Zen Hei" w:cs="WenQuanYi Zen Hei"/>
                <w:b w:val="false"/>
                <w:sz w:val="18"/>
              </w:rPr>
              <w:t>/​</w:t>
            </w:r>
            <w:r>
              <w:rPr>
                <w:rFonts w:ascii="WenQuanYi Zen Hei" w:hAnsi="WenQuanYi Zen Hei" w:cs="WenQuanYi Zen Hei"/>
                <w:b w:val="false"/>
                <w:sz w:val="18"/>
              </w:rPr>
              <w:t>令牌日志、速度连续性及</w:t>
            </w:r>
            <w:r>
              <w:rPr>
                <w:rFonts w:eastAsia="WenQuanYi Zen Hei" w:cs="WenQuanYi Zen Hei"/>
                <w:b w:val="false"/>
                <w:sz w:val="18"/>
              </w:rPr>
              <w:t>V11/​V12</w:t>
            </w:r>
          </w:p>
        </w:tc>
      </w:tr>
      <w:tr>
        <w:trPr>
          <w:cantSplit w:val="true"/>
        </w:trPr>
        <w:tc>
          <w:tcPr>
            <w:tcW w:w="1246"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D12</w:t>
            </w:r>
            <w:r>
              <w:rPr>
                <w:rFonts w:ascii="WenQuanYi Zen Hei" w:hAnsi="WenQuanYi Zen Hei" w:cs="WenQuanYi Zen Hei"/>
                <w:b w:val="false"/>
                <w:sz w:val="18"/>
              </w:rPr>
              <w:t>／</w:t>
            </w:r>
            <w:r>
              <w:rPr>
                <w:rFonts w:eastAsia="WenQuanYi Zen Hei" w:cs="WenQuanYi Zen Hei"/>
                <w:b w:val="false"/>
                <w:sz w:val="18"/>
              </w:rPr>
              <w:t>P1</w:t>
            </w:r>
          </w:p>
        </w:tc>
        <w:tc>
          <w:tcPr>
            <w:tcW w:w="5668"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超声波范围只确认导航发布，缺驱动执行回读证据；非法范围与运行时重载行为待明确。</w:t>
            </w:r>
            <w:r>
              <w:rPr>
                <w:rFonts w:eastAsia="WenQuanYi Zen Hei" w:cs="WenQuanYi Zen Hei"/>
                <w:b w:val="false"/>
                <w:sz w:val="18"/>
              </w:rPr>
              <w:t>[C06]</w:t>
            </w:r>
          </w:p>
        </w:tc>
        <w:tc>
          <w:tcPr>
            <w:tcW w:w="296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嵌入式＋导航：</w:t>
            </w:r>
            <w:r>
              <w:rPr>
                <w:rFonts w:eastAsia="WenQuanYi Zen Hei" w:cs="WenQuanYi Zen Hei"/>
                <w:b w:val="false"/>
                <w:sz w:val="18"/>
              </w:rPr>
              <w:t>8</w:t>
            </w:r>
            <w:r>
              <w:rPr>
                <w:rFonts w:ascii="WenQuanYi Zen Hei" w:hAnsi="WenQuanYi Zen Hei" w:cs="WenQuanYi Zen Hei"/>
                <w:b w:val="false"/>
                <w:sz w:val="18"/>
              </w:rPr>
              <w:t>探头配置映射、</w:t>
            </w:r>
            <w:r>
              <w:rPr>
                <w:rFonts w:eastAsia="WenQuanYi Zen Hei" w:cs="WenQuanYi Zen Hei"/>
                <w:b w:val="false"/>
                <w:sz w:val="18"/>
              </w:rPr>
              <w:t>ACK/​</w:t>
            </w:r>
            <w:r>
              <w:rPr>
                <w:rFonts w:ascii="WenQuanYi Zen Hei" w:hAnsi="WenQuanYi Zen Hei" w:cs="WenQuanYi Zen Hei"/>
                <w:b w:val="false"/>
                <w:sz w:val="18"/>
              </w:rPr>
              <w:t>回读或测距验证、重启与非法配置测试</w:t>
            </w:r>
          </w:p>
        </w:tc>
      </w:tr>
      <w:tr>
        <w:trPr>
          <w:cantSplit w:val="true"/>
        </w:trPr>
        <w:tc>
          <w:tcPr>
            <w:tcW w:w="1246"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D13</w:t>
            </w:r>
            <w:r>
              <w:rPr>
                <w:rFonts w:ascii="WenQuanYi Zen Hei" w:hAnsi="WenQuanYi Zen Hei" w:cs="WenQuanYi Zen Hei"/>
                <w:b w:val="false"/>
                <w:sz w:val="18"/>
              </w:rPr>
              <w:t>／</w:t>
            </w:r>
            <w:r>
              <w:rPr>
                <w:rFonts w:eastAsia="WenQuanYi Zen Hei" w:cs="WenQuanYi Zen Hei"/>
                <w:b w:val="false"/>
                <w:sz w:val="18"/>
              </w:rPr>
              <w:t>P1</w:t>
            </w:r>
          </w:p>
        </w:tc>
        <w:tc>
          <w:tcPr>
            <w:tcW w:w="5668"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charging::TaskDecision::SwitchToNextStage</w:t>
            </w:r>
            <w:r>
              <w:rPr>
                <w:rFonts w:ascii="WenQuanYi Zen Hei" w:hAnsi="WenQuanYi Zen Hei" w:cs="WenQuanYi Zen Hei"/>
                <w:b w:val="false"/>
                <w:sz w:val="18"/>
              </w:rPr>
              <w:t>在</w:t>
            </w:r>
            <w:r>
              <w:rPr>
                <w:rFonts w:eastAsia="WenQuanYi Zen Hei" w:cs="WenQuanYi Zen Hei"/>
                <w:b w:val="false"/>
                <w:sz w:val="18"/>
              </w:rPr>
              <w:t>current_​stage_​</w:t>
            </w:r>
            <w:r>
              <w:rPr>
                <w:rFonts w:ascii="WenQuanYi Zen Hei" w:hAnsi="WenQuanYi Zen Hei" w:cs="WenQuanYi Zen Hei"/>
                <w:b w:val="false"/>
                <w:sz w:val="18"/>
              </w:rPr>
              <w:t>可为空分支先调用</w:t>
            </w:r>
            <w:r>
              <w:rPr>
                <w:rFonts w:eastAsia="WenQuanYi Zen Hei" w:cs="WenQuanYi Zen Hei"/>
                <w:b w:val="false"/>
                <w:sz w:val="18"/>
              </w:rPr>
              <w:t>Name/​stage_​type</w:t>
            </w:r>
            <w:r>
              <w:rPr>
                <w:rFonts w:ascii="WenQuanYi Zen Hei" w:hAnsi="WenQuanYi Zen Hei" w:cs="WenQuanYi Zen Hei"/>
                <w:b w:val="false"/>
                <w:sz w:val="18"/>
              </w:rPr>
              <w:t>，存在空指针风险。</w:t>
            </w:r>
            <w:r>
              <w:rPr>
                <w:rFonts w:eastAsia="WenQuanYi Zen Hei" w:cs="WenQuanYi Zen Hei"/>
                <w:b w:val="false"/>
                <w:sz w:val="18"/>
              </w:rPr>
              <w:t>[C15]</w:t>
            </w:r>
          </w:p>
        </w:tc>
        <w:tc>
          <w:tcPr>
            <w:tcW w:w="296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回充模块：先校验再访问，覆盖空阶段</w:t>
            </w:r>
            <w:r>
              <w:rPr>
                <w:rFonts w:eastAsia="WenQuanYi Zen Hei" w:cs="WenQuanYi Zen Hei"/>
                <w:b w:val="false"/>
                <w:sz w:val="18"/>
              </w:rPr>
              <w:t>/</w:t>
            </w:r>
            <w:r>
              <w:rPr>
                <w:rFonts w:ascii="WenQuanYi Zen Hei" w:hAnsi="WenQuanYi Zen Hei" w:cs="WenQuanYi Zen Hei"/>
                <w:b w:val="false"/>
                <w:sz w:val="18"/>
              </w:rPr>
              <w:t>异常退出路径并完成</w:t>
            </w:r>
            <w:r>
              <w:rPr>
                <w:rFonts w:eastAsia="WenQuanYi Zen Hei" w:cs="WenQuanYi Zen Hei"/>
                <w:b w:val="false"/>
                <w:sz w:val="18"/>
              </w:rPr>
              <w:t>V09</w:t>
            </w:r>
          </w:p>
        </w:tc>
      </w:tr>
      <w:tr>
        <w:trPr>
          <w:cantSplit w:val="true"/>
        </w:trPr>
        <w:tc>
          <w:tcPr>
            <w:tcW w:w="1246"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D14</w:t>
            </w:r>
            <w:r>
              <w:rPr>
                <w:rFonts w:ascii="WenQuanYi Zen Hei" w:hAnsi="WenQuanYi Zen Hei" w:cs="WenQuanYi Zen Hei"/>
                <w:b w:val="false"/>
                <w:sz w:val="18"/>
              </w:rPr>
              <w:t>／</w:t>
            </w:r>
            <w:r>
              <w:rPr>
                <w:rFonts w:eastAsia="WenQuanYi Zen Hei" w:cs="WenQuanYi Zen Hei"/>
                <w:b w:val="false"/>
                <w:sz w:val="18"/>
              </w:rPr>
              <w:t>P1</w:t>
            </w:r>
          </w:p>
        </w:tc>
        <w:tc>
          <w:tcPr>
            <w:tcW w:w="5668"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多种充电实现未指定</w:t>
            </w:r>
            <w:r>
              <w:rPr>
                <w:rFonts w:eastAsia="WenQuanYi Zen Hei" w:cs="WenQuanYi Zen Hei"/>
                <w:b w:val="false"/>
                <w:sz w:val="18"/>
              </w:rPr>
              <w:t>HL7</w:t>
            </w:r>
            <w:r>
              <w:rPr>
                <w:rFonts w:ascii="WenQuanYi Zen Hei" w:hAnsi="WenQuanYi Zen Hei" w:cs="WenQuanYi Zen Hei"/>
                <w:b w:val="false"/>
                <w:sz w:val="18"/>
              </w:rPr>
              <w:t>选型；</w:t>
            </w:r>
            <w:r>
              <w:rPr>
                <w:rFonts w:eastAsia="WenQuanYi Zen Hei" w:cs="WenQuanYi Zen Hei"/>
                <w:b w:val="false"/>
                <w:sz w:val="18"/>
              </w:rPr>
              <w:t>wlr detector</w:t>
            </w:r>
            <w:r>
              <w:rPr>
                <w:rFonts w:ascii="WenQuanYi Zen Hei" w:hAnsi="WenQuanYi Zen Hei" w:cs="WenQuanYi Zen Hei"/>
                <w:b w:val="false"/>
                <w:sz w:val="18"/>
              </w:rPr>
              <w:t>数组分支需回归，</w:t>
            </w:r>
            <w:r>
              <w:rPr>
                <w:rFonts w:eastAsia="WenQuanYi Zen Hei" w:cs="WenQuanYi Zen Hei"/>
                <w:b w:val="false"/>
                <w:sz w:val="18"/>
              </w:rPr>
              <w:t>x=y=999.0</w:t>
            </w:r>
            <w:r>
              <w:rPr>
                <w:rFonts w:ascii="WenQuanYi Zen Hei" w:hAnsi="WenQuanYi Zen Hei" w:cs="WenQuanYi Zen Hei"/>
                <w:b w:val="false"/>
                <w:sz w:val="18"/>
              </w:rPr>
              <w:t>占位目标不可当有效目标。</w:t>
            </w:r>
            <w:r>
              <w:rPr>
                <w:rFonts w:eastAsia="WenQuanYi Zen Hei" w:cs="WenQuanYi Zen Hei"/>
                <w:b w:val="false"/>
                <w:sz w:val="18"/>
              </w:rPr>
              <w:t>[C15]</w:t>
            </w:r>
          </w:p>
        </w:tc>
        <w:tc>
          <w:tcPr>
            <w:tcW w:w="296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硬件＋感知＋导航：冻结桩型</w:t>
            </w:r>
            <w:r>
              <w:rPr>
                <w:rFonts w:eastAsia="WenQuanYi Zen Hei" w:cs="WenQuanYi Zen Hei"/>
                <w:b w:val="false"/>
                <w:sz w:val="18"/>
              </w:rPr>
              <w:t>/​</w:t>
            </w:r>
            <w:r>
              <w:rPr>
                <w:rFonts w:ascii="WenQuanYi Zen Hei" w:hAnsi="WenQuanYi Zen Hei" w:cs="WenQuanYi Zen Hei"/>
                <w:b w:val="false"/>
                <w:sz w:val="18"/>
              </w:rPr>
              <w:t>检测器</w:t>
            </w:r>
            <w:r>
              <w:rPr>
                <w:rFonts w:eastAsia="WenQuanYi Zen Hei" w:cs="WenQuanYi Zen Hei"/>
                <w:b w:val="false"/>
                <w:sz w:val="18"/>
              </w:rPr>
              <w:t>/​</w:t>
            </w:r>
            <w:r>
              <w:rPr>
                <w:rFonts w:ascii="WenQuanYi Zen Hei" w:hAnsi="WenQuanYi Zen Hei" w:cs="WenQuanYi Zen Hei"/>
                <w:b w:val="false"/>
                <w:sz w:val="18"/>
              </w:rPr>
              <w:t>阶段集合并核验数组配置和无效目标过滤</w:t>
            </w:r>
          </w:p>
        </w:tc>
      </w:tr>
      <w:tr>
        <w:trPr>
          <w:cantSplit w:val="true"/>
        </w:trPr>
        <w:tc>
          <w:tcPr>
            <w:tcW w:w="1246"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D15</w:t>
            </w:r>
            <w:r>
              <w:rPr>
                <w:rFonts w:ascii="WenQuanYi Zen Hei" w:hAnsi="WenQuanYi Zen Hei" w:cs="WenQuanYi Zen Hei"/>
                <w:b w:val="false"/>
                <w:sz w:val="18"/>
              </w:rPr>
              <w:t>／</w:t>
            </w:r>
            <w:r>
              <w:rPr>
                <w:rFonts w:eastAsia="WenQuanYi Zen Hei" w:cs="WenQuanYi Zen Hei"/>
                <w:b w:val="false"/>
                <w:sz w:val="18"/>
              </w:rPr>
              <w:t>P1</w:t>
            </w:r>
          </w:p>
        </w:tc>
        <w:tc>
          <w:tcPr>
            <w:tcW w:w="5668"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pubCurrentPose</w:t>
            </w:r>
            <w:r>
              <w:rPr>
                <w:rFonts w:ascii="WenQuanYi Zen Hei" w:hAnsi="WenQuanYi Zen Hei" w:cs="WenQuanYi Zen Hei"/>
                <w:b w:val="false"/>
                <w:sz w:val="18"/>
              </w:rPr>
              <w:t>使用最新</w:t>
            </w:r>
            <w:r>
              <w:rPr>
                <w:rFonts w:eastAsia="WenQuanYi Zen Hei" w:cs="WenQuanYi Zen Hei"/>
                <w:b w:val="false"/>
                <w:sz w:val="18"/>
              </w:rPr>
              <w:t>TF</w:t>
            </w:r>
            <w:r>
              <w:rPr>
                <w:rFonts w:ascii="WenQuanYi Zen Hei" w:hAnsi="WenQuanYi Zen Hei" w:cs="WenQuanYi Zen Hei"/>
                <w:b w:val="false"/>
                <w:sz w:val="18"/>
              </w:rPr>
              <w:t>并将消息时间写成</w:t>
            </w:r>
            <w:r>
              <w:rPr>
                <w:rFonts w:eastAsia="WenQuanYi Zen Hei" w:cs="WenQuanYi Zen Hei"/>
                <w:b w:val="false"/>
                <w:sz w:val="18"/>
              </w:rPr>
              <w:t>now</w:t>
            </w:r>
            <w:r>
              <w:rPr>
                <w:rFonts w:ascii="WenQuanYi Zen Hei" w:hAnsi="WenQuanYi Zen Hei" w:cs="WenQuanYi Zen Hei"/>
                <w:b w:val="false"/>
                <w:sz w:val="18"/>
              </w:rPr>
              <w:t>，且约每</w:t>
            </w:r>
            <w:r>
              <w:rPr>
                <w:rFonts w:eastAsia="WenQuanYi Zen Hei" w:cs="WenQuanYi Zen Hei"/>
                <w:b w:val="false"/>
                <w:sz w:val="18"/>
              </w:rPr>
              <w:t>11</w:t>
            </w:r>
            <w:r>
              <w:rPr>
                <w:rFonts w:ascii="WenQuanYi Zen Hei" w:hAnsi="WenQuanYi Zen Hei" w:cs="WenQuanYi Zen Hei"/>
                <w:b w:val="false"/>
                <w:sz w:val="18"/>
              </w:rPr>
              <w:t>次</w:t>
            </w:r>
            <w:r>
              <w:rPr>
                <w:rFonts w:eastAsia="WenQuanYi Zen Hei" w:cs="WenQuanYi Zen Hei"/>
                <w:b w:val="false"/>
                <w:sz w:val="18"/>
              </w:rPr>
              <w:t>odom</w:t>
            </w:r>
            <w:r>
              <w:rPr>
                <w:rFonts w:ascii="WenQuanYi Zen Hei" w:hAnsi="WenQuanYi Zen Hei" w:cs="WenQuanYi Zen Hei"/>
                <w:b w:val="false"/>
                <w:sz w:val="18"/>
              </w:rPr>
              <w:t>回调发一次；不能只看</w:t>
            </w:r>
            <w:r>
              <w:rPr>
                <w:rFonts w:eastAsia="WenQuanYi Zen Hei" w:cs="WenQuanYi Zen Hei"/>
                <w:b w:val="false"/>
                <w:sz w:val="18"/>
              </w:rPr>
              <w:t>header</w:t>
            </w:r>
            <w:r>
              <w:rPr>
                <w:rFonts w:ascii="WenQuanYi Zen Hei" w:hAnsi="WenQuanYi Zen Hei" w:cs="WenQuanYi Zen Hei"/>
                <w:b w:val="false"/>
                <w:sz w:val="18"/>
              </w:rPr>
              <w:t>新鲜度判断原</w:t>
            </w:r>
            <w:r>
              <w:rPr>
                <w:rFonts w:eastAsia="WenQuanYi Zen Hei" w:cs="WenQuanYi Zen Hei"/>
                <w:b w:val="false"/>
                <w:sz w:val="18"/>
              </w:rPr>
              <w:t>TF</w:t>
            </w:r>
            <w:r>
              <w:rPr>
                <w:rFonts w:ascii="WenQuanYi Zen Hei" w:hAnsi="WenQuanYi Zen Hei" w:cs="WenQuanYi Zen Hei"/>
                <w:b w:val="false"/>
                <w:sz w:val="18"/>
              </w:rPr>
              <w:t>有效。</w:t>
            </w:r>
            <w:r>
              <w:rPr>
                <w:rFonts w:eastAsia="WenQuanYi Zen Hei" w:cs="WenQuanYi Zen Hei"/>
                <w:b w:val="false"/>
                <w:sz w:val="18"/>
              </w:rPr>
              <w:t>[C10]</w:t>
            </w:r>
          </w:p>
        </w:tc>
        <w:tc>
          <w:tcPr>
            <w:tcW w:w="2960"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定位＋测试：保留</w:t>
            </w:r>
            <w:r>
              <w:rPr>
                <w:rFonts w:eastAsia="WenQuanYi Zen Hei" w:cs="WenQuanYi Zen Hei"/>
                <w:b w:val="false"/>
                <w:sz w:val="18"/>
              </w:rPr>
              <w:t>/​</w:t>
            </w:r>
            <w:r>
              <w:rPr>
                <w:rFonts w:ascii="WenQuanYi Zen Hei" w:hAnsi="WenQuanYi Zen Hei" w:cs="WenQuanYi Zen Hei"/>
                <w:b w:val="false"/>
                <w:sz w:val="18"/>
              </w:rPr>
              <w:t>检查原始观测龄期，测量实际发布频率并验证</w:t>
            </w:r>
            <w:r>
              <w:rPr>
                <w:rFonts w:eastAsia="WenQuanYi Zen Hei" w:cs="WenQuanYi Zen Hei"/>
                <w:b w:val="false"/>
                <w:sz w:val="18"/>
              </w:rPr>
              <w:t>TF</w:t>
            </w:r>
            <w:r>
              <w:rPr>
                <w:rFonts w:ascii="WenQuanYi Zen Hei" w:hAnsi="WenQuanYi Zen Hei" w:cs="WenQuanYi Zen Hei"/>
                <w:b w:val="false"/>
                <w:sz w:val="18"/>
              </w:rPr>
              <w:t>冻结故障</w:t>
            </w:r>
          </w:p>
        </w:tc>
      </w:tr>
      <w:tr>
        <w:trPr>
          <w:cantSplit w:val="true"/>
        </w:trPr>
        <w:tc>
          <w:tcPr>
            <w:tcW w:w="1246"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D16</w:t>
            </w:r>
            <w:r>
              <w:rPr>
                <w:rFonts w:ascii="WenQuanYi Zen Hei" w:hAnsi="WenQuanYi Zen Hei" w:cs="WenQuanYi Zen Hei"/>
                <w:b w:val="false"/>
                <w:sz w:val="18"/>
              </w:rPr>
              <w:t>／</w:t>
            </w:r>
            <w:r>
              <w:rPr>
                <w:rFonts w:eastAsia="WenQuanYi Zen Hei" w:cs="WenQuanYi Zen Hei"/>
                <w:b w:val="false"/>
                <w:sz w:val="18"/>
              </w:rPr>
              <w:t>P2</w:t>
            </w:r>
          </w:p>
        </w:tc>
        <w:tc>
          <w:tcPr>
            <w:tcW w:w="5668"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独立</w:t>
            </w:r>
            <w:r>
              <w:rPr>
                <w:rFonts w:eastAsia="WenQuanYi Zen Hei" w:cs="WenQuanYi Zen Hei"/>
                <w:b w:val="false"/>
                <w:sz w:val="18"/>
              </w:rPr>
              <w:t>HLD/​PRD</w:t>
            </w:r>
            <w:r>
              <w:rPr>
                <w:rFonts w:ascii="WenQuanYi Zen Hei" w:hAnsi="WenQuanYi Zen Hei" w:cs="WenQuanYi Zen Hei"/>
                <w:b w:val="false"/>
                <w:sz w:val="18"/>
              </w:rPr>
              <w:t>签署版及可读</w:t>
            </w:r>
            <w:r>
              <w:rPr>
                <w:rFonts w:eastAsia="WenQuanYi Zen Hei" w:cs="WenQuanYi Zen Hei"/>
                <w:b w:val="false"/>
                <w:sz w:val="18"/>
              </w:rPr>
              <w:t>PPTX</w:t>
            </w:r>
            <w:r>
              <w:rPr>
                <w:rFonts w:ascii="WenQuanYi Zen Hei" w:hAnsi="WenQuanYi Zen Hei" w:cs="WenQuanYi Zen Hei"/>
                <w:b w:val="false"/>
                <w:sz w:val="18"/>
              </w:rPr>
              <w:t>缺失；正式文件编号、人员与日期未确认。</w:t>
            </w:r>
            <w:r>
              <w:rPr>
                <w:rFonts w:eastAsia="WenQuanYi Zen Hei" w:cs="WenQuanYi Zen Hei"/>
                <w:b w:val="false"/>
                <w:sz w:val="18"/>
              </w:rPr>
              <w:t>[R05</w:t>
            </w:r>
            <w:r>
              <w:rPr>
                <w:rFonts w:ascii="WenQuanYi Zen Hei" w:hAnsi="WenQuanYi Zen Hei" w:cs="WenQuanYi Zen Hei"/>
                <w:b w:val="false"/>
                <w:sz w:val="18"/>
              </w:rPr>
              <w:t>～</w:t>
            </w:r>
            <w:r>
              <w:rPr>
                <w:rFonts w:eastAsia="WenQuanYi Zen Hei" w:cs="WenQuanYi Zen Hei"/>
                <w:b w:val="false"/>
                <w:sz w:val="18"/>
              </w:rPr>
              <w:t>R07]</w:t>
            </w:r>
          </w:p>
        </w:tc>
        <w:tc>
          <w:tcPr>
            <w:tcW w:w="296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项目管理：补齐受控资料清单和实际评审签署，更新</w:t>
            </w:r>
            <w:r>
              <w:rPr>
                <w:rFonts w:eastAsia="WenQuanYi Zen Hei" w:cs="WenQuanYi Zen Hei"/>
                <w:b w:val="false"/>
                <w:sz w:val="18"/>
              </w:rPr>
              <w:t>A</w:t>
            </w:r>
            <w:r>
              <w:rPr>
                <w:rFonts w:ascii="WenQuanYi Zen Hei" w:hAnsi="WenQuanYi Zen Hei" w:cs="WenQuanYi Zen Hei"/>
                <w:b w:val="false"/>
                <w:sz w:val="18"/>
              </w:rPr>
              <w:t>版文档</w:t>
            </w:r>
          </w:p>
        </w:tc>
      </w:tr>
      <w:tr>
        <w:trPr>
          <w:cantSplit w:val="true"/>
        </w:trPr>
        <w:tc>
          <w:tcPr>
            <w:tcW w:w="1246"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t>D17</w:t>
            </w:r>
            <w:r>
              <w:rPr/>
              <w:t>／</w:t>
            </w:r>
            <w:r>
              <w:rPr/>
              <w:t>P0</w:t>
            </w:r>
          </w:p>
        </w:tc>
        <w:tc>
          <w:tcPr>
            <w:tcW w:w="5668"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t>文档旧稿将</w:t>
            </w:r>
            <w:r>
              <w:rPr/>
              <w:t>MapServer/map_server_hecbot</w:t>
            </w:r>
            <w:r>
              <w:rPr/>
              <w:t>写成当前地图中心，且使用</w:t>
            </w:r>
            <w:r>
              <w:rPr/>
              <w:t>scene_name/map_name</w:t>
            </w:r>
            <w:r>
              <w:rPr/>
              <w:t>表述主键，与</w:t>
            </w:r>
            <w:r>
              <w:rPr/>
              <w:t>HL3 UUID</w:t>
            </w:r>
            <w:r>
              <w:rPr/>
              <w:t>主链不一致。</w:t>
            </w:r>
            <w:r>
              <w:rPr/>
              <w:t>[C21]</w:t>
            </w:r>
          </w:p>
        </w:tc>
        <w:tc>
          <w:tcPr>
            <w:tcW w:w="296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t>地图＋导航：按本稿节点</w:t>
            </w:r>
            <w:r>
              <w:rPr/>
              <w:t>/</w:t>
            </w:r>
            <w:r>
              <w:rPr/>
              <w:t>接口清单联调；确认旧接口无权威状态消费者后下线或隔离</w:t>
            </w:r>
          </w:p>
        </w:tc>
      </w:tr>
      <w:tr>
        <w:trPr>
          <w:cantSplit w:val="true"/>
        </w:trPr>
        <w:tc>
          <w:tcPr>
            <w:tcW w:w="1246"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t>D18</w:t>
            </w:r>
            <w:r>
              <w:rPr/>
              <w:t>／</w:t>
            </w:r>
            <w:r>
              <w:rPr/>
              <w:t>P1</w:t>
            </w:r>
          </w:p>
        </w:tc>
        <w:tc>
          <w:tcPr>
            <w:tcW w:w="5668"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t>地图保存同步返回仅表示动作挂起；若未等待</w:t>
            </w:r>
            <w:r>
              <w:rPr/>
              <w:t>/landmarker_extractor/save_status</w:t>
            </w:r>
            <w:r>
              <w:rPr/>
              <w:t>，可能把未写盘地图报告为成功。</w:t>
            </w:r>
            <w:r>
              <w:rPr/>
              <w:t>[C21]</w:t>
            </w:r>
          </w:p>
        </w:tc>
        <w:tc>
          <w:tcPr>
            <w:tcW w:w="296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t>地图＋测试：覆盖</w:t>
            </w:r>
            <w:r>
              <w:rPr/>
              <w:t>/map_build</w:t>
            </w:r>
            <w:r>
              <w:rPr/>
              <w:t>断流、磁盘失败、</w:t>
            </w:r>
            <w:r>
              <w:rPr/>
              <w:t>UUID</w:t>
            </w:r>
            <w:r>
              <w:rPr/>
              <w:t>不一致和重复保存，保存状态闭环可追溯</w:t>
            </w:r>
          </w:p>
        </w:tc>
      </w:tr>
      <w:tr>
        <w:trPr>
          <w:cantSplit w:val="true"/>
        </w:trPr>
        <w:tc>
          <w:tcPr>
            <w:tcW w:w="1246"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t>D19</w:t>
            </w:r>
            <w:r>
              <w:rPr/>
              <w:t>／</w:t>
            </w:r>
            <w:r>
              <w:rPr/>
              <w:t>P1</w:t>
            </w:r>
          </w:p>
        </w:tc>
        <w:tc>
          <w:tcPr>
            <w:tcW w:w="5668"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t>load_map</w:t>
            </w:r>
            <w:r>
              <w:rPr/>
              <w:t>业务成功、</w:t>
            </w:r>
            <w:r>
              <w:rPr/>
              <w:t>localization</w:t>
            </w:r>
            <w:r>
              <w:rPr/>
              <w:t>切图与</w:t>
            </w:r>
            <w:r>
              <w:rPr/>
              <w:t>AMCL</w:t>
            </w:r>
            <w:r>
              <w:rPr/>
              <w:t>取图是不同阶段；旧回调或半迁移</w:t>
            </w:r>
            <w:r>
              <w:rPr/>
              <w:t>Topic</w:t>
            </w:r>
            <w:r>
              <w:rPr/>
              <w:t>可能导致状态误判。</w:t>
            </w:r>
            <w:r>
              <w:rPr/>
              <w:t>[C21]</w:t>
            </w:r>
          </w:p>
        </w:tc>
        <w:tc>
          <w:tcPr>
            <w:tcW w:w="2960"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t>定位＋地图＋测试：以</w:t>
            </w:r>
            <w:r>
              <w:rPr/>
              <w:t>current UUID</w:t>
            </w:r>
            <w:r>
              <w:rPr/>
              <w:t>和定位有效为放行条件，完成直接</w:t>
            </w:r>
            <w:r>
              <w:rPr/>
              <w:t>/</w:t>
            </w:r>
            <w:r>
              <w:rPr/>
              <w:t>预加载</w:t>
            </w:r>
            <w:r>
              <w:rPr/>
              <w:t>/</w:t>
            </w:r>
            <w:r>
              <w:rPr/>
              <w:t>电梯切图时序测试</w:t>
            </w:r>
          </w:p>
        </w:tc>
      </w:tr>
    </w:tbl>
    <w:p>
      <w:pPr>
        <w:pStyle w:val="Normal"/>
        <w:keepNext w:val="false"/>
        <w:widowControl/>
        <w:spacing w:lineRule="auto" w:line="240" w:before="0" w:after="20"/>
        <w:rPr/>
      </w:pPr>
      <w:r>
        <w:rPr/>
      </w:r>
    </w:p>
    <w:p>
      <w:pPr>
        <w:pStyle w:val="2"/>
        <w:rPr/>
      </w:pPr>
      <w:bookmarkStart w:id="57" w:name="__RefHeading___Toc16729_1593086860"/>
      <w:bookmarkEnd w:id="57"/>
      <w:r>
        <w:rPr>
          <w:rFonts w:eastAsia="WenQuanYi Zen Hei" w:cs="WenQuanYi Zen Hei"/>
          <w:b/>
          <w:sz w:val="25"/>
        </w:rPr>
        <w:t xml:space="preserve">7.3 </w:t>
      </w:r>
      <w:r>
        <w:rPr>
          <w:rFonts w:ascii="WenQuanYi Zen Hei" w:hAnsi="WenQuanYi Zen Hei" w:cs="WenQuanYi Zen Hei"/>
          <w:b/>
          <w:sz w:val="25"/>
        </w:rPr>
        <w:t>验证矩阵与通过准则</w:t>
      </w:r>
    </w:p>
    <w:p>
      <w:pPr>
        <w:pStyle w:val="Normal"/>
        <w:keepNext w:val="false"/>
        <w:widowControl/>
        <w:spacing w:lineRule="auto" w:line="288" w:before="0" w:after="80"/>
        <w:rPr/>
      </w:pPr>
      <w:r>
        <w:rPr>
          <w:rFonts w:ascii="WenQuanYi Zen Hei" w:hAnsi="WenQuanYi Zen Hei" w:cs="WenQuanYi Zen Hei"/>
          <w:b w:val="false"/>
          <w:sz w:val="21"/>
        </w:rPr>
        <w:t>以下是必须执行的验证计划，状态均为</w:t>
      </w:r>
      <w:r>
        <w:rPr>
          <w:rFonts w:ascii="WenQuanYi Zen Hei" w:hAnsi="WenQuanYi Zen Hei" w:cs="WenQuanYi Zen Hei"/>
          <w:b w:val="false"/>
          <w:sz w:val="21"/>
        </w:rPr>
        <w:t>“</w:t>
      </w:r>
      <w:r>
        <w:rPr>
          <w:rFonts w:ascii="WenQuanYi Zen Hei" w:hAnsi="WenQuanYi Zen Hei" w:cs="WenQuanYi Zen Hei"/>
          <w:b w:val="false"/>
          <w:sz w:val="21"/>
        </w:rPr>
        <w:t>未执行</w:t>
      </w:r>
      <w:r>
        <w:rPr>
          <w:rFonts w:ascii="WenQuanYi Zen Hei" w:hAnsi="WenQuanYi Zen Hei" w:cs="WenQuanYi Zen Hei"/>
          <w:b w:val="false"/>
          <w:sz w:val="21"/>
        </w:rPr>
        <w:t>”</w:t>
      </w:r>
      <w:r>
        <w:rPr>
          <w:rFonts w:ascii="WenQuanYi Zen Hei" w:hAnsi="WenQuanYi Zen Hei" w:cs="WenQuanYi Zen Hei"/>
          <w:b w:val="false"/>
          <w:sz w:val="21"/>
        </w:rPr>
        <w:t>。性能数值来源</w:t>
      </w:r>
      <w:r>
        <w:rPr>
          <w:rFonts w:eastAsia="WenQuanYi Zen Hei" w:cs="WenQuanYi Zen Hei"/>
          <w:b w:val="false"/>
          <w:sz w:val="21"/>
        </w:rPr>
        <w:t>R01</w:t>
      </w:r>
      <w:r>
        <w:rPr>
          <w:rFonts w:ascii="WenQuanYi Zen Hei" w:hAnsi="WenQuanYi Zen Hei" w:cs="WenQuanYi Zen Hei"/>
          <w:b w:val="false"/>
          <w:sz w:val="21"/>
        </w:rPr>
        <w:t>的直接按需求验收；涉及新增统计口径或参数的，应在试验前由产品</w:t>
      </w:r>
      <w:r>
        <w:rPr>
          <w:rFonts w:eastAsia="WenQuanYi Zen Hei" w:cs="WenQuanYi Zen Hei"/>
          <w:b w:val="false"/>
          <w:sz w:val="21"/>
        </w:rPr>
        <w:t>/​</w:t>
      </w:r>
      <w:r>
        <w:rPr>
          <w:rFonts w:ascii="WenQuanYi Zen Hei" w:hAnsi="WenQuanYi Zen Hei" w:cs="WenQuanYi Zen Hei"/>
          <w:b w:val="false"/>
          <w:sz w:val="21"/>
        </w:rPr>
        <w:t>测试冻结，不能试验结束后追认阈值。</w:t>
      </w:r>
    </w:p>
    <w:tbl>
      <w:tblPr>
        <w:tblW w:w="9875" w:type="dxa"/>
        <w:jc w:val="center"/>
        <w:tblInd w:w="0" w:type="dxa"/>
        <w:tblLayout w:type="fixed"/>
        <w:tblCellMar>
          <w:top w:w="65" w:type="dxa"/>
          <w:start w:w="80" w:type="dxa"/>
          <w:bottom w:w="65" w:type="dxa"/>
          <w:end w:w="75" w:type="dxa"/>
        </w:tblCellMar>
      </w:tblPr>
      <w:tblGrid>
        <w:gridCol w:w="1644"/>
        <w:gridCol w:w="3910"/>
        <w:gridCol w:w="4321"/>
      </w:tblGrid>
      <w:tr>
        <w:trPr>
          <w:tblHeader w:val="true"/>
          <w:cantSplit w:val="true"/>
        </w:trPr>
        <w:tc>
          <w:tcPr>
            <w:tcW w:w="1644" w:type="dxa"/>
            <w:tcBorders>
              <w:top w:val="single" w:sz="4" w:space="0" w:color="81909D"/>
              <w:start w:val="single" w:sz="4" w:space="0" w:color="81909D"/>
              <w:bottom w:val="single" w:sz="4" w:space="0" w:color="81909D"/>
            </w:tcBorders>
            <w:shd w:fill="E2E8ED" w:val="clear"/>
            <w:vAlign w:val="center"/>
          </w:tcPr>
          <w:p>
            <w:pPr>
              <w:pStyle w:val="Normal"/>
              <w:keepNext w:val="true"/>
              <w:widowControl w:val="false"/>
              <w:spacing w:lineRule="auto" w:line="264" w:before="0" w:after="0"/>
              <w:jc w:val="start"/>
              <w:rPr/>
            </w:pPr>
            <w:r>
              <w:rPr>
                <w:rFonts w:ascii="WenQuanYi Zen Hei" w:hAnsi="WenQuanYi Zen Hei" w:cs="WenQuanYi Zen Hei"/>
                <w:b/>
                <w:sz w:val="18"/>
              </w:rPr>
              <w:t>验证</w:t>
            </w:r>
            <w:r>
              <w:rPr>
                <w:rFonts w:eastAsia="WenQuanYi Zen Hei" w:cs="WenQuanYi Zen Hei"/>
                <w:b/>
                <w:sz w:val="18"/>
              </w:rPr>
              <w:t>ID</w:t>
            </w:r>
          </w:p>
        </w:tc>
        <w:tc>
          <w:tcPr>
            <w:tcW w:w="3910" w:type="dxa"/>
            <w:tcBorders>
              <w:top w:val="single" w:sz="4" w:space="0" w:color="81909D"/>
              <w:start w:val="single" w:sz="4" w:space="0" w:color="81909D"/>
              <w:bottom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场景与输入</w:t>
            </w:r>
          </w:p>
        </w:tc>
        <w:tc>
          <w:tcPr>
            <w:tcW w:w="4321" w:type="dxa"/>
            <w:tcBorders>
              <w:top w:val="single" w:sz="4" w:space="0" w:color="81909D"/>
              <w:start w:val="single" w:sz="4" w:space="0" w:color="81909D"/>
              <w:bottom w:val="single" w:sz="4" w:space="0" w:color="81909D"/>
              <w:end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关键通过准则／应保存证据</w:t>
            </w:r>
          </w:p>
        </w:tc>
      </w:tr>
      <w:tr>
        <w:trPr>
          <w:cantSplit w:val="true"/>
        </w:trPr>
        <w:tc>
          <w:tcPr>
            <w:tcW w:w="1644"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 xml:space="preserve">V01 </w:t>
            </w:r>
            <w:r>
              <w:rPr>
                <w:rFonts w:ascii="WenQuanYi Zen Hei" w:hAnsi="WenQuanYi Zen Hei" w:cs="WenQuanYi Zen Hei"/>
                <w:b w:val="false"/>
                <w:sz w:val="18"/>
              </w:rPr>
              <w:t>基线与启动</w:t>
            </w:r>
          </w:p>
        </w:tc>
        <w:tc>
          <w:tcPr>
            <w:tcW w:w="3910"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HL7</w:t>
            </w:r>
            <w:r>
              <w:rPr>
                <w:rFonts w:ascii="WenQuanYi Zen Hei" w:hAnsi="WenQuanYi Zen Hei" w:cs="WenQuanYi Zen Hei"/>
                <w:b w:val="false"/>
                <w:sz w:val="18"/>
              </w:rPr>
              <w:t>配置包、完整依赖、冷启动</w:t>
            </w:r>
            <w:r>
              <w:rPr>
                <w:rFonts w:eastAsia="WenQuanYi Zen Hei" w:cs="WenQuanYi Zen Hei"/>
                <w:b w:val="false"/>
                <w:sz w:val="18"/>
              </w:rPr>
              <w:t>/</w:t>
            </w:r>
            <w:r>
              <w:rPr>
                <w:rFonts w:ascii="WenQuanYi Zen Hei" w:hAnsi="WenQuanYi Zen Hei" w:cs="WenQuanYi Zen Hei"/>
                <w:b w:val="false"/>
                <w:sz w:val="18"/>
              </w:rPr>
              <w:t>节点重启</w:t>
            </w:r>
          </w:p>
        </w:tc>
        <w:tc>
          <w:tcPr>
            <w:tcW w:w="4321"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配置哈希匹配；</w:t>
            </w:r>
            <w:r>
              <w:rPr>
                <w:rFonts w:eastAsia="WenQuanYi Zen Hei" w:cs="WenQuanYi Zen Hei"/>
                <w:b w:val="false"/>
                <w:sz w:val="18"/>
              </w:rPr>
              <w:t>TF</w:t>
            </w:r>
            <w:r>
              <w:rPr>
                <w:rFonts w:ascii="WenQuanYi Zen Hei" w:hAnsi="WenQuanYi Zen Hei" w:cs="WenQuanYi Zen Hei"/>
                <w:b w:val="false"/>
                <w:sz w:val="18"/>
              </w:rPr>
              <w:t>无重复父子发布冲突；缺传感器或定位时不启动运动；启动图与参数导出</w:t>
            </w:r>
          </w:p>
        </w:tc>
      </w:tr>
      <w:tr>
        <w:trPr>
          <w:cantSplit w:val="true"/>
        </w:trPr>
        <w:tc>
          <w:tcPr>
            <w:tcW w:w="1644"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 xml:space="preserve">V02 </w:t>
            </w:r>
            <w:r>
              <w:rPr>
                <w:rFonts w:ascii="WenQuanYi Zen Hei" w:hAnsi="WenQuanYi Zen Hei" w:cs="WenQuanYi Zen Hei"/>
                <w:b w:val="false"/>
                <w:sz w:val="18"/>
              </w:rPr>
              <w:t>定位与停靠</w:t>
            </w:r>
          </w:p>
        </w:tc>
        <w:tc>
          <w:tcPr>
            <w:tcW w:w="3910"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室内</w:t>
            </w:r>
            <w:r>
              <w:rPr>
                <w:rFonts w:eastAsia="WenQuanYi Zen Hei" w:cs="WenQuanYi Zen Hei"/>
                <w:b w:val="false"/>
                <w:sz w:val="18"/>
              </w:rPr>
              <w:t>/</w:t>
            </w:r>
            <w:r>
              <w:rPr>
                <w:rFonts w:ascii="WenQuanYi Zen Hei" w:hAnsi="WenQuanYi Zen Hei" w:cs="WenQuanYi Zen Hei"/>
                <w:b w:val="false"/>
                <w:sz w:val="18"/>
              </w:rPr>
              <w:t>室外、重复走廊、地图变化、标记辅助；真值设备</w:t>
            </w:r>
          </w:p>
        </w:tc>
        <w:tc>
          <w:tcPr>
            <w:tcW w:w="4321"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按冻结口径验证</w:t>
            </w:r>
            <w:r>
              <w:rPr>
                <w:rFonts w:ascii="WenQuanYi Zen Hei" w:hAnsi="WenQuanYi Zen Hei" w:cs="WenQuanYi Zen Hei"/>
                <w:b w:val="false"/>
                <w:sz w:val="18"/>
              </w:rPr>
              <w:t>≤</w:t>
            </w:r>
            <w:r>
              <w:rPr>
                <w:rFonts w:eastAsia="WenQuanYi Zen Hei" w:cs="WenQuanYi Zen Hei"/>
                <w:b w:val="false"/>
                <w:sz w:val="18"/>
              </w:rPr>
              <w:t>10 mm</w:t>
            </w:r>
            <w:r>
              <w:rPr>
                <w:rFonts w:ascii="WenQuanYi Zen Hei" w:hAnsi="WenQuanYi Zen Hei" w:cs="WenQuanYi Zen Hei"/>
                <w:b w:val="false"/>
                <w:sz w:val="18"/>
              </w:rPr>
              <w:t>；分别统计绝对</w:t>
            </w:r>
            <w:r>
              <w:rPr>
                <w:rFonts w:eastAsia="WenQuanYi Zen Hei" w:cs="WenQuanYi Zen Hei"/>
                <w:b w:val="false"/>
                <w:sz w:val="18"/>
              </w:rPr>
              <w:t>/​</w:t>
            </w:r>
            <w:r>
              <w:rPr>
                <w:rFonts w:ascii="WenQuanYi Zen Hei" w:hAnsi="WenQuanYi Zen Hei" w:cs="WenQuanYi Zen Hei"/>
                <w:b w:val="false"/>
                <w:sz w:val="18"/>
              </w:rPr>
              <w:t>重复</w:t>
            </w:r>
            <w:r>
              <w:rPr>
                <w:rFonts w:eastAsia="WenQuanYi Zen Hei" w:cs="WenQuanYi Zen Hei"/>
                <w:b w:val="false"/>
                <w:sz w:val="18"/>
              </w:rPr>
              <w:t>/​</w:t>
            </w:r>
            <w:r>
              <w:rPr>
                <w:rFonts w:ascii="WenQuanYi Zen Hei" w:hAnsi="WenQuanYi Zen Hei" w:cs="WenQuanYi Zen Hei"/>
                <w:b w:val="false"/>
                <w:sz w:val="18"/>
              </w:rPr>
              <w:t>停靠误差、最大值和分位数；不得仅用目标容差</w:t>
            </w:r>
          </w:p>
        </w:tc>
      </w:tr>
      <w:tr>
        <w:trPr>
          <w:cantSplit w:val="true"/>
        </w:trPr>
        <w:tc>
          <w:tcPr>
            <w:tcW w:w="1644"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 xml:space="preserve">V03 </w:t>
            </w:r>
            <w:r>
              <w:rPr>
                <w:rFonts w:ascii="WenQuanYi Zen Hei" w:hAnsi="WenQuanYi Zen Hei" w:cs="WenQuanYi Zen Hei"/>
                <w:b w:val="false"/>
                <w:sz w:val="18"/>
              </w:rPr>
              <w:t>传感器覆盖</w:t>
            </w:r>
          </w:p>
        </w:tc>
        <w:tc>
          <w:tcPr>
            <w:tcW w:w="3910"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全周向、</w:t>
            </w:r>
            <w:r>
              <w:rPr>
                <w:rFonts w:eastAsia="WenQuanYi Zen Hei" w:cs="WenQuanYi Zen Hei"/>
                <w:b w:val="false"/>
                <w:sz w:val="18"/>
              </w:rPr>
              <w:t>300/500 mm</w:t>
            </w:r>
            <w:r>
              <w:rPr>
                <w:rFonts w:ascii="WenQuanYi Zen Hei" w:hAnsi="WenQuanYi Zen Hei" w:cs="WenQuanYi Zen Hei"/>
                <w:b w:val="false"/>
                <w:sz w:val="18"/>
              </w:rPr>
              <w:t>前方距离、高度目标、不同姿态</w:t>
            </w:r>
          </w:p>
        </w:tc>
        <w:tc>
          <w:tcPr>
            <w:tcW w:w="4321"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覆盖</w:t>
            </w:r>
            <w:r>
              <w:rPr>
                <w:rFonts w:eastAsia="WenQuanYi Zen Hei" w:cs="WenQuanYi Zen Hei"/>
                <w:b w:val="false"/>
                <w:sz w:val="18"/>
              </w:rPr>
              <w:t>R01</w:t>
            </w:r>
            <w:r>
              <w:rPr>
                <w:rFonts w:ascii="WenQuanYi Zen Hei" w:hAnsi="WenQuanYi Zen Hei" w:cs="WenQuanYi Zen Hei"/>
                <w:b w:val="false"/>
                <w:sz w:val="18"/>
              </w:rPr>
              <w:t>角度和高度范围；标明近场盲区；</w:t>
            </w:r>
            <w:r>
              <w:rPr>
                <w:rFonts w:eastAsia="WenQuanYi Zen Hei" w:cs="WenQuanYi Zen Hei"/>
                <w:b w:val="false"/>
                <w:sz w:val="18"/>
              </w:rPr>
              <w:t>BOM</w:t>
            </w:r>
            <w:r>
              <w:rPr>
                <w:rFonts w:ascii="WenQuanYi Zen Hei" w:hAnsi="WenQuanYi Zen Hei" w:cs="WenQuanYi Zen Hei"/>
                <w:b w:val="false"/>
                <w:sz w:val="18"/>
              </w:rPr>
              <w:t>、外参、可视化覆盖图和数据</w:t>
            </w:r>
            <w:r>
              <w:rPr>
                <w:rFonts w:eastAsia="WenQuanYi Zen Hei" w:cs="WenQuanYi Zen Hei"/>
                <w:b w:val="false"/>
                <w:sz w:val="18"/>
              </w:rPr>
              <w:t>bag</w:t>
            </w:r>
          </w:p>
        </w:tc>
      </w:tr>
      <w:tr>
        <w:trPr>
          <w:cantSplit w:val="true"/>
        </w:trPr>
        <w:tc>
          <w:tcPr>
            <w:tcW w:w="1644"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 xml:space="preserve">V04 </w:t>
            </w:r>
            <w:r>
              <w:rPr>
                <w:rFonts w:ascii="WenQuanYi Zen Hei" w:hAnsi="WenQuanYi Zen Hei" w:cs="WenQuanYi Zen Hei"/>
                <w:b w:val="false"/>
                <w:sz w:val="18"/>
              </w:rPr>
              <w:t>动力学与高速</w:t>
            </w:r>
          </w:p>
        </w:tc>
        <w:tc>
          <w:tcPr>
            <w:tcW w:w="3910"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从低速递增至需求速度，空载</w:t>
            </w:r>
            <w:r>
              <w:rPr>
                <w:rFonts w:eastAsia="WenQuanYi Zen Hei" w:cs="WenQuanYi Zen Hei"/>
                <w:b w:val="false"/>
                <w:sz w:val="18"/>
              </w:rPr>
              <w:t>/50 kg</w:t>
            </w:r>
            <w:r>
              <w:rPr>
                <w:rFonts w:ascii="WenQuanYi Zen Hei" w:hAnsi="WenQuanYi Zen Hei" w:cs="WenQuanYi Zen Hei"/>
                <w:b w:val="false"/>
                <w:sz w:val="18"/>
              </w:rPr>
              <w:t>、坡面与不同地面</w:t>
            </w:r>
          </w:p>
        </w:tc>
        <w:tc>
          <w:tcPr>
            <w:tcW w:w="4321"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2.0 m/​s</w:t>
            </w:r>
            <w:r>
              <w:rPr>
                <w:rFonts w:ascii="WenQuanYi Zen Hei" w:hAnsi="WenQuanYi Zen Hei" w:cs="WenQuanYi Zen Hei"/>
                <w:b w:val="false"/>
                <w:sz w:val="18"/>
              </w:rPr>
              <w:t>及转向要求按适用工况验证；停车距离不超过已验证有效探测裕量；速度、加速度、制动原始数据</w:t>
            </w:r>
          </w:p>
        </w:tc>
      </w:tr>
      <w:tr>
        <w:trPr>
          <w:cantSplit w:val="true"/>
        </w:trPr>
        <w:tc>
          <w:tcPr>
            <w:tcW w:w="1644"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 xml:space="preserve">V05 </w:t>
            </w:r>
            <w:r>
              <w:rPr>
                <w:rFonts w:ascii="WenQuanYi Zen Hei" w:hAnsi="WenQuanYi Zen Hei" w:cs="WenQuanYi Zen Hei"/>
                <w:b w:val="false"/>
                <w:sz w:val="18"/>
              </w:rPr>
              <w:t>超声波</w:t>
            </w:r>
          </w:p>
        </w:tc>
        <w:tc>
          <w:tcPr>
            <w:tcW w:w="3910"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8</w:t>
            </w:r>
            <w:r>
              <w:rPr>
                <w:rFonts w:ascii="WenQuanYi Zen Hei" w:hAnsi="WenQuanYi Zen Hei" w:cs="WenQuanYi Zen Hei"/>
                <w:b w:val="false"/>
                <w:sz w:val="18"/>
              </w:rPr>
              <w:t>探头逐一遮挡</w:t>
            </w:r>
            <w:r>
              <w:rPr>
                <w:rFonts w:eastAsia="WenQuanYi Zen Hei" w:cs="WenQuanYi Zen Hei"/>
                <w:b w:val="false"/>
                <w:sz w:val="18"/>
              </w:rPr>
              <w:t>/</w:t>
            </w:r>
            <w:r>
              <w:rPr>
                <w:rFonts w:ascii="WenQuanYi Zen Hei" w:hAnsi="WenQuanYi Zen Hei" w:cs="WenQuanYi Zen Hei"/>
                <w:b w:val="false"/>
                <w:sz w:val="18"/>
              </w:rPr>
              <w:t>断流</w:t>
            </w:r>
            <w:r>
              <w:rPr>
                <w:rFonts w:eastAsia="WenQuanYi Zen Hei" w:cs="WenQuanYi Zen Hei"/>
                <w:b w:val="false"/>
                <w:sz w:val="18"/>
              </w:rPr>
              <w:t>/</w:t>
            </w:r>
            <w:r>
              <w:rPr>
                <w:rFonts w:ascii="WenQuanYi Zen Hei" w:hAnsi="WenQuanYi Zen Hei" w:cs="WenQuanYi Zen Hei"/>
                <w:b w:val="false"/>
                <w:sz w:val="18"/>
              </w:rPr>
              <w:t>量程更新</w:t>
            </w:r>
            <w:r>
              <w:rPr>
                <w:rFonts w:eastAsia="WenQuanYi Zen Hei" w:cs="WenQuanYi Zen Hei"/>
                <w:b w:val="false"/>
                <w:sz w:val="18"/>
              </w:rPr>
              <w:t>/</w:t>
            </w:r>
            <w:r>
              <w:rPr>
                <w:rFonts w:ascii="WenQuanYi Zen Hei" w:hAnsi="WenQuanYi Zen Hei" w:cs="WenQuanYi Zen Hei"/>
                <w:b w:val="false"/>
                <w:sz w:val="18"/>
              </w:rPr>
              <w:t>模式更新</w:t>
            </w:r>
          </w:p>
        </w:tc>
        <w:tc>
          <w:tcPr>
            <w:tcW w:w="4321"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方位映射正确；最小</w:t>
            </w:r>
            <w:r>
              <w:rPr>
                <w:rFonts w:eastAsia="WenQuanYi Zen Hei" w:cs="WenQuanYi Zen Hei"/>
                <w:b w:val="false"/>
                <w:sz w:val="18"/>
              </w:rPr>
              <w:t>/​</w:t>
            </w:r>
            <w:r>
              <w:rPr>
                <w:rFonts w:ascii="WenQuanYi Zen Hei" w:hAnsi="WenQuanYi Zen Hei" w:cs="WenQuanYi Zen Hei"/>
                <w:b w:val="false"/>
                <w:sz w:val="18"/>
              </w:rPr>
              <w:t>最大范围与驱动一致；非法配置拒绝，重启后状态可确认</w:t>
            </w:r>
          </w:p>
        </w:tc>
      </w:tr>
      <w:tr>
        <w:trPr>
          <w:cantSplit w:val="true"/>
        </w:trPr>
        <w:tc>
          <w:tcPr>
            <w:tcW w:w="1644"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 xml:space="preserve">V06 </w:t>
            </w:r>
            <w:r>
              <w:rPr>
                <w:rFonts w:ascii="WenQuanYi Zen Hei" w:hAnsi="WenQuanYi Zen Hei" w:cs="WenQuanYi Zen Hei"/>
                <w:b w:val="false"/>
                <w:sz w:val="18"/>
              </w:rPr>
              <w:t>障碍物</w:t>
            </w:r>
          </w:p>
        </w:tc>
        <w:tc>
          <w:tcPr>
            <w:tcW w:w="3910"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强光、黑色、反光、白墙</w:t>
            </w:r>
            <w:r>
              <w:rPr>
                <w:rFonts w:eastAsia="WenQuanYi Zen Hei" w:cs="WenQuanYi Zen Hei"/>
                <w:b w:val="false"/>
                <w:sz w:val="18"/>
              </w:rPr>
              <w:t>/</w:t>
            </w:r>
            <w:r>
              <w:rPr>
                <w:rFonts w:ascii="WenQuanYi Zen Hei" w:hAnsi="WenQuanYi Zen Hei" w:cs="WenQuanYi Zen Hei"/>
                <w:b w:val="false"/>
                <w:sz w:val="18"/>
              </w:rPr>
              <w:t>瓷砖、玻璃；病床</w:t>
            </w:r>
            <w:r>
              <w:rPr>
                <w:rFonts w:eastAsia="WenQuanYi Zen Hei" w:cs="WenQuanYi Zen Hei"/>
                <w:b w:val="false"/>
                <w:sz w:val="18"/>
              </w:rPr>
              <w:t>/</w:t>
            </w:r>
            <w:r>
              <w:rPr>
                <w:rFonts w:ascii="WenQuanYi Zen Hei" w:hAnsi="WenQuanYi Zen Hei" w:cs="WenQuanYi Zen Hei"/>
                <w:b w:val="false"/>
                <w:sz w:val="18"/>
              </w:rPr>
              <w:t>轮椅</w:t>
            </w:r>
            <w:r>
              <w:rPr>
                <w:rFonts w:eastAsia="WenQuanYi Zen Hei" w:cs="WenQuanYi Zen Hei"/>
                <w:b w:val="false"/>
                <w:sz w:val="18"/>
              </w:rPr>
              <w:t>/</w:t>
            </w:r>
            <w:r>
              <w:rPr>
                <w:rFonts w:ascii="WenQuanYi Zen Hei" w:hAnsi="WenQuanYi Zen Hei" w:cs="WenQuanYi Zen Hei"/>
                <w:b w:val="false"/>
                <w:sz w:val="18"/>
              </w:rPr>
              <w:t>长椅</w:t>
            </w:r>
            <w:r>
              <w:rPr>
                <w:rFonts w:eastAsia="WenQuanYi Zen Hei" w:cs="WenQuanYi Zen Hei"/>
                <w:b w:val="false"/>
                <w:sz w:val="18"/>
              </w:rPr>
              <w:t>/</w:t>
            </w:r>
            <w:r>
              <w:rPr>
                <w:rFonts w:ascii="WenQuanYi Zen Hei" w:hAnsi="WenQuanYi Zen Hei" w:cs="WenQuanYi Zen Hei"/>
                <w:b w:val="false"/>
                <w:sz w:val="18"/>
              </w:rPr>
              <w:t>行人</w:t>
            </w:r>
          </w:p>
        </w:tc>
        <w:tc>
          <w:tcPr>
            <w:tcW w:w="4321"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各要求类别与环境单独验证检出及停车；分类框</w:t>
            </w:r>
            <w:r>
              <w:rPr>
                <w:rFonts w:eastAsia="WenQuanYi Zen Hei" w:cs="WenQuanYi Zen Hei"/>
                <w:b w:val="false"/>
                <w:sz w:val="18"/>
              </w:rPr>
              <w:t>/​</w:t>
            </w:r>
            <w:r>
              <w:rPr>
                <w:rFonts w:ascii="WenQuanYi Zen Hei" w:hAnsi="WenQuanYi Zen Hei" w:cs="WenQuanYi Zen Hei"/>
                <w:b w:val="false"/>
                <w:sz w:val="18"/>
              </w:rPr>
              <w:t>类别展示另验；阈值和失败样本完整保留</w:t>
            </w:r>
          </w:p>
        </w:tc>
      </w:tr>
      <w:tr>
        <w:trPr>
          <w:cantSplit w:val="true"/>
        </w:trPr>
        <w:tc>
          <w:tcPr>
            <w:tcW w:w="1644"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 xml:space="preserve">V07 </w:t>
            </w:r>
            <w:r>
              <w:rPr>
                <w:rFonts w:ascii="WenQuanYi Zen Hei" w:hAnsi="WenQuanYi Zen Hei" w:cs="WenQuanYi Zen Hei"/>
                <w:b w:val="false"/>
                <w:sz w:val="18"/>
              </w:rPr>
              <w:t>任务与安全恢复</w:t>
            </w:r>
          </w:p>
        </w:tc>
        <w:tc>
          <w:tcPr>
            <w:tcW w:w="3910"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开始</w:t>
            </w:r>
            <w:r>
              <w:rPr>
                <w:rFonts w:eastAsia="WenQuanYi Zen Hei" w:cs="WenQuanYi Zen Hei"/>
                <w:b w:val="false"/>
                <w:sz w:val="18"/>
              </w:rPr>
              <w:t>/</w:t>
            </w:r>
            <w:r>
              <w:rPr>
                <w:rFonts w:ascii="WenQuanYi Zen Hei" w:hAnsi="WenQuanYi Zen Hei" w:cs="WenQuanYi Zen Hei"/>
                <w:b w:val="false"/>
                <w:sz w:val="18"/>
              </w:rPr>
              <w:t>暂停</w:t>
            </w:r>
            <w:r>
              <w:rPr>
                <w:rFonts w:eastAsia="WenQuanYi Zen Hei" w:cs="WenQuanYi Zen Hei"/>
                <w:b w:val="false"/>
                <w:sz w:val="18"/>
              </w:rPr>
              <w:t>/</w:t>
            </w:r>
            <w:r>
              <w:rPr>
                <w:rFonts w:ascii="WenQuanYi Zen Hei" w:hAnsi="WenQuanYi Zen Hei" w:cs="WenQuanYi Zen Hei"/>
                <w:b w:val="false"/>
                <w:sz w:val="18"/>
              </w:rPr>
              <w:t>恢复</w:t>
            </w:r>
            <w:r>
              <w:rPr>
                <w:rFonts w:eastAsia="WenQuanYi Zen Hei" w:cs="WenQuanYi Zen Hei"/>
                <w:b w:val="false"/>
                <w:sz w:val="18"/>
              </w:rPr>
              <w:t>/</w:t>
            </w:r>
            <w:r>
              <w:rPr>
                <w:rFonts w:ascii="WenQuanYi Zen Hei" w:hAnsi="WenQuanYi Zen Hei" w:cs="WenQuanYi Zen Hei"/>
                <w:b w:val="false"/>
                <w:sz w:val="18"/>
              </w:rPr>
              <w:t>取消、定时恢复、软</w:t>
            </w:r>
            <w:r>
              <w:rPr>
                <w:rFonts w:eastAsia="WenQuanYi Zen Hei" w:cs="WenQuanYi Zen Hei"/>
                <w:b w:val="false"/>
                <w:sz w:val="18"/>
              </w:rPr>
              <w:t>/</w:t>
            </w:r>
            <w:r>
              <w:rPr>
                <w:rFonts w:ascii="WenQuanYi Zen Hei" w:hAnsi="WenQuanYi Zen Hei" w:cs="WenQuanYi Zen Hei"/>
                <w:b w:val="false"/>
                <w:sz w:val="18"/>
              </w:rPr>
              <w:t>硬急停、重复与迟到回调</w:t>
            </w:r>
          </w:p>
        </w:tc>
        <w:tc>
          <w:tcPr>
            <w:tcW w:w="4321"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保持原任务身份，旧目标不复活；停止优先；条件不满足时不恢复；上位</w:t>
            </w:r>
            <w:r>
              <w:rPr>
                <w:rFonts w:eastAsia="WenQuanYi Zen Hei" w:cs="WenQuanYi Zen Hei"/>
                <w:b w:val="false"/>
                <w:sz w:val="18"/>
              </w:rPr>
              <w:t>/​</w:t>
            </w:r>
            <w:r>
              <w:rPr>
                <w:rFonts w:ascii="WenQuanYi Zen Hei" w:hAnsi="WenQuanYi Zen Hei" w:cs="WenQuanYi Zen Hei"/>
                <w:b w:val="false"/>
                <w:sz w:val="18"/>
              </w:rPr>
              <w:t>导航</w:t>
            </w:r>
            <w:r>
              <w:rPr>
                <w:rFonts w:eastAsia="WenQuanYi Zen Hei" w:cs="WenQuanYi Zen Hei"/>
                <w:b w:val="false"/>
                <w:sz w:val="18"/>
              </w:rPr>
              <w:t>/​</w:t>
            </w:r>
            <w:r>
              <w:rPr>
                <w:rFonts w:ascii="WenQuanYi Zen Hei" w:hAnsi="WenQuanYi Zen Hei" w:cs="WenQuanYi Zen Hei"/>
                <w:b w:val="false"/>
                <w:sz w:val="18"/>
              </w:rPr>
              <w:t>底盘三方时间线</w:t>
            </w:r>
          </w:p>
        </w:tc>
      </w:tr>
      <w:tr>
        <w:trPr>
          <w:cantSplit w:val="true"/>
        </w:trPr>
        <w:tc>
          <w:tcPr>
            <w:tcW w:w="1644"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 xml:space="preserve">V08 </w:t>
            </w:r>
            <w:r>
              <w:rPr>
                <w:rFonts w:ascii="WenQuanYi Zen Hei" w:hAnsi="WenQuanYi Zen Hei" w:cs="WenQuanYi Zen Hei"/>
                <w:b w:val="false"/>
                <w:sz w:val="18"/>
              </w:rPr>
              <w:t>轮廓与机械边界</w:t>
            </w:r>
          </w:p>
        </w:tc>
        <w:tc>
          <w:tcPr>
            <w:tcW w:w="3910"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原地转、窄门、贴墙、前后通行、高障碍、坡道</w:t>
            </w:r>
            <w:r>
              <w:rPr>
                <w:rFonts w:eastAsia="WenQuanYi Zen Hei" w:cs="WenQuanYi Zen Hei"/>
                <w:b w:val="false"/>
                <w:sz w:val="18"/>
              </w:rPr>
              <w:t>/</w:t>
            </w:r>
            <w:r>
              <w:rPr>
                <w:rFonts w:ascii="WenQuanYi Zen Hei" w:hAnsi="WenQuanYi Zen Hei" w:cs="WenQuanYi Zen Hei"/>
                <w:b w:val="false"/>
                <w:sz w:val="18"/>
              </w:rPr>
              <w:t>坎</w:t>
            </w:r>
            <w:r>
              <w:rPr>
                <w:rFonts w:eastAsia="WenQuanYi Zen Hei" w:cs="WenQuanYi Zen Hei"/>
                <w:b w:val="false"/>
                <w:sz w:val="18"/>
              </w:rPr>
              <w:t>/</w:t>
            </w:r>
            <w:r>
              <w:rPr>
                <w:rFonts w:ascii="WenQuanYi Zen Hei" w:hAnsi="WenQuanYi Zen Hei" w:cs="WenQuanYi Zen Hei"/>
                <w:b w:val="false"/>
                <w:sz w:val="18"/>
              </w:rPr>
              <w:t>缝</w:t>
            </w:r>
          </w:p>
        </w:tc>
        <w:tc>
          <w:tcPr>
            <w:tcW w:w="4321"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无壳体碰撞；轮廓与安装匹配；</w:t>
            </w:r>
            <w:r>
              <w:rPr>
                <w:rFonts w:ascii="WenQuanYi Zen Hei" w:hAnsi="WenQuanYi Zen Hei" w:cs="WenQuanYi Zen Hei"/>
                <w:b w:val="false"/>
                <w:sz w:val="18"/>
              </w:rPr>
              <w:t>≥</w:t>
            </w:r>
            <w:r>
              <w:rPr>
                <w:rFonts w:eastAsia="WenQuanYi Zen Hei" w:cs="WenQuanYi Zen Hei"/>
                <w:b w:val="false"/>
                <w:sz w:val="18"/>
              </w:rPr>
              <w:t>8°</w:t>
            </w:r>
            <w:r>
              <w:rPr>
                <w:rFonts w:ascii="WenQuanYi Zen Hei" w:hAnsi="WenQuanYi Zen Hei" w:cs="WenQuanYi Zen Hei"/>
                <w:b w:val="false"/>
                <w:sz w:val="18"/>
              </w:rPr>
              <w:t>、</w:t>
            </w:r>
            <w:r>
              <w:rPr>
                <w:rFonts w:eastAsia="WenQuanYi Zen Hei" w:cs="WenQuanYi Zen Hei"/>
                <w:b w:val="false"/>
                <w:sz w:val="18"/>
              </w:rPr>
              <w:t>20 mm</w:t>
            </w:r>
            <w:r>
              <w:rPr>
                <w:rFonts w:ascii="WenQuanYi Zen Hei" w:hAnsi="WenQuanYi Zen Hei" w:cs="WenQuanYi Zen Hei"/>
                <w:b w:val="false"/>
                <w:sz w:val="18"/>
              </w:rPr>
              <w:t>、</w:t>
            </w:r>
            <w:r>
              <w:rPr>
                <w:rFonts w:eastAsia="WenQuanYi Zen Hei" w:cs="WenQuanYi Zen Hei"/>
                <w:b w:val="false"/>
                <w:sz w:val="18"/>
              </w:rPr>
              <w:t>40 mm</w:t>
            </w:r>
            <w:r>
              <w:rPr>
                <w:rFonts w:ascii="WenQuanYi Zen Hei" w:hAnsi="WenQuanYi Zen Hei" w:cs="WenQuanYi Zen Hei"/>
                <w:b w:val="false"/>
                <w:sz w:val="18"/>
              </w:rPr>
              <w:t>和</w:t>
            </w:r>
            <w:r>
              <w:rPr>
                <w:rFonts w:eastAsia="WenQuanYi Zen Hei" w:cs="WenQuanYi Zen Hei"/>
                <w:b w:val="false"/>
                <w:sz w:val="18"/>
              </w:rPr>
              <w:t>50 kg</w:t>
            </w:r>
            <w:r>
              <w:rPr>
                <w:rFonts w:ascii="WenQuanYi Zen Hei" w:hAnsi="WenQuanYi Zen Hei" w:cs="WenQuanYi Zen Hei"/>
                <w:b w:val="false"/>
                <w:sz w:val="18"/>
              </w:rPr>
              <w:t>由整机条件验证</w:t>
            </w:r>
          </w:p>
        </w:tc>
      </w:tr>
      <w:tr>
        <w:trPr>
          <w:cantSplit w:val="true"/>
        </w:trPr>
        <w:tc>
          <w:tcPr>
            <w:tcW w:w="1644"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 xml:space="preserve">V09 </w:t>
            </w:r>
            <w:r>
              <w:rPr>
                <w:rFonts w:ascii="WenQuanYi Zen Hei" w:hAnsi="WenQuanYi Zen Hei" w:cs="WenQuanYi Zen Hei"/>
                <w:b w:val="false"/>
                <w:sz w:val="18"/>
              </w:rPr>
              <w:t>回充</w:t>
            </w:r>
          </w:p>
        </w:tc>
        <w:tc>
          <w:tcPr>
            <w:tcW w:w="3910"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冷启动、误检、找不到桩、接触抖动、急停</w:t>
            </w:r>
            <w:r>
              <w:rPr>
                <w:rFonts w:eastAsia="WenQuanYi Zen Hei" w:cs="WenQuanYi Zen Hei"/>
                <w:b w:val="false"/>
                <w:sz w:val="18"/>
              </w:rPr>
              <w:t>/</w:t>
            </w:r>
            <w:r>
              <w:rPr>
                <w:rFonts w:ascii="WenQuanYi Zen Hei" w:hAnsi="WenQuanYi Zen Hei" w:cs="WenQuanYi Zen Hei"/>
                <w:b w:val="false"/>
                <w:sz w:val="18"/>
              </w:rPr>
              <w:t>取消、空阶段</w:t>
            </w:r>
          </w:p>
        </w:tc>
        <w:tc>
          <w:tcPr>
            <w:tcW w:w="4321"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以真实充电状态确认成功；失败可退出且不盲动；所有异常分支无崩溃</w:t>
            </w:r>
          </w:p>
        </w:tc>
      </w:tr>
      <w:tr>
        <w:trPr>
          <w:cantSplit w:val="true"/>
        </w:trPr>
        <w:tc>
          <w:tcPr>
            <w:tcW w:w="1644"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 xml:space="preserve">V10 </w:t>
            </w:r>
            <w:r>
              <w:rPr>
                <w:rFonts w:ascii="WenQuanYi Zen Hei" w:hAnsi="WenQuanYi Zen Hei" w:cs="WenQuanYi Zen Hei"/>
                <w:b w:val="false"/>
                <w:sz w:val="18"/>
              </w:rPr>
              <w:t>稳定性</w:t>
            </w:r>
          </w:p>
        </w:tc>
        <w:tc>
          <w:tcPr>
            <w:tcW w:w="3910"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满载</w:t>
            </w:r>
            <w:r>
              <w:rPr>
                <w:rFonts w:eastAsia="WenQuanYi Zen Hei" w:cs="WenQuanYi Zen Hei"/>
                <w:b w:val="false"/>
                <w:sz w:val="18"/>
              </w:rPr>
              <w:t>10 h/</w:t>
            </w:r>
            <w:r>
              <w:rPr>
                <w:rFonts w:ascii="WenQuanYi Zen Hei" w:hAnsi="WenQuanYi Zen Hei" w:cs="WenQuanYi Zen Hei"/>
                <w:b w:val="false"/>
                <w:sz w:val="18"/>
              </w:rPr>
              <w:t>空载</w:t>
            </w:r>
            <w:r>
              <w:rPr>
                <w:rFonts w:eastAsia="WenQuanYi Zen Hei" w:cs="WenQuanYi Zen Hei"/>
                <w:b w:val="false"/>
                <w:sz w:val="18"/>
              </w:rPr>
              <w:t>11 h</w:t>
            </w:r>
            <w:r>
              <w:rPr>
                <w:rFonts w:ascii="WenQuanYi Zen Hei" w:hAnsi="WenQuanYi Zen Hei" w:cs="WenQuanYi Zen Hei"/>
                <w:b w:val="false"/>
                <w:sz w:val="18"/>
              </w:rPr>
              <w:t>目标工况；日志盘受限、网络波动</w:t>
            </w:r>
          </w:p>
        </w:tc>
        <w:tc>
          <w:tcPr>
            <w:tcW w:w="4321"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区分续航与导航稳定性结论；无无界内存</w:t>
            </w:r>
            <w:r>
              <w:rPr>
                <w:rFonts w:eastAsia="WenQuanYi Zen Hei" w:cs="WenQuanYi Zen Hei"/>
                <w:b w:val="false"/>
                <w:sz w:val="18"/>
              </w:rPr>
              <w:t>/​</w:t>
            </w:r>
            <w:r>
              <w:rPr>
                <w:rFonts w:ascii="WenQuanYi Zen Hei" w:hAnsi="WenQuanYi Zen Hei" w:cs="WenQuanYi Zen Hei"/>
                <w:b w:val="false"/>
                <w:sz w:val="18"/>
              </w:rPr>
              <w:t>日志增长、状态死锁；保存资源曲线和电量数据</w:t>
            </w:r>
          </w:p>
        </w:tc>
      </w:tr>
      <w:tr>
        <w:trPr>
          <w:cantSplit w:val="true"/>
        </w:trPr>
        <w:tc>
          <w:tcPr>
            <w:tcW w:w="1644"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 xml:space="preserve">V11 </w:t>
            </w:r>
            <w:r>
              <w:rPr>
                <w:rFonts w:ascii="WenQuanYi Zen Hei" w:hAnsi="WenQuanYi Zen Hei" w:cs="WenQuanYi Zen Hei"/>
                <w:b w:val="false"/>
                <w:sz w:val="18"/>
              </w:rPr>
              <w:t>固定路线绕障回归</w:t>
            </w:r>
          </w:p>
        </w:tc>
        <w:tc>
          <w:tcPr>
            <w:tcW w:w="3910"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多种初始偏离、障碍消失、短路径</w:t>
            </w:r>
            <w:r>
              <w:rPr>
                <w:rFonts w:eastAsia="WenQuanYi Zen Hei" w:cs="WenQuanYi Zen Hei"/>
                <w:b w:val="false"/>
                <w:sz w:val="18"/>
              </w:rPr>
              <w:t>/</w:t>
            </w:r>
            <w:r>
              <w:rPr>
                <w:rFonts w:ascii="WenQuanYi Zen Hei" w:hAnsi="WenQuanYi Zen Hei" w:cs="WenQuanYi Zen Hei"/>
                <w:b w:val="false"/>
                <w:sz w:val="18"/>
              </w:rPr>
              <w:t>密度变化、重复绕行</w:t>
            </w:r>
          </w:p>
        </w:tc>
        <w:tc>
          <w:tcPr>
            <w:tcW w:w="4321"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回归目标为当前逻辑路线；无跳回旧段、长期无法回归或异常反向；回归时间</w:t>
            </w:r>
            <w:r>
              <w:rPr>
                <w:rFonts w:eastAsia="WenQuanYi Zen Hei" w:cs="WenQuanYi Zen Hei"/>
                <w:b w:val="false"/>
                <w:sz w:val="18"/>
              </w:rPr>
              <w:t>/​</w:t>
            </w:r>
            <w:r>
              <w:rPr>
                <w:rFonts w:ascii="WenQuanYi Zen Hei" w:hAnsi="WenQuanYi Zen Hei" w:cs="WenQuanYi Zen Hei"/>
                <w:b w:val="false"/>
                <w:sz w:val="18"/>
              </w:rPr>
              <w:t>距离阈值试前冻结</w:t>
            </w:r>
          </w:p>
        </w:tc>
      </w:tr>
      <w:tr>
        <w:trPr>
          <w:cantSplit w:val="true"/>
        </w:trPr>
        <w:tc>
          <w:tcPr>
            <w:tcW w:w="1644"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8"/>
              </w:rPr>
              <w:t>V12 Frenet</w:t>
            </w:r>
            <w:r>
              <w:rPr>
                <w:rFonts w:ascii="WenQuanYi Zen Hei" w:hAnsi="WenQuanYi Zen Hei" w:cs="WenQuanYi Zen Hei"/>
                <w:b w:val="false"/>
                <w:sz w:val="18"/>
              </w:rPr>
              <w:t>交接与禁绕</w:t>
            </w:r>
          </w:p>
        </w:tc>
        <w:tc>
          <w:tcPr>
            <w:tcW w:w="3910"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后台准备中取消</w:t>
            </w:r>
            <w:r>
              <w:rPr>
                <w:rFonts w:eastAsia="WenQuanYi Zen Hei" w:cs="WenQuanYi Zen Hei"/>
                <w:b w:val="false"/>
                <w:sz w:val="18"/>
              </w:rPr>
              <w:t>/</w:t>
            </w:r>
            <w:r>
              <w:rPr>
                <w:rFonts w:ascii="WenQuanYi Zen Hei" w:hAnsi="WenQuanYi Zen Hei" w:cs="WenQuanYi Zen Hei"/>
                <w:b w:val="false"/>
                <w:sz w:val="18"/>
              </w:rPr>
              <w:t>换路</w:t>
            </w:r>
            <w:r>
              <w:rPr>
                <w:rFonts w:eastAsia="WenQuanYi Zen Hei" w:cs="WenQuanYi Zen Hei"/>
                <w:b w:val="false"/>
                <w:sz w:val="18"/>
              </w:rPr>
              <w:t>/reset</w:t>
            </w:r>
            <w:r>
              <w:rPr>
                <w:rFonts w:ascii="WenQuanYi Zen Hei" w:hAnsi="WenQuanYi Zen Hei" w:cs="WenQuanYi Zen Hei"/>
                <w:b w:val="false"/>
                <w:sz w:val="18"/>
              </w:rPr>
              <w:t>，禁绕开关、后退开关组合</w:t>
            </w:r>
          </w:p>
        </w:tc>
        <w:tc>
          <w:tcPr>
            <w:tcW w:w="4321"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仅有效代次激活；控制权唯一；禁绕仍停车；指令连续且不过约束；多步预检失败保持旧控制权</w:t>
            </w:r>
          </w:p>
        </w:tc>
      </w:tr>
      <w:tr>
        <w:trPr>
          <w:cantSplit w:val="true"/>
        </w:trPr>
        <w:tc>
          <w:tcPr>
            <w:tcW w:w="1644"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 xml:space="preserve">V13 </w:t>
            </w:r>
            <w:r>
              <w:rPr>
                <w:rFonts w:ascii="WenQuanYi Zen Hei" w:hAnsi="WenQuanYi Zen Hei" w:cs="WenQuanYi Zen Hei"/>
                <w:b w:val="false"/>
                <w:sz w:val="18"/>
              </w:rPr>
              <w:t>数据与接口故障</w:t>
            </w:r>
          </w:p>
        </w:tc>
        <w:tc>
          <w:tcPr>
            <w:tcW w:w="3910"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SQL</w:t>
            </w:r>
            <w:r>
              <w:rPr>
                <w:rFonts w:ascii="WenQuanYi Zen Hei" w:hAnsi="WenQuanYi Zen Hei" w:cs="WenQuanYi Zen Hei"/>
                <w:b w:val="false"/>
                <w:sz w:val="18"/>
              </w:rPr>
              <w:t>失败、重复</w:t>
            </w:r>
            <w:r>
              <w:rPr>
                <w:rFonts w:eastAsia="WenQuanYi Zen Hei" w:cs="WenQuanYi Zen Hei"/>
                <w:b w:val="false"/>
                <w:sz w:val="18"/>
              </w:rPr>
              <w:t>/​</w:t>
            </w:r>
            <w:r>
              <w:rPr>
                <w:rFonts w:ascii="WenQuanYi Zen Hei" w:hAnsi="WenQuanYi Zen Hei" w:cs="WenQuanYi Zen Hei"/>
                <w:b w:val="false"/>
                <w:sz w:val="18"/>
              </w:rPr>
              <w:t>乱序路径、坏</w:t>
            </w:r>
            <w:r>
              <w:rPr>
                <w:rFonts w:eastAsia="WenQuanYi Zen Hei" w:cs="WenQuanYi Zen Hei"/>
                <w:b w:val="false"/>
                <w:sz w:val="18"/>
              </w:rPr>
              <w:t>JSON</w:t>
            </w:r>
            <w:r>
              <w:rPr>
                <w:rFonts w:ascii="WenQuanYi Zen Hei" w:hAnsi="WenQuanYi Zen Hei" w:cs="WenQuanYi Zen Hei"/>
                <w:b w:val="false"/>
                <w:sz w:val="18"/>
              </w:rPr>
              <w:t>、错误地图、服务失联、</w:t>
            </w:r>
            <w:r>
              <w:rPr>
                <w:rFonts w:eastAsia="WenQuanYi Zen Hei" w:cs="WenQuanYi Zen Hei"/>
                <w:b w:val="false"/>
                <w:sz w:val="18"/>
              </w:rPr>
              <w:t>TF</w:t>
            </w:r>
            <w:r>
              <w:rPr>
                <w:rFonts w:ascii="WenQuanYi Zen Hei" w:hAnsi="WenQuanYi Zen Hei" w:cs="WenQuanYi Zen Hei"/>
                <w:b w:val="false"/>
                <w:sz w:val="18"/>
              </w:rPr>
              <w:t>冻结</w:t>
            </w:r>
          </w:p>
        </w:tc>
        <w:tc>
          <w:tcPr>
            <w:tcW w:w="4321"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8"/>
              </w:rPr>
              <w:t>错误可观察且不执行错路径；</w:t>
            </w:r>
            <w:r>
              <w:rPr>
                <w:rFonts w:eastAsia="WenQuanYi Zen Hei" w:cs="WenQuanYi Zen Hei"/>
                <w:b w:val="false"/>
                <w:sz w:val="18"/>
              </w:rPr>
              <w:t>map/​paths/​regions</w:t>
            </w:r>
            <w:r>
              <w:rPr>
                <w:rFonts w:ascii="WenQuanYi Zen Hei" w:hAnsi="WenQuanYi Zen Hei" w:cs="WenQuanYi Zen Hei"/>
                <w:b w:val="false"/>
                <w:sz w:val="18"/>
              </w:rPr>
              <w:t>版本一致；迁移失败可完整回滚</w:t>
            </w:r>
          </w:p>
        </w:tc>
      </w:tr>
      <w:tr>
        <w:trPr>
          <w:cantSplit w:val="true"/>
        </w:trPr>
        <w:tc>
          <w:tcPr>
            <w:tcW w:w="1644"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t xml:space="preserve">V14 </w:t>
            </w:r>
            <w:r>
              <w:rPr/>
              <w:t>地图全生命周期</w:t>
            </w:r>
          </w:p>
        </w:tc>
        <w:tc>
          <w:tcPr>
            <w:tcW w:w="3910"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t>新建</w:t>
            </w:r>
            <w:r>
              <w:rPr/>
              <w:t>/</w:t>
            </w:r>
            <w:r>
              <w:rPr/>
              <w:t>续建</w:t>
            </w:r>
            <w:r>
              <w:rPr/>
              <w:t>/</w:t>
            </w:r>
            <w:r>
              <w:rPr/>
              <w:t>保存</w:t>
            </w:r>
            <w:r>
              <w:rPr/>
              <w:t>/</w:t>
            </w:r>
            <w:r>
              <w:rPr/>
              <w:t>退出、直接加载</w:t>
            </w:r>
            <w:r>
              <w:rPr/>
              <w:t>/</w:t>
            </w:r>
            <w:r>
              <w:rPr/>
              <w:t>预加载</w:t>
            </w:r>
            <w:r>
              <w:rPr/>
              <w:t>/</w:t>
            </w:r>
            <w:r>
              <w:rPr/>
              <w:t>电梯切图、</w:t>
            </w:r>
            <w:r>
              <w:rPr/>
              <w:t>CRUD</w:t>
            </w:r>
            <w:r>
              <w:rPr/>
              <w:t>、同步及节点重启</w:t>
            </w:r>
          </w:p>
        </w:tc>
        <w:tc>
          <w:tcPr>
            <w:tcW w:w="4321"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t>map.db</w:t>
            </w:r>
            <w:r>
              <w:rPr/>
              <w:t>、</w:t>
            </w:r>
            <w:r>
              <w:rPr/>
              <w:t>metadata</w:t>
            </w:r>
            <w:r>
              <w:rPr/>
              <w:t>和地图文件一致；保存以异步状态闭环；</w:t>
            </w:r>
            <w:r>
              <w:rPr/>
              <w:t>current UUID</w:t>
            </w:r>
            <w:r>
              <w:rPr/>
              <w:t>与</w:t>
            </w:r>
            <w:r>
              <w:rPr/>
              <w:t>AMCL</w:t>
            </w:r>
            <w:r>
              <w:rPr/>
              <w:t>地图一致；旧接口不改变权威状态</w:t>
            </w:r>
          </w:p>
        </w:tc>
      </w:tr>
    </w:tbl>
    <w:p>
      <w:pPr>
        <w:pStyle w:val="Normal"/>
        <w:keepNext w:val="false"/>
        <w:widowControl/>
        <w:spacing w:lineRule="auto" w:line="240" w:before="0" w:after="20"/>
        <w:rPr/>
      </w:pPr>
      <w:r>
        <w:rPr/>
      </w:r>
    </w:p>
    <w:p>
      <w:pPr>
        <w:pStyle w:val="Normal"/>
        <w:keepNext w:val="false"/>
        <w:widowControl/>
        <w:spacing w:lineRule="auto" w:line="288" w:before="0" w:after="80"/>
        <w:rPr/>
      </w:pPr>
      <w:r>
        <w:rPr>
          <w:rFonts w:ascii="WenQuanYi Zen Hei" w:hAnsi="WenQuanYi Zen Hei" w:cs="WenQuanYi Zen Hei"/>
          <w:b w:val="false"/>
          <w:sz w:val="21"/>
        </w:rPr>
        <w:t>测试记录最少包含：代码提交、编译及依赖版本、</w:t>
      </w:r>
      <w:r>
        <w:rPr>
          <w:rFonts w:eastAsia="WenQuanYi Zen Hei" w:cs="WenQuanYi Zen Hei"/>
          <w:b w:val="false"/>
          <w:sz w:val="21"/>
        </w:rPr>
        <w:t>HL7</w:t>
      </w:r>
      <w:r>
        <w:rPr>
          <w:rFonts w:ascii="WenQuanYi Zen Hei" w:hAnsi="WenQuanYi Zen Hei" w:cs="WenQuanYi Zen Hei"/>
          <w:b w:val="false"/>
          <w:sz w:val="21"/>
        </w:rPr>
        <w:t>硬件批次、载荷、场地</w:t>
      </w:r>
      <w:r>
        <w:rPr>
          <w:rFonts w:eastAsia="WenQuanYi Zen Hei" w:cs="WenQuanYi Zen Hei"/>
          <w:b w:val="false"/>
          <w:sz w:val="21"/>
        </w:rPr>
        <w:t>/​</w:t>
      </w:r>
      <w:r>
        <w:rPr>
          <w:rFonts w:ascii="WenQuanYi Zen Hei" w:hAnsi="WenQuanYi Zen Hei" w:cs="WenQuanYi Zen Hei"/>
          <w:b w:val="false"/>
          <w:sz w:val="21"/>
        </w:rPr>
        <w:t>地面、传感器型号与外参、参数包哈希、执行步骤、时间戳、原始数据路径、预期</w:t>
      </w:r>
      <w:r>
        <w:rPr>
          <w:rFonts w:eastAsia="WenQuanYi Zen Hei" w:cs="WenQuanYi Zen Hei"/>
          <w:b w:val="false"/>
          <w:sz w:val="21"/>
        </w:rPr>
        <w:t>/​</w:t>
      </w:r>
      <w:r>
        <w:rPr>
          <w:rFonts w:ascii="WenQuanYi Zen Hei" w:hAnsi="WenQuanYi Zen Hei" w:cs="WenQuanYi Zen Hei"/>
          <w:b w:val="false"/>
          <w:sz w:val="21"/>
        </w:rPr>
        <w:t>实际、结论、缺陷号和复测人员。现有仓库测试文件仅作为资产线索，本次未执行算法测试，也不推断测试覆盖率。</w:t>
      </w:r>
    </w:p>
    <w:p>
      <w:pPr>
        <w:pStyle w:val="2"/>
        <w:rPr/>
      </w:pPr>
      <w:bookmarkStart w:id="58" w:name="__RefHeading___Toc16731_1593086860"/>
      <w:bookmarkEnd w:id="58"/>
      <w:r>
        <w:rPr>
          <w:rFonts w:eastAsia="WenQuanYi Zen Hei" w:cs="WenQuanYi Zen Hei"/>
          <w:b/>
          <w:sz w:val="25"/>
        </w:rPr>
        <w:t xml:space="preserve">7.4 </w:t>
      </w:r>
      <w:r>
        <w:rPr>
          <w:rFonts w:ascii="WenQuanYi Zen Hei" w:hAnsi="WenQuanYi Zen Hei" w:cs="WenQuanYi Zen Hei"/>
          <w:b/>
          <w:sz w:val="25"/>
        </w:rPr>
        <w:t>评审议程、决议与签署页</w:t>
      </w:r>
    </w:p>
    <w:p>
      <w:pPr>
        <w:pStyle w:val="Normal"/>
        <w:keepNext w:val="false"/>
        <w:widowControl/>
        <w:spacing w:lineRule="auto" w:line="288" w:before="0" w:after="80"/>
        <w:rPr/>
      </w:pPr>
      <w:r>
        <w:rPr>
          <w:rFonts w:ascii="WenQuanYi Zen Hei" w:hAnsi="WenQuanYi Zen Hei" w:cs="WenQuanYi Zen Hei"/>
          <w:b w:val="false"/>
          <w:sz w:val="21"/>
        </w:rPr>
        <w:t>建议评审顺序：确认</w:t>
      </w:r>
      <w:r>
        <w:rPr>
          <w:rFonts w:eastAsia="WenQuanYi Zen Hei" w:cs="WenQuanYi Zen Hei"/>
          <w:b w:val="false"/>
          <w:sz w:val="21"/>
        </w:rPr>
        <w:t>N01</w:t>
      </w:r>
      <w:r>
        <w:rPr>
          <w:rFonts w:ascii="WenQuanYi Zen Hei" w:hAnsi="WenQuanYi Zen Hei" w:cs="WenQuanYi Zen Hei"/>
          <w:b w:val="false"/>
          <w:sz w:val="21"/>
        </w:rPr>
        <w:t>～</w:t>
      </w:r>
      <w:r>
        <w:rPr>
          <w:rFonts w:eastAsia="WenQuanYi Zen Hei" w:cs="WenQuanYi Zen Hei"/>
          <w:b w:val="false"/>
          <w:sz w:val="21"/>
        </w:rPr>
        <w:t>N15</w:t>
      </w:r>
      <w:r>
        <w:rPr>
          <w:rFonts w:ascii="WenQuanYi Zen Hei" w:hAnsi="WenQuanYi Zen Hei" w:cs="WenQuanYi Zen Hei"/>
          <w:b w:val="false"/>
          <w:sz w:val="21"/>
        </w:rPr>
        <w:t>需求口径及范围；冻结</w:t>
      </w:r>
      <w:r>
        <w:rPr>
          <w:rFonts w:eastAsia="WenQuanYi Zen Hei" w:cs="WenQuanYi Zen Hei"/>
          <w:b w:val="false"/>
          <w:sz w:val="21"/>
        </w:rPr>
        <w:t>HL7</w:t>
      </w:r>
      <w:r>
        <w:rPr>
          <w:rFonts w:ascii="WenQuanYi Zen Hei" w:hAnsi="WenQuanYi Zen Hei" w:cs="WenQuanYi Zen Hei"/>
          <w:b w:val="false"/>
          <w:sz w:val="21"/>
        </w:rPr>
        <w:t>硬件和轮廓；核对架构</w:t>
      </w:r>
      <w:r>
        <w:rPr>
          <w:rFonts w:eastAsia="WenQuanYi Zen Hei" w:cs="WenQuanYi Zen Hei"/>
          <w:b w:val="false"/>
          <w:sz w:val="21"/>
        </w:rPr>
        <w:t>/​</w:t>
      </w:r>
      <w:r>
        <w:rPr>
          <w:rFonts w:ascii="WenQuanYi Zen Hei" w:hAnsi="WenQuanYi Zen Hei" w:cs="WenQuanYi Zen Hei"/>
          <w:b w:val="false"/>
          <w:sz w:val="21"/>
        </w:rPr>
        <w:t>模块边界；逐条审查外部接口；确认算法交接与停车不变量；确定数据库迁移方案；分配</w:t>
      </w:r>
      <w:r>
        <w:rPr>
          <w:rFonts w:eastAsia="WenQuanYi Zen Hei" w:cs="WenQuanYi Zen Hei"/>
          <w:b w:val="false"/>
          <w:sz w:val="21"/>
        </w:rPr>
        <w:t>D01</w:t>
      </w:r>
      <w:r>
        <w:rPr>
          <w:rFonts w:ascii="WenQuanYi Zen Hei" w:hAnsi="WenQuanYi Zen Hei" w:cs="WenQuanYi Zen Hei"/>
          <w:b w:val="false"/>
          <w:sz w:val="21"/>
        </w:rPr>
        <w:t>～</w:t>
      </w:r>
      <w:r>
        <w:rPr>
          <w:rFonts w:eastAsia="WenQuanYi Zen Hei" w:cs="WenQuanYi Zen Hei"/>
          <w:b w:val="false"/>
          <w:sz w:val="21"/>
        </w:rPr>
        <w:t>D16</w:t>
      </w:r>
      <w:r>
        <w:rPr>
          <w:rFonts w:ascii="WenQuanYi Zen Hei" w:hAnsi="WenQuanYi Zen Hei" w:cs="WenQuanYi Zen Hei"/>
          <w:b w:val="false"/>
          <w:sz w:val="21"/>
        </w:rPr>
        <w:t>并冻结</w:t>
      </w:r>
      <w:r>
        <w:rPr>
          <w:rFonts w:eastAsia="WenQuanYi Zen Hei" w:cs="WenQuanYi Zen Hei"/>
          <w:b w:val="false"/>
          <w:sz w:val="21"/>
        </w:rPr>
        <w:t>V01</w:t>
      </w:r>
      <w:r>
        <w:rPr>
          <w:rFonts w:ascii="WenQuanYi Zen Hei" w:hAnsi="WenQuanYi Zen Hei" w:cs="WenQuanYi Zen Hei"/>
          <w:b w:val="false"/>
          <w:sz w:val="21"/>
        </w:rPr>
        <w:t>～</w:t>
      </w:r>
      <w:r>
        <w:rPr>
          <w:rFonts w:eastAsia="WenQuanYi Zen Hei" w:cs="WenQuanYi Zen Hei"/>
          <w:b w:val="false"/>
          <w:sz w:val="21"/>
        </w:rPr>
        <w:t>V13</w:t>
      </w:r>
      <w:r>
        <w:rPr>
          <w:rFonts w:ascii="WenQuanYi Zen Hei" w:hAnsi="WenQuanYi Zen Hei" w:cs="WenQuanYi Zen Hei"/>
          <w:b w:val="false"/>
          <w:sz w:val="21"/>
        </w:rPr>
        <w:t>；最后形成真实评审结论。</w:t>
      </w:r>
    </w:p>
    <w:tbl>
      <w:tblPr>
        <w:tblW w:w="9873" w:type="dxa"/>
        <w:jc w:val="center"/>
        <w:tblInd w:w="0" w:type="dxa"/>
        <w:tblLayout w:type="fixed"/>
        <w:tblCellMar>
          <w:top w:w="65" w:type="dxa"/>
          <w:start w:w="80" w:type="dxa"/>
          <w:bottom w:w="65" w:type="dxa"/>
          <w:end w:w="75" w:type="dxa"/>
        </w:tblCellMar>
      </w:tblPr>
      <w:tblGrid>
        <w:gridCol w:w="2381"/>
        <w:gridCol w:w="7491"/>
      </w:tblGrid>
      <w:tr>
        <w:trPr>
          <w:tblHeader w:val="true"/>
          <w:cantSplit w:val="true"/>
        </w:trPr>
        <w:tc>
          <w:tcPr>
            <w:tcW w:w="2381" w:type="dxa"/>
            <w:tcBorders>
              <w:top w:val="single" w:sz="4" w:space="0" w:color="81909D"/>
              <w:start w:val="single" w:sz="4" w:space="0" w:color="81909D"/>
              <w:bottom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项目</w:t>
            </w:r>
          </w:p>
        </w:tc>
        <w:tc>
          <w:tcPr>
            <w:tcW w:w="7491" w:type="dxa"/>
            <w:tcBorders>
              <w:top w:val="single" w:sz="4" w:space="0" w:color="81909D"/>
              <w:start w:val="single" w:sz="4" w:space="0" w:color="81909D"/>
              <w:bottom w:val="single" w:sz="4" w:space="0" w:color="81909D"/>
              <w:end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8"/>
              </w:rPr>
            </w:pPr>
            <w:r>
              <w:rPr>
                <w:rFonts w:ascii="WenQuanYi Zen Hei" w:hAnsi="WenQuanYi Zen Hei" w:cs="WenQuanYi Zen Hei"/>
                <w:b/>
                <w:sz w:val="18"/>
              </w:rPr>
              <w:t>待填写内容</w:t>
            </w:r>
          </w:p>
        </w:tc>
      </w:tr>
      <w:tr>
        <w:trPr>
          <w:cantSplit w:val="true"/>
        </w:trPr>
        <w:tc>
          <w:tcPr>
            <w:tcW w:w="2381"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会议日期／地点</w:t>
            </w:r>
          </w:p>
        </w:tc>
        <w:tc>
          <w:tcPr>
            <w:tcW w:w="7491"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待实际评审填写</w:t>
            </w:r>
          </w:p>
        </w:tc>
      </w:tr>
      <w:tr>
        <w:trPr>
          <w:cantSplit w:val="true"/>
        </w:trPr>
        <w:tc>
          <w:tcPr>
            <w:tcW w:w="2381"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主持人／记录人／参与人</w:t>
            </w:r>
          </w:p>
        </w:tc>
        <w:tc>
          <w:tcPr>
            <w:tcW w:w="7491"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待实际评审填写</w:t>
            </w:r>
          </w:p>
        </w:tc>
      </w:tr>
      <w:tr>
        <w:trPr>
          <w:cantSplit w:val="true"/>
        </w:trPr>
        <w:tc>
          <w:tcPr>
            <w:tcW w:w="2381"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评审结论</w:t>
            </w:r>
          </w:p>
        </w:tc>
        <w:tc>
          <w:tcPr>
            <w:tcW w:w="7491"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待评审；由会议记录明确通过、附条件通过或不通过</w:t>
            </w:r>
          </w:p>
        </w:tc>
      </w:tr>
      <w:tr>
        <w:trPr>
          <w:cantSplit w:val="true"/>
        </w:trPr>
        <w:tc>
          <w:tcPr>
            <w:tcW w:w="2381"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决议与条件</w:t>
            </w:r>
          </w:p>
        </w:tc>
        <w:tc>
          <w:tcPr>
            <w:tcW w:w="7491"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逐项列出对应问题编号、接受方案和验证证据</w:t>
            </w:r>
          </w:p>
        </w:tc>
      </w:tr>
      <w:tr>
        <w:trPr>
          <w:cantSplit w:val="true"/>
        </w:trPr>
        <w:tc>
          <w:tcPr>
            <w:tcW w:w="2381"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问题责任人与计划日期</w:t>
            </w:r>
          </w:p>
        </w:tc>
        <w:tc>
          <w:tcPr>
            <w:tcW w:w="7491"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8"/>
              </w:rPr>
              <w:t>D01</w:t>
            </w:r>
            <w:r>
              <w:rPr>
                <w:rFonts w:ascii="WenQuanYi Zen Hei" w:hAnsi="WenQuanYi Zen Hei" w:cs="WenQuanYi Zen Hei"/>
                <w:b w:val="false"/>
                <w:sz w:val="18"/>
              </w:rPr>
              <w:t>～</w:t>
            </w:r>
            <w:r>
              <w:rPr>
                <w:rFonts w:eastAsia="WenQuanYi Zen Hei" w:cs="WenQuanYi Zen Hei"/>
                <w:b w:val="false"/>
                <w:sz w:val="18"/>
              </w:rPr>
              <w:t>D16</w:t>
            </w:r>
            <w:r>
              <w:rPr>
                <w:rFonts w:ascii="WenQuanYi Zen Hei" w:hAnsi="WenQuanYi Zen Hei" w:cs="WenQuanYi Zen Hei"/>
                <w:b w:val="false"/>
                <w:sz w:val="18"/>
              </w:rPr>
              <w:t>逐项填写，本文不代签或虚构日期</w:t>
            </w:r>
          </w:p>
        </w:tc>
      </w:tr>
      <w:tr>
        <w:trPr>
          <w:cantSplit w:val="true"/>
        </w:trPr>
        <w:tc>
          <w:tcPr>
            <w:tcW w:w="2381"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关闭确认</w:t>
            </w:r>
          </w:p>
        </w:tc>
        <w:tc>
          <w:tcPr>
            <w:tcW w:w="7491"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实际复测结果、证据位置、确认人及日期</w:t>
            </w:r>
          </w:p>
        </w:tc>
      </w:tr>
      <w:tr>
        <w:trPr>
          <w:cantSplit w:val="true"/>
        </w:trPr>
        <w:tc>
          <w:tcPr>
            <w:tcW w:w="2381"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编写／审核／批准签署</w:t>
            </w:r>
          </w:p>
        </w:tc>
        <w:tc>
          <w:tcPr>
            <w:tcW w:w="7491"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8"/>
              </w:rPr>
            </w:pPr>
            <w:r>
              <w:rPr>
                <w:rFonts w:ascii="WenQuanYi Zen Hei" w:hAnsi="WenQuanYi Zen Hei" w:cs="WenQuanYi Zen Hei"/>
                <w:b w:val="false"/>
                <w:sz w:val="18"/>
              </w:rPr>
              <w:t>待签署；签署后更新版本与生效日期</w:t>
            </w:r>
          </w:p>
        </w:tc>
      </w:tr>
    </w:tbl>
    <w:p>
      <w:pPr>
        <w:pStyle w:val="Normal"/>
        <w:keepNext w:val="false"/>
        <w:widowControl/>
        <w:spacing w:lineRule="auto" w:line="240" w:before="0" w:after="20"/>
        <w:rPr/>
      </w:pPr>
      <w:r>
        <w:rPr/>
      </w:r>
    </w:p>
    <w:p>
      <w:pPr>
        <w:pStyle w:val="2"/>
        <w:rPr/>
      </w:pPr>
      <w:bookmarkStart w:id="59" w:name="__RefHeading___Toc16733_1593086860"/>
      <w:bookmarkEnd w:id="59"/>
      <w:r>
        <w:rPr>
          <w:rFonts w:eastAsia="WenQuanYi Zen Hei" w:cs="WenQuanYi Zen Hei"/>
          <w:b/>
          <w:sz w:val="25"/>
        </w:rPr>
        <w:t xml:space="preserve">7.5 </w:t>
      </w:r>
      <w:r>
        <w:rPr>
          <w:rFonts w:ascii="WenQuanYi Zen Hei" w:hAnsi="WenQuanYi Zen Hei" w:cs="WenQuanYi Zen Hei"/>
          <w:b/>
          <w:sz w:val="25"/>
        </w:rPr>
        <w:t>代码依据索引</w:t>
      </w:r>
    </w:p>
    <w:p>
      <w:pPr>
        <w:pStyle w:val="Normal"/>
        <w:keepNext w:val="false"/>
        <w:widowControl/>
        <w:spacing w:lineRule="auto" w:line="288" w:before="0" w:after="80"/>
        <w:rPr/>
      </w:pPr>
      <w:r>
        <w:rPr>
          <w:rFonts w:ascii="WenQuanYi Zen Hei" w:hAnsi="WenQuanYi Zen Hei" w:cs="WenQuanYi Zen Hei"/>
          <w:b w:val="false"/>
          <w:sz w:val="21"/>
        </w:rPr>
        <w:t>下列路径相对</w:t>
      </w:r>
      <w:r>
        <w:rPr>
          <w:rFonts w:cs="WenQuanYi Zen Hei"/>
          <w:b w:val="false"/>
          <w:sz w:val="21"/>
        </w:rPr>
        <w:t>laser_​slam</w:t>
      </w:r>
      <w:r>
        <w:rPr>
          <w:rFonts w:ascii="WenQuanYi Zen Hei" w:hAnsi="WenQuanYi Zen Hei" w:cs="WenQuanYi Zen Hei"/>
          <w:b w:val="false"/>
          <w:sz w:val="21"/>
        </w:rPr>
        <w:t>仓库根目录，除</w:t>
      </w:r>
      <w:r>
        <w:rPr>
          <w:rFonts w:cs="WenQuanYi Zen Hei"/>
          <w:b w:val="false"/>
          <w:sz w:val="21"/>
        </w:rPr>
        <w:t>C20</w:t>
      </w:r>
      <w:r>
        <w:rPr>
          <w:rFonts w:ascii="WenQuanYi Zen Hei" w:hAnsi="WenQuanYi Zen Hei" w:cs="WenQuanYi Zen Hei"/>
          <w:b w:val="false"/>
          <w:sz w:val="21"/>
        </w:rPr>
        <w:t>外均对应本稿固定的</w:t>
      </w:r>
      <w:r>
        <w:rPr>
          <w:rFonts w:cs="WenQuanYi Zen Hei"/>
          <w:b w:val="false"/>
          <w:sz w:val="21"/>
        </w:rPr>
        <w:t>tuomin_nav_pkgs</w:t>
      </w:r>
      <w:r>
        <w:rPr>
          <w:rFonts w:ascii="WenQuanYi Zen Hei" w:hAnsi="WenQuanYi Zen Hei" w:cs="WenQuanYi Zen Hei"/>
          <w:b w:val="false"/>
          <w:sz w:val="21"/>
        </w:rPr>
        <w:t>提交。源码行号仅用于该提交定位；分支升级后应同步更新索引。编制过程目录另附完整依据文件</w:t>
      </w:r>
      <w:r>
        <w:rPr>
          <w:rFonts w:cs="WenQuanYi Zen Hei"/>
          <w:b w:val="false"/>
          <w:sz w:val="21"/>
        </w:rPr>
        <w:t>SHA-256</w:t>
      </w:r>
      <w:r>
        <w:rPr>
          <w:rFonts w:ascii="WenQuanYi Zen Hei" w:hAnsi="WenQuanYi Zen Hei" w:cs="WenQuanYi Zen Hei"/>
          <w:b w:val="false"/>
          <w:sz w:val="21"/>
        </w:rPr>
        <w:t>清单。</w:t>
      </w:r>
    </w:p>
    <w:tbl>
      <w:tblPr>
        <w:tblW w:w="9875" w:type="dxa"/>
        <w:jc w:val="center"/>
        <w:tblInd w:w="0" w:type="dxa"/>
        <w:tblLayout w:type="fixed"/>
        <w:tblCellMar>
          <w:top w:w="65" w:type="dxa"/>
          <w:start w:w="80" w:type="dxa"/>
          <w:bottom w:w="65" w:type="dxa"/>
          <w:end w:w="75" w:type="dxa"/>
        </w:tblCellMar>
      </w:tblPr>
      <w:tblGrid>
        <w:gridCol w:w="735"/>
        <w:gridCol w:w="7257"/>
        <w:gridCol w:w="1883"/>
      </w:tblGrid>
      <w:tr>
        <w:trPr>
          <w:tblHeader w:val="true"/>
          <w:cantSplit w:val="true"/>
        </w:trPr>
        <w:tc>
          <w:tcPr>
            <w:tcW w:w="735" w:type="dxa"/>
            <w:tcBorders>
              <w:top w:val="single" w:sz="4" w:space="0" w:color="81909D"/>
              <w:start w:val="single" w:sz="4" w:space="0" w:color="81909D"/>
              <w:bottom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6"/>
              </w:rPr>
            </w:pPr>
            <w:r>
              <w:rPr>
                <w:rFonts w:ascii="WenQuanYi Zen Hei" w:hAnsi="WenQuanYi Zen Hei" w:cs="WenQuanYi Zen Hei"/>
                <w:b/>
                <w:sz w:val="16"/>
              </w:rPr>
              <w:t>编号</w:t>
            </w:r>
          </w:p>
        </w:tc>
        <w:tc>
          <w:tcPr>
            <w:tcW w:w="7257" w:type="dxa"/>
            <w:tcBorders>
              <w:top w:val="single" w:sz="4" w:space="0" w:color="81909D"/>
              <w:start w:val="single" w:sz="4" w:space="0" w:color="81909D"/>
              <w:bottom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6"/>
              </w:rPr>
            </w:pPr>
            <w:r>
              <w:rPr>
                <w:rFonts w:ascii="WenQuanYi Zen Hei" w:hAnsi="WenQuanYi Zen Hei" w:cs="WenQuanYi Zen Hei"/>
                <w:b/>
                <w:sz w:val="16"/>
              </w:rPr>
              <w:t>主要源码／数据位置</w:t>
            </w:r>
          </w:p>
        </w:tc>
        <w:tc>
          <w:tcPr>
            <w:tcW w:w="1883" w:type="dxa"/>
            <w:tcBorders>
              <w:top w:val="single" w:sz="4" w:space="0" w:color="81909D"/>
              <w:start w:val="single" w:sz="4" w:space="0" w:color="81909D"/>
              <w:bottom w:val="single" w:sz="4" w:space="0" w:color="81909D"/>
              <w:end w:val="single" w:sz="4" w:space="0" w:color="81909D"/>
            </w:tcBorders>
            <w:shd w:fill="E2E8ED" w:val="clear"/>
            <w:vAlign w:val="center"/>
          </w:tcPr>
          <w:p>
            <w:pPr>
              <w:pStyle w:val="Normal"/>
              <w:keepNext w:val="true"/>
              <w:widowControl w:val="false"/>
              <w:spacing w:lineRule="auto" w:line="264" w:before="0" w:after="0"/>
              <w:jc w:val="start"/>
              <w:rPr>
                <w:rFonts w:ascii="WenQuanYi Zen Hei" w:hAnsi="WenQuanYi Zen Hei" w:cs="WenQuanYi Zen Hei"/>
                <w:b/>
                <w:b/>
                <w:sz w:val="16"/>
              </w:rPr>
            </w:pPr>
            <w:r>
              <w:rPr>
                <w:rFonts w:ascii="WenQuanYi Zen Hei" w:hAnsi="WenQuanYi Zen Hei" w:cs="WenQuanYi Zen Hei"/>
                <w:b/>
                <w:sz w:val="16"/>
              </w:rPr>
              <w:t>依据内容</w:t>
            </w:r>
          </w:p>
        </w:tc>
      </w:tr>
      <w:tr>
        <w:trPr>
          <w:cantSplit w:val="true"/>
        </w:trPr>
        <w:tc>
          <w:tcPr>
            <w:tcW w:w="735"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6"/>
              </w:rPr>
            </w:pPr>
            <w:r>
              <w:rPr>
                <w:rFonts w:eastAsia="WenQuanYi Zen Hei" w:cs="WenQuanYi Zen Hei"/>
                <w:b w:val="false"/>
                <w:sz w:val="16"/>
              </w:rPr>
              <w:t>C01</w:t>
            </w:r>
          </w:p>
        </w:tc>
        <w:tc>
          <w:tcPr>
            <w:tcW w:w="7257"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6"/>
              </w:rPr>
              <w:t>src/​robot_​state_​keeper/​launch/​motion.launch:2</w:t>
            </w:r>
            <w:r>
              <w:rPr/>
              <w:br/>
            </w:r>
            <w:r>
              <w:rPr>
                <w:rFonts w:eastAsia="WenQuanYi Zen Hei" w:cs="WenQuanYi Zen Hei"/>
                <w:b w:val="false"/>
                <w:sz w:val="16"/>
              </w:rPr>
              <w:t>src/​robot_​state_​keeper/​launch/​localization.launch:2</w:t>
            </w:r>
            <w:r>
              <w:rPr/>
              <w:br/>
            </w:r>
            <w:r>
              <w:rPr>
                <w:rFonts w:eastAsia="WenQuanYi Zen Hei" w:cs="WenQuanYi Zen Hei"/>
                <w:b w:val="false"/>
                <w:sz w:val="16"/>
              </w:rPr>
              <w:t>src/​robot_​state_​keeper/​launch/​mapcenter.launch:2</w:t>
            </w:r>
            <w:r>
              <w:rPr/>
              <w:br/>
            </w:r>
            <w:r>
              <w:rPr>
                <w:rFonts w:eastAsia="WenQuanYi Zen Hei" w:cs="WenQuanYi Zen Hei"/>
                <w:b w:val="false"/>
                <w:sz w:val="16"/>
              </w:rPr>
              <w:t>src/​robot_​state_​keeper/​launch/​robotstate.launch:2</w:t>
            </w:r>
            <w:r>
              <w:rPr/>
              <w:br/>
            </w:r>
            <w:r>
              <w:rPr>
                <w:rFonts w:eastAsia="WenQuanYi Zen Hei" w:cs="WenQuanYi Zen Hei"/>
                <w:b w:val="false"/>
                <w:sz w:val="16"/>
              </w:rPr>
              <w:t>src/​robot_​state_​keeper/​launch/​devices.launch:2</w:t>
            </w:r>
          </w:p>
        </w:tc>
        <w:tc>
          <w:tcPr>
            <w:tcW w:w="1883"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6"/>
              </w:rPr>
            </w:pPr>
            <w:r>
              <w:rPr>
                <w:rFonts w:ascii="WenQuanYi Zen Hei" w:hAnsi="WenQuanYi Zen Hei" w:cs="WenQuanYi Zen Hei"/>
                <w:b w:val="false"/>
                <w:sz w:val="16"/>
              </w:rPr>
              <w:t>启动、节点组合及部署路径</w:t>
            </w:r>
          </w:p>
        </w:tc>
      </w:tr>
      <w:tr>
        <w:trPr>
          <w:cantSplit w:val="true"/>
        </w:trPr>
        <w:tc>
          <w:tcPr>
            <w:tcW w:w="735"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6"/>
              </w:rPr>
            </w:pPr>
            <w:r>
              <w:rPr>
                <w:rFonts w:eastAsia="WenQuanYi Zen Hei" w:cs="WenQuanYi Zen Hei"/>
                <w:b w:val="false"/>
                <w:sz w:val="16"/>
              </w:rPr>
              <w:t>C02</w:t>
            </w:r>
          </w:p>
        </w:tc>
        <w:tc>
          <w:tcPr>
            <w:tcW w:w="7257"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6"/>
              </w:rPr>
              <w:t>src/​motion_​planner/​src/​motion_​planner.cpp:25</w:t>
            </w:r>
            <w:r>
              <w:rPr/>
              <w:br/>
            </w:r>
            <w:r>
              <w:rPr>
                <w:rFonts w:eastAsia="WenQuanYi Zen Hei" w:cs="WenQuanYi Zen Hei"/>
                <w:b w:val="false"/>
                <w:sz w:val="16"/>
              </w:rPr>
              <w:t>src/​motion_​planner/​include/​motion_​planner/​motion_​planner.h:161</w:t>
            </w:r>
            <w:r>
              <w:rPr/>
              <w:br/>
            </w:r>
            <w:r>
              <w:rPr>
                <w:rFonts w:eastAsia="WenQuanYi Zen Hei" w:cs="WenQuanYi Zen Hei"/>
                <w:b w:val="false"/>
                <w:sz w:val="16"/>
              </w:rPr>
              <w:t>src/​motion_​planner/​include/​motion_​planner/​drive_​task_​manager.h:22</w:t>
            </w:r>
            <w:r>
              <w:rPr/>
              <w:br/>
            </w:r>
            <w:r>
              <w:rPr>
                <w:rFonts w:eastAsia="WenQuanYi Zen Hei" w:cs="WenQuanYi Zen Hei"/>
                <w:b w:val="false"/>
                <w:sz w:val="16"/>
              </w:rPr>
              <w:t>src/​motion_​planner/​include/​motion_​planner/​drive_​motion_​cmd.h:7</w:t>
            </w:r>
            <w:r>
              <w:rPr/>
              <w:br/>
            </w:r>
            <w:r>
              <w:rPr>
                <w:rFonts w:eastAsia="WenQuanYi Zen Hei" w:cs="WenQuanYi Zen Hei"/>
                <w:b w:val="false"/>
                <w:sz w:val="16"/>
              </w:rPr>
              <w:t>src/​motion_​planner/​include/​motion_​planner/​fixpathes_​motion_​task.h:99</w:t>
            </w:r>
          </w:p>
        </w:tc>
        <w:tc>
          <w:tcPr>
            <w:tcW w:w="1883"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6"/>
              </w:rPr>
              <w:t>命令、任务状态、队列和</w:t>
            </w:r>
            <w:r>
              <w:rPr>
                <w:rFonts w:eastAsia="WenQuanYi Zen Hei" w:cs="WenQuanYi Zen Hei"/>
                <w:b w:val="false"/>
                <w:sz w:val="16"/>
              </w:rPr>
              <w:t>Action</w:t>
            </w:r>
            <w:r>
              <w:rPr>
                <w:rFonts w:ascii="WenQuanYi Zen Hei" w:hAnsi="WenQuanYi Zen Hei" w:cs="WenQuanYi Zen Hei"/>
                <w:b w:val="false"/>
                <w:sz w:val="16"/>
              </w:rPr>
              <w:t>接入</w:t>
            </w:r>
          </w:p>
        </w:tc>
      </w:tr>
      <w:tr>
        <w:trPr>
          <w:cantSplit w:val="true"/>
        </w:trPr>
        <w:tc>
          <w:tcPr>
            <w:tcW w:w="735"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6"/>
              </w:rPr>
            </w:pPr>
            <w:r>
              <w:rPr>
                <w:rFonts w:eastAsia="WenQuanYi Zen Hei" w:cs="WenQuanYi Zen Hei"/>
                <w:b w:val="false"/>
                <w:sz w:val="16"/>
              </w:rPr>
              <w:t>C03</w:t>
            </w:r>
          </w:p>
        </w:tc>
        <w:tc>
          <w:tcPr>
            <w:tcW w:w="7257"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6"/>
              </w:rPr>
              <w:t>src/​motion_​srvs/​srv/​MotionOp.srv:1</w:t>
            </w:r>
            <w:r>
              <w:rPr/>
              <w:br/>
            </w:r>
            <w:r>
              <w:rPr>
                <w:rFonts w:eastAsia="WenQuanYi Zen Hei" w:cs="WenQuanYi Zen Hei"/>
                <w:b w:val="false"/>
                <w:sz w:val="16"/>
              </w:rPr>
              <w:t>src/​navigation/​motion_​perception_​manager/​src/​task_​info_​manager.cpp:38</w:t>
            </w:r>
            <w:r>
              <w:rPr/>
              <w:br/>
            </w:r>
            <w:r>
              <w:rPr>
                <w:rFonts w:eastAsia="WenQuanYi Zen Hei" w:cs="WenQuanYi Zen Hei"/>
                <w:b w:val="false"/>
                <w:sz w:val="16"/>
              </w:rPr>
              <w:t>src/​navigation/​motion_​perception_​manager/​src/​common/​command_​protocal.cpp:51</w:t>
            </w:r>
            <w:r>
              <w:rPr/>
              <w:br/>
            </w:r>
            <w:r>
              <w:rPr>
                <w:rFonts w:eastAsia="WenQuanYi Zen Hei" w:cs="WenQuanYi Zen Hei"/>
                <w:b w:val="false"/>
                <w:sz w:val="16"/>
              </w:rPr>
              <w:t>src/​navigation/​motion_​perception_​manager/​include/​motion_​perception_​manager/​common/​json_​convert_​tools.h:264</w:t>
            </w:r>
            <w:r>
              <w:rPr/>
              <w:br/>
            </w:r>
            <w:r>
              <w:rPr>
                <w:rFonts w:eastAsia="WenQuanYi Zen Hei" w:cs="WenQuanYi Zen Hei"/>
                <w:b w:val="false"/>
                <w:sz w:val="16"/>
              </w:rPr>
              <w:t>src/​navigation/​motion_​perception_​manager/​include/​motion_​perception_​manager/​common/​command.h:110</w:t>
            </w:r>
          </w:p>
        </w:tc>
        <w:tc>
          <w:tcPr>
            <w:tcW w:w="1883"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6"/>
              </w:rPr>
              <w:t>MotionOp</w:t>
            </w:r>
            <w:r>
              <w:rPr>
                <w:rFonts w:ascii="WenQuanYi Zen Hei" w:hAnsi="WenQuanYi Zen Hei" w:cs="WenQuanYi Zen Hei"/>
                <w:b w:val="false"/>
                <w:sz w:val="16"/>
              </w:rPr>
              <w:t>协议、双层错误码和命令解析</w:t>
            </w:r>
          </w:p>
        </w:tc>
      </w:tr>
      <w:tr>
        <w:trPr>
          <w:cantSplit w:val="true"/>
        </w:trPr>
        <w:tc>
          <w:tcPr>
            <w:tcW w:w="735"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6"/>
              </w:rPr>
            </w:pPr>
            <w:r>
              <w:rPr>
                <w:rFonts w:eastAsia="WenQuanYi Zen Hei" w:cs="WenQuanYi Zen Hei"/>
                <w:b w:val="false"/>
                <w:sz w:val="16"/>
              </w:rPr>
              <w:t>C04</w:t>
            </w:r>
          </w:p>
        </w:tc>
        <w:tc>
          <w:tcPr>
            <w:tcW w:w="7257"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6"/>
              </w:rPr>
              <w:t>src/​navigation/​motion_​decision_​manager/​src/​motion_​decision_​manager.cpp:39</w:t>
            </w:r>
            <w:r>
              <w:rPr/>
              <w:br/>
            </w:r>
            <w:r>
              <w:rPr>
                <w:rFonts w:eastAsia="WenQuanYi Zen Hei" w:cs="WenQuanYi Zen Hei"/>
                <w:b w:val="false"/>
                <w:sz w:val="16"/>
              </w:rPr>
              <w:t>src/​navigation/​motion_​decision_​manager/​src/​fixpath_​task/​fixpath_​task.cpp:1</w:t>
            </w:r>
            <w:r>
              <w:rPr/>
              <w:br/>
            </w:r>
            <w:r>
              <w:rPr>
                <w:rFonts w:eastAsia="WenQuanYi Zen Hei" w:cs="WenQuanYi Zen Hei"/>
                <w:b w:val="false"/>
                <w:sz w:val="16"/>
              </w:rPr>
              <w:t>src/​navigation/​motion_​decision_​manager/​src/​fixpath_​task/​stage_​yield_​goback.cpp:1</w:t>
            </w:r>
          </w:p>
        </w:tc>
        <w:tc>
          <w:tcPr>
            <w:tcW w:w="1883"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6"/>
              </w:rPr>
            </w:pPr>
            <w:r>
              <w:rPr>
                <w:rFonts w:ascii="WenQuanYi Zen Hei" w:hAnsi="WenQuanYi Zen Hei" w:cs="WenQuanYi Zen Hei"/>
                <w:b w:val="false"/>
                <w:sz w:val="16"/>
              </w:rPr>
              <w:t>运动决策线程与业务阶段</w:t>
            </w:r>
          </w:p>
        </w:tc>
      </w:tr>
      <w:tr>
        <w:trPr>
          <w:cantSplit w:val="true"/>
        </w:trPr>
        <w:tc>
          <w:tcPr>
            <w:tcW w:w="735"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6"/>
              </w:rPr>
            </w:pPr>
            <w:r>
              <w:rPr>
                <w:rFonts w:eastAsia="WenQuanYi Zen Hei" w:cs="WenQuanYi Zen Hei"/>
                <w:b w:val="false"/>
                <w:sz w:val="16"/>
              </w:rPr>
              <w:t>C05</w:t>
            </w:r>
          </w:p>
        </w:tc>
        <w:tc>
          <w:tcPr>
            <w:tcW w:w="7257"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6"/>
              </w:rPr>
              <w:t>src/​navigation/​move_​base/​src/​move_​base.cpp:274src/​navigation/​move_​base/​include/​move_​base/​move_​base.h:479src/navigation/hecbot_nav_core/​include/hecbot_nav_core/​two_​stage_​local_​planner.h:19</w:t>
            </w:r>
            <w:r>
              <w:rPr/>
              <w:br/>
              <w:br/>
            </w:r>
          </w:p>
        </w:tc>
        <w:tc>
          <w:tcPr>
            <w:tcW w:w="1883"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6"/>
              </w:rPr>
              <w:t>主控、</w:t>
            </w:r>
            <w:r>
              <w:rPr>
                <w:rFonts w:eastAsia="WenQuanYi Zen Hei" w:cs="WenQuanYi Zen Hei"/>
                <w:b w:val="false"/>
                <w:sz w:val="16"/>
              </w:rPr>
              <w:t>generation</w:t>
            </w:r>
            <w:r>
              <w:rPr>
                <w:rFonts w:ascii="WenQuanYi Zen Hei" w:hAnsi="WenQuanYi Zen Hei" w:cs="WenQuanYi Zen Hei"/>
                <w:b w:val="false"/>
                <w:sz w:val="16"/>
              </w:rPr>
              <w:t>、禁绕策略和速度出口</w:t>
            </w:r>
          </w:p>
        </w:tc>
      </w:tr>
      <w:tr>
        <w:trPr>
          <w:cantSplit w:val="true"/>
        </w:trPr>
        <w:tc>
          <w:tcPr>
            <w:tcW w:w="735"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6"/>
              </w:rPr>
            </w:pPr>
            <w:r>
              <w:rPr>
                <w:rFonts w:eastAsia="WenQuanYi Zen Hei" w:cs="WenQuanYi Zen Hei"/>
                <w:b w:val="false"/>
                <w:sz w:val="16"/>
              </w:rPr>
              <w:t>C06</w:t>
            </w:r>
          </w:p>
        </w:tc>
        <w:tc>
          <w:tcPr>
            <w:tcW w:w="7257"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6"/>
              </w:rPr>
              <w:t>src/navigation/hecbot_local_planner/​src/​hecbot_local_planner_ros.cpp:130src/navigation/hecbot_local_planner/​src/​path_​alignment.cpp:83src/navigation/hecbot_local_planner/​include/hecbot_local_planner/​hecbot_local_planner_ros.h:171</w:t>
            </w:r>
            <w:r>
              <w:rPr/>
              <w:br/>
              <w:br/>
            </w:r>
          </w:p>
        </w:tc>
        <w:tc>
          <w:tcPr>
            <w:tcW w:w="1883"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6"/>
              </w:rPr>
              <w:t>Hecbot</w:t>
            </w:r>
            <w:r>
              <w:rPr>
                <w:rFonts w:cs="WenQuanYi Zen Hei"/>
                <w:b w:val="false"/>
                <w:sz w:val="16"/>
              </w:rPr>
              <w:t>局部控制、预停车与路径几何</w:t>
            </w:r>
          </w:p>
        </w:tc>
      </w:tr>
      <w:tr>
        <w:trPr>
          <w:cantSplit w:val="true"/>
        </w:trPr>
        <w:tc>
          <w:tcPr>
            <w:tcW w:w="735"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6"/>
              </w:rPr>
            </w:pPr>
            <w:r>
              <w:rPr>
                <w:rFonts w:eastAsia="WenQuanYi Zen Hei" w:cs="WenQuanYi Zen Hei"/>
                <w:b w:val="false"/>
                <w:sz w:val="16"/>
              </w:rPr>
              <w:t>C07</w:t>
            </w:r>
          </w:p>
        </w:tc>
        <w:tc>
          <w:tcPr>
            <w:tcW w:w="7257"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6"/>
              </w:rPr>
              <w:t>src/navigation/hecbot_frenet_planner/​src/​hecbot_frenet_planner_ros.cpp:117src/navigation/hecbot_frenet_planner/​src/​frenet_​planner.cpp:1src/navigation/hecbot_frenet_planner/​src/​hecbot_cmpc_controller.cpp:73src/navigation/hecbot_frenet_planner/​src/​error_​based_​model.cpp:211</w:t>
            </w:r>
            <w:r>
              <w:rPr/>
              <w:br/>
              <w:br/>
              <w:br/>
            </w:r>
          </w:p>
        </w:tc>
        <w:tc>
          <w:tcPr>
            <w:tcW w:w="1883"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6"/>
              </w:rPr>
              <w:t>Frenet</w:t>
            </w:r>
            <w:r>
              <w:rPr>
                <w:rFonts w:ascii="WenQuanYi Zen Hei" w:hAnsi="WenQuanYi Zen Hei" w:cs="WenQuanYi Zen Hei"/>
                <w:b w:val="false"/>
                <w:sz w:val="16"/>
              </w:rPr>
              <w:t>候选、接管、</w:t>
            </w:r>
            <w:r>
              <w:rPr>
                <w:rFonts w:eastAsia="WenQuanYi Zen Hei" w:cs="WenQuanYi Zen Hei"/>
                <w:b w:val="false"/>
                <w:sz w:val="16"/>
              </w:rPr>
              <w:t>CMPC</w:t>
            </w:r>
            <w:r>
              <w:rPr>
                <w:rFonts w:ascii="WenQuanYi Zen Hei" w:hAnsi="WenQuanYi Zen Hei" w:cs="WenQuanYi Zen Hei"/>
                <w:b w:val="false"/>
                <w:sz w:val="16"/>
              </w:rPr>
              <w:t>与数值算法</w:t>
            </w:r>
          </w:p>
        </w:tc>
      </w:tr>
      <w:tr>
        <w:trPr>
          <w:cantSplit w:val="true"/>
        </w:trPr>
        <w:tc>
          <w:tcPr>
            <w:tcW w:w="735"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6"/>
              </w:rPr>
            </w:pPr>
            <w:r>
              <w:rPr>
                <w:rFonts w:eastAsia="WenQuanYi Zen Hei" w:cs="WenQuanYi Zen Hei"/>
                <w:b w:val="false"/>
                <w:sz w:val="16"/>
              </w:rPr>
              <w:t>C08</w:t>
            </w:r>
          </w:p>
        </w:tc>
        <w:tc>
          <w:tcPr>
            <w:tcW w:w="7257"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6"/>
              </w:rPr>
              <w:t>src/navigation/map_server/src/main.cpp:1src/navigation/map_server/include/map_server/fixpath_operations.hpp:1400src/navigation/map_server/src/cmd_processor.cpp:49src/navigation/map_server/include/map_server/map_server_functions.hpp:2869src/navigation/map_server/include/map_server/json_string_variables.h:215src/navigation/map_server/srv/GetFixPath.srv:1</w:t>
            </w:r>
            <w:r>
              <w:rPr/>
              <w:br/>
              <w:br/>
              <w:br/>
              <w:br/>
              <w:br/>
            </w:r>
          </w:p>
        </w:tc>
        <w:tc>
          <w:tcPr>
            <w:tcW w:w="1883"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6"/>
              </w:rPr>
            </w:pPr>
            <w:r>
              <w:rPr>
                <w:rFonts w:ascii="WenQuanYi Zen Hei" w:hAnsi="WenQuanYi Zen Hei" w:cs="WenQuanYi Zen Hei"/>
                <w:b w:val="false"/>
                <w:sz w:val="16"/>
              </w:rPr>
              <w:t>地图发布与固定路径服务真实语义</w:t>
            </w:r>
          </w:p>
        </w:tc>
      </w:tr>
      <w:tr>
        <w:trPr>
          <w:cantSplit w:val="true"/>
        </w:trPr>
        <w:tc>
          <w:tcPr>
            <w:tcW w:w="735"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6"/>
              </w:rPr>
            </w:pPr>
            <w:r>
              <w:rPr>
                <w:rFonts w:eastAsia="WenQuanYi Zen Hei" w:cs="WenQuanYi Zen Hei"/>
                <w:b w:val="false"/>
                <w:sz w:val="16"/>
              </w:rPr>
              <w:t>C09</w:t>
            </w:r>
          </w:p>
        </w:tc>
        <w:tc>
          <w:tcPr>
            <w:tcW w:w="7257"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6"/>
              </w:rPr>
              <w:t>src/​navigation/​map_​server/​src/​sql_​db_​upgrade.cpp:186src/​navigation/​map_​server/​src/​region_​manager.cpp:12src/hecbot_configs/​map_​server/​maps/​example/​fixpathes/​F001.db</w:t>
            </w:r>
            <w:r>
              <w:rPr>
                <w:rFonts w:cs="WenQuanYi Zen Hei"/>
                <w:b w:val="false"/>
                <w:sz w:val="16"/>
              </w:rPr>
              <w:t>（</w:t>
            </w:r>
            <w:r>
              <w:rPr>
                <w:rFonts w:eastAsia="WenQuanYi Zen Hei" w:cs="WenQuanYi Zen Hei"/>
                <w:b w:val="false"/>
                <w:sz w:val="16"/>
              </w:rPr>
              <w:t>SQLite</w:t>
            </w:r>
            <w:r>
              <w:rPr>
                <w:rFonts w:cs="WenQuanYi Zen Hei"/>
                <w:b w:val="false"/>
                <w:sz w:val="16"/>
              </w:rPr>
              <w:t>）</w:t>
            </w:r>
            <w:r>
              <w:rPr>
                <w:rFonts w:eastAsia="WenQuanYi Zen Hei" w:cs="WenQuanYi Zen Hei"/>
                <w:b w:val="false"/>
                <w:sz w:val="16"/>
              </w:rPr>
              <w:t>src/hecbot_configs/​map_​server/​maps/​example/​regions/​F001.db</w:t>
            </w:r>
            <w:r>
              <w:rPr>
                <w:rFonts w:cs="WenQuanYi Zen Hei"/>
                <w:b w:val="false"/>
                <w:sz w:val="16"/>
              </w:rPr>
              <w:t>（</w:t>
            </w:r>
            <w:r>
              <w:rPr>
                <w:rFonts w:eastAsia="WenQuanYi Zen Hei" w:cs="WenQuanYi Zen Hei"/>
                <w:b w:val="false"/>
                <w:sz w:val="16"/>
              </w:rPr>
              <w:t>SQLite</w:t>
            </w:r>
            <w:r>
              <w:rPr>
                <w:rFonts w:cs="WenQuanYi Zen Hei"/>
                <w:b w:val="false"/>
                <w:sz w:val="16"/>
              </w:rPr>
              <w:t>）</w:t>
            </w:r>
            <w:r>
              <w:rPr>
                <w:rFonts w:eastAsia="WenQuanYi Zen Hei" w:cs="WenQuanYi Zen Hei"/>
                <w:b w:val="false"/>
                <w:sz w:val="16"/>
              </w:rPr>
              <w:t>src/hecbot_configs/​map_​server/​configs/​sql_​upgrade/​database/​regions/​4.db</w:t>
            </w:r>
            <w:r>
              <w:rPr>
                <w:rFonts w:cs="WenQuanYi Zen Hei"/>
                <w:b w:val="false"/>
                <w:sz w:val="16"/>
              </w:rPr>
              <w:t>（</w:t>
            </w:r>
            <w:r>
              <w:rPr>
                <w:rFonts w:eastAsia="WenQuanYi Zen Hei" w:cs="WenQuanYi Zen Hei"/>
                <w:b w:val="false"/>
                <w:sz w:val="16"/>
              </w:rPr>
              <w:t>SQLite</w:t>
            </w:r>
            <w:r>
              <w:rPr>
                <w:rFonts w:cs="WenQuanYi Zen Hei"/>
                <w:b w:val="false"/>
                <w:sz w:val="16"/>
              </w:rPr>
              <w:t>）</w:t>
            </w:r>
            <w:r>
              <w:rPr>
                <w:rFonts w:eastAsia="WenQuanYi Zen Hei" w:cs="WenQuanYi Zen Hei"/>
                <w:b w:val="false"/>
                <w:sz w:val="16"/>
              </w:rPr>
              <w:t>src/hecbot_configs/​map_​server/​configs/​sql_​upgrade/​version_​properties.yaml:1</w:t>
            </w:r>
            <w:r>
              <w:rPr/>
              <w:br/>
              <w:br/>
              <w:br/>
              <w:br/>
              <w:br/>
            </w:r>
          </w:p>
        </w:tc>
        <w:tc>
          <w:tcPr>
            <w:tcW w:w="1883"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6"/>
              </w:rPr>
              <w:t>SQLite</w:t>
            </w:r>
            <w:r>
              <w:rPr>
                <w:rFonts w:ascii="WenQuanYi Zen Hei" w:hAnsi="WenQuanYi Zen Hei" w:cs="WenQuanYi Zen Hei"/>
                <w:b w:val="false"/>
                <w:sz w:val="16"/>
              </w:rPr>
              <w:t>结构、迁移与版本</w:t>
            </w:r>
          </w:p>
        </w:tc>
      </w:tr>
      <w:tr>
        <w:trPr>
          <w:cantSplit w:val="true"/>
        </w:trPr>
        <w:tc>
          <w:tcPr>
            <w:tcW w:w="735"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6"/>
              </w:rPr>
            </w:pPr>
            <w:r>
              <w:rPr>
                <w:rFonts w:eastAsia="WenQuanYi Zen Hei" w:cs="WenQuanYi Zen Hei"/>
                <w:b w:val="false"/>
                <w:sz w:val="16"/>
              </w:rPr>
              <w:t>C10</w:t>
            </w:r>
          </w:p>
        </w:tc>
        <w:tc>
          <w:tcPr>
            <w:tcW w:w="7257"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6"/>
              </w:rPr>
              <w:t>src/​localization/​src/​localization_​node.cpp:62</w:t>
            </w:r>
            <w:r>
              <w:rPr/>
              <w:br/>
            </w:r>
            <w:r>
              <w:rPr>
                <w:rFonts w:eastAsia="WenQuanYi Zen Hei" w:cs="WenQuanYi Zen Hei"/>
                <w:b w:val="false"/>
                <w:sz w:val="16"/>
              </w:rPr>
              <w:t>src/​localization/​configs/​localization.yaml:1</w:t>
            </w:r>
            <w:r>
              <w:rPr/>
              <w:br/>
            </w:r>
            <w:r>
              <w:rPr>
                <w:rFonts w:eastAsia="WenQuanYi Zen Hei" w:cs="WenQuanYi Zen Hei"/>
                <w:b w:val="false"/>
                <w:sz w:val="16"/>
              </w:rPr>
              <w:t>src/​navigation/​amcl/​src/​amcl_​node.cpp:1226</w:t>
            </w:r>
            <w:r>
              <w:rPr/>
              <w:br/>
            </w:r>
            <w:r>
              <w:rPr>
                <w:rFonts w:eastAsia="WenQuanYi Zen Hei" w:cs="WenQuanYi Zen Hei"/>
                <w:b w:val="false"/>
                <w:sz w:val="16"/>
              </w:rPr>
              <w:t>src/​localization/​srv/​localization_​state.srv:1</w:t>
            </w:r>
          </w:p>
        </w:tc>
        <w:tc>
          <w:tcPr>
            <w:tcW w:w="1883"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6"/>
              </w:rPr>
              <w:t>定位模式、</w:t>
            </w:r>
            <w:r>
              <w:rPr>
                <w:rFonts w:eastAsia="WenQuanYi Zen Hei" w:cs="WenQuanYi Zen Hei"/>
                <w:b w:val="false"/>
                <w:sz w:val="16"/>
              </w:rPr>
              <w:t>current_pose</w:t>
            </w:r>
            <w:r>
              <w:rPr>
                <w:rFonts w:ascii="WenQuanYi Zen Hei" w:hAnsi="WenQuanYi Zen Hei" w:cs="WenQuanYi Zen Hei"/>
                <w:b w:val="false"/>
                <w:sz w:val="16"/>
              </w:rPr>
              <w:t>时间与</w:t>
            </w:r>
            <w:r>
              <w:rPr>
                <w:rFonts w:eastAsia="WenQuanYi Zen Hei" w:cs="WenQuanYi Zen Hei"/>
                <w:b w:val="false"/>
                <w:sz w:val="16"/>
              </w:rPr>
              <w:t>AMCL</w:t>
            </w:r>
            <w:r>
              <w:rPr>
                <w:rFonts w:ascii="WenQuanYi Zen Hei" w:hAnsi="WenQuanYi Zen Hei" w:cs="WenQuanYi Zen Hei"/>
                <w:b w:val="false"/>
                <w:sz w:val="16"/>
              </w:rPr>
              <w:t>参数</w:t>
            </w:r>
          </w:p>
        </w:tc>
      </w:tr>
      <w:tr>
        <w:trPr>
          <w:cantSplit w:val="true"/>
        </w:trPr>
        <w:tc>
          <w:tcPr>
            <w:tcW w:w="735"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6"/>
              </w:rPr>
            </w:pPr>
            <w:r>
              <w:rPr>
                <w:rFonts w:eastAsia="WenQuanYi Zen Hei" w:cs="WenQuanYi Zen Hei"/>
                <w:b w:val="false"/>
                <w:sz w:val="16"/>
              </w:rPr>
              <w:t>C11</w:t>
            </w:r>
          </w:p>
        </w:tc>
        <w:tc>
          <w:tcPr>
            <w:tcW w:w="7257"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6"/>
              </w:rPr>
              <w:t>src/​robot_​localization/​params/​ekf_​template.yaml:4</w:t>
            </w:r>
            <w:r>
              <w:rPr/>
              <w:br/>
            </w:r>
            <w:r>
              <w:rPr>
                <w:rFonts w:eastAsia="WenQuanYi Zen Hei" w:cs="WenQuanYi Zen Hei"/>
                <w:b w:val="false"/>
                <w:sz w:val="16"/>
              </w:rPr>
              <w:t>src/​robot_​localization/​src/​ros_​filter.cpp:1</w:t>
            </w:r>
          </w:p>
        </w:tc>
        <w:tc>
          <w:tcPr>
            <w:tcW w:w="1883"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6"/>
              </w:rPr>
              <w:t>EKF</w:t>
            </w:r>
            <w:r>
              <w:rPr>
                <w:rFonts w:ascii="WenQuanYi Zen Hei" w:hAnsi="WenQuanYi Zen Hei" w:cs="WenQuanYi Zen Hei"/>
                <w:b w:val="false"/>
                <w:sz w:val="16"/>
              </w:rPr>
              <w:t>输入、滤波周期和时效</w:t>
            </w:r>
          </w:p>
        </w:tc>
      </w:tr>
      <w:tr>
        <w:trPr>
          <w:cantSplit w:val="true"/>
        </w:trPr>
        <w:tc>
          <w:tcPr>
            <w:tcW w:w="735"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6"/>
              </w:rPr>
            </w:pPr>
            <w:r>
              <w:rPr>
                <w:rFonts w:eastAsia="WenQuanYi Zen Hei" w:cs="WenQuanYi Zen Hei"/>
                <w:b w:val="false"/>
                <w:sz w:val="16"/>
              </w:rPr>
              <w:t>C12</w:t>
            </w:r>
          </w:p>
        </w:tc>
        <w:tc>
          <w:tcPr>
            <w:tcW w:w="7257"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6"/>
              </w:rPr>
              <w:t>src/navigation/motion_perception_manager/src/base_info_manager.cpp:47src/navigation/motion_perception_manager/include/motion_perception_manager/base_info_manager.h:22src/health/node_health_monitor/src/node_health_monitor.cpp:1src/shennong/senser_monitor/src/main.cpp:738</w:t>
            </w:r>
            <w:r>
              <w:rPr/>
              <w:br/>
              <w:br/>
              <w:br/>
            </w:r>
          </w:p>
        </w:tc>
        <w:tc>
          <w:tcPr>
            <w:tcW w:w="1883"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6"/>
              </w:rPr>
            </w:pPr>
            <w:r>
              <w:rPr>
                <w:rFonts w:ascii="WenQuanYi Zen Hei" w:hAnsi="WenQuanYi Zen Hei" w:cs="WenQuanYi Zen Hei"/>
                <w:b w:val="false"/>
                <w:sz w:val="16"/>
              </w:rPr>
              <w:t>底盘状态、急停汇总与健康监测</w:t>
            </w:r>
          </w:p>
        </w:tc>
      </w:tr>
      <w:tr>
        <w:trPr>
          <w:cantSplit w:val="true"/>
        </w:trPr>
        <w:tc>
          <w:tcPr>
            <w:tcW w:w="735"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6"/>
              </w:rPr>
            </w:pPr>
            <w:r>
              <w:rPr>
                <w:rFonts w:eastAsia="WenQuanYi Zen Hei" w:cs="WenQuanYi Zen Hei"/>
                <w:b w:val="false"/>
                <w:sz w:val="16"/>
              </w:rPr>
              <w:t>C13</w:t>
            </w:r>
          </w:p>
        </w:tc>
        <w:tc>
          <w:tcPr>
            <w:tcW w:w="7257"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6"/>
              </w:rPr>
              <w:t>src/​navigation/​move_​base/​srv/​ConfigParam.srv:1</w:t>
            </w:r>
            <w:r>
              <w:rPr/>
              <w:br/>
            </w:r>
            <w:r>
              <w:rPr>
                <w:rFonts w:eastAsia="WenQuanYi Zen Hei" w:cs="WenQuanYi Zen Hei"/>
                <w:b w:val="false"/>
                <w:sz w:val="16"/>
              </w:rPr>
              <w:t>src/​robot_​state_​keeper/​srv/​RegisterState.srv:1</w:t>
            </w:r>
            <w:r>
              <w:rPr/>
              <w:br/>
            </w:r>
            <w:r>
              <w:rPr>
                <w:rFonts w:eastAsia="WenQuanYi Zen Hei" w:cs="WenQuanYi Zen Hei"/>
                <w:b w:val="false"/>
                <w:sz w:val="16"/>
              </w:rPr>
              <w:t>src/​motion_​msgs/​msg/​motion_​planner_​state.msg:1</w:t>
            </w:r>
          </w:p>
        </w:tc>
        <w:tc>
          <w:tcPr>
            <w:tcW w:w="1883"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6"/>
              </w:rPr>
              <w:t>标准</w:t>
            </w:r>
            <w:r>
              <w:rPr>
                <w:rFonts w:eastAsia="WenQuanYi Zen Hei" w:cs="WenQuanYi Zen Hei"/>
                <w:b w:val="false"/>
                <w:sz w:val="16"/>
              </w:rPr>
              <w:t>ROS</w:t>
            </w:r>
            <w:r>
              <w:rPr>
                <w:rFonts w:ascii="WenQuanYi Zen Hei" w:hAnsi="WenQuanYi Zen Hei" w:cs="WenQuanYi Zen Hei"/>
                <w:b w:val="false"/>
                <w:sz w:val="16"/>
              </w:rPr>
              <w:t>服务及注册消息定义</w:t>
            </w:r>
          </w:p>
        </w:tc>
      </w:tr>
      <w:tr>
        <w:trPr>
          <w:cantSplit w:val="true"/>
        </w:trPr>
        <w:tc>
          <w:tcPr>
            <w:tcW w:w="735"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6"/>
              </w:rPr>
            </w:pPr>
            <w:r>
              <w:rPr>
                <w:rFonts w:eastAsia="WenQuanYi Zen Hei" w:cs="WenQuanYi Zen Hei"/>
                <w:b w:val="false"/>
                <w:sz w:val="16"/>
              </w:rPr>
              <w:t>C14</w:t>
            </w:r>
          </w:p>
        </w:tc>
        <w:tc>
          <w:tcPr>
            <w:tcW w:w="7257"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6"/>
              </w:rPr>
              <w:t>src/multi_sensors/hecbot_perception_center/src/hecbot_perception_center.cpp:1</w:t>
            </w:r>
            <w:r>
              <w:rPr/>
              <w:br/>
            </w:r>
          </w:p>
        </w:tc>
        <w:tc>
          <w:tcPr>
            <w:tcW w:w="1883"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6"/>
              </w:rPr>
            </w:pPr>
            <w:r>
              <w:rPr>
                <w:rFonts w:ascii="WenQuanYi Zen Hei" w:hAnsi="WenQuanYi Zen Hei" w:cs="WenQuanYi Zen Hei"/>
                <w:b w:val="false"/>
                <w:sz w:val="16"/>
              </w:rPr>
              <w:t>感知中心与扫描过滤</w:t>
            </w:r>
          </w:p>
        </w:tc>
      </w:tr>
      <w:tr>
        <w:trPr>
          <w:cantSplit w:val="true"/>
        </w:trPr>
        <w:tc>
          <w:tcPr>
            <w:tcW w:w="735"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6"/>
              </w:rPr>
            </w:pPr>
            <w:r>
              <w:rPr>
                <w:rFonts w:eastAsia="WenQuanYi Zen Hei" w:cs="WenQuanYi Zen Hei"/>
                <w:b w:val="false"/>
                <w:sz w:val="16"/>
              </w:rPr>
              <w:t>C15</w:t>
            </w:r>
          </w:p>
        </w:tc>
        <w:tc>
          <w:tcPr>
            <w:tcW w:w="7257"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6"/>
              </w:rPr>
              <w:t>src/navigation/motion_decision_tasks/charging/ground/charging_task.cpp:32 src/navigation/motion_decision_tasks/charging/ground/charging_loop.cpp:17 src/hecbot_perception_module/hecbot_charge/src/main.cpp:18 src/hecbot_perception_module/hecbot_charge/src/hecbot_charge_laser.cpp:9 src/hecbot_perception_module/hecbot_charge/src/hecbot_charge_itof.cpp:28 src/hecbot_perception_module/hecbot_charge/src/hecbot_charge_livox.cpp:120 src/hecbot_perception_msgs/srv/ChargeDetection.srv:1 src/hecbot_perception_msgs/msg/ChargerIntegrateInfo.msg:1</w:t>
            </w:r>
            <w:r>
              <w:rPr/>
              <w:br/>
              <w:br/>
            </w:r>
          </w:p>
        </w:tc>
        <w:tc>
          <w:tcPr>
            <w:tcW w:w="1883"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rFonts w:ascii="WenQuanYi Zen Hei" w:hAnsi="WenQuanYi Zen Hei" w:cs="WenQuanYi Zen Hei"/>
                <w:b w:val="false"/>
                <w:b w:val="false"/>
                <w:sz w:val="16"/>
              </w:rPr>
            </w:pPr>
            <w:r>
              <w:rPr>
                <w:rFonts w:ascii="WenQuanYi Zen Hei" w:hAnsi="WenQuanYi Zen Hei" w:cs="WenQuanYi Zen Hei"/>
                <w:b w:val="false"/>
                <w:sz w:val="16"/>
              </w:rPr>
              <w:t>回充状态机、任务循环与充电桩目标感知</w:t>
            </w:r>
          </w:p>
        </w:tc>
      </w:tr>
      <w:tr>
        <w:trPr>
          <w:cantSplit w:val="true"/>
        </w:trPr>
        <w:tc>
          <w:tcPr>
            <w:tcW w:w="735"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6"/>
              </w:rPr>
            </w:pPr>
            <w:r>
              <w:rPr>
                <w:rFonts w:eastAsia="WenQuanYi Zen Hei" w:cs="WenQuanYi Zen Hei"/>
                <w:b w:val="false"/>
                <w:sz w:val="16"/>
              </w:rPr>
              <w:t>C16</w:t>
            </w:r>
          </w:p>
        </w:tc>
        <w:tc>
          <w:tcPr>
            <w:tcW w:w="7257"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6"/>
              </w:rPr>
              <w:t>src/hecbot_configs/​move_​base/​configs/​moverlocalplanner.yaml:1src/hecbot_configs/​move_​base/​configs/​moverlocal.yaml:1src/hecbot_configs/​move_​base/​configs/​moverglobal.yaml:1src/navigation/hecbot_frenet_planner/​configs/​frenet_​config.yaml:1src/navigation/hecbot_frenet_planner/​configs/​mpc_​config.yaml:1</w:t>
            </w:r>
            <w:r>
              <w:rPr/>
              <w:br/>
              <w:br/>
              <w:br/>
              <w:br/>
            </w:r>
          </w:p>
        </w:tc>
        <w:tc>
          <w:tcPr>
            <w:tcW w:w="1883"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6"/>
              </w:rPr>
              <w:t>周期、轮廓、速度、代价图及</w:t>
            </w:r>
            <w:r>
              <w:rPr>
                <w:rFonts w:eastAsia="WenQuanYi Zen Hei" w:cs="WenQuanYi Zen Hei"/>
                <w:b w:val="false"/>
                <w:sz w:val="16"/>
              </w:rPr>
              <w:t>Frenet</w:t>
            </w:r>
            <w:r>
              <w:rPr>
                <w:rFonts w:ascii="WenQuanYi Zen Hei" w:hAnsi="WenQuanYi Zen Hei" w:cs="WenQuanYi Zen Hei"/>
                <w:b w:val="false"/>
                <w:sz w:val="16"/>
              </w:rPr>
              <w:t>参数</w:t>
            </w:r>
          </w:p>
        </w:tc>
      </w:tr>
      <w:tr>
        <w:trPr>
          <w:cantSplit w:val="true"/>
        </w:trPr>
        <w:tc>
          <w:tcPr>
            <w:tcW w:w="735"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6"/>
              </w:rPr>
            </w:pPr>
            <w:r>
              <w:rPr>
                <w:rFonts w:eastAsia="WenQuanYi Zen Hei" w:cs="WenQuanYi Zen Hei"/>
                <w:b w:val="false"/>
                <w:sz w:val="16"/>
              </w:rPr>
              <w:t>C17</w:t>
            </w:r>
          </w:p>
        </w:tc>
        <w:tc>
          <w:tcPr>
            <w:tcW w:w="7257"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pPr>
            <w:r>
              <w:rPr>
                <w:rFonts w:eastAsia="WenQuanYi Zen Hei" w:cs="WenQuanYi Zen Hei"/>
                <w:b w:val="false"/>
                <w:sz w:val="16"/>
              </w:rPr>
              <w:t>src/hecbot_configs/navigation_static_tf.yaml:1src/hecbot_configs/static_tf/spark/navigation_static_tf.yaml:1</w:t>
            </w:r>
            <w:r>
              <w:rPr/>
              <w:br/>
            </w:r>
          </w:p>
        </w:tc>
        <w:tc>
          <w:tcPr>
            <w:tcW w:w="1883"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6"/>
              </w:rPr>
              <w:t>现有机型静态</w:t>
            </w:r>
            <w:r>
              <w:rPr>
                <w:rFonts w:eastAsia="WenQuanYi Zen Hei" w:cs="WenQuanYi Zen Hei"/>
                <w:b w:val="false"/>
                <w:sz w:val="16"/>
              </w:rPr>
              <w:t>TF</w:t>
            </w:r>
            <w:r>
              <w:rPr>
                <w:rFonts w:ascii="WenQuanYi Zen Hei" w:hAnsi="WenQuanYi Zen Hei" w:cs="WenQuanYi Zen Hei"/>
                <w:b w:val="false"/>
                <w:sz w:val="16"/>
              </w:rPr>
              <w:t>参考；并非</w:t>
            </w:r>
            <w:r>
              <w:rPr>
                <w:rFonts w:eastAsia="WenQuanYi Zen Hei" w:cs="WenQuanYi Zen Hei"/>
                <w:b w:val="false"/>
                <w:sz w:val="16"/>
              </w:rPr>
              <w:t>HL7</w:t>
            </w:r>
            <w:r>
              <w:rPr>
                <w:rFonts w:ascii="WenQuanYi Zen Hei" w:hAnsi="WenQuanYi Zen Hei" w:cs="WenQuanYi Zen Hei"/>
                <w:b w:val="false"/>
                <w:sz w:val="16"/>
              </w:rPr>
              <w:t>标定</w:t>
            </w:r>
          </w:p>
        </w:tc>
      </w:tr>
      <w:tr>
        <w:trPr>
          <w:cantSplit w:val="true"/>
        </w:trPr>
        <w:tc>
          <w:tcPr>
            <w:tcW w:w="735"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6"/>
              </w:rPr>
            </w:pPr>
            <w:r>
              <w:rPr>
                <w:rFonts w:eastAsia="WenQuanYi Zen Hei" w:cs="WenQuanYi Zen Hei"/>
                <w:b w:val="false"/>
                <w:sz w:val="16"/>
              </w:rPr>
              <w:t>C18</w:t>
            </w:r>
          </w:p>
        </w:tc>
        <w:tc>
          <w:tcPr>
            <w:tcW w:w="7257"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pPr>
            <w:r>
              <w:rPr>
                <w:rFonts w:eastAsia="WenQuanYi Zen Hei" w:cs="WenQuanYi Zen Hei"/>
                <w:b w:val="false"/>
                <w:sz w:val="16"/>
              </w:rPr>
              <w:t>src/shennong/shennong_keeper/subject/node_monitor/src/node_monitor.cpp:1src/shennong/shennong_keeper/entry/src/main.cpp:1src/robot_state_keeper/src/robot_state_keeper.cpp:1</w:t>
            </w:r>
            <w:r>
              <w:rPr/>
              <w:br/>
              <w:br/>
            </w:r>
          </w:p>
        </w:tc>
        <w:tc>
          <w:tcPr>
            <w:tcW w:w="1883"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rFonts w:ascii="WenQuanYi Zen Hei" w:hAnsi="WenQuanYi Zen Hei" w:cs="WenQuanYi Zen Hei"/>
                <w:b w:val="false"/>
                <w:b w:val="false"/>
                <w:sz w:val="16"/>
              </w:rPr>
            </w:pPr>
            <w:r>
              <w:rPr>
                <w:rFonts w:ascii="WenQuanYi Zen Hei" w:hAnsi="WenQuanYi Zen Hei" w:cs="WenQuanYi Zen Hei"/>
                <w:b w:val="false"/>
                <w:sz w:val="16"/>
              </w:rPr>
              <w:t>日志、事件和状态注册机制</w:t>
            </w:r>
          </w:p>
        </w:tc>
      </w:tr>
      <w:tr>
        <w:trPr>
          <w:cantSplit w:val="true"/>
        </w:trPr>
        <w:tc>
          <w:tcPr>
            <w:tcW w:w="735"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6"/>
              </w:rPr>
            </w:pPr>
            <w:r>
              <w:rPr>
                <w:rFonts w:eastAsia="WenQuanYi Zen Hei" w:cs="WenQuanYi Zen Hei"/>
                <w:b w:val="false"/>
                <w:sz w:val="16"/>
              </w:rPr>
              <w:t>C19</w:t>
            </w:r>
          </w:p>
        </w:tc>
        <w:tc>
          <w:tcPr>
            <w:tcW w:w="7257" w:type="dxa"/>
            <w:tcBorders>
              <w:top w:val="single" w:sz="4" w:space="0" w:color="81909D"/>
              <w:start w:val="single" w:sz="4" w:space="0" w:color="81909D"/>
              <w:bottom w:val="single" w:sz="4" w:space="0" w:color="81909D"/>
            </w:tcBorders>
            <w:vAlign w:val="center"/>
          </w:tcPr>
          <w:p>
            <w:pPr>
              <w:pStyle w:val="Normal"/>
              <w:keepNext w:val="false"/>
              <w:widowControl w:val="false"/>
              <w:spacing w:lineRule="auto" w:line="264" w:before="0" w:after="0"/>
              <w:jc w:val="start"/>
              <w:rPr>
                <w:rFonts w:eastAsia="WenQuanYi Zen Hei" w:cs="WenQuanYi Zen Hei"/>
                <w:b w:val="false"/>
                <w:b w:val="false"/>
                <w:sz w:val="16"/>
              </w:rPr>
            </w:pPr>
            <w:r>
              <w:rPr>
                <w:rFonts w:eastAsia="WenQuanYi Zen Hei" w:cs="WenQuanYi Zen Hei"/>
                <w:b w:val="false"/>
                <w:sz w:val="16"/>
              </w:rPr>
              <w:t>src/​trans_​topic/​src/​main.cpp:37</w:t>
            </w:r>
          </w:p>
        </w:tc>
        <w:tc>
          <w:tcPr>
            <w:tcW w:w="1883" w:type="dxa"/>
            <w:tcBorders>
              <w:top w:val="single" w:sz="4" w:space="0" w:color="81909D"/>
              <w:start w:val="single" w:sz="4" w:space="0" w:color="81909D"/>
              <w:bottom w:val="single" w:sz="4" w:space="0" w:color="81909D"/>
              <w:end w:val="single" w:sz="4" w:space="0" w:color="81909D"/>
            </w:tcBorders>
            <w:vAlign w:val="center"/>
          </w:tcPr>
          <w:p>
            <w:pPr>
              <w:pStyle w:val="Normal"/>
              <w:keepNext w:val="false"/>
              <w:widowControl w:val="false"/>
              <w:spacing w:lineRule="auto" w:line="264" w:before="0" w:after="0"/>
              <w:jc w:val="start"/>
              <w:rPr/>
            </w:pPr>
            <w:r>
              <w:rPr>
                <w:rFonts w:ascii="WenQuanYi Zen Hei" w:hAnsi="WenQuanYi Zen Hei" w:cs="WenQuanYi Zen Hei"/>
                <w:b w:val="false"/>
                <w:sz w:val="16"/>
              </w:rPr>
              <w:t>上位与导航</w:t>
            </w:r>
            <w:r>
              <w:rPr>
                <w:rFonts w:eastAsia="WenQuanYi Zen Hei" w:cs="WenQuanYi Zen Hei"/>
                <w:b w:val="false"/>
                <w:sz w:val="16"/>
              </w:rPr>
              <w:t>JSON</w:t>
            </w:r>
            <w:r>
              <w:rPr>
                <w:rFonts w:ascii="WenQuanYi Zen Hei" w:hAnsi="WenQuanYi Zen Hei" w:cs="WenQuanYi Zen Hei"/>
                <w:b w:val="false"/>
                <w:sz w:val="16"/>
              </w:rPr>
              <w:t>总线转发</w:t>
            </w:r>
          </w:p>
        </w:tc>
      </w:tr>
      <w:tr>
        <w:trPr>
          <w:cantSplit w:val="true"/>
        </w:trPr>
        <w:tc>
          <w:tcPr>
            <w:tcW w:w="735"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6"/>
              </w:rPr>
            </w:pPr>
            <w:r>
              <w:rPr>
                <w:rFonts w:eastAsia="WenQuanYi Zen Hei" w:cs="WenQuanYi Zen Hei"/>
                <w:b w:val="false"/>
                <w:sz w:val="16"/>
              </w:rPr>
              <w:t>C20</w:t>
            </w:r>
          </w:p>
        </w:tc>
        <w:tc>
          <w:tcPr>
            <w:tcW w:w="7257"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6"/>
              </w:rPr>
            </w:pPr>
            <w:r>
              <w:rPr>
                <w:rFonts w:eastAsia="WenQuanYi Zen Hei" w:cs="WenQuanYi Zen Hei"/>
                <w:b w:val="false"/>
                <w:sz w:val="16"/>
              </w:rPr>
              <w:t>/​opt/​ros/​kinetic/​share/​move_​base_​msgs/​action/​MoveBase.action:1</w:t>
            </w:r>
          </w:p>
        </w:tc>
        <w:tc>
          <w:tcPr>
            <w:tcW w:w="1883"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rFonts w:ascii="WenQuanYi Zen Hei" w:hAnsi="WenQuanYi Zen Hei" w:cs="WenQuanYi Zen Hei"/>
                <w:b w:val="false"/>
                <w:sz w:val="16"/>
              </w:rPr>
              <w:t>外部已安装依赖；不属于</w:t>
            </w:r>
            <w:r>
              <w:rPr>
                <w:rFonts w:cs="WenQuanYi Zen Hei"/>
                <w:b w:val="false"/>
                <w:sz w:val="16"/>
              </w:rPr>
              <w:t>tuomin_nav_pkgs</w:t>
            </w:r>
            <w:r>
              <w:rPr>
                <w:rFonts w:ascii="WenQuanYi Zen Hei" w:hAnsi="WenQuanYi Zen Hei" w:cs="WenQuanYi Zen Hei"/>
                <w:b w:val="false"/>
                <w:sz w:val="16"/>
              </w:rPr>
              <w:t>源码</w:t>
            </w:r>
          </w:p>
        </w:tc>
      </w:tr>
      <w:tr>
        <w:trPr>
          <w:cantSplit w:val="true"/>
        </w:trPr>
        <w:tc>
          <w:tcPr>
            <w:tcW w:w="735"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6"/>
              </w:rPr>
            </w:pPr>
            <w:r>
              <w:rPr/>
              <w:t>C21</w:t>
            </w:r>
          </w:p>
        </w:tc>
        <w:tc>
          <w:tcPr>
            <w:tcW w:w="7257" w:type="dxa"/>
            <w:tcBorders>
              <w:top w:val="single" w:sz="4" w:space="0" w:color="81909D"/>
              <w:start w:val="single" w:sz="4" w:space="0" w:color="81909D"/>
              <w:bottom w:val="single" w:sz="4" w:space="0" w:color="81909D"/>
            </w:tcBorders>
            <w:shd w:fill="F7F9FA" w:val="clear"/>
            <w:vAlign w:val="center"/>
          </w:tcPr>
          <w:p>
            <w:pPr>
              <w:pStyle w:val="Normal"/>
              <w:keepNext w:val="false"/>
              <w:widowControl w:val="false"/>
              <w:spacing w:lineRule="auto" w:line="264" w:before="0" w:after="0"/>
              <w:jc w:val="start"/>
              <w:rPr>
                <w:rFonts w:eastAsia="WenQuanYi Zen Hei" w:cs="WenQuanYi Zen Hei"/>
                <w:b w:val="false"/>
                <w:b w:val="false"/>
                <w:sz w:val="16"/>
              </w:rPr>
            </w:pPr>
            <w:r>
              <w:rPr/>
              <w:t>docs/hl3_map_service_node_call_chains.md docs/hl3_map_interface_call_chains.md</w:t>
            </w:r>
          </w:p>
        </w:tc>
        <w:tc>
          <w:tcPr>
            <w:tcW w:w="1883" w:type="dxa"/>
            <w:tcBorders>
              <w:top w:val="single" w:sz="4" w:space="0" w:color="81909D"/>
              <w:start w:val="single" w:sz="4" w:space="0" w:color="81909D"/>
              <w:bottom w:val="single" w:sz="4" w:space="0" w:color="81909D"/>
              <w:end w:val="single" w:sz="4" w:space="0" w:color="81909D"/>
            </w:tcBorders>
            <w:shd w:fill="F7F9FA" w:val="clear"/>
            <w:vAlign w:val="center"/>
          </w:tcPr>
          <w:p>
            <w:pPr>
              <w:pStyle w:val="Normal"/>
              <w:keepNext w:val="false"/>
              <w:widowControl w:val="false"/>
              <w:spacing w:lineRule="auto" w:line="264" w:before="0" w:after="0"/>
              <w:jc w:val="start"/>
              <w:rPr/>
            </w:pPr>
            <w:r>
              <w:rPr/>
              <w:t>HL3</w:t>
            </w:r>
            <w:r>
              <w:rPr/>
              <w:t>现用地图节点、服务、</w:t>
            </w:r>
            <w:r>
              <w:rPr/>
              <w:t>Topic</w:t>
            </w:r>
            <w:r>
              <w:rPr/>
              <w:t>、</w:t>
            </w:r>
            <w:r>
              <w:rPr/>
              <w:t>UUID</w:t>
            </w:r>
            <w:r>
              <w:rPr/>
              <w:t>、</w:t>
            </w:r>
            <w:r>
              <w:rPr/>
              <w:t>map.db/</w:t>
            </w:r>
            <w:r>
              <w:rPr/>
              <w:t>地图包及主链与遗留边界</w:t>
            </w:r>
          </w:p>
        </w:tc>
      </w:tr>
    </w:tbl>
    <w:p>
      <w:pPr>
        <w:pStyle w:val="Normal"/>
        <w:keepNext w:val="false"/>
        <w:widowControl/>
        <w:spacing w:lineRule="auto" w:line="240" w:before="0" w:after="20"/>
        <w:rPr/>
      </w:pPr>
      <w:r>
        <w:rPr/>
      </w:r>
    </w:p>
    <w:p>
      <w:pPr>
        <w:pStyle w:val="2"/>
        <w:rPr/>
      </w:pPr>
      <w:bookmarkStart w:id="60" w:name="__RefHeading___Toc16735_1593086860"/>
      <w:bookmarkEnd w:id="60"/>
      <w:r>
        <w:rPr>
          <w:rFonts w:eastAsia="WenQuanYi Zen Hei" w:cs="WenQuanYi Zen Hei"/>
          <w:b/>
          <w:sz w:val="25"/>
        </w:rPr>
        <w:t xml:space="preserve">7.6 </w:t>
      </w:r>
      <w:r>
        <w:rPr>
          <w:rFonts w:ascii="WenQuanYi Zen Hei" w:hAnsi="WenQuanYi Zen Hei" w:cs="WenQuanYi Zen Hei"/>
          <w:b/>
          <w:sz w:val="25"/>
        </w:rPr>
        <w:t>交付与更新说明</w:t>
      </w:r>
    </w:p>
    <w:p>
      <w:pPr>
        <w:pStyle w:val="Normal"/>
        <w:keepNext w:val="false"/>
        <w:widowControl/>
        <w:spacing w:lineRule="auto" w:line="288" w:before="0" w:after="80"/>
        <w:rPr/>
      </w:pPr>
      <w:r>
        <w:rPr>
          <w:rFonts w:ascii="WenQuanYi Zen Hei" w:hAnsi="WenQuanYi Zen Hei" w:cs="WenQuanYi Zen Hei"/>
          <w:b w:val="false"/>
          <w:sz w:val="21"/>
        </w:rPr>
        <w:t>交付文件包括采用公司模板版式的</w:t>
      </w:r>
      <w:r>
        <w:rPr>
          <w:rFonts w:cs="WenQuanYi Zen Hei"/>
          <w:b w:val="false"/>
          <w:sz w:val="21"/>
        </w:rPr>
        <w:t>.doc</w:t>
      </w:r>
      <w:r>
        <w:rPr>
          <w:rFonts w:ascii="WenQuanYi Zen Hei" w:hAnsi="WenQuanYi Zen Hei" w:cs="WenQuanYi Zen Hei"/>
          <w:b w:val="false"/>
          <w:sz w:val="21"/>
        </w:rPr>
        <w:t>、便于继续编辑的</w:t>
      </w:r>
      <w:r>
        <w:rPr>
          <w:rFonts w:cs="WenQuanYi Zen Hei"/>
          <w:b w:val="false"/>
          <w:sz w:val="21"/>
        </w:rPr>
        <w:t>.docx</w:t>
      </w:r>
      <w:r>
        <w:rPr>
          <w:rFonts w:ascii="WenQuanYi Zen Hei" w:hAnsi="WenQuanYi Zen Hei" w:cs="WenQuanYi Zen Hei"/>
          <w:b w:val="false"/>
          <w:sz w:val="21"/>
        </w:rPr>
        <w:t>、便于评审分发的</w:t>
      </w:r>
      <w:r>
        <w:rPr>
          <w:rFonts w:cs="WenQuanYi Zen Hei"/>
          <w:b w:val="false"/>
          <w:sz w:val="21"/>
        </w:rPr>
        <w:t>PDF</w:t>
      </w:r>
      <w:r>
        <w:rPr>
          <w:rFonts w:ascii="WenQuanYi Zen Hei" w:hAnsi="WenQuanYi Zen Hei" w:cs="WenQuanYi Zen Hei"/>
          <w:b w:val="false"/>
          <w:sz w:val="21"/>
        </w:rPr>
        <w:t>以及同内容</w:t>
      </w:r>
      <w:r>
        <w:rPr>
          <w:rFonts w:cs="WenQuanYi Zen Hei"/>
          <w:b w:val="false"/>
          <w:sz w:val="21"/>
        </w:rPr>
        <w:t>Markdown</w:t>
      </w:r>
      <w:r>
        <w:rPr>
          <w:rFonts w:ascii="WenQuanYi Zen Hei" w:hAnsi="WenQuanYi Zen Hei" w:cs="WenQuanYi Zen Hei"/>
          <w:b w:val="false"/>
          <w:sz w:val="21"/>
        </w:rPr>
        <w:t>。编制过程保留图件源文件、资料提取、依据索引和生成</w:t>
      </w:r>
      <w:r>
        <w:rPr>
          <w:rFonts w:cs="WenQuanYi Zen Hei"/>
          <w:b w:val="false"/>
          <w:sz w:val="21"/>
        </w:rPr>
        <w:t>/</w:t>
      </w:r>
      <w:r>
        <w:rPr>
          <w:rFonts w:ascii="WenQuanYi Zen Hei" w:hAnsi="WenQuanYi Zen Hei" w:cs="WenQuanYi Zen Hei"/>
          <w:b w:val="false"/>
          <w:sz w:val="21"/>
        </w:rPr>
        <w:t>检查脚本。资料盘为只读挂载，原模板及原始资料未改写；成果保存于项目受控交付目录，文档中不记录个人账号及本机绝对路径。</w:t>
      </w:r>
    </w:p>
    <w:p>
      <w:pPr>
        <w:pStyle w:val="Normal"/>
        <w:keepNext w:val="false"/>
        <w:widowControl/>
        <w:spacing w:lineRule="auto" w:line="288" w:before="0" w:after="80"/>
        <w:rPr/>
      </w:pPr>
      <w:r>
        <w:rPr>
          <w:rFonts w:ascii="WenQuanYi Zen Hei" w:hAnsi="WenQuanYi Zen Hei" w:cs="WenQuanYi Zen Hei"/>
          <w:b w:val="false"/>
          <w:sz w:val="21"/>
        </w:rPr>
        <w:t>后续若</w:t>
      </w:r>
      <w:r>
        <w:rPr>
          <w:rFonts w:cs="WenQuanYi Zen Hei"/>
          <w:b w:val="false"/>
          <w:sz w:val="21"/>
        </w:rPr>
        <w:t>tuomin_nav_pkgs</w:t>
      </w:r>
      <w:r>
        <w:rPr>
          <w:rFonts w:ascii="WenQuanYi Zen Hei" w:hAnsi="WenQuanYi Zen Hei" w:cs="WenQuanYi Zen Hei"/>
          <w:b w:val="false"/>
          <w:sz w:val="21"/>
        </w:rPr>
        <w:t>提交、硬件</w:t>
      </w:r>
      <w:r>
        <w:rPr>
          <w:rFonts w:cs="WenQuanYi Zen Hei"/>
          <w:b w:val="false"/>
          <w:sz w:val="21"/>
        </w:rPr>
        <w:t>BOM</w:t>
      </w:r>
      <w:r>
        <w:rPr>
          <w:rFonts w:ascii="WenQuanYi Zen Hei" w:hAnsi="WenQuanYi Zen Hei" w:cs="WenQuanYi Zen Hei"/>
          <w:b w:val="false"/>
          <w:sz w:val="21"/>
        </w:rPr>
        <w:t>、轮廓外参、需求口径、接口</w:t>
      </w:r>
      <w:r>
        <w:rPr>
          <w:rFonts w:cs="WenQuanYi Zen Hei"/>
          <w:b w:val="false"/>
          <w:sz w:val="21"/>
        </w:rPr>
        <w:t>schema</w:t>
      </w:r>
      <w:r>
        <w:rPr>
          <w:rFonts w:ascii="WenQuanYi Zen Hei" w:hAnsi="WenQuanYi Zen Hei" w:cs="WenQuanYi Zen Hei"/>
          <w:b w:val="false"/>
          <w:sz w:val="21"/>
        </w:rPr>
        <w:t>或参数包变化，应同时更新</w:t>
      </w:r>
      <w:r>
        <w:rPr>
          <w:rFonts w:cs="WenQuanYi Zen Hei"/>
          <w:b w:val="false"/>
          <w:sz w:val="21"/>
        </w:rPr>
        <w:t>1.1</w:t>
      </w:r>
      <w:r>
        <w:rPr>
          <w:rFonts w:ascii="WenQuanYi Zen Hei" w:hAnsi="WenQuanYi Zen Hei" w:cs="WenQuanYi Zen Hei"/>
          <w:b w:val="false"/>
          <w:sz w:val="21"/>
        </w:rPr>
        <w:t>基线、</w:t>
      </w:r>
      <w:r>
        <w:rPr>
          <w:rFonts w:cs="WenQuanYi Zen Hei"/>
          <w:b w:val="false"/>
          <w:sz w:val="21"/>
        </w:rPr>
        <w:t>1.4</w:t>
      </w:r>
      <w:r>
        <w:rPr>
          <w:rFonts w:ascii="WenQuanYi Zen Hei" w:hAnsi="WenQuanYi Zen Hei" w:cs="WenQuanYi Zen Hei"/>
          <w:b w:val="false"/>
          <w:sz w:val="21"/>
        </w:rPr>
        <w:t>追踪矩阵、相应模块</w:t>
      </w:r>
      <w:r>
        <w:rPr>
          <w:rFonts w:cs="WenQuanYi Zen Hei"/>
          <w:b w:val="false"/>
          <w:sz w:val="21"/>
        </w:rPr>
        <w:t>/​</w:t>
      </w:r>
      <w:r>
        <w:rPr>
          <w:rFonts w:ascii="WenQuanYi Zen Hei" w:hAnsi="WenQuanYi Zen Hei" w:cs="WenQuanYi Zen Hei"/>
          <w:b w:val="false"/>
          <w:sz w:val="21"/>
        </w:rPr>
        <w:t>接口、第</w:t>
      </w:r>
      <w:r>
        <w:rPr>
          <w:rFonts w:cs="WenQuanYi Zen Hei"/>
          <w:b w:val="false"/>
          <w:sz w:val="21"/>
        </w:rPr>
        <w:t>7</w:t>
      </w:r>
      <w:r>
        <w:rPr>
          <w:rFonts w:ascii="WenQuanYi Zen Hei" w:hAnsi="WenQuanYi Zen Hei" w:cs="WenQuanYi Zen Hei"/>
          <w:b w:val="false"/>
          <w:sz w:val="21"/>
        </w:rPr>
        <w:t>章问题状态及文件修改记录。只有实际完成签署和验证的结果才能登记为“已关闭”或“已通过”。</w:t>
      </w:r>
    </w:p>
    <w:sectPr>
      <w:headerReference w:type="default" r:id="rId7"/>
      <w:footerReference w:type="default" r:id="rId8"/>
      <w:type w:val="nextPage"/>
      <w:pgSz w:w="11906" w:h="16838"/>
      <w:pgMar w:left="1020" w:right="1020" w:gutter="0" w:header="567" w:top="2948" w:footer="510" w:bottom="1020"/>
      <w:pgNumType w:fmt="decimal"/>
      <w:formProt w:val="false"/>
      <w:textDirection w:val="lrTb"/>
      <w:docGrid w:type="default" w:linePitch="24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WenQuanYi Zen Hei">
    <w:charset w:val="01" w:characterSet="utf-8"/>
    <w:family w:val="roman"/>
    <w:pitch w:val="variable"/>
  </w:font>
  <w:font w:name="Liberation Sans">
    <w:altName w:val="Arial"/>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黑体">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Next w:val="false"/>
      <w:widowControl/>
      <w:spacing w:lineRule="auto" w:line="240" w:before="0" w:after="0"/>
      <w:jc w:val="center"/>
      <w:rPr/>
    </w:pPr>
    <w:r>
      <w:rPr>
        <w:rFonts w:eastAsia="WenQuanYi Zen Hei" w:cs="WenQuanYi Zen Hei"/>
        <w:sz w:val="16"/>
      </w:rPr>
      <w:t>HL7-NAV-DLD-001</w:t>
    </w:r>
    <w:r>
      <w:rPr>
        <w:rFonts w:cs="WenQuanYi Zen Hei"/>
        <w:sz w:val="16"/>
      </w:rPr>
      <w:t xml:space="preserve">（建议识别号）  </w:t>
    </w:r>
    <w:r>
      <w:rPr>
        <w:rFonts w:eastAsia="WenQuanYi Zen Hei" w:cs="WenQuanYi Zen Hei"/>
        <w:sz w:val="16"/>
      </w:rPr>
      <w:t>|  A6</w:t>
    </w:r>
    <w:r>
      <w:rPr>
        <w:rFonts w:cs="WenQuanYi Zen Hei"/>
        <w:sz w:val="16"/>
      </w:rPr>
      <w:t xml:space="preserve">复核稿  </w:t>
    </w:r>
    <w:r>
      <w:rPr>
        <w:rFonts w:eastAsia="WenQuanYi Zen Hei" w:cs="WenQuanYi Zen Hei"/>
        <w:sz w:val="16"/>
      </w:rPr>
      <w:t xml:space="preserve">|  </w:t>
    </w:r>
    <w:r>
      <w:rPr>
        <w:rFonts w:cs="WenQuanYi Zen Hei"/>
        <w:sz w:val="16"/>
      </w:rPr>
      <w:t xml:space="preserve">第 </w:t>
    </w:r>
    <w:r>
      <w:rPr>
        <w:rFonts w:eastAsia="WenQuanYi Zen Hei" w:cs="WenQuanYi Zen Hei"/>
        <w:sz w:val="16"/>
      </w:rPr>
      <w:t xml:space="preserve">53 </w:t>
    </w:r>
    <w:r>
      <w:rPr>
        <w:rFonts w:cs="WenQuanYi Zen Hei"/>
        <w:sz w:val="16"/>
      </w:rPr>
      <w:t xml:space="preserve">页，共 </w:t>
    </w:r>
    <w:r>
      <w:rPr>
        <w:rFonts w:eastAsia="WenQuanYi Zen Hei" w:cs="WenQuanYi Zen Hei"/>
        <w:sz w:val="16"/>
      </w:rPr>
      <w:t xml:space="preserve">53 </w:t>
    </w:r>
    <w:r>
      <w:rPr>
        <w:rFonts w:cs="WenQuanYi Zen Hei"/>
        <w:sz w:val="16"/>
      </w:rPr>
      <w:t>页</w:t>
    </w:r>
    <w:r>
      <w:rPr>
        <w:rFonts w:cs="WenQuanYi Zen Hei"/>
        <w:sz w:val="16"/>
      </w:rPr>
      <w:fldChar w:fldCharType="begin"/>
    </w:r>
    <w:r>
      <w:rPr>
        <w:sz w:val="16"/>
        <w:rFonts w:cs="WenQuanYi Zen Hei"/>
      </w:rPr>
      <w:instrText xml:space="preserve"> PAGE </w:instrText>
    </w:r>
    <w:r>
      <w:rPr>
        <w:sz w:val="16"/>
        <w:rFonts w:cs="WenQuanYi Zen Hei"/>
      </w:rPr>
      <w:fldChar w:fldCharType="separate"/>
    </w:r>
    <w:r>
      <w:rPr>
        <w:sz w:val="16"/>
        <w:rFonts w:cs="WenQuanYi Zen Hei"/>
      </w:rPr>
      <w:t>11</w:t>
    </w:r>
    <w:r>
      <w:rPr>
        <w:sz w:val="16"/>
        <w:rFonts w:cs="WenQuanYi Zen Hei"/>
      </w:rPr>
      <w:fldChar w:fldCharType="end"/>
    </w:r>
    <w:r>
      <w:rPr>
        <w:rFonts w:cs="WenQuanYi Zen Hei"/>
        <w:sz w:val="16"/>
      </w:rPr>
      <w:fldChar w:fldCharType="begin"/>
    </w:r>
    <w:r>
      <w:rPr>
        <w:sz w:val="16"/>
        <w:rFonts w:cs="WenQuanYi Zen Hei"/>
      </w:rPr>
      <w:instrText xml:space="preserve"> NUMPAGES </w:instrText>
    </w:r>
    <w:r>
      <w:rPr>
        <w:sz w:val="16"/>
        <w:rFonts w:cs="WenQuanYi Zen Hei"/>
      </w:rPr>
      <w:fldChar w:fldCharType="separate"/>
    </w:r>
    <w:r>
      <w:rPr>
        <w:sz w:val="16"/>
        <w:rFonts w:cs="WenQuanYi Zen Hei"/>
      </w:rPr>
      <w:t>60</w:t>
    </w:r>
    <w:r>
      <w:rPr>
        <w:sz w:val="16"/>
        <w:rFonts w:cs="WenQuanYi Zen Hei"/>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873" w:type="dxa"/>
      <w:jc w:val="center"/>
      <w:tblInd w:w="0" w:type="dxa"/>
      <w:tblLayout w:type="fixed"/>
      <w:tblCellMar>
        <w:top w:w="25" w:type="dxa"/>
        <w:start w:w="60" w:type="dxa"/>
        <w:bottom w:w="25" w:type="dxa"/>
        <w:end w:w="55" w:type="dxa"/>
      </w:tblCellMar>
    </w:tblPr>
    <w:tblGrid>
      <w:gridCol w:w="5952"/>
      <w:gridCol w:w="1416"/>
      <w:gridCol w:w="2505"/>
    </w:tblGrid>
    <w:tr>
      <w:trPr>
        <w:trHeight w:val="346" w:hRule="atLeast"/>
      </w:trPr>
      <w:tc>
        <w:tcPr>
          <w:tcW w:w="5952" w:type="dxa"/>
          <w:vMerge w:val="restart"/>
          <w:tcBorders>
            <w:top w:val="single" w:sz="4" w:space="0" w:color="303030"/>
            <w:start w:val="single" w:sz="4" w:space="0" w:color="303030"/>
            <w:bottom w:val="single" w:sz="4" w:space="0" w:color="303030"/>
          </w:tcBorders>
        </w:tcPr>
        <w:p>
          <w:pPr>
            <w:pStyle w:val="Normal"/>
            <w:keepNext w:val="false"/>
            <w:widowControl w:val="false"/>
            <w:snapToGrid w:val="false"/>
            <w:spacing w:lineRule="exact" w:line="20" w:before="0" w:after="0"/>
            <w:rPr/>
          </w:pPr>
          <w:r>
            <w:rPr/>
          </w:r>
        </w:p>
        <w:tbl>
          <w:tblPr>
            <w:tblW w:w="5781" w:type="dxa"/>
            <w:jc w:val="start"/>
            <w:tblInd w:w="0" w:type="dxa"/>
            <w:tblLayout w:type="fixed"/>
            <w:tblCellMar>
              <w:top w:w="0" w:type="dxa"/>
              <w:start w:w="0" w:type="dxa"/>
              <w:bottom w:w="0" w:type="dxa"/>
              <w:end w:w="0" w:type="dxa"/>
            </w:tblCellMar>
          </w:tblPr>
          <w:tblGrid>
            <w:gridCol w:w="1019"/>
            <w:gridCol w:w="4761"/>
          </w:tblGrid>
          <w:tr>
            <w:trPr/>
            <w:tc>
              <w:tcPr>
                <w:tcW w:w="1019" w:type="dxa"/>
                <w:tcBorders/>
              </w:tcPr>
              <w:p>
                <w:pPr>
                  <w:pStyle w:val="Normal"/>
                  <w:keepNext w:val="false"/>
                  <w:widowControl w:val="false"/>
                  <w:spacing w:lineRule="auto" w:line="240" w:before="0" w:after="0"/>
                  <w:jc w:val="center"/>
                  <w:rPr>
                    <w:rFonts w:ascii="WenQuanYi Zen Hei" w:hAnsi="WenQuanYi Zen Hei" w:cs="WenQuanYi Zen Hei"/>
                    <w:sz w:val="19"/>
                  </w:rPr>
                </w:pPr>
                <w:r>
                  <w:rPr/>
                  <w:drawing>
                    <wp:inline distT="0" distB="0" distL="0" distR="0">
                      <wp:extent cx="431800" cy="411480"/>
                      <wp:effectExtent l="0" t="0" r="0" b="0"/>
                      <wp:docPr id="6"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
                              <pic:cNvPicPr>
                                <a:picLocks noChangeAspect="1" noChangeArrowheads="1"/>
                              </pic:cNvPicPr>
                            </pic:nvPicPr>
                            <pic:blipFill>
                              <a:blip r:embed="rId1"/>
                              <a:srcRect l="-36" t="-38" r="-36" b="-38"/>
                              <a:stretch>
                                <a:fillRect/>
                              </a:stretch>
                            </pic:blipFill>
                            <pic:spPr bwMode="auto">
                              <a:xfrm>
                                <a:off x="0" y="0"/>
                                <a:ext cx="431800" cy="411480"/>
                              </a:xfrm>
                              <a:prstGeom prst="rect">
                                <a:avLst/>
                              </a:prstGeom>
                            </pic:spPr>
                          </pic:pic>
                        </a:graphicData>
                      </a:graphic>
                    </wp:inline>
                  </w:drawing>
                </w:r>
                <w:r>
                  <w:rPr/>
                  <w:br/>
                </w:r>
                <w:r>
                  <w:rPr/>
                  <w:drawing>
                    <wp:inline distT="0" distB="0" distL="0" distR="0">
                      <wp:extent cx="574675" cy="201930"/>
                      <wp:effectExtent l="0" t="0" r="0" b="0"/>
                      <wp:docPr id="7"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title=""/>
                              <pic:cNvPicPr>
                                <a:picLocks noChangeAspect="1" noChangeArrowheads="1"/>
                              </pic:cNvPicPr>
                            </pic:nvPicPr>
                            <pic:blipFill>
                              <a:blip r:embed="rId2"/>
                              <a:srcRect l="-17" t="-48" r="-17" b="-48"/>
                              <a:stretch>
                                <a:fillRect/>
                              </a:stretch>
                            </pic:blipFill>
                            <pic:spPr bwMode="auto">
                              <a:xfrm>
                                <a:off x="0" y="0"/>
                                <a:ext cx="574675" cy="201930"/>
                              </a:xfrm>
                              <a:prstGeom prst="rect">
                                <a:avLst/>
                              </a:prstGeom>
                            </pic:spPr>
                          </pic:pic>
                        </a:graphicData>
                      </a:graphic>
                    </wp:inline>
                  </w:drawing>
                </w:r>
              </w:p>
            </w:tc>
            <w:tc>
              <w:tcPr>
                <w:tcW w:w="4761" w:type="dxa"/>
                <w:tcBorders/>
                <w:vAlign w:val="center"/>
              </w:tcPr>
              <w:p>
                <w:pPr>
                  <w:pStyle w:val="Normal"/>
                  <w:keepNext w:val="false"/>
                  <w:widowControl w:val="false"/>
                  <w:spacing w:lineRule="auto" w:line="240" w:before="0" w:after="0"/>
                  <w:jc w:val="center"/>
                  <w:rPr/>
                </w:pPr>
                <w:r>
                  <w:rPr>
                    <w:rFonts w:ascii="WenQuanYi Zen Hei" w:hAnsi="WenQuanYi Zen Hei" w:cs="WenQuanYi Zen Hei"/>
                    <w:sz w:val="19"/>
                  </w:rPr>
                  <w:t>湖北光谷东智具身智能技术有限公司</w:t>
                </w:r>
                <w:r>
                  <w:rPr/>
                  <w:br/>
                </w:r>
                <w:r>
                  <w:rPr>
                    <w:rFonts w:eastAsia="WenQuanYi Zen Hei" w:cs="WenQuanYi Zen Hei"/>
                    <w:sz w:val="14"/>
                  </w:rPr>
                  <w:t>Hubei Guanggu Dongzhi Intelligent</w:t>
                  <w:br/>
                  <w:t>Technology Co., Ltd.</w:t>
                </w:r>
              </w:p>
            </w:tc>
          </w:tr>
        </w:tbl>
        <w:p>
          <w:pPr>
            <w:pStyle w:val="Normal"/>
            <w:keepNext w:val="false"/>
            <w:widowControl w:val="false"/>
            <w:spacing w:lineRule="exact" w:line="20" w:before="0" w:after="0"/>
            <w:rPr/>
          </w:pPr>
          <w:r>
            <w:rPr/>
          </w:r>
        </w:p>
      </w:tc>
      <w:tc>
        <w:tcPr>
          <w:tcW w:w="1416" w:type="dxa"/>
          <w:tcBorders>
            <w:top w:val="single" w:sz="4" w:space="0" w:color="303030"/>
            <w:start w:val="single" w:sz="4" w:space="0" w:color="303030"/>
            <w:bottom w:val="single" w:sz="4" w:space="0" w:color="303030"/>
          </w:tcBorders>
          <w:vAlign w:val="center"/>
        </w:tcPr>
        <w:p>
          <w:pPr>
            <w:pStyle w:val="Normal"/>
            <w:keepNext w:val="false"/>
            <w:widowControl w:val="false"/>
            <w:spacing w:lineRule="auto" w:line="264" w:before="0" w:after="0"/>
            <w:jc w:val="center"/>
            <w:rPr>
              <w:rFonts w:ascii="WenQuanYi Zen Hei" w:hAnsi="WenQuanYi Zen Hei" w:cs="WenQuanYi Zen Hei"/>
              <w:b w:val="false"/>
              <w:b w:val="false"/>
              <w:sz w:val="17"/>
            </w:rPr>
          </w:pPr>
          <w:r>
            <w:rPr>
              <w:rFonts w:ascii="WenQuanYi Zen Hei" w:hAnsi="WenQuanYi Zen Hei" w:cs="WenQuanYi Zen Hei"/>
              <w:b w:val="false"/>
              <w:sz w:val="17"/>
            </w:rPr>
            <w:t>文件编号</w:t>
          </w:r>
        </w:p>
      </w:tc>
      <w:tc>
        <w:tcPr>
          <w:tcW w:w="2505" w:type="dxa"/>
          <w:tcBorders>
            <w:top w:val="single" w:sz="4" w:space="0" w:color="303030"/>
            <w:start w:val="single" w:sz="4" w:space="0" w:color="303030"/>
            <w:bottom w:val="single" w:sz="4" w:space="0" w:color="303030"/>
            <w:end w:val="single" w:sz="4" w:space="0" w:color="303030"/>
          </w:tcBorders>
          <w:vAlign w:val="center"/>
        </w:tcPr>
        <w:p>
          <w:pPr>
            <w:pStyle w:val="Normal"/>
            <w:keepNext w:val="false"/>
            <w:widowControl w:val="false"/>
            <w:spacing w:lineRule="auto" w:line="264" w:before="0" w:after="0"/>
            <w:jc w:val="center"/>
            <w:rPr>
              <w:rFonts w:ascii="WenQuanYi Zen Hei" w:hAnsi="WenQuanYi Zen Hei" w:cs="WenQuanYi Zen Hei"/>
              <w:b w:val="false"/>
              <w:b w:val="false"/>
              <w:sz w:val="17"/>
            </w:rPr>
          </w:pPr>
          <w:r>
            <w:rPr>
              <w:rFonts w:ascii="WenQuanYi Zen Hei" w:hAnsi="WenQuanYi Zen Hei" w:cs="WenQuanYi Zen Hei"/>
              <w:b w:val="false"/>
              <w:sz w:val="17"/>
            </w:rPr>
            <w:t>待分配</w:t>
          </w:r>
        </w:p>
      </w:tc>
    </w:tr>
    <w:tr>
      <w:trPr>
        <w:trHeight w:val="346" w:hRule="atLeast"/>
      </w:trPr>
      <w:tc>
        <w:tcPr>
          <w:tcW w:w="5952" w:type="dxa"/>
          <w:vMerge w:val="continue"/>
          <w:tcBorders>
            <w:top w:val="single" w:sz="4" w:space="0" w:color="303030"/>
            <w:start w:val="single" w:sz="4" w:space="0" w:color="303030"/>
            <w:bottom w:val="single" w:sz="4" w:space="0" w:color="303030"/>
          </w:tcBorders>
        </w:tcPr>
        <w:p>
          <w:pPr>
            <w:pStyle w:val="Normal"/>
            <w:widowControl w:val="false"/>
            <w:bidi w:val="0"/>
            <w:snapToGrid w:val="false"/>
            <w:spacing w:lineRule="auto" w:line="288" w:before="0" w:after="100"/>
            <w:jc w:val="both"/>
            <w:rPr/>
          </w:pPr>
          <w:r>
            <w:rPr/>
          </w:r>
        </w:p>
      </w:tc>
      <w:tc>
        <w:tcPr>
          <w:tcW w:w="1416" w:type="dxa"/>
          <w:tcBorders>
            <w:top w:val="single" w:sz="4" w:space="0" w:color="303030"/>
            <w:start w:val="single" w:sz="4" w:space="0" w:color="303030"/>
            <w:bottom w:val="single" w:sz="4" w:space="0" w:color="303030"/>
          </w:tcBorders>
          <w:vAlign w:val="center"/>
        </w:tcPr>
        <w:p>
          <w:pPr>
            <w:pStyle w:val="Normal"/>
            <w:keepNext w:val="false"/>
            <w:widowControl w:val="false"/>
            <w:spacing w:lineRule="auto" w:line="264" w:before="0" w:after="0"/>
            <w:jc w:val="center"/>
            <w:rPr>
              <w:rFonts w:ascii="WenQuanYi Zen Hei" w:hAnsi="WenQuanYi Zen Hei" w:cs="WenQuanYi Zen Hei"/>
              <w:b w:val="false"/>
              <w:b w:val="false"/>
              <w:sz w:val="17"/>
            </w:rPr>
          </w:pPr>
          <w:r>
            <w:rPr>
              <w:rFonts w:ascii="WenQuanYi Zen Hei" w:hAnsi="WenQuanYi Zen Hei" w:cs="WenQuanYi Zen Hei"/>
              <w:b w:val="false"/>
              <w:sz w:val="17"/>
            </w:rPr>
            <w:t>文件类型</w:t>
          </w:r>
        </w:p>
      </w:tc>
      <w:tc>
        <w:tcPr>
          <w:tcW w:w="2505" w:type="dxa"/>
          <w:tcBorders>
            <w:top w:val="single" w:sz="4" w:space="0" w:color="303030"/>
            <w:start w:val="single" w:sz="4" w:space="0" w:color="303030"/>
            <w:bottom w:val="single" w:sz="4" w:space="0" w:color="303030"/>
            <w:end w:val="single" w:sz="4" w:space="0" w:color="303030"/>
          </w:tcBorders>
          <w:vAlign w:val="center"/>
        </w:tcPr>
        <w:p>
          <w:pPr>
            <w:pStyle w:val="Normal"/>
            <w:keepNext w:val="false"/>
            <w:widowControl w:val="false"/>
            <w:spacing w:lineRule="auto" w:line="264" w:before="0" w:after="0"/>
            <w:jc w:val="center"/>
            <w:rPr>
              <w:rFonts w:ascii="WenQuanYi Zen Hei" w:hAnsi="WenQuanYi Zen Hei" w:cs="WenQuanYi Zen Hei"/>
              <w:b w:val="false"/>
              <w:b w:val="false"/>
              <w:sz w:val="17"/>
            </w:rPr>
          </w:pPr>
          <w:r>
            <w:rPr>
              <w:rFonts w:ascii="WenQuanYi Zen Hei" w:hAnsi="WenQuanYi Zen Hei" w:cs="WenQuanYi Zen Hei"/>
              <w:b w:val="false"/>
              <w:sz w:val="17"/>
            </w:rPr>
            <w:t>技术类文件</w:t>
          </w:r>
        </w:p>
      </w:tc>
    </w:tr>
    <w:tr>
      <w:trPr>
        <w:trHeight w:val="346" w:hRule="atLeast"/>
      </w:trPr>
      <w:tc>
        <w:tcPr>
          <w:tcW w:w="5952" w:type="dxa"/>
          <w:vMerge w:val="continue"/>
          <w:tcBorders>
            <w:top w:val="single" w:sz="4" w:space="0" w:color="303030"/>
            <w:start w:val="single" w:sz="4" w:space="0" w:color="303030"/>
            <w:bottom w:val="single" w:sz="4" w:space="0" w:color="303030"/>
          </w:tcBorders>
        </w:tcPr>
        <w:p>
          <w:pPr>
            <w:pStyle w:val="Normal"/>
            <w:widowControl w:val="false"/>
            <w:bidi w:val="0"/>
            <w:snapToGrid w:val="false"/>
            <w:spacing w:lineRule="auto" w:line="288" w:before="0" w:after="100"/>
            <w:jc w:val="both"/>
            <w:rPr/>
          </w:pPr>
          <w:r>
            <w:rPr/>
          </w:r>
        </w:p>
      </w:tc>
      <w:tc>
        <w:tcPr>
          <w:tcW w:w="1416" w:type="dxa"/>
          <w:tcBorders>
            <w:top w:val="single" w:sz="4" w:space="0" w:color="303030"/>
            <w:start w:val="single" w:sz="4" w:space="0" w:color="303030"/>
            <w:bottom w:val="single" w:sz="4" w:space="0" w:color="303030"/>
          </w:tcBorders>
          <w:vAlign w:val="center"/>
        </w:tcPr>
        <w:p>
          <w:pPr>
            <w:pStyle w:val="Normal"/>
            <w:keepNext w:val="false"/>
            <w:widowControl w:val="false"/>
            <w:spacing w:lineRule="auto" w:line="264" w:before="0" w:after="0"/>
            <w:jc w:val="center"/>
            <w:rPr>
              <w:rFonts w:ascii="WenQuanYi Zen Hei" w:hAnsi="WenQuanYi Zen Hei" w:cs="WenQuanYi Zen Hei"/>
              <w:b w:val="false"/>
              <w:b w:val="false"/>
              <w:sz w:val="17"/>
            </w:rPr>
          </w:pPr>
          <w:r>
            <w:rPr>
              <w:rFonts w:ascii="WenQuanYi Zen Hei" w:hAnsi="WenQuanYi Zen Hei" w:cs="WenQuanYi Zen Hei"/>
              <w:b w:val="false"/>
              <w:sz w:val="17"/>
            </w:rPr>
            <w:t>文件版本</w:t>
          </w:r>
        </w:p>
      </w:tc>
      <w:tc>
        <w:tcPr>
          <w:tcW w:w="2505" w:type="dxa"/>
          <w:tcBorders>
            <w:top w:val="single" w:sz="4" w:space="0" w:color="303030"/>
            <w:start w:val="single" w:sz="4" w:space="0" w:color="303030"/>
            <w:bottom w:val="single" w:sz="4" w:space="0" w:color="303030"/>
            <w:end w:val="single" w:sz="4" w:space="0" w:color="303030"/>
          </w:tcBorders>
          <w:vAlign w:val="center"/>
        </w:tcPr>
        <w:p>
          <w:pPr>
            <w:pStyle w:val="Normal"/>
            <w:keepNext w:val="false"/>
            <w:widowControl w:val="false"/>
            <w:spacing w:lineRule="auto" w:line="264" w:before="0" w:after="0"/>
            <w:jc w:val="center"/>
            <w:rPr/>
          </w:pPr>
          <w:r>
            <w:rPr>
              <w:rFonts w:eastAsia="WenQuanYi Zen Hei" w:cs="WenQuanYi Zen Hei"/>
              <w:b w:val="false"/>
              <w:sz w:val="17"/>
            </w:rPr>
            <w:t>A6</w:t>
          </w:r>
          <w:r>
            <w:rPr>
              <w:rFonts w:cs="WenQuanYi Zen Hei"/>
              <w:b w:val="false"/>
              <w:sz w:val="17"/>
            </w:rPr>
            <w:t>（评审草稿）</w:t>
          </w:r>
        </w:p>
      </w:tc>
    </w:tr>
    <w:tr>
      <w:trPr>
        <w:trHeight w:val="346" w:hRule="atLeast"/>
      </w:trPr>
      <w:tc>
        <w:tcPr>
          <w:tcW w:w="5952" w:type="dxa"/>
          <w:vMerge w:val="restart"/>
          <w:tcBorders>
            <w:top w:val="single" w:sz="4" w:space="0" w:color="303030"/>
            <w:start w:val="single" w:sz="4" w:space="0" w:color="303030"/>
            <w:bottom w:val="single" w:sz="4" w:space="0" w:color="303030"/>
          </w:tcBorders>
          <w:vAlign w:val="center"/>
        </w:tcPr>
        <w:p>
          <w:pPr>
            <w:pStyle w:val="Normal"/>
            <w:keepNext w:val="false"/>
            <w:widowControl w:val="false"/>
            <w:spacing w:lineRule="auto" w:line="264" w:before="0" w:after="0"/>
            <w:jc w:val="center"/>
            <w:rPr/>
          </w:pPr>
          <w:r>
            <w:rPr>
              <w:rFonts w:eastAsia="WenQuanYi Zen Hei" w:cs="WenQuanYi Zen Hei"/>
              <w:b/>
              <w:sz w:val="28"/>
            </w:rPr>
            <w:t>HL7</w:t>
          </w:r>
          <w:r>
            <w:rPr>
              <w:rFonts w:ascii="WenQuanYi Zen Hei" w:hAnsi="WenQuanYi Zen Hei" w:cs="WenQuanYi Zen Hei"/>
              <w:b/>
              <w:sz w:val="28"/>
            </w:rPr>
            <w:t>导航侧算法详细设计及评审</w:t>
          </w:r>
        </w:p>
      </w:tc>
      <w:tc>
        <w:tcPr>
          <w:tcW w:w="1416" w:type="dxa"/>
          <w:tcBorders>
            <w:top w:val="single" w:sz="4" w:space="0" w:color="303030"/>
            <w:start w:val="single" w:sz="4" w:space="0" w:color="303030"/>
            <w:bottom w:val="single" w:sz="4" w:space="0" w:color="303030"/>
          </w:tcBorders>
          <w:vAlign w:val="center"/>
        </w:tcPr>
        <w:p>
          <w:pPr>
            <w:pStyle w:val="Normal"/>
            <w:keepNext w:val="false"/>
            <w:widowControl w:val="false"/>
            <w:spacing w:lineRule="auto" w:line="264" w:before="0" w:after="0"/>
            <w:jc w:val="center"/>
            <w:rPr>
              <w:rFonts w:ascii="WenQuanYi Zen Hei" w:hAnsi="WenQuanYi Zen Hei" w:cs="WenQuanYi Zen Hei"/>
              <w:b w:val="false"/>
              <w:b w:val="false"/>
              <w:sz w:val="17"/>
            </w:rPr>
          </w:pPr>
          <w:r>
            <w:rPr>
              <w:rFonts w:ascii="WenQuanYi Zen Hei" w:hAnsi="WenQuanYi Zen Hei" w:cs="WenQuanYi Zen Hei"/>
              <w:b w:val="false"/>
              <w:sz w:val="17"/>
            </w:rPr>
            <w:t>生效日期</w:t>
          </w:r>
        </w:p>
      </w:tc>
      <w:tc>
        <w:tcPr>
          <w:tcW w:w="2505" w:type="dxa"/>
          <w:tcBorders>
            <w:top w:val="single" w:sz="4" w:space="0" w:color="303030"/>
            <w:start w:val="single" w:sz="4" w:space="0" w:color="303030"/>
            <w:bottom w:val="single" w:sz="4" w:space="0" w:color="303030"/>
            <w:end w:val="single" w:sz="4" w:space="0" w:color="303030"/>
          </w:tcBorders>
          <w:vAlign w:val="center"/>
        </w:tcPr>
        <w:p>
          <w:pPr>
            <w:pStyle w:val="Normal"/>
            <w:keepNext w:val="false"/>
            <w:widowControl w:val="false"/>
            <w:spacing w:lineRule="auto" w:line="264" w:before="0" w:after="0"/>
            <w:jc w:val="center"/>
            <w:rPr>
              <w:rFonts w:ascii="WenQuanYi Zen Hei" w:hAnsi="WenQuanYi Zen Hei" w:cs="WenQuanYi Zen Hei"/>
              <w:b w:val="false"/>
              <w:b w:val="false"/>
              <w:sz w:val="17"/>
            </w:rPr>
          </w:pPr>
          <w:r>
            <w:rPr>
              <w:rFonts w:ascii="WenQuanYi Zen Hei" w:hAnsi="WenQuanYi Zen Hei" w:cs="WenQuanYi Zen Hei"/>
              <w:b w:val="false"/>
              <w:sz w:val="17"/>
            </w:rPr>
            <w:t>待批准</w:t>
          </w:r>
        </w:p>
      </w:tc>
    </w:tr>
    <w:tr>
      <w:trPr>
        <w:trHeight w:val="346" w:hRule="atLeast"/>
      </w:trPr>
      <w:tc>
        <w:tcPr>
          <w:tcW w:w="5952" w:type="dxa"/>
          <w:vMerge w:val="continue"/>
          <w:tcBorders>
            <w:top w:val="single" w:sz="4" w:space="0" w:color="303030"/>
            <w:start w:val="single" w:sz="4" w:space="0" w:color="303030"/>
            <w:bottom w:val="single" w:sz="4" w:space="0" w:color="303030"/>
          </w:tcBorders>
          <w:vAlign w:val="center"/>
        </w:tcPr>
        <w:p>
          <w:pPr>
            <w:pStyle w:val="Normal"/>
            <w:widowControl w:val="false"/>
            <w:bidi w:val="0"/>
            <w:snapToGrid w:val="false"/>
            <w:spacing w:lineRule="auto" w:line="288" w:before="0" w:after="100"/>
            <w:jc w:val="both"/>
            <w:rPr/>
          </w:pPr>
          <w:r>
            <w:rPr/>
          </w:r>
        </w:p>
      </w:tc>
      <w:tc>
        <w:tcPr>
          <w:tcW w:w="1416" w:type="dxa"/>
          <w:tcBorders>
            <w:top w:val="single" w:sz="4" w:space="0" w:color="303030"/>
            <w:start w:val="single" w:sz="4" w:space="0" w:color="303030"/>
            <w:bottom w:val="single" w:sz="4" w:space="0" w:color="303030"/>
          </w:tcBorders>
          <w:vAlign w:val="center"/>
        </w:tcPr>
        <w:p>
          <w:pPr>
            <w:pStyle w:val="Normal"/>
            <w:keepNext w:val="false"/>
            <w:widowControl w:val="false"/>
            <w:spacing w:lineRule="auto" w:line="264" w:before="0" w:after="0"/>
            <w:jc w:val="center"/>
            <w:rPr>
              <w:rFonts w:ascii="WenQuanYi Zen Hei" w:hAnsi="WenQuanYi Zen Hei" w:cs="WenQuanYi Zen Hei"/>
              <w:b w:val="false"/>
              <w:b w:val="false"/>
              <w:sz w:val="17"/>
            </w:rPr>
          </w:pPr>
          <w:r>
            <w:rPr>
              <w:rFonts w:ascii="WenQuanYi Zen Hei" w:hAnsi="WenQuanYi Zen Hei" w:cs="WenQuanYi Zen Hei"/>
              <w:b w:val="false"/>
              <w:sz w:val="17"/>
            </w:rPr>
            <w:t>页　数</w:t>
          </w:r>
        </w:p>
      </w:tc>
      <w:tc>
        <w:tcPr>
          <w:tcW w:w="2505" w:type="dxa"/>
          <w:tcBorders>
            <w:top w:val="single" w:sz="4" w:space="0" w:color="303030"/>
            <w:start w:val="single" w:sz="4" w:space="0" w:color="303030"/>
            <w:bottom w:val="single" w:sz="4" w:space="0" w:color="303030"/>
            <w:end w:val="single" w:sz="4" w:space="0" w:color="303030"/>
          </w:tcBorders>
          <w:vAlign w:val="center"/>
        </w:tcPr>
        <w:p>
          <w:pPr>
            <w:pStyle w:val="Normal"/>
            <w:keepNext w:val="false"/>
            <w:widowControl w:val="false"/>
            <w:spacing w:lineRule="auto" w:line="264" w:before="0" w:after="0"/>
            <w:jc w:val="center"/>
            <w:rPr/>
          </w:pPr>
          <w:r>
            <w:rPr>
              <w:rFonts w:ascii="WenQuanYi Zen Hei" w:hAnsi="WenQuanYi Zen Hei" w:cs="WenQuanYi Zen Hei"/>
              <w:sz w:val="17"/>
            </w:rPr>
            <w:t>第</w:t>
          </w:r>
          <w:r>
            <w:rPr>
              <w:rFonts w:ascii="WenQuanYi Zen Hei" w:hAnsi="WenQuanYi Zen Hei" w:cs="WenQuanYi Zen Hei"/>
              <w:sz w:val="17"/>
            </w:rPr>
            <w:t xml:space="preserve"> </w:t>
          </w:r>
          <w:r>
            <w:rPr>
              <w:rFonts w:ascii="WenQuanYi Zen Hei" w:hAnsi="WenQuanYi Zen Hei" w:cs="WenQuanYi Zen Hei"/>
              <w:sz w:val="17"/>
            </w:rPr>
            <w:fldChar w:fldCharType="begin"/>
          </w:r>
          <w:r>
            <w:rPr>
              <w:sz w:val="17"/>
              <w:rFonts w:ascii="WenQuanYi Zen Hei" w:hAnsi="WenQuanYi Zen Hei" w:cs="WenQuanYi Zen Hei"/>
            </w:rPr>
            <w:instrText xml:space="preserve"> PAGE </w:instrText>
          </w:r>
          <w:r>
            <w:rPr>
              <w:sz w:val="17"/>
              <w:rFonts w:ascii="WenQuanYi Zen Hei" w:hAnsi="WenQuanYi Zen Hei" w:cs="WenQuanYi Zen Hei"/>
            </w:rPr>
            <w:fldChar w:fldCharType="separate"/>
          </w:r>
          <w:r>
            <w:rPr>
              <w:sz w:val="17"/>
              <w:rFonts w:ascii="WenQuanYi Zen Hei" w:hAnsi="WenQuanYi Zen Hei" w:cs="WenQuanYi Zen Hei"/>
            </w:rPr>
            <w:t>1</w:t>
          </w:r>
          <w:r>
            <w:rPr>
              <w:sz w:val="17"/>
              <w:rFonts w:ascii="WenQuanYi Zen Hei" w:hAnsi="WenQuanYi Zen Hei" w:cs="WenQuanYi Zen Hei"/>
            </w:rPr>
            <w:fldChar w:fldCharType="end"/>
          </w:r>
          <w:r>
            <w:rPr>
              <w:rFonts w:ascii="WenQuanYi Zen Hei" w:hAnsi="WenQuanYi Zen Hei" w:cs="WenQuanYi Zen Hei"/>
              <w:sz w:val="17"/>
            </w:rPr>
            <w:t xml:space="preserve"> </w:t>
          </w:r>
          <w:r>
            <w:rPr>
              <w:rFonts w:ascii="WenQuanYi Zen Hei" w:hAnsi="WenQuanYi Zen Hei" w:cs="WenQuanYi Zen Hei"/>
              <w:sz w:val="17"/>
            </w:rPr>
            <w:t>页，共</w:t>
          </w:r>
          <w:r>
            <w:rPr>
              <w:rFonts w:ascii="WenQuanYi Zen Hei" w:hAnsi="WenQuanYi Zen Hei" w:cs="WenQuanYi Zen Hei"/>
              <w:sz w:val="17"/>
            </w:rPr>
            <w:t xml:space="preserve"> </w:t>
          </w:r>
          <w:r>
            <w:rPr>
              <w:rFonts w:ascii="WenQuanYi Zen Hei" w:hAnsi="WenQuanYi Zen Hei" w:cs="WenQuanYi Zen Hei"/>
              <w:sz w:val="17"/>
            </w:rPr>
            <w:fldChar w:fldCharType="begin"/>
          </w:r>
          <w:r>
            <w:rPr>
              <w:sz w:val="17"/>
              <w:rFonts w:ascii="WenQuanYi Zen Hei" w:hAnsi="WenQuanYi Zen Hei" w:cs="WenQuanYi Zen Hei"/>
            </w:rPr>
            <w:instrText xml:space="preserve"> NUMPAGES </w:instrText>
          </w:r>
          <w:r>
            <w:rPr>
              <w:sz w:val="17"/>
              <w:rFonts w:ascii="WenQuanYi Zen Hei" w:hAnsi="WenQuanYi Zen Hei" w:cs="WenQuanYi Zen Hei"/>
            </w:rPr>
            <w:fldChar w:fldCharType="separate"/>
          </w:r>
          <w:r>
            <w:rPr>
              <w:sz w:val="17"/>
              <w:rFonts w:ascii="WenQuanYi Zen Hei" w:hAnsi="WenQuanYi Zen Hei" w:cs="WenQuanYi Zen Hei"/>
            </w:rPr>
            <w:t>60</w:t>
          </w:r>
          <w:r>
            <w:rPr>
              <w:sz w:val="17"/>
              <w:rFonts w:ascii="WenQuanYi Zen Hei" w:hAnsi="WenQuanYi Zen Hei" w:cs="WenQuanYi Zen Hei"/>
            </w:rPr>
            <w:fldChar w:fldCharType="end"/>
          </w:r>
          <w:r>
            <w:rPr>
              <w:rFonts w:ascii="WenQuanYi Zen Hei" w:hAnsi="WenQuanYi Zen Hei" w:cs="WenQuanYi Zen Hei"/>
              <w:sz w:val="17"/>
            </w:rPr>
            <w:t xml:space="preserve"> </w:t>
          </w:r>
          <w:r>
            <w:rPr>
              <w:rFonts w:ascii="WenQuanYi Zen Hei" w:hAnsi="WenQuanYi Zen Hei" w:cs="WenQuanYi Zen Hei"/>
              <w:sz w:val="17"/>
            </w:rPr>
            <w:t>页</w:t>
          </w:r>
        </w:p>
      </w:tc>
    </w:tr>
  </w:tbl>
  <w:p>
    <w:pPr>
      <w:pStyle w:val="Normal"/>
      <w:keepNext w:val="false"/>
      <w:widowControl/>
      <w:spacing w:lineRule="exact" w:line="20" w:before="0" w:after="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432" w:hanging="432"/>
      </w:pPr>
      <w:rPr/>
    </w:lvl>
    <w:lvl w:ilvl="1">
      <w:start w:val="1"/>
      <w:numFmt w:val="none"/>
      <w:suff w:val="nothing"/>
      <w:lvlText w:val=""/>
      <w:lvlJc w:val="start"/>
      <w:pPr>
        <w:tabs>
          <w:tab w:val="num" w:pos="0"/>
        </w:tabs>
        <w:ind w:start="576" w:hanging="576"/>
      </w:pPr>
      <w:rPr/>
    </w:lvl>
    <w:lvl w:ilvl="2">
      <w:start w:val="1"/>
      <w:numFmt w:val="none"/>
      <w:suff w:val="nothing"/>
      <w:lvlText w:val=""/>
      <w:lvlJc w:val="start"/>
      <w:pPr>
        <w:tabs>
          <w:tab w:val="num" w:pos="0"/>
        </w:tabs>
        <w:ind w:start="720" w:hanging="720"/>
      </w:pPr>
      <w:rPr/>
    </w:lvl>
    <w:lvl w:ilvl="3">
      <w:start w:val="1"/>
      <w:numFmt w:val="none"/>
      <w:suff w:val="nothing"/>
      <w:lvlText w:val=""/>
      <w:lvlJc w:val="start"/>
      <w:pPr>
        <w:tabs>
          <w:tab w:val="num" w:pos="0"/>
        </w:tabs>
        <w:ind w:start="864" w:hanging="864"/>
      </w:pPr>
      <w:rPr/>
    </w:lvl>
    <w:lvl w:ilvl="4">
      <w:start w:val="1"/>
      <w:numFmt w:val="none"/>
      <w:suff w:val="nothing"/>
      <w:lvlText w:val=""/>
      <w:lvlJc w:val="start"/>
      <w:pPr>
        <w:tabs>
          <w:tab w:val="num" w:pos="0"/>
        </w:tabs>
        <w:ind w:start="1008" w:hanging="1008"/>
      </w:pPr>
      <w:rPr/>
    </w:lvl>
    <w:lvl w:ilvl="5">
      <w:start w:val="1"/>
      <w:numFmt w:val="none"/>
      <w:suff w:val="nothing"/>
      <w:lvlText w:val=""/>
      <w:lvlJc w:val="start"/>
      <w:pPr>
        <w:tabs>
          <w:tab w:val="num" w:pos="0"/>
        </w:tabs>
        <w:ind w:start="1152" w:hanging="1152"/>
      </w:pPr>
      <w:rPr/>
    </w:lvl>
    <w:lvl w:ilvl="6">
      <w:start w:val="1"/>
      <w:numFmt w:val="none"/>
      <w:suff w:val="nothing"/>
      <w:lvlText w:val=""/>
      <w:lvlJc w:val="start"/>
      <w:pPr>
        <w:tabs>
          <w:tab w:val="num" w:pos="0"/>
        </w:tabs>
        <w:ind w:start="1296" w:hanging="1296"/>
      </w:pPr>
      <w:rPr/>
    </w:lvl>
    <w:lvl w:ilvl="7">
      <w:start w:val="1"/>
      <w:numFmt w:val="none"/>
      <w:suff w:val="nothing"/>
      <w:lvlText w:val=""/>
      <w:lvlJc w:val="start"/>
      <w:pPr>
        <w:tabs>
          <w:tab w:val="num" w:pos="0"/>
        </w:tabs>
        <w:ind w:start="1440" w:hanging="1440"/>
      </w:pPr>
      <w:rPr/>
    </w:lvl>
    <w:lvl w:ilvl="8">
      <w:start w:val="1"/>
      <w:numFmt w:val="none"/>
      <w:suff w:val="nothing"/>
      <w:lvlText w:val=""/>
      <w:lvlJc w:val="start"/>
      <w:pPr>
        <w:tabs>
          <w:tab w:val="num" w:pos="0"/>
        </w:tabs>
        <w:ind w:start="1584" w:hanging="1584"/>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50"/>
  <w:defaultTabStop w:val="420"/>
  <w:autoHyphenation w:val="true"/>
  <w:compat>
    <w:doNotExpandShiftReturn/>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lineRule="auto" w:line="288" w:before="0" w:after="100"/>
      <w:ind w:start="0" w:end="0" w:hanging="0"/>
      <w:jc w:val="both"/>
    </w:pPr>
    <w:rPr>
      <w:rFonts w:ascii="WenQuanYi Zen Hei" w:hAnsi="WenQuanYi Zen Hei" w:eastAsia="WenQuanYi Zen Hei" w:cs="WenQuanYi Zen Hei"/>
      <w:color w:val="111111"/>
      <w:kern w:val="2"/>
      <w:sz w:val="21"/>
      <w:szCs w:val="24"/>
      <w:lang w:val="en-US" w:eastAsia="zh-CN" w:bidi="ar-SA"/>
    </w:rPr>
  </w:style>
  <w:style w:type="paragraph" w:styleId="1">
    <w:name w:val="Heading 1"/>
    <w:basedOn w:val="Normal"/>
    <w:next w:val="Normal"/>
    <w:qFormat/>
    <w:pPr>
      <w:keepNext w:val="true"/>
      <w:numPr>
        <w:ilvl w:val="0"/>
        <w:numId w:val="1"/>
      </w:numPr>
      <w:spacing w:lineRule="auto" w:line="288" w:before="180" w:after="100"/>
      <w:ind w:start="0" w:end="0" w:hanging="0"/>
      <w:outlineLvl w:val="0"/>
    </w:pPr>
    <w:rPr>
      <w:rFonts w:ascii="WenQuanYi Zen Hei" w:hAnsi="WenQuanYi Zen Hei" w:eastAsia="WenQuanYi Zen Hei" w:cs="WenQuanYi Zen Hei"/>
      <w:b/>
      <w:color w:val="111111"/>
      <w:sz w:val="30"/>
    </w:rPr>
  </w:style>
  <w:style w:type="paragraph" w:styleId="2">
    <w:name w:val="Heading 2"/>
    <w:basedOn w:val="Normal"/>
    <w:next w:val="Style14"/>
    <w:qFormat/>
    <w:pPr>
      <w:keepNext w:val="true"/>
      <w:spacing w:lineRule="auto" w:line="288" w:before="180" w:after="100"/>
      <w:ind w:start="0" w:end="0" w:hanging="0"/>
      <w:outlineLvl w:val="1"/>
    </w:pPr>
    <w:rPr>
      <w:rFonts w:ascii="WenQuanYi Zen Hei" w:hAnsi="WenQuanYi Zen Hei" w:eastAsia="WenQuanYi Zen Hei" w:cs="WenQuanYi Zen Hei"/>
      <w:b/>
      <w:color w:val="111111"/>
      <w:sz w:val="25"/>
    </w:rPr>
  </w:style>
  <w:style w:type="paragraph" w:styleId="3">
    <w:name w:val="Heading 3"/>
    <w:basedOn w:val="Normal"/>
    <w:next w:val="Style14"/>
    <w:qFormat/>
    <w:pPr>
      <w:keepNext w:val="true"/>
      <w:spacing w:lineRule="auto" w:line="288" w:before="180" w:after="100"/>
      <w:ind w:start="0" w:end="0" w:hanging="0"/>
      <w:outlineLvl w:val="2"/>
    </w:pPr>
    <w:rPr>
      <w:rFonts w:ascii="WenQuanYi Zen Hei" w:hAnsi="WenQuanYi Zen Hei" w:eastAsia="WenQuanYi Zen Hei" w:cs="WenQuanYi Zen Hei"/>
      <w:b/>
      <w:color w:val="111111"/>
      <w:sz w:val="22"/>
    </w:rPr>
  </w:style>
  <w:style w:type="character" w:styleId="WW8Num1z0">
    <w:name w:val="WW8Num1z0"/>
    <w:qFormat/>
    <w:rPr/>
  </w:style>
  <w:style w:type="character" w:styleId="WW8Num1z1">
    <w:name w:val="WW8Num1z1"/>
    <w:qFormat/>
    <w:rPr/>
  </w:style>
  <w:style w:type="character" w:styleId="WW8Num1z2">
    <w:name w:val="WW8Num1z2"/>
    <w:qFormat/>
    <w:rPr/>
  </w:style>
  <w:style w:type="character" w:styleId="WW8Num1z3">
    <w:name w:val="WW8Num1z3"/>
    <w:qFormat/>
    <w:rPr/>
  </w:style>
  <w:style w:type="character" w:styleId="WW8Num1z4">
    <w:name w:val="WW8Num1z4"/>
    <w:qFormat/>
    <w:rPr/>
  </w:style>
  <w:style w:type="character" w:styleId="WW8Num1z5">
    <w:name w:val="WW8Num1z5"/>
    <w:qFormat/>
    <w:rPr/>
  </w:style>
  <w:style w:type="character" w:styleId="WW8Num1z6">
    <w:name w:val="WW8Num1z6"/>
    <w:qFormat/>
    <w:rPr/>
  </w:style>
  <w:style w:type="character" w:styleId="WW8Num1z7">
    <w:name w:val="WW8Num1z7"/>
    <w:qFormat/>
    <w:rPr/>
  </w:style>
  <w:style w:type="character" w:styleId="WW8Num1z8">
    <w:name w:val="WW8Num1z8"/>
    <w:qFormat/>
    <w:rPr/>
  </w:style>
  <w:style w:type="character" w:styleId="WW8Num2z0">
    <w:name w:val="WW8Num2z0"/>
    <w:qFormat/>
    <w:rPr/>
  </w:style>
  <w:style w:type="character" w:styleId="WW8Num2z1">
    <w:name w:val="WW8Num2z1"/>
    <w:qFormat/>
    <w:rPr/>
  </w:style>
  <w:style w:type="character" w:styleId="WW8Num2z2">
    <w:name w:val="WW8Num2z2"/>
    <w:qFormat/>
    <w:rPr/>
  </w:style>
  <w:style w:type="character" w:styleId="WW8Num2z3">
    <w:name w:val="WW8Num2z3"/>
    <w:qFormat/>
    <w:rPr/>
  </w:style>
  <w:style w:type="character" w:styleId="WW8Num2z4">
    <w:name w:val="WW8Num2z4"/>
    <w:qFormat/>
    <w:rPr/>
  </w:style>
  <w:style w:type="character" w:styleId="WW8Num2z5">
    <w:name w:val="WW8Num2z5"/>
    <w:qFormat/>
    <w:rPr/>
  </w:style>
  <w:style w:type="character" w:styleId="WW8Num2z6">
    <w:name w:val="WW8Num2z6"/>
    <w:qFormat/>
    <w:rPr/>
  </w:style>
  <w:style w:type="character" w:styleId="WW8Num2z7">
    <w:name w:val="WW8Num2z7"/>
    <w:qFormat/>
    <w:rPr/>
  </w:style>
  <w:style w:type="character" w:styleId="WW8Num2z8">
    <w:name w:val="WW8Num2z8"/>
    <w:qFormat/>
    <w:rPr/>
  </w:style>
  <w:style w:type="character" w:styleId="Style11">
    <w:name w:val="默认段落字体"/>
    <w:qFormat/>
    <w:rPr/>
  </w:style>
  <w:style w:type="character" w:styleId="Internet">
    <w:name w:val="Internet 链接"/>
    <w:rPr>
      <w:color w:val="000080"/>
      <w:u w:val="single"/>
      <w:lang w:val="zxx" w:eastAsia="zxx" w:bidi="zxx"/>
    </w:rPr>
  </w:style>
  <w:style w:type="character" w:styleId="Style12">
    <w:name w:val="索引链接"/>
    <w:qFormat/>
    <w:rPr/>
  </w:style>
  <w:style w:type="paragraph" w:styleId="Style13">
    <w:name w:val="标题样式"/>
    <w:basedOn w:val="Normal"/>
    <w:next w:val="Style14"/>
    <w:qFormat/>
    <w:pPr>
      <w:keepNext w:val="true"/>
      <w:spacing w:before="240" w:after="120"/>
    </w:pPr>
    <w:rPr>
      <w:rFonts w:ascii="Liberation Sans;Arial" w:hAnsi="Liberation Sans;Arial" w:eastAsia="WenQuanYi Zen Hei" w:cs="FreeSans"/>
      <w:sz w:val="28"/>
      <w:szCs w:val="28"/>
    </w:rPr>
  </w:style>
  <w:style w:type="paragraph" w:styleId="Style14">
    <w:name w:val="Body Text"/>
    <w:basedOn w:val="Normal"/>
    <w:pPr>
      <w:widowControl w:val="false"/>
      <w:snapToGrid w:val="true"/>
      <w:spacing w:before="0" w:after="120"/>
      <w:jc w:val="both"/>
    </w:pPr>
    <w:rPr>
      <w:rFonts w:ascii="Calibri" w:hAnsi="Calibri" w:eastAsia="宋体" w:cs="Times New Roman"/>
      <w:sz w:val="21"/>
      <w:szCs w:val="24"/>
    </w:rPr>
  </w:style>
  <w:style w:type="paragraph" w:styleId="Style15">
    <w:name w:val="List"/>
    <w:basedOn w:val="Style14"/>
    <w:pPr/>
    <w:rPr>
      <w:rFonts w:cs="FreeSans"/>
    </w:rPr>
  </w:style>
  <w:style w:type="paragraph" w:styleId="Style16">
    <w:name w:val="Caption"/>
    <w:basedOn w:val="Normal"/>
    <w:qFormat/>
    <w:pPr>
      <w:suppressLineNumbers/>
      <w:spacing w:before="120" w:after="120"/>
    </w:pPr>
    <w:rPr>
      <w:rFonts w:cs="FreeSans"/>
      <w:i/>
      <w:iCs/>
      <w:sz w:val="24"/>
      <w:szCs w:val="24"/>
    </w:rPr>
  </w:style>
  <w:style w:type="paragraph" w:styleId="Style17">
    <w:name w:val="索引"/>
    <w:basedOn w:val="Normal"/>
    <w:qFormat/>
    <w:pPr>
      <w:suppressLineNumbers/>
    </w:pPr>
    <w:rPr>
      <w:rFonts w:cs="FreeSans"/>
    </w:rPr>
  </w:style>
  <w:style w:type="paragraph" w:styleId="Style18">
    <w:name w:val="Body Text Indent"/>
    <w:basedOn w:val="Normal"/>
    <w:pPr>
      <w:spacing w:lineRule="auto" w:line="360"/>
      <w:ind w:start="0" w:end="0" w:firstLine="480"/>
    </w:pPr>
    <w:rPr>
      <w:sz w:val="24"/>
    </w:rPr>
  </w:style>
  <w:style w:type="paragraph" w:styleId="Style19">
    <w:name w:val="页眉与页脚"/>
    <w:basedOn w:val="Normal"/>
    <w:qFormat/>
    <w:pPr>
      <w:suppressLineNumbers/>
      <w:tabs>
        <w:tab w:val="clear" w:pos="420"/>
        <w:tab w:val="center" w:pos="4819" w:leader="none"/>
        <w:tab w:val="right" w:pos="9638" w:leader="none"/>
      </w:tabs>
    </w:pPr>
    <w:rPr/>
  </w:style>
  <w:style w:type="paragraph" w:styleId="Style20">
    <w:name w:val="Footer"/>
    <w:basedOn w:val="Normal"/>
    <w:pPr>
      <w:tabs>
        <w:tab w:val="clear" w:pos="420"/>
        <w:tab w:val="center" w:pos="4153" w:leader="none"/>
        <w:tab w:val="right" w:pos="8306" w:leader="none"/>
      </w:tabs>
      <w:snapToGrid w:val="false"/>
      <w:jc w:val="start"/>
    </w:pPr>
    <w:rPr>
      <w:sz w:val="18"/>
    </w:rPr>
  </w:style>
  <w:style w:type="paragraph" w:styleId="Style21">
    <w:name w:val="Header"/>
    <w:basedOn w:val="Normal"/>
    <w:pPr>
      <w:tabs>
        <w:tab w:val="clear" w:pos="420"/>
        <w:tab w:val="center" w:pos="4153" w:leader="none"/>
        <w:tab w:val="right" w:pos="8306" w:leader="none"/>
      </w:tabs>
      <w:snapToGrid w:val="false"/>
      <w:spacing w:lineRule="auto" w:line="240"/>
      <w:jc w:val="both"/>
    </w:pPr>
    <w:rPr>
      <w:sz w:val="18"/>
    </w:rPr>
  </w:style>
  <w:style w:type="paragraph" w:styleId="ListParagraph">
    <w:name w:val="List Paragraph"/>
    <w:basedOn w:val="Normal"/>
    <w:qFormat/>
    <w:pPr>
      <w:ind w:start="0" w:end="0" w:firstLine="420"/>
    </w:pPr>
    <w:rPr>
      <w:rFonts w:ascii="Calibri" w:hAnsi="Calibri" w:cs="Calibri"/>
      <w:szCs w:val="22"/>
    </w:rPr>
  </w:style>
  <w:style w:type="paragraph" w:styleId="Style22">
    <w:name w:val="表格小四"/>
    <w:basedOn w:val="Normal"/>
    <w:qFormat/>
    <w:pPr>
      <w:spacing w:lineRule="auto" w:line="360"/>
    </w:pPr>
    <w:rPr>
      <w:rFonts w:ascii="Times New Roman" w:hAnsi="Times New Roman" w:cs="Times New Roman"/>
      <w:sz w:val="24"/>
      <w:szCs w:val="24"/>
    </w:rPr>
  </w:style>
  <w:style w:type="paragraph" w:styleId="Style23">
    <w:name w:val="表格正文"/>
    <w:basedOn w:val="Normal"/>
    <w:qFormat/>
    <w:pPr>
      <w:spacing w:before="40" w:after="40"/>
    </w:pPr>
    <w:rPr>
      <w:rFonts w:ascii="Times New Roman" w:hAnsi="Times New Roman" w:cs="Times New Roman"/>
      <w:szCs w:val="24"/>
    </w:rPr>
  </w:style>
  <w:style w:type="paragraph" w:styleId="A1">
    <w:name w:val="A1"/>
    <w:basedOn w:val="Normal"/>
    <w:qFormat/>
    <w:pPr>
      <w:tabs>
        <w:tab w:val="left" w:pos="420" w:leader="none"/>
      </w:tabs>
      <w:spacing w:lineRule="auto" w:line="336"/>
      <w:ind w:start="420" w:end="0" w:hanging="420"/>
    </w:pPr>
    <w:rPr>
      <w:rFonts w:ascii="黑体" w:hAnsi="黑体" w:cs="宋体"/>
      <w:b/>
      <w:sz w:val="24"/>
      <w:szCs w:val="20"/>
    </w:rPr>
  </w:style>
  <w:style w:type="paragraph" w:styleId="Style24">
    <w:name w:val="表格内容"/>
    <w:basedOn w:val="Normal"/>
    <w:qFormat/>
    <w:pPr>
      <w:suppressLineNumbers/>
    </w:pPr>
    <w:rPr/>
  </w:style>
  <w:style w:type="paragraph" w:styleId="Style25">
    <w:name w:val="表格标题"/>
    <w:basedOn w:val="Style24"/>
    <w:qFormat/>
    <w:pPr>
      <w:suppressLineNumbers/>
      <w:jc w:val="center"/>
    </w:pPr>
    <w:rPr>
      <w:b/>
      <w:bCs/>
    </w:rPr>
  </w:style>
  <w:style w:type="paragraph" w:styleId="FrameContents">
    <w:name w:val="Frame Contents"/>
    <w:basedOn w:val="Normal"/>
    <w:qFormat/>
    <w:pPr/>
    <w:rPr/>
  </w:style>
  <w:style w:type="paragraph" w:styleId="Caption">
    <w:name w:val="caption"/>
    <w:qFormat/>
    <w:pPr>
      <w:widowControl/>
      <w:suppressAutoHyphens w:val="true"/>
      <w:bidi w:val="0"/>
      <w:spacing w:lineRule="auto" w:line="288" w:before="0" w:after="100"/>
      <w:ind w:start="0" w:end="0" w:hanging="0"/>
      <w:jc w:val="start"/>
    </w:pPr>
    <w:rPr>
      <w:rFonts w:ascii="WenQuanYi Zen Hei" w:hAnsi="WenQuanYi Zen Hei" w:eastAsia="WenQuanYi Zen Hei" w:cs="WenQuanYi Zen Hei"/>
      <w:color w:val="111111"/>
      <w:kern w:val="2"/>
      <w:sz w:val="18"/>
      <w:szCs w:val="24"/>
      <w:lang w:val="en-US" w:eastAsia="zh-CN" w:bidi="hi-IN"/>
    </w:rPr>
  </w:style>
  <w:style w:type="paragraph" w:styleId="DLDCode">
    <w:name w:val="DLD Code"/>
    <w:basedOn w:val="Normal"/>
    <w:qFormat/>
    <w:pPr>
      <w:spacing w:lineRule="auto" w:line="252" w:before="0" w:after="0"/>
      <w:ind w:start="170" w:end="170" w:hanging="0"/>
    </w:pPr>
    <w:rPr>
      <w:rFonts w:ascii="WenQuanYi Zen Hei" w:hAnsi="WenQuanYi Zen Hei" w:cs="WenQuanYi Zen Hei"/>
      <w:sz w:val="17"/>
    </w:rPr>
  </w:style>
  <w:style w:type="paragraph" w:styleId="DLDFrontTitle">
    <w:name w:val="DLD Front Title"/>
    <w:basedOn w:val="Normal"/>
    <w:qFormat/>
    <w:pPr>
      <w:spacing w:before="0" w:after="200"/>
    </w:pPr>
    <w:rPr>
      <w:b/>
      <w:sz w:val="34"/>
    </w:rPr>
  </w:style>
  <w:style w:type="paragraph" w:styleId="11">
    <w:name w:val="TOC 1"/>
    <w:basedOn w:val="Style17"/>
    <w:pPr>
      <w:spacing w:before="0" w:after="31"/>
    </w:pPr>
    <w:rPr>
      <w:rFonts w:ascii="WenQuanYi Zen Hei" w:hAnsi="WenQuanYi Zen Hei" w:eastAsia="WenQuanYi Zen Hei" w:cs="WenQuanYi Zen Hei"/>
      <w:sz w:val="19"/>
    </w:rPr>
  </w:style>
  <w:style w:type="paragraph" w:styleId="21">
    <w:name w:val="TOC 2"/>
    <w:basedOn w:val="Style17"/>
    <w:pPr>
      <w:spacing w:before="0" w:after="31"/>
    </w:pPr>
    <w:rPr>
      <w:rFonts w:ascii="WenQuanYi Zen Hei" w:hAnsi="WenQuanYi Zen Hei" w:eastAsia="WenQuanYi Zen Hei" w:cs="WenQuanYi Zen Hei"/>
      <w:sz w:val="19"/>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
</Relationships>
</file>

<file path=word/_rels/header1.xml.rels><?xml version="1.0" encoding="UTF-8"?>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png"/>
</Relationships>
</file>

<file path=docProps/app.xml><?xml version="1.0" encoding="utf-8"?>
<Properties xmlns="http://schemas.openxmlformats.org/officeDocument/2006/extended-properties" xmlns:vt="http://schemas.openxmlformats.org/officeDocument/2006/docPropsVTypes">
  <Template>Normal.dotm</Template>
  <TotalTime>3</TotalTime>
  <Application>LibreOffice/7.3.7.2$Linux_X86_64 LibreOffice_project/30$Build-2</Application>
  <AppVersion>15.0000</AppVersion>
  <Pages>60</Pages>
  <Words>22434</Words>
  <Characters>40864</Characters>
  <CharactersWithSpaces>60702</CharactersWithSpaces>
  <Paragraphs>1656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2026-09-11T00:00:00Z</dcterms:created>
  <dc:creator>HL7项目组</dc:creator>
  <dc:description>基于仓库与提供资料的静态核对；未经正式评审签署。</dc:description>
  <dc:language>en-US</dc:language>
  <cp:lastModifiedBy/>
  <dcterms:modified xsi:type="dcterms:W3CDTF">2026-09-22T16:41:16Z</dcterms:modified>
  <cp:revision>8</cp:revision>
  <dc:subject>tuomin_nav_pkgs 519a1e8；A6复核稿</dc:subject>
  <dc:title>HL7导航侧算法详细设计及评审</dc:title>
</cp:coreProperties>
</file>

<file path=docProps/custom.xml><?xml version="1.0" encoding="utf-8"?>
<Properties xmlns="http://schemas.openxmlformats.org/officeDocument/2006/custom-properties" xmlns:vt="http://schemas.openxmlformats.org/officeDocument/2006/docPropsVTypes"/>
</file>