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0.10.0  |  2026-07-16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0.10.0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2026-07-16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0.10.0：在 v0.9 稳定 ID 原子更新基础上，新增约束顶点引用查询、共享顶点默认保护、显式单约束脱离删除和 GUI 单击安全删除。百万点局部约束更新和生产级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TIN→GRID、GRID→TIN，以及 TIN/GRID→等高线和 DCONTOUR 文本往返。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等高线是派生表达；当前尚未实现等高线反推 TIN/GRID。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仍重建普通 Delaunay；严格边界和孔洞应使用独立 dt_cdt_handle。v0.10 约束新增、更新、顶点删除和整条删除均采用候选网全量重建，尚未达到百万点实时局部 CDT 编辑。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 同步转换和等高线生成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v0.10 添加、更新、顶点删除或整条删除约束仍会完整重建候选 CDT，成功后原子替换。请求 output_effect 还会计算完整域差异。未分段交叉必须先在交点处加入共享顶点，否则返回 DT_E_UNSUPPORTED。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6.7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动态编辑、DTIN/DTMESH/XYZ、TIN/GRID/等高线、异步任务，以及 CDT 空网清理、外边界、孔洞、断裂线、交叉失败原子性、TIN→CDT、域内采样、CDT→GRID/等高线、约束删除和 DCDT 往返。GDAL 构建还执行 GTiff、COG、GPKG 驱动探测和真实文件往返。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0.10.0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