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0.9.0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0.9.0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0.9.0：约束 Delaunay 已支持断裂线、外边界、孔洞、域内查询、DCDT 文本、TIN→CDT、域内高程采样、CDT→GRID/等高线，以及保持约束 ID 的原子几何更新与可选影响结果。GUI 已支持两次单击移动约束顶点并显示红/黄/绿影响区。百万点局部约束更新和生产级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0.9 功能边界  </w:t>
      </w:r>
      <w:r>
        <w:rPr>
          <w:rFonts w:ascii="Calibri" w:hAnsi="Calibri" w:eastAsia="Microsoft YaHei"/>
        </w:rPr>
        <w:t>当前程序已提供二维 TIN 编辑、三维 TIN 查看、TIN/GRID/等高线转换、DCDT 打开保存、单条约束交互绘制/移动/删除、CDT 影响区显示和 CDT→GRID/等高线。GeoTIFF/GeoPackage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8.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9.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10.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11.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12.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13.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14.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15.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16.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TIN/GRID/CDT 相互派生，并从三类表面自动生成等高线。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绘制断裂线、外边界、孔洞；移动约束顶点，或拾取删除约束。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8.5 交互绘制、移动与删除约束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3.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4.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5.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6.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7.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8.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9.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表面插值。v0.9 单约束新增、更新和删除仍完整重建候选 CDT；移动还请求完整前后差异用于影响显示，大数据操作期间请等待鼠标恢复。查询、插入和删除工具栏按钮仍只操作普通 TIN。</w:t>
      </w:r>
    </w:p>
    <w:p>
      <w:pPr>
        <w:pStyle w:val="Heading2"/>
      </w:pPr>
      <w:r>
        <w:t>8.6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查询与编辑 → 从 TIN 创建 CDT → 绘制外边界/孔洞/断裂线 → 两次单击移动约束顶点并观察影响区 → CDT→GRID/等高线 → 约束拾取删除 → T/G/C/D 显隐 → 3D 漫游 → 分别保存四类文本。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 TIN 查看、TIN/GRID/CDT 派生转换、DCDT 约束图层、单约束交互编辑和完整前后差异影响显示。后续将把全量候选重建升级为真正的局部拓扑更新，并增加图层树与样式面板、GeoTIFF/GeoPackage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0.9.0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