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0.14.0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0.14.0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0.14.0：Win32 GUI 已接入任意直线剖面分析及 CSV 导出，并保留 GeoTIFF/COG、GeoPackage、等高线反向转换和原子批量约束事务。剖面复用既有稳定 ABI；真正局部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dt_cdt_handle。v0.14 单项约束编辑仍采用候选网全量重建；批量事务把 N 次重建降为 1 次，但尚未达到百万点实时局部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v0.12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往返。独立剖面数学测试覆盖线性采样、三角形高程、旋转仿射 GRID 双线性插值、NoData 断点和升降/坡度统计；GDAL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