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GRID、异步视口 LOD、任意多边形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0.30.0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0.30.0：GRID 概览新增任务自有异步结果、进度与低延迟取消；GUI 采用非阻塞视口调度。DGRIDB 仍兼容 v0.28/v0.29。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0.30 功能边界  </w:t>
      </w:r>
      <w:r>
        <w:rPr>
          <w:rFonts w:ascii="Calibri" w:hAnsi="Calibri" w:eastAsia="Microsoft YaHei"/>
        </w:rPr>
        <w:t>当前程序可导入/导出 DGRIDB，并在缩放、拉框、适屏和平移结束后异步生成当前视口 LOD；界面继续显示上一帧，状态栏报告进度，过期请求自动取消且不能覆盖新视口。完整 GRID 仍用于等高线、分析、转换与导出。程序不会隐式重投影；空间瓦片、单元解析边界裁剪和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金字塔参考  </w:t>
      </w:r>
      <w:r>
        <w:rPr>
          <w:rFonts w:ascii="Calibri" w:hAnsi="Calibri" w:eastAsia="Microsoft YaHei"/>
        </w:rPr>
        <w:t>8192×4096、343.19 MiB 文件：映射打开 5.17 ms，内置全图概览 0.107 ms；4096×2048 局部窗口到 512×256 时精确路径 11.06 ms、金字塔 2.10 ms（5.26×）；完整块校验 0.352 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后重新导入，确认状态栏出现写时复制映射、内置概览、多级金字塔和块校验；缩放后观察‘金字塔LOD’，再执行一次‘验证 DGRIDB 数据块’。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导出并重开 DGRIDB，观察映射/内置概览/金字塔/块校验 → 连续缩放并观察异步进度、旧缓存复用和最终金字塔LOD → 主动验证 DGRIDB 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多级金字塔、块校验和视口预取、可取消异步视口 GRID 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交换及约束编辑。后续重点是坐标系显式重投影、空间瓦片目录与请求优先级合并、流式金字塔构建、局部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GRID、异步视口 LOD、任意多边形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