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TIN、GRID、等高线转换、大 GRID LOD、动态编辑与空间查询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0.26.0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0.26.0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ABI、GRID 窗口概览/LOD、GRID 多边形裁剪/掩膜、GRID 显式重采样、双 GRID 精确挖填方、局部与全幅坡度/坡向/阴影分析、约束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pStyle w:val="ListBullet"/>
      </w:pPr>
      <w:r>
        <w:rPr>
          <w:rFonts w:ascii="Calibri" w:hAnsi="Calibri" w:eastAsia="Microsoft YaHei"/>
        </w:rPr>
        <w:t>现状/设计面土方：重点阅读第 4.11 节。</w:t>
      </w:r>
    </w:p>
    <w:p>
      <w:pPr>
        <w:pStyle w:val="ListBullet"/>
      </w:pPr>
      <w:r>
        <w:rPr>
          <w:rFonts w:ascii="Calibri" w:hAnsi="Calibri" w:eastAsia="Microsoft YaHei"/>
        </w:rPr>
        <w:t>错位 GRID 对齐：重点阅读第 4.12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4.13 节。</w:t>
      </w:r>
    </w:p>
    <w:p>
      <w:pPr>
        <w:pStyle w:val="ListBullet"/>
      </w:pPr>
      <w:r>
        <w:rPr>
          <w:rFonts w:ascii="Calibri" w:hAnsi="Calibri" w:eastAsia="Microsoft YaHei"/>
        </w:rPr>
        <w:t>大 GRID 概览与 LOD：重点阅读第 4.14 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0.26.0：新增 caller-owned GRID 窗口概览/LOD 读取，提供平均、最近邻、最小值、最大值、严格 NoData、精确源窗口统计和确定性并行；GUI 由此可预览超过 2000 万节点的大 GRID。多边形裁剪、显式重采样、解析挖填方、全幅地形专题、剖面、GDAL 与约束事务保持兼容。坐标重投影、磁盘流式瓦片、持久化多级金字塔、网格单元解析边界裁剪、局部 CDT 和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匹配现状/设计 GRID 逐单元解析积分挖填方，支持差值 GRID、并行、进度和取消。</w:t>
      </w:r>
    </w:p>
    <w:p>
      <w:pPr>
        <w:pStyle w:val="ListBullet"/>
      </w:pPr>
      <w:r>
        <w:rPr>
          <w:rFonts w:ascii="Calibri" w:hAnsi="Calibri" w:eastAsia="Microsoft YaHei"/>
        </w:rPr>
        <w:t>同 CRS GRID 按完整六参数仿射显式对齐，支持最近邻、双线性、NoData 策略、并行与取消。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按任意简单多边形作保持范围掩膜、紧凑裁剪或反向掩膜，支持旋转/剪切仿射、并行与取消。</w:t>
      </w:r>
    </w:p>
    <w:p>
      <w:pPr>
        <w:pStyle w:val="ListBullet"/>
      </w:pPr>
      <w:r>
        <w:rPr>
          <w:rFonts w:ascii="Calibri" w:hAnsi="Calibri" w:eastAsia="Microsoft YaHei"/>
        </w:rPr>
        <w:t>GRID 指定窗口直接读取 caller-owned 概览，支持平均、最近邻、最小值、最大值、NoData、精确统计与确定性并行。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dt_cdt_handle。v0.24 单项约束编辑仍采用候选网全量重建；批量事务把 N 次重建降为 1 次，但尚未达到百万点实时局部 CDT 编辑。GUI 多边形土方针对水平基准面并使用固定预算数值积分；双 GRID 接口要求节点对齐，错位表面可先显式重采样。所有土方结果均需结合项目规范复核后用于工程结算。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v0.26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dt_grid_derive_terrain() 从源高程 GRID 创建同尺寸、同六参数仿射变换和同 CRS 的标准 dt_grid_handle；源句柄保持不变，输出可继续使用窗口读取、DGRID 保存或 GDAL GeoTIFF/COG 导出。v0.21 接入统一异步任务，v0.22 在相同同步/异步入口下增加分块多线程。输出始终具有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  <w:t>o.worker_count = 0;    // 自动线程，内部最多 32</w:t>
      </w:r>
      <w:r>
        <w:br/>
      </w:r>
      <w:r>
        <w:rPr>
          <w:rFonts w:ascii="Consolas" w:hAnsi="Consolas" w:eastAsia="Microsoft YaHei"/>
          <w:sz w:val="17"/>
        </w:rPr>
        <w:t>o.tile_row_count = 0;  // 默认 64 行一块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dt_grid_derive_terrain_async(elevation, &amp;o, &amp;task);</w:t>
      </w:r>
      <w:r>
        <w:br/>
      </w:r>
      <w:r>
        <w:rPr>
          <w:rFonts w:ascii="Consolas" w:hAnsi="Consolas" w:eastAsia="Microsoft YaHei"/>
          <w:sz w:val="17"/>
        </w:rPr>
        <w:t>for (;;) {</w:t>
      </w:r>
      <w:r>
        <w:br/>
      </w:r>
      <w:r>
        <w:rPr>
          <w:rFonts w:ascii="Consolas" w:hAnsi="Consolas" w:eastAsia="Microsoft YaHei"/>
          <w:sz w:val="17"/>
        </w:rPr>
        <w:t xml:space="preserve">    int32_t done = 0;</w:t>
      </w:r>
      <w:r>
        <w:br/>
      </w:r>
      <w:r>
        <w:rPr>
          <w:rFonts w:ascii="Consolas" w:hAnsi="Consolas" w:eastAsia="Microsoft YaHei"/>
          <w:sz w:val="17"/>
        </w:rPr>
        <w:t xml:space="preserve">    dt_task_wait(task, 50, &amp;done);</w:t>
      </w:r>
      <w:r>
        <w:br/>
      </w:r>
      <w:r>
        <w:rPr>
          <w:rFonts w:ascii="Consolas" w:hAnsi="Consolas" w:eastAsia="Microsoft YaHei"/>
          <w:sz w:val="17"/>
        </w:rPr>
        <w:t xml:space="preserve">    dt_task_info info{};</w:t>
      </w:r>
      <w:r>
        <w:br/>
      </w:r>
      <w:r>
        <w:rPr>
          <w:rFonts w:ascii="Consolas" w:hAnsi="Consolas" w:eastAsia="Microsoft YaHei"/>
          <w:sz w:val="17"/>
        </w:rPr>
        <w:t xml:space="preserve">    dt_task_get_info(task, &amp;info);  // progress: 0..1</w:t>
      </w:r>
      <w:r>
        <w:br/>
      </w:r>
      <w:r>
        <w:rPr>
          <w:rFonts w:ascii="Consolas" w:hAnsi="Consolas" w:eastAsia="Microsoft YaHei"/>
          <w:sz w:val="17"/>
        </w:rPr>
        <w:t xml:space="preserve">    if (done) break;</w:t>
      </w:r>
      <w:r>
        <w:br/>
      </w:r>
      <w:r>
        <w:rPr>
          <w:rFonts w:ascii="Consolas" w:hAnsi="Consolas" w:eastAsia="Microsoft YaHei"/>
          <w:sz w:val="17"/>
        </w:rPr>
        <w:t xml:space="preserve">    // 用户取消：dt_task_request_cancel(task);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dt_grid_handle result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result，最终 dt_grid_destroy(result)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2800"/>
        <w:gridCol w:w="40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零值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有效非零值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worker_count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自动，最多 32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 单线程；2～64 请求线程数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tile_row_count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64 行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1～1048576 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并行、异步与内存  </w:t>
      </w:r>
      <w:r>
        <w:rPr>
          <w:rFonts w:ascii="Calibri" w:hAnsi="Calibri" w:eastAsia="Microsoft YaHei"/>
        </w:rPr>
        <w:t>选项仍为 80 字节，字段复用原 ABI 预留区。工作线程只写互不重叠的输出行，调用线程串行执行进度/取消回调；取消状态为 DT_TASK_CANCELLED/DT_E_CANCELLED，不发布半成品。无需第二份全幅临时数组，除源 GRID 外主要增加一个同尺寸 double 输出 GRID。z_factor 用于高程和平面单位换算；XY 为米、Z 为毫米时使用 0.001。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DT_BUILD_BENCHMARKS=ON</w:t>
      </w:r>
      <w:r>
        <w:br/>
      </w:r>
      <w:r>
        <w:rPr>
          <w:rFonts w:ascii="Consolas" w:hAnsi="Consolas" w:eastAsia="Microsoft YaHei"/>
          <w:sz w:val="17"/>
        </w:rPr>
        <w:t>dterrain_terrain_benchmark.exe 4096 4096 0 64</w:t>
      </w:r>
      <w:r>
        <w:br/>
      </w:r>
      <w:r>
        <w:rPr>
          <w:rFonts w:ascii="Consolas" w:hAnsi="Consolas" w:eastAsia="Microsoft YaHei"/>
          <w:sz w:val="17"/>
        </w:rPr>
        <w:t># 输出串行/并行秒数、加速比和抽样校验和是否一致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坡度 GRID：单线程 0.233 s，自动并行 0.0678 s，约 3.44×，64 点抽样校验和一致。收益受 CPU、内存带宽、尺寸、块高和专题类型影响，不是固定承诺。</w:t>
      </w:r>
    </w:p>
    <w:p>
      <w:pPr>
        <w:pStyle w:val="Heading2"/>
      </w:pPr>
      <w:r>
        <w:t>4.11 现状/设计双 GRID 精确挖填方</w:t>
      </w:r>
    </w:p>
    <w:p>
      <w:r>
        <w:rPr>
          <w:rFonts w:ascii="Calibri" w:hAnsi="Calibri" w:eastAsia="Microsoft YaHei"/>
        </w:rPr>
        <w:t>dt_grid_compare_earthwork() 比较节点数、完整六参数仿射变换和 CRS 一致的现状 GRID 与设计 GRID。高差定义为 existing×existing_z_factor − design×design_z_factor：正值计挖方，负值的绝对体积计填方，净方为挖方减填方。输出统计按世界 XY 面积计算，因此旋转、剪切或负像元高的仿射 GRID 同样适用。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dt_grid_earthwork_options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DT_GRID_EARTHWORK_OUTPUT_DIFFERENCE_GRID;</w:t>
      </w:r>
      <w:r>
        <w:br/>
      </w:r>
      <w:r>
        <w:rPr>
          <w:rFonts w:ascii="Consolas" w:hAnsi="Consolas" w:eastAsia="Microsoft YaHei"/>
          <w:sz w:val="17"/>
        </w:rPr>
        <w:t>o.worker_count = 0;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0; // 默认 64 个单元行</w:t>
      </w:r>
      <w:r>
        <w:br/>
      </w:r>
      <w:r>
        <w:rPr>
          <w:rFonts w:ascii="Consolas" w:hAnsi="Consolas" w:eastAsia="Microsoft YaHei"/>
          <w:sz w:val="17"/>
        </w:rPr>
        <w:t>o.existing_z_factor = 1.0;</w:t>
      </w:r>
      <w:r>
        <w:br/>
      </w:r>
      <w:r>
        <w:rPr>
          <w:rFonts w:ascii="Consolas" w:hAnsi="Consolas" w:eastAsia="Microsoft YaHei"/>
          <w:sz w:val="17"/>
        </w:rPr>
        <w:t>o.design_z_factor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dt_status s = dt_grid_compare_earthwork(existing, design, &amp;o,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        &amp;r, &amp;difference);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使用 r.cut_volume / r.fill_volume / r.net_volume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dt_grid_save_text(difference, "difference.dgrid");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37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cut/fill/net_volume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挖方、填方、挖方−填方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按每个网格单元的两个线性三角面解析积分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total/valid_area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总平面面积、有效平面面积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coverage_ratio = valid_area / total_area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min/max/mean_difference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节点高差范围与面积加权均值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符号遵循现状减设计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rms_difference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高差均方根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使用线性三角面上 d² 的解析积分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difference GRID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逐节点现状减设计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可选；保持现状 GRID 的仿射和 CRS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每个四节点单元固定按左上—右下对角线剖分。高差全同号时直接积分；跨越零高差线时，在三角形边上解析求交并分别积分挖、填子多边形，不依赖采样密度。默认任一角点为 NoData 就跳过整个单元；设置 DT_GRID_EARTHWORK_ALLOW_PARTIAL_CELLS 后，可独立保留四角均有效的半单元三角形。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dt_grid_compare_earthwork_async(existing, design, &amp;o, &amp;task);</w:t>
      </w:r>
      <w:r>
        <w:br/>
      </w:r>
      <w:r>
        <w:rPr>
          <w:rFonts w:ascii="Consolas" w:hAnsi="Consolas" w:eastAsia="Microsoft YaHei"/>
          <w:sz w:val="17"/>
        </w:rPr>
        <w:t>// 用 dt_task_get_info() 读取 0..1 进度；需要时请求取消</w:t>
      </w:r>
      <w:r>
        <w:br/>
      </w:r>
      <w:r>
        <w:rPr>
          <w:rFonts w:ascii="Consolas" w:hAnsi="Consolas" w:eastAsia="Microsoft YaHei"/>
          <w:sz w:val="17"/>
        </w:rPr>
        <w:t>dt_grid_earthwork_result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dt_grid_handle difference = nullptr;</w:t>
      </w:r>
      <w:r>
        <w:br/>
      </w:r>
      <w:r>
        <w:rPr>
          <w:rFonts w:ascii="Consolas" w:hAnsi="Consolas" w:eastAsia="Microsoft YaHei"/>
          <w:sz w:val="17"/>
        </w:rPr>
        <w:t>if (dt_task_get_earthwork_result(task, &amp;r, &amp;difference) == DT_OK) {</w:t>
      </w:r>
      <w:r>
        <w:br/>
      </w:r>
      <w:r>
        <w:rPr>
          <w:rFonts w:ascii="Consolas" w:hAnsi="Consolas" w:eastAsia="Microsoft YaHei"/>
          <w:sz w:val="17"/>
        </w:rPr>
        <w:t xml:space="preserve">    // difference 为调用方拥有的新句柄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dt_grid_destroy(difference);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校验与所有权  </w:t>
      </w:r>
      <w:r>
        <w:rPr>
          <w:rFonts w:ascii="Calibri" w:hAnsi="Calibri" w:eastAsia="Microsoft YaHei"/>
        </w:rPr>
        <w:t>两幅 GRID 的行列数、六参数仿射和 CRS WKT 必须匹配；源句柄在计算期间不得由其他线程修改。同步/异步取消或失败均不发布半成品。options/result 的 ABI 大小分别为 64/112 字节；返回的差值 GRID 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 GRID：单线程 0.439 s，自动并行 0.0381 s，约 11.50×；串并行体积差为 0。结果受 CPU、内存带宽、数据分布和块高影响，不是固定承诺。</w:t>
      </w:r>
    </w:p>
    <w:p>
      <w:pPr>
        <w:pStyle w:val="Heading2"/>
      </w:pPr>
      <w:r>
        <w:t>4.12 GRID 显式重采样与设计面对齐</w:t>
      </w:r>
    </w:p>
    <w:p>
      <w:r>
        <w:rPr>
          <w:rFonts w:ascii="Calibri" w:hAnsi="Calibri" w:eastAsia="Microsoft YaHei"/>
        </w:rPr>
        <w:t>dt_grid_resample_like() 把 source_grid 显式采样到 reference_grid 的行列数和完整六参数仿射几何上，输出继承参考 GRID 的 CRS。两者 CRS WKT 必须完全一致；接口绝不隐式重投影。该设计把坐标变换、插值和土方积分拆成可检查的步骤：先对齐设计面，再调用 dt_grid_compare_earthwork()。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dt_grid_resample_options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DT_GRID_RESAMPLE_BILINEAR; // 0 也表示双线性</w:t>
      </w:r>
      <w:r>
        <w:br/>
      </w:r>
      <w:r>
        <w:rPr>
          <w:rFonts w:ascii="Consolas" w:hAnsi="Consolas" w:eastAsia="Microsoft YaHei"/>
          <w:sz w:val="17"/>
        </w:rPr>
        <w:t>o.flags = 0;                          // 严格 NoData</w:t>
      </w:r>
      <w:r>
        <w:br/>
      </w:r>
      <w:r>
        <w:rPr>
          <w:rFonts w:ascii="Consolas" w:hAnsi="Consolas" w:eastAsia="Microsoft YaHei"/>
          <w:sz w:val="17"/>
        </w:rPr>
        <w:t>o.worker_count = 0;            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dt_status s = dt_grid_resample_like(design, existing, &amp;o, &amp;aligned);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与 existing 节点严格对齐，可继续作双 GRID 土方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740"/>
        <w:gridCol w:w="302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方法/标志</w:t>
            </w:r>
          </w:p>
        </w:tc>
        <w:tc>
          <w:tcPr>
            <w:tcW w:type="dxa" w:w="37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  <w:tc>
          <w:tcPr>
            <w:tcW w:type="dxa" w:w="3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适用场景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按源 GRID 最近节点取值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分类值、快速预览或不希望平滑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BILINEAR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在源 GRID 的 2×2 节点上双线性插值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连续高程设计面，GUI 默认推荐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严格 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四个支撑点任一无效即输出 NoData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避免跨越空洞插值；默认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RENORMALIZE_NODATA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忽略无效支撑点并归一化剩余权重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明确接受空洞边缘外推时使用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实现先把参考节点的世界 XY 仿射映射与源 GRID 逆仿射组合成列、行增量，因此旋转、剪切和负像元高均可正确处理。落在源节点包络以外的位置写输出 NoData。双线性模式要求源 GRID 至少 2×2；最近邻可处理单行或单列。output_nodata_value 为零时选择 NaN。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dt_grid_resample_like_async(design, existing, &amp;o, &amp;task);</w:t>
      </w:r>
      <w:r>
        <w:br/>
      </w:r>
      <w:r>
        <w:rPr>
          <w:rFonts w:ascii="Consolas" w:hAnsi="Consolas" w:eastAsia="Microsoft YaHei"/>
          <w:sz w:val="17"/>
        </w:rPr>
        <w:t>// dt_task_get_info() 读取进度；Esc 等 UI 动作可请求协作取消</w:t>
      </w:r>
      <w:r>
        <w:br/>
      </w:r>
      <w:r>
        <w:rPr>
          <w:rFonts w:ascii="Consolas" w:hAnsi="Consolas" w:eastAsia="Microsoft YaHei"/>
          <w:sz w:val="17"/>
        </w:rPr>
        <w:t>dt_grid_handle aligned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&amp;aligned) == DT_OK) {</w:t>
      </w:r>
      <w:r>
        <w:br/>
      </w:r>
      <w:r>
        <w:rPr>
          <w:rFonts w:ascii="Consolas" w:hAnsi="Consolas" w:eastAsia="Microsoft YaHei"/>
          <w:sz w:val="17"/>
        </w:rPr>
        <w:t xml:space="preserve">    // aligned 是调用方拥有的新句柄</w:t>
      </w:r>
      <w:r>
        <w:br/>
      </w:r>
      <w:r>
        <w:rPr>
          <w:rFonts w:ascii="Consolas" w:hAnsi="Consolas" w:eastAsia="Microsoft YaHei"/>
          <w:sz w:val="17"/>
        </w:rPr>
        <w:t xml:space="preserve">    dt_grid_destroy(aligned);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并行、取消与所有权  </w:t>
      </w:r>
      <w:r>
        <w:rPr>
          <w:rFonts w:ascii="Calibri" w:hAnsi="Calibri" w:eastAsia="Microsoft YaHei"/>
        </w:rPr>
        <w:t>options 固定为 64 字节。工作线程按输出行块写互不重叠的区域，只有协调线程调用进度/取消回调；同步或异步失败、取消均不发布半成品。计算期间不得修改源和参考句柄，成功结果由调用方 dt_grid_destroy()。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 双线性重采样：单线程 0.243 s，自动并行 0.0538 s，约 4.53×，串并行抽样校验和误差为 0。收益受 CPU、内存带宽、仿射关系和块高影响，不是固定承诺。</w:t>
      </w:r>
    </w:p>
    <w:p>
      <w:pPr>
        <w:pStyle w:val="Heading2"/>
      </w:pPr>
      <w:r>
        <w:t>4.13 GRID 任意多边形裁剪与掩膜</w:t>
      </w:r>
    </w:p>
    <w:p>
      <w:r>
        <w:rPr>
          <w:rFonts w:ascii="Calibri" w:hAnsi="Calibri" w:eastAsia="Microsoft YaHei"/>
        </w:rPr>
        <w:t>dt_grid_clip_polygon() 用多边形的 XY 投影选择 GRID 节点。输入点的 Z 被忽略，多边形可省略重复闭合点，接口会隐式闭合。边界节点按内部处理；采用偶奇规则，因此结果对顺、逆时针一致。输出继承源 GRID 的 CRS 和 NoData 语义。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dt_grid_clip_options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o.flags = DT_GRID_CLIP_CROP_TO_BOUNDS;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64;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dt_point3 polygon[] = {</w:t>
      </w:r>
      <w:r>
        <w:br/>
      </w:r>
      <w:r>
        <w:rPr>
          <w:rFonts w:ascii="Consolas" w:hAnsi="Consolas" w:eastAsia="Microsoft YaHei"/>
          <w:sz w:val="17"/>
        </w:rPr>
        <w:t xml:space="preserve">    {500000.0, 3200000.0, 0.0},</w:t>
      </w:r>
      <w:r>
        <w:br/>
      </w:r>
      <w:r>
        <w:rPr>
          <w:rFonts w:ascii="Consolas" w:hAnsi="Consolas" w:eastAsia="Microsoft YaHei"/>
          <w:sz w:val="17"/>
        </w:rPr>
        <w:t xml:space="preserve">    {500600.0, 3200050.0, 0.0},</w:t>
      </w:r>
      <w:r>
        <w:br/>
      </w:r>
      <w:r>
        <w:rPr>
          <w:rFonts w:ascii="Consolas" w:hAnsi="Consolas" w:eastAsia="Microsoft YaHei"/>
          <w:sz w:val="17"/>
        </w:rPr>
        <w:t xml:space="preserve">    {500450.0, 3200500.0, 0.0},</w:t>
      </w:r>
      <w:r>
        <w:br/>
      </w:r>
      <w:r>
        <w:rPr>
          <w:rFonts w:ascii="Consolas" w:hAnsi="Consolas" w:eastAsia="Microsoft YaHei"/>
          <w:sz w:val="17"/>
        </w:rPr>
        <w:t xml:space="preserve">    {499950.0, 3200400.0, 0.0},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dt_status s = dt_grid_clip_polygon(source, polygon, 4, &amp;o, &amp;clipped);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000"/>
        <w:gridCol w:w="38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模式/标志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输出范围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选择规则与用途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flags = 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多边形内保留，外部写 NoData；适合图层对齐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CROP_TO_BOUNDS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裁到包含入选节点的最小行列包络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多边形内保留；减小后续显示和交换范围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INVERT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保持源行列数和仿射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多边形内及边界写 NoData，外部保留；适合挖孔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实现先用源 GRID 完整六参数逆仿射把世界坐标多边形一次变换到连续列、行空间，再对每个整数节点执行边界判断和偶奇射线判定，所以旋转、剪切和负像元高都能正确工作。紧凑裁剪会平移输出仿射原点，使输出 (0,0) 节点仍对应原 GRID 的同一世界位置。源 NoData/NaN 永远不会因裁剪变成有效值。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dt_grid_clip_polygon_async(source, polygon, 4, &amp;o, &amp;task);</w:t>
      </w:r>
      <w:r>
        <w:br/>
      </w:r>
      <w:r>
        <w:rPr>
          <w:rFonts w:ascii="Consolas" w:hAnsi="Consolas" w:eastAsia="Microsoft YaHei"/>
          <w:sz w:val="17"/>
        </w:rPr>
        <w:t>// 输入多边形和 options 在创建任务时已深拷贝；可立即释放调用方数组</w:t>
      </w:r>
      <w:r>
        <w:br/>
      </w:r>
      <w:r>
        <w:rPr>
          <w:rFonts w:ascii="Consolas" w:hAnsi="Consolas" w:eastAsia="Microsoft YaHei"/>
          <w:sz w:val="17"/>
        </w:rPr>
        <w:t>dt_grid_handle clipped = nullptr;</w:t>
      </w:r>
      <w:r>
        <w:br/>
      </w:r>
      <w:r>
        <w:rPr>
          <w:rFonts w:ascii="Consolas" w:hAnsi="Consolas" w:eastAsia="Microsoft YaHei"/>
          <w:sz w:val="17"/>
        </w:rPr>
        <w:t>if (dt_task_get_grid_result(task, &amp;clipped)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dt_grid_destroy(clipped); // 调用方拥有结果句柄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输入、取消与原子性  </w:t>
      </w:r>
      <w:r>
        <w:rPr>
          <w:rFonts w:ascii="Calibri" w:hAnsi="Calibri" w:eastAsia="Microsoft YaHei"/>
        </w:rPr>
        <w:t>options 固定为 64 字节；至少 3 个非退化顶点，相邻点不得重复，CROP_TO_BOUNDS 与 INVERT 不可同时设置。异步创建时深拷贝多边形；工作线程按行块写互不重叠区域，只有协调线程报告进度。失败、无入选节点或取消均不发布半成品，源 GRID 保持不变。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节点级边界  </w:t>
      </w:r>
      <w:r>
        <w:rPr>
          <w:rFonts w:ascii="Calibri" w:hAnsi="Calibri" w:eastAsia="Microsoft YaHei"/>
        </w:rPr>
        <w:t>本接口裁剪的是 GRID 节点值，不会沿多边形切开栅格单元；紧凑范围也按入选节点包络确定。若工程流程要求像元覆盖率或单元解析边界，应在后续矢量/栅格叠加模块中处理。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4096×4096、8 顶点多边形保持范围掩膜：单线程 0.378 s，自动并行 0.0755 s，约 5.01×；串并行校验和误差为 0。收益受多边形复杂度、CPU、内存带宽和块高影响，不是固定承诺。</w:t>
      </w:r>
    </w:p>
    <w:p>
      <w:pPr>
        <w:pStyle w:val="Heading2"/>
      </w:pPr>
      <w:r>
        <w:t>4.14 GRID 窗口概览与 LOD 读取</w:t>
      </w:r>
    </w:p>
    <w:p>
      <w:r>
        <w:rPr>
          <w:rFonts w:ascii="Calibri" w:hAnsi="Calibri" w:eastAsia="Microsoft YaHei"/>
        </w:rPr>
        <w:t>dt_grid_read_overview() 从任意源窗口直接生成较小的概览矩阵，避免 GUI 或集成系统先读取整幅超大 GRID。输出数组由调用方分配，接口同步填充，不创建第二个 GRID 句柄；因此热路径只有小型输出和每输出行统计的临时开销。source_width/source_height 为 0 时表示从起点延伸到源 GRID 剩余范围。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dt_grid_overview_options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o.method = DT_GRID_OVERVIEW_AVERAGE;</w:t>
      </w:r>
      <w:r>
        <w:br/>
      </w:r>
      <w:r>
        <w:rPr>
          <w:rFonts w:ascii="Consolas" w:hAnsi="Consolas" w:eastAsia="Microsoft YaHei"/>
          <w:sz w:val="17"/>
        </w:rPr>
        <w:t>o.worker_count = 0;       // 自动最多 32；显式最多 64</w:t>
      </w:r>
      <w:r>
        <w:br/>
      </w:r>
      <w:r>
        <w:rPr>
          <w:rFonts w:ascii="Consolas" w:hAnsi="Consolas" w:eastAsia="Microsoft YaHei"/>
          <w:sz w:val="17"/>
        </w:rPr>
        <w:t>o.tile_row_count = 16;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std::vector&lt;double&gt; preview(512 * 512);</w:t>
      </w:r>
      <w:r>
        <w:br/>
      </w:r>
      <w:r>
        <w:rPr>
          <w:rFonts w:ascii="Consolas" w:hAnsi="Consolas" w:eastAsia="Microsoft YaHei"/>
          <w:sz w:val="17"/>
        </w:rPr>
        <w:t>dt_grid_overview_result r{};</w:t>
      </w:r>
      <w:r>
        <w:br/>
      </w:r>
      <w:r>
        <w:rPr>
          <w:rFonts w:ascii="Consolas" w:hAnsi="Consolas" w:eastAsia="Microsoft YaHei"/>
          <w:sz w:val="17"/>
        </w:rPr>
        <w:t>r.struct_size = sizeof(r);</w:t>
      </w:r>
      <w:r>
        <w:br/>
      </w:r>
      <w:r>
        <w:rPr>
          <w:rFonts w:ascii="Consolas" w:hAnsi="Consolas" w:eastAsia="Microsoft YaHei"/>
          <w:sz w:val="17"/>
        </w:rPr>
        <w:t>dt_status s = dt_grid_read_overview(</w:t>
      </w:r>
      <w:r>
        <w:br/>
      </w:r>
      <w:r>
        <w:rPr>
          <w:rFonts w:ascii="Consolas" w:hAnsi="Consolas" w:eastAsia="Microsoft YaHei"/>
          <w:sz w:val="17"/>
        </w:rPr>
        <w:t xml:space="preserve">    grid, &amp;o, 512, 512, preview.data(), 512, &amp;r);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950"/>
        <w:gridCol w:w="321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方法</w:t>
            </w:r>
          </w:p>
        </w:tc>
        <w:tc>
          <w:tcPr>
            <w:tcW w:type="dxa" w:w="39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每个输出值</w:t>
            </w:r>
          </w:p>
        </w:tc>
        <w:tc>
          <w:tcPr>
            <w:tcW w:type="dxa" w:w="3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建议用途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AVERAGE（0/1）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整数分箱内所有有效源节点的平均值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连续高程与坡度/阴影概览；GUI 默认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NEAREST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取分箱中心对应的最近源节点；允许上采样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坡向角、分类或离散值，避免角度环绕平均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整数分箱内有效源节点最小值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保留下包络或极低点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MAXIMUM</w:t>
            </w:r>
          </w:p>
        </w:tc>
        <w:tc>
          <w:tcPr>
            <w:tcW w:type="dxa" w:w="3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整数分箱内有效源节点最大值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保留上包络或极高点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聚合方法使用 floor(i×源尺寸/输出尺寸) 的整数边界，每个源节点恰好进入一个输出分箱，因而拒绝上采样；最近邻按分箱中心取样并允许上采样。默认忽略分箱内 NoData/NaN，若没有有效值则输出源 NoData（源未定义时为 NaN）；DT_GRID_OVERVIEW_STRICT_NODATA 使任一无效源节点将整个分箱标为 NoData。</w:t>
      </w:r>
    </w:p>
    <w:p>
      <w:r>
        <w:rPr>
          <w:rFonts w:ascii="Calibri" w:hAnsi="Calibri" w:eastAsia="Microsoft YaHei"/>
        </w:rPr>
        <w:t>dt_grid_overview_options 与 dt_grid_overview_result 均固定为 64 字节。平均、最小和最大方法的结果统计覆盖完整源窗口，并设置 DT_GRID_OVERVIEW_EXACT_SOURCE_STATISTICS；最近邻的统计只覆盖实际输出样本。output_result 可省略，row_stride 以 double 数量计，便于直接写入带行填充的图像或矩阵。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并行与所有权  </w:t>
      </w:r>
      <w:r>
        <w:rPr>
          <w:rFonts w:ascii="Calibri" w:hAnsi="Calibri" w:eastAsia="Microsoft YaHei"/>
        </w:rPr>
        <w:t>工作线程动态领取输出行块，只写互不重叠的调用方行和统计槽；协调线程按输出行顺序归并 long double 和，保证串并行结果确定。单轴最多 1,048,576，输出总数最多 10 亿。接口仅在同步调用期间借用 grid、options 和输出数组，返回后即可安全复用或释放调用方缓存。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本机基准  </w:t>
      </w:r>
      <w:r>
        <w:rPr>
          <w:rFonts w:ascii="Calibri" w:hAnsi="Calibri" w:eastAsia="Microsoft YaHei"/>
        </w:rPr>
        <w:t>8192×4096 源 GRID 缩至 512×512 平均概览：单线程 0.0427 s，自动并行 0.00963 s，约 4.43×；串并行输出与统计误差为 0。收益受 CPU、内存带宽、源窗口和块高影响，不是固定承诺。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Z、世界梯度、坡度、坡向和法向；全幅测试覆盖坡度、坡向、阴影、CRS、旋转仿射、NoData、串并行一致和取消。土方测试锁定 64/112 字节 ABI、零线穿越解析体积、旋转面积、NoData、差值 GRID、异步结果和取消。v0.24 重采样测试另锁定 64 字节 ABI、旋转/剪切解析平面、最近邻与双线性、严格/归一化 NoData、串并行一致、异步结果、CRS 拒绝及大 GRID 取消。v0.25 多边形裁剪测试锁定 64 字节 ABI、旋转/剪切仿射、边界内含、保持/紧凑/反向三种模式、NoData、串并行一致、异步结果、非法选项、范围外与大 GRID 取消。v0.26 概览测试锁定 64/64 字节 ABI、平均/最近邻/最小/最大、严格 NoData、源子窗口、上采样规则、带填充步长以及串并行确定性。剖面、多边形量测和 GDAL 构建另有数学与真实文件往返测试。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0.26.0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TIN、GRID、等高线转换、大 GRID LOD、动态编辑与空间查询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