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both"/>
        <w:rPr>
          <w:b w:val="1"/>
          <w:bCs w:val="1"/>
          <w:sz w:val="30"/>
          <w:szCs w:val="30"/>
          <w:shd w:fill="fff2cc" w:val="clear"/>
        </w:rPr>
      </w:pPr>
      <w:bookmarkStart w:colFirst="0" w:colLast="0" w:name="_26sjppi9oc7v" w:id="0"/>
      <w:bookmarkEnd w:id="0"/>
      <w:r w:rsidDel="00000000" w:rsidR="00000000" w:rsidRPr="00000000">
        <w:rPr>
          <w:b w:val="1"/>
          <w:bCs w:val="1"/>
          <w:sz w:val="30"/>
          <w:szCs w:val="30"/>
          <w:shd w:fill="fff2cc" w:val="clear"/>
          <w:rtl w:val="0"/>
        </w:rPr>
        <w:t xml:space="preserve">1/ Viêm da cơ địa  (XONG)</w:t>
      </w:r>
    </w:p>
    <w:p w:rsidR="00000000" w:rsidDel="00000000" w:rsidP="00000000" w:rsidRDefault="00000000" w:rsidRPr="00000000" w14:paraId="00000002">
      <w:pPr>
        <w:numPr>
          <w:ilvl w:val="0"/>
          <w:numId w:val="13"/>
        </w:numPr>
        <w:spacing w:line="360" w:lineRule="auto"/>
        <w:ind w:left="720" w:hanging="360"/>
        <w:jc w:val="both"/>
        <w:rPr>
          <w:sz w:val="26"/>
          <w:szCs w:val="26"/>
          <w:u w:val="none"/>
        </w:rPr>
      </w:pPr>
      <w:r w:rsidDel="00000000" w:rsidR="00000000" w:rsidRPr="00000000">
        <w:rPr>
          <w:sz w:val="26"/>
          <w:szCs w:val="26"/>
          <w:rtl w:val="0"/>
        </w:rPr>
        <w:t xml:space="preserve">MỞ ĐẦU</w:t>
      </w:r>
    </w:p>
    <w:p w:rsidR="00000000" w:rsidDel="00000000" w:rsidP="00000000" w:rsidRDefault="00000000" w:rsidRPr="00000000" w14:paraId="00000003">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Viêm da cơ địa (chàm thể tạng) là một bệnh lý phổ biến toàn thế giới, tỷ lệ mắc bệnh dao động khoảng 20–30% ở trẻ em và 2 – 10% ở người lớn.</w:t>
      </w:r>
    </w:p>
    <w:p w:rsidR="00000000" w:rsidDel="00000000" w:rsidP="00000000" w:rsidRDefault="00000000" w:rsidRPr="00000000" w14:paraId="00000004">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 Viêm da cơ địa là một bệnh da viêm, ngứa nhiều kèm khô da, diễn tiến mạn tính với những đợt bùng phát. </w:t>
      </w:r>
    </w:p>
    <w:p w:rsidR="00000000" w:rsidDel="00000000" w:rsidP="00000000" w:rsidRDefault="00000000" w:rsidRPr="00000000" w14:paraId="00000005">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Bệnh thường xuất hiện ở trẻ em nhưng có thể gặp ở bất cứ tuổi nào. Nguy cơ mắc bệnh tăng ở những người với tiền sử gia đình có cha hoặc mẹ có cơ địa dị ứng, tuy nhiên, yếu tố môi trường dường như cũng đóng vai trò trong sự phát triển bệnh, đặc biệt những người sống ở các nước công nghiệp phát triển có tỷ lệ viêm da cơ địa cao hơn. </w:t>
      </w:r>
    </w:p>
    <w:p w:rsidR="00000000" w:rsidDel="00000000" w:rsidP="00000000" w:rsidRDefault="00000000" w:rsidRPr="00000000" w14:paraId="00000006">
      <w:pPr>
        <w:numPr>
          <w:ilvl w:val="0"/>
          <w:numId w:val="13"/>
        </w:numPr>
        <w:spacing w:line="360" w:lineRule="auto"/>
        <w:ind w:left="720" w:hanging="360"/>
        <w:jc w:val="both"/>
        <w:rPr>
          <w:sz w:val="26"/>
          <w:szCs w:val="26"/>
          <w:u w:val="none"/>
        </w:rPr>
      </w:pPr>
      <w:r w:rsidDel="00000000" w:rsidR="00000000" w:rsidRPr="00000000">
        <w:rPr>
          <w:sz w:val="26"/>
          <w:szCs w:val="26"/>
          <w:rtl w:val="0"/>
        </w:rPr>
        <w:t xml:space="preserve">SINH BỆNH HỌC</w:t>
      </w:r>
    </w:p>
    <w:p w:rsidR="00000000" w:rsidDel="00000000" w:rsidP="00000000" w:rsidRDefault="00000000" w:rsidRPr="00000000" w14:paraId="00000007">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Yếu tố di truyền</w:t>
      </w:r>
    </w:p>
    <w:p w:rsidR="00000000" w:rsidDel="00000000" w:rsidP="00000000" w:rsidRDefault="00000000" w:rsidRPr="00000000" w14:paraId="00000008">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Viêm da cơ địa là một bệnh di truyền phức tạp. Sự tương tác gen-gen và gien-môi trường đóng vai trò quan trọng (Hình 2-1). Yếu tố di truyền chiếm 90% với các trường hợp viêm da cơ địa khởi phát sớm, tỷ lệ cùng mắc bệnh của cặp sinh đôi cùng trứng là 77%, cao hơn một cách có ý nghĩa khi so với tỷ lệ cùng mắc là 15% của cặp sinh đôi khác trứng. Có hơn 20 gien đã được đề cập liên quan đến sinh bệnh học, đó là các gien mã hóa các protein quan trọng đối với lớp hàng rào biểu bì và chức năng miễn dịch. Ví dụ gien FLG mã hóa filaggrin, là thành phần trong hàng rào bảo vệ da. Gien TLR2, 4, 6, 9 mã hóa các toll-like receptor tương ứng, có vai trò quan trọng trong miễn dịch bẩm sinh </w:t>
      </w:r>
    </w:p>
    <w:p w:rsidR="00000000" w:rsidDel="00000000" w:rsidP="00000000" w:rsidRDefault="00000000" w:rsidRPr="00000000" w14:paraId="00000009">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Rối loạn chức năng hàng rào bảo vệ da</w:t>
      </w:r>
    </w:p>
    <w:p w:rsidR="00000000" w:rsidDel="00000000" w:rsidP="00000000" w:rsidRDefault="00000000" w:rsidRPr="00000000" w14:paraId="0000000A">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Hàng rào bảo vệ da có chức năng phòng tránh sự mất nước qua da và ngăn chặn xâm nhập của tác nhân bên ngoài. Khi hàng rào bảo vệ da bị tổn thương dẫn đến hai hậu quả là sự mất nước qua da làm cho da càng khô và sự xâm nhập dễ dàng của tác nhân từ môi trường bên ngoài, làm kích hoạt đáp ứng miễn dịch bẩm sinh và miễn dịch thích nghỉ, đáng chú ý nhất là sự hoạt hóa đáp ứng của tế bào Th2, tăng nồng độ IgE huyết tương, tăng bạch cầu ái toan trong máu ngoại vi và tăng nhạy cảm của hệ miễn dịch đối với các kháng nguyên bao gồm dị ứng nguyên và vi sinh vật. </w:t>
      </w:r>
    </w:p>
    <w:p w:rsidR="00000000" w:rsidDel="00000000" w:rsidP="00000000" w:rsidRDefault="00000000" w:rsidRPr="00000000" w14:paraId="0000000B">
      <w:pPr>
        <w:numPr>
          <w:ilvl w:val="3"/>
          <w:numId w:val="13"/>
        </w:numPr>
        <w:spacing w:line="360" w:lineRule="auto"/>
        <w:ind w:left="2880" w:hanging="360"/>
        <w:jc w:val="both"/>
        <w:rPr>
          <w:sz w:val="26"/>
          <w:szCs w:val="26"/>
          <w:u w:val="none"/>
        </w:rPr>
      </w:pPr>
      <w:r w:rsidDel="00000000" w:rsidR="00000000" w:rsidRPr="00000000">
        <w:rPr>
          <w:sz w:val="26"/>
          <w:szCs w:val="26"/>
          <w:rtl w:val="0"/>
        </w:rPr>
        <w:t xml:space="preserve">Filaggrin và các protein cấu trúc khác. </w:t>
      </w:r>
    </w:p>
    <w:p w:rsidR="00000000" w:rsidDel="00000000" w:rsidP="00000000" w:rsidRDefault="00000000" w:rsidRPr="00000000" w14:paraId="0000000C">
      <w:pPr>
        <w:numPr>
          <w:ilvl w:val="4"/>
          <w:numId w:val="13"/>
        </w:numPr>
        <w:spacing w:line="360" w:lineRule="auto"/>
        <w:ind w:left="3600" w:hanging="360"/>
        <w:jc w:val="both"/>
        <w:rPr>
          <w:sz w:val="26"/>
          <w:szCs w:val="26"/>
          <w:u w:val="none"/>
        </w:rPr>
      </w:pPr>
      <w:r w:rsidDel="00000000" w:rsidR="00000000" w:rsidRPr="00000000">
        <w:rPr>
          <w:sz w:val="26"/>
          <w:szCs w:val="26"/>
          <w:rtl w:val="0"/>
        </w:rPr>
        <w:t xml:space="preserve">Filaggrin là protein tập hợp sợi keratin, đóng vai trò là thành phần cấu trúc chính của lớp sừng. Đột biến mất chức năng của gen FLG có liên quan rất mạnh với viêm da cơ địa và bệnh da vảy cá thông thường. Khoảng 20 – 50% bệnh nhân trẻ em bị viêm da cơ địa mức độ trung bình và nặng có mang ít nhất một đột biến trên gen này. </w:t>
      </w:r>
    </w:p>
    <w:p w:rsidR="00000000" w:rsidDel="00000000" w:rsidP="00000000" w:rsidRDefault="00000000" w:rsidRPr="00000000" w14:paraId="0000000D">
      <w:pPr>
        <w:numPr>
          <w:ilvl w:val="3"/>
          <w:numId w:val="13"/>
        </w:numPr>
        <w:spacing w:line="360" w:lineRule="auto"/>
        <w:ind w:left="2880" w:hanging="360"/>
        <w:jc w:val="both"/>
        <w:rPr>
          <w:sz w:val="26"/>
          <w:szCs w:val="26"/>
          <w:u w:val="none"/>
        </w:rPr>
      </w:pPr>
      <w:r w:rsidDel="00000000" w:rsidR="00000000" w:rsidRPr="00000000">
        <w:rPr>
          <w:sz w:val="26"/>
          <w:szCs w:val="26"/>
          <w:rtl w:val="0"/>
        </w:rPr>
        <w:t xml:space="preserve">Lipid của lớp sừng</w:t>
      </w:r>
    </w:p>
    <w:p w:rsidR="00000000" w:rsidDel="00000000" w:rsidP="00000000" w:rsidRDefault="00000000" w:rsidRPr="00000000" w14:paraId="0000000E">
      <w:pPr>
        <w:numPr>
          <w:ilvl w:val="4"/>
          <w:numId w:val="13"/>
        </w:numPr>
        <w:spacing w:line="360" w:lineRule="auto"/>
        <w:ind w:left="3600" w:hanging="360"/>
        <w:jc w:val="both"/>
        <w:rPr>
          <w:sz w:val="26"/>
          <w:szCs w:val="26"/>
          <w:u w:val="none"/>
        </w:rPr>
      </w:pPr>
      <w:r w:rsidDel="00000000" w:rsidR="00000000" w:rsidRPr="00000000">
        <w:rPr>
          <w:sz w:val="26"/>
          <w:szCs w:val="26"/>
          <w:rtl w:val="0"/>
        </w:rPr>
        <w:t xml:space="preserve"> Thành phần, tổ chức,quá trình sinh hóa của lipid lớp sừng là yếu tố quyết định chức năng thấm của hàng rào bảo vệ da. Trong bệnh viêm da cơ địa, sự bất thường của khung xương tế bào do thiếu filaggrin góp phần làm giảm sức chứa lipid và bài tiết thể lamellar(thể phiến), với hậu quả làm suy giảm việc tổ chức lipid sau tiết trong lớp sừng và bất thường về quá trình chuyển hóa của nó. Ngoài ra, lympho bào Th2 cũng có tác dụng làm giảm tổng hợp các thành phần lipid trong lớp sừng. </w:t>
      </w:r>
    </w:p>
    <w:p w:rsidR="00000000" w:rsidDel="00000000" w:rsidP="00000000" w:rsidRDefault="00000000" w:rsidRPr="00000000" w14:paraId="0000000F">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Rối loạn chức năng miễn dịch</w:t>
      </w:r>
    </w:p>
    <w:p w:rsidR="00000000" w:rsidDel="00000000" w:rsidP="00000000" w:rsidRDefault="00000000" w:rsidRPr="00000000" w14:paraId="00000010">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Miễn dịch bẩm sinh và miễn dịch thích nghi đóng vai trò động và có quan hệ qua lại trong cơ chế bệnh sinh của viêm da cơ địa. Trong sang thương viêm da cơ địa cấp tính thì Th2 chiếm ưu thế, khi thương tổn lui đi và trở nên mạn tính thì Th1 và Th22 chiếm ưu thế. Th17 là tế bào quan trọng điều hòa chức năng miễn dịch bẩm sinh, đặc biệt là khả năng quy tụ bạch cầu đa nhân trung tính và cũng được đề cập trong các rối loạn dị ứng.Th17 được tìm thấy trong thương tổn cấp và mạn của viêm da cơ địa. Interleukin-31 là interleukin của Th2, biểu hiện ở mức độ cao trong thương tổn viêm da cơ địa và sẩn ngứa. Khi da của bệnh nhân viêm da cơ địa phơi nhiễm với siêu kháng nguyên staphylococcus thì nhanh chóng gây ra biểu hiện IL-31, thiết lập mối liên hệ giữa nhiễm tụ cầu và ngứa trong viêm da cơ địa. Trong một nghiên cứu của chúng tôi thực hiện trên bệnh nhân Việt Nam cũng cho thấy nồng độ IL-31 ở nhóm bệnh nhân viêm da cơ địa cao hơn nhóm chứng và có liên quan đến mức độ ng a cũng như độ nặng của bệnh. Ngoài ra, còn rất nhiều cytokine khác có liên quan đến rối loạn miễn dịch trong bệnh này. </w:t>
      </w:r>
    </w:p>
    <w:p w:rsidR="00000000" w:rsidDel="00000000" w:rsidP="00000000" w:rsidRDefault="00000000" w:rsidRPr="00000000" w14:paraId="00000011">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Hệ vi sinh da</w:t>
      </w:r>
    </w:p>
    <w:p w:rsidR="00000000" w:rsidDel="00000000" w:rsidP="00000000" w:rsidRDefault="00000000" w:rsidRPr="00000000" w14:paraId="00000012">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Đây là cộng đồng rất đa dạng và phức tạp của vi sinh sống trên da (vi khuẩn, vi nấm,siêu vi), có tính hội sinh và tính sinh bệnh, đóng vai trò quan trọng trong việc cân bằng nội môi của thượng bì. Hơn 90% bệnh nhân viêm da cơ địa có da bị nhiễm bởi S. aureus, so với 5% ở người không bị bệnh. Điều này được cho là do sự suy giảm lớp phủ có tính axit và các peptide kháng khuẩn (ví dụ cathelicidins, defensins) cũng như sự thay đổi các cytokine ở bệnh nhân viêm da cơ địa. Trong đợt bùng phát viêm da cơ địa, sự đa dạng của thảm hệ vi sinh bị giảm đi, trong đó tụ cầu trùng chiếm từ 35% đến 90%. </w:t>
      </w:r>
    </w:p>
    <w:p w:rsidR="00000000" w:rsidDel="00000000" w:rsidP="00000000" w:rsidRDefault="00000000" w:rsidRPr="00000000" w14:paraId="00000013">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Siêu kháng nguyên và ngoại độc tố thúc đẩy thoái biến dưỡng bào (tế bào mast) và phát triển đáp ứng miễn dịch qua trung gian Th2. Ngoài ra, sự suy giảm filaggrin làm cho tế bào thượng bị tăng nhạy cảm với alpha-toxin của staphylococcus. </w:t>
      </w:r>
    </w:p>
    <w:p w:rsidR="00000000" w:rsidDel="00000000" w:rsidP="00000000" w:rsidRDefault="00000000" w:rsidRPr="00000000" w14:paraId="00000014">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Yếu tố dị ứng</w:t>
      </w:r>
    </w:p>
    <w:p w:rsidR="00000000" w:rsidDel="00000000" w:rsidP="00000000" w:rsidRDefault="00000000" w:rsidRPr="00000000" w14:paraId="00000015">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Tiếp xúc với thức ăn dị ứng có thể làm nặng thêm tình trạng viêm da cơ địa ở 30% bệnh nhân trẻ tuổi, tuy nhiên kháng nguyên thức ăn thường liên quan đến phản ứng qua trung gian IgE như bệnh mày đay. Dị ứng nguyên trong không khí có tỷ lệ tăng theo tuổi của bệnh nhân và có tỷ lệ cao ở bệnh nhân viêm da cơ địa trung bình và nặng. Các dị ứng nguyên này bao gồm mạt bụi, phấn hoa, vảy da động vật và nấm. </w:t>
      </w:r>
    </w:p>
    <w:p w:rsidR="00000000" w:rsidDel="00000000" w:rsidP="00000000" w:rsidRDefault="00000000" w:rsidRPr="00000000" w14:paraId="00000016">
      <w:pPr>
        <w:numPr>
          <w:ilvl w:val="0"/>
          <w:numId w:val="13"/>
        </w:numPr>
        <w:spacing w:line="360" w:lineRule="auto"/>
        <w:ind w:left="720" w:hanging="360"/>
        <w:jc w:val="both"/>
        <w:rPr>
          <w:sz w:val="26"/>
          <w:szCs w:val="26"/>
          <w:u w:val="none"/>
        </w:rPr>
      </w:pPr>
      <w:r w:rsidDel="00000000" w:rsidR="00000000" w:rsidRPr="00000000">
        <w:rPr>
          <w:sz w:val="26"/>
          <w:szCs w:val="26"/>
          <w:rtl w:val="0"/>
        </w:rPr>
        <w:t xml:space="preserve">BIỂU HIỆN LÂM SÀNG</w:t>
      </w:r>
    </w:p>
    <w:p w:rsidR="00000000" w:rsidDel="00000000" w:rsidP="00000000" w:rsidRDefault="00000000" w:rsidRPr="00000000" w14:paraId="00000017">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Các dạng lâm sàng:</w:t>
      </w:r>
    </w:p>
    <w:p w:rsidR="00000000" w:rsidDel="00000000" w:rsidP="00000000" w:rsidRDefault="00000000" w:rsidRPr="00000000" w14:paraId="00000018">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Quá trình diễn tiến bệnh theo tuổi có thể được chia làm 3 giai đoạn: (1) viêm da cơ địa ở nhũ nhi, (2) viêm da cơ địa ở trẻ em và (3) viêm da cơ địa ở người lớn. Trong mỗi giai đoạn, có thể biểu hiện thương tổn là cấp tính, bán cấp và mạn tính . Viêm da cơ địa ở nhũ nhi có đặc trưng viêm nhiều, thương tổn thường ở mặt. Viêm da cơ địa ở trẻ em thì thương tổn thường ở mặt duỗi tay chân. Viêm da cơ địa ở người lớn thường ít viêm hơn và có xu hướng lichen hóa, thường xuất hiện ở các nếp gấp. Đặc điểm chung của các dạng bệnh là ngứa dữ dội, với những đợt bùng phát của bệnh cảnh viêm da mạn tính. Ngứa thường xảy ra vào ban đêm và thường tăng lên khi trời nóng, đổ mồ hôi nhiều hoặc tiếp xúc với quần áo làm từ len. Chứng khô da thường gặp ở hầu hết bệnh nhân viêm da cơ địa, xuất hiện ở nhiều vùng da trên cơ thể chứ không chỉ riêng vùng da đang viêm. </w:t>
      </w:r>
    </w:p>
    <w:p w:rsidR="00000000" w:rsidDel="00000000" w:rsidP="00000000" w:rsidRDefault="00000000" w:rsidRPr="00000000" w14:paraId="00000019">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Viêm da cơ địa nhũ nhi thường gặp ở bệnh nhân từ &lt; 2 tuổi (có tài liệu ghi từ 2–12 tháng), đặc trưng bởi sẩn mảng hồng ban màu đỏ tươi, ngứa dữ dội. Trên bề mặt thường có mụn nước hoặc ri dịch, đóng mài huyết thanh, vết cào gãi. Thương tồn phân bố trên mặt, chủ yếu là hai má, thường không ảnh hưởng vùng trung tâm mặt. Vùng da đầu, cổ, mặt duỗi các chi và lưng có thể liên quan. Vùng tã lót thường không bị ảnh hưởng.</w:t>
      </w:r>
    </w:p>
    <w:p w:rsidR="00000000" w:rsidDel="00000000" w:rsidP="00000000" w:rsidRDefault="00000000" w:rsidRPr="00000000" w14:paraId="0000001A">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 Viêm da cơ địa trẻ em được định nghĩa xảy ra ở bệnh nhân từ 2 – 12 tuổi. Ở giai đoạn sớm, triệu chứng da cũng biểu hiện viêm nhiều như dạng viêm da cơ địa nhũ nhi, dần dần diễn tiến theo hướng viêm da cơ địa người lớn, thương tổn khô hơn và ít tiết dịch hơn. </w:t>
      </w:r>
    </w:p>
    <w:p w:rsidR="00000000" w:rsidDel="00000000" w:rsidP="00000000" w:rsidRDefault="00000000" w:rsidRPr="00000000" w14:paraId="0000001B">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Viêm da cơ địa ở người lớn/thanh thiếu niên &gt; 12 tuổi thường là các thương tổn bán cấp và mạn tính. Thương tổn thường ít hồng ban hoặc hồng ban sậm màu, bề mặt có ít mụn nước hoặc chỉ ri dịch và vết tích mụn nước, đóng mài, có thể tăng sừng, tróc vảy, lichen hóa. Thương tổn ưu thế mặt gấp vùng cổ, nếp khuỷu, nếp khoeo, tuy nhiên cũng thường xuất hiện ở bàn tay và mí mắt. Một số đặc điểm thường gặp khác liên quan bệnh viêm da cơ địa được liệt kê trong bảng 2-1. Ở bệnh nhân người già, đặc điểm nổi bật là da khô và không có thương tổn vùng nếp điển hình như bệnh nhân trẻ em </w:t>
      </w:r>
    </w:p>
    <w:p w:rsidR="00000000" w:rsidDel="00000000" w:rsidP="00000000" w:rsidRDefault="00000000" w:rsidRPr="00000000" w14:paraId="0000001C">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Các biến thể đặc biệt khác biểu hiện đơn độc hoặc đi kèm với biểu hiện lâm sàng trên. </w:t>
      </w:r>
    </w:p>
    <w:p w:rsidR="00000000" w:rsidDel="00000000" w:rsidP="00000000" w:rsidRDefault="00000000" w:rsidRPr="00000000" w14:paraId="0000001D">
      <w:pPr>
        <w:numPr>
          <w:ilvl w:val="3"/>
          <w:numId w:val="13"/>
        </w:numPr>
        <w:spacing w:line="360" w:lineRule="auto"/>
        <w:ind w:left="2880" w:hanging="360"/>
        <w:jc w:val="both"/>
        <w:rPr>
          <w:sz w:val="26"/>
          <w:szCs w:val="26"/>
          <w:u w:val="none"/>
        </w:rPr>
      </w:pPr>
      <w:r w:rsidDel="00000000" w:rsidR="00000000" w:rsidRPr="00000000">
        <w:rPr>
          <w:sz w:val="26"/>
          <w:szCs w:val="26"/>
          <w:rtl w:val="0"/>
        </w:rPr>
        <w:t xml:space="preserve">Chàm mi mắt có thể là biểu hiện duy nhất trong bệnh viêm da cơ địa. Không giống viêm mi mắt do nguyên nhân khác, sang thương viêm da có đặc điểm lichen hóa là đặc trưng cho viêm da cơ địa </w:t>
      </w:r>
    </w:p>
    <w:p w:rsidR="00000000" w:rsidDel="00000000" w:rsidP="00000000" w:rsidRDefault="00000000" w:rsidRPr="00000000" w14:paraId="0000001E">
      <w:pPr>
        <w:numPr>
          <w:ilvl w:val="3"/>
          <w:numId w:val="13"/>
        </w:numPr>
        <w:spacing w:line="360" w:lineRule="auto"/>
        <w:ind w:left="2880" w:hanging="360"/>
        <w:jc w:val="both"/>
        <w:rPr>
          <w:sz w:val="26"/>
          <w:szCs w:val="26"/>
          <w:u w:val="none"/>
        </w:rPr>
      </w:pPr>
      <w:r w:rsidDel="00000000" w:rsidR="00000000" w:rsidRPr="00000000">
        <w:rPr>
          <w:sz w:val="26"/>
          <w:szCs w:val="26"/>
          <w:rtl w:val="0"/>
        </w:rPr>
        <w:t xml:space="preserve">Chàm môi là tình trạng khô môi và viền môi, bong vảy và có thể nứt nẻ. Bệnh nhân cố gắng liếm môi để làm ẩm nhưng càng làm kích ứng da quanh miệng </w:t>
      </w:r>
    </w:p>
    <w:p w:rsidR="00000000" w:rsidDel="00000000" w:rsidP="00000000" w:rsidRDefault="00000000" w:rsidRPr="00000000" w14:paraId="0000001F">
      <w:pPr>
        <w:numPr>
          <w:ilvl w:val="3"/>
          <w:numId w:val="13"/>
        </w:numPr>
        <w:spacing w:line="360" w:lineRule="auto"/>
        <w:ind w:left="2880" w:hanging="360"/>
        <w:jc w:val="both"/>
        <w:rPr>
          <w:sz w:val="26"/>
          <w:szCs w:val="26"/>
          <w:u w:val="none"/>
        </w:rPr>
      </w:pPr>
      <w:r w:rsidDel="00000000" w:rsidR="00000000" w:rsidRPr="00000000">
        <w:rPr>
          <w:sz w:val="26"/>
          <w:szCs w:val="26"/>
          <w:rtl w:val="0"/>
        </w:rPr>
        <w:t xml:space="preserve"> Chàm bàn tay chiếm 60% trường hợp viêm da cơ địa người lớn mặc dù có thể xuất hiện ở trẻ em. Biểu hiện điển hình liên quan mặt gấp cổ tay, mặt lưng của bàn tay. Mặt bên ngón tay và lòng bàn tay có thể có mụn nước sâu như tổ địa  (chàm dạng tổ đỉa). Ngoài cơ chế bệnh sinh nêu trên, tiếp xúc nước, chất tẩy rửa vệ sinh gia dụng hoặc nghề nghiệp là yếu tố nguy cơ khác. </w:t>
      </w:r>
    </w:p>
    <w:p w:rsidR="00000000" w:rsidDel="00000000" w:rsidP="00000000" w:rsidRDefault="00000000" w:rsidRPr="00000000" w14:paraId="00000020">
      <w:pPr>
        <w:numPr>
          <w:ilvl w:val="3"/>
          <w:numId w:val="13"/>
        </w:numPr>
        <w:spacing w:line="360" w:lineRule="auto"/>
        <w:ind w:left="2880" w:hanging="360"/>
        <w:jc w:val="both"/>
        <w:rPr>
          <w:sz w:val="26"/>
          <w:szCs w:val="26"/>
          <w:u w:val="none"/>
        </w:rPr>
      </w:pPr>
      <w:r w:rsidDel="00000000" w:rsidR="00000000" w:rsidRPr="00000000">
        <w:rPr>
          <w:sz w:val="26"/>
          <w:szCs w:val="26"/>
          <w:rtl w:val="0"/>
        </w:rPr>
        <w:t xml:space="preserve">Thương tổn dạng sẩn ngứa biểu hiện là các sẩn, nốt hình vòm, chắc, với trung tâm đóng mài, phân bố ưu thế ở mặt duỗi chi tương tự như bệnh sẩn ngứa của bệnh  nhân không viêm da cơ địa.</w:t>
      </w:r>
    </w:p>
    <w:p w:rsidR="00000000" w:rsidDel="00000000" w:rsidP="00000000" w:rsidRDefault="00000000" w:rsidRPr="00000000" w14:paraId="00000021">
      <w:pPr>
        <w:numPr>
          <w:ilvl w:val="3"/>
          <w:numId w:val="13"/>
        </w:numPr>
        <w:spacing w:line="360" w:lineRule="auto"/>
        <w:ind w:left="2880" w:hanging="360"/>
        <w:jc w:val="both"/>
        <w:rPr>
          <w:sz w:val="26"/>
          <w:szCs w:val="26"/>
          <w:u w:val="none"/>
        </w:rPr>
      </w:pPr>
      <w:r w:rsidDel="00000000" w:rsidR="00000000" w:rsidRPr="00000000">
        <w:rPr>
          <w:sz w:val="26"/>
          <w:szCs w:val="26"/>
          <w:rtl w:val="0"/>
        </w:rPr>
        <w:t xml:space="preserve">Thương tổn dạng đồng tiền thương tốn xuất hiện ở mặt duỗi bệnh nhân trẻ em và người lớn. Biểu hiện là mảng hồng ban hình tròn như đồng xu, kích thước khoảng 1 – 3 cm đường kính, thường có xuất tiết và đóng mài, tương tự như bệnh chàm đồng tiền ở bệnh nhân không có viêm da cơ địa. </w:t>
      </w:r>
    </w:p>
    <w:p w:rsidR="00000000" w:rsidDel="00000000" w:rsidP="00000000" w:rsidRDefault="00000000" w:rsidRPr="00000000" w14:paraId="00000022">
      <w:pPr>
        <w:numPr>
          <w:ilvl w:val="3"/>
          <w:numId w:val="13"/>
        </w:numPr>
        <w:spacing w:line="360" w:lineRule="auto"/>
        <w:ind w:left="2880" w:hanging="360"/>
        <w:jc w:val="both"/>
        <w:rPr>
          <w:sz w:val="26"/>
          <w:szCs w:val="26"/>
          <w:u w:val="none"/>
        </w:rPr>
      </w:pPr>
      <w:r w:rsidDel="00000000" w:rsidR="00000000" w:rsidRPr="00000000">
        <w:rPr>
          <w:sz w:val="26"/>
          <w:szCs w:val="26"/>
          <w:rtl w:val="0"/>
        </w:rPr>
        <w:t xml:space="preserve">Chàm quầng vú với xuất tiết, đóng mài, tróc vảy quầng vú ở bệnh nhân viêm da cơ địa trẻ em và người lớn</w:t>
      </w:r>
    </w:p>
    <w:p w:rsidR="00000000" w:rsidDel="00000000" w:rsidP="00000000" w:rsidRDefault="00000000" w:rsidRPr="00000000" w14:paraId="00000023">
      <w:pPr>
        <w:numPr>
          <w:ilvl w:val="3"/>
          <w:numId w:val="13"/>
        </w:numPr>
        <w:spacing w:line="360" w:lineRule="auto"/>
        <w:ind w:left="2880" w:hanging="360"/>
        <w:jc w:val="both"/>
        <w:rPr>
          <w:sz w:val="26"/>
          <w:szCs w:val="26"/>
          <w:u w:val="none"/>
        </w:rPr>
      </w:pPr>
      <w:r w:rsidDel="00000000" w:rsidR="00000000" w:rsidRPr="00000000">
        <w:rPr>
          <w:sz w:val="26"/>
          <w:szCs w:val="26"/>
        </w:rPr>
        <w:drawing>
          <wp:inline distB="114300" distT="114300" distL="114300" distR="114300">
            <wp:extent cx="5314950" cy="401955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31495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Biến chứng</w:t>
      </w:r>
    </w:p>
    <w:p w:rsidR="00000000" w:rsidDel="00000000" w:rsidP="00000000" w:rsidRDefault="00000000" w:rsidRPr="00000000" w14:paraId="00000025">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Nhiễm trùng: là biến chứng thường gặp nhất trong bệnh viêm da cơ địa. Tác nhân thường gặp nhất là S. aureus. Tuy nhiên, nhiễm S.aureus gần như là thường trực trên bệnh nhân viêm da cơ địa. Biến chứng nhiễm trùng được nghĩ đến khi thương tồn viêm da cơ địa biểu hiện rỉ dịch nhiều và đóng mài. Nhiễm trùng làm nặng thêm tình trạng viêm da cơ địa bởi sự thúc đẩy dòng thác viêm từ sản phẩm của tụ cầu trùng. </w:t>
      </w:r>
    </w:p>
    <w:p w:rsidR="00000000" w:rsidDel="00000000" w:rsidP="00000000" w:rsidRDefault="00000000" w:rsidRPr="00000000" w14:paraId="00000026">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Nhiễm virus:bệnh nhân viêm da cơ địa cũng có khuynh hướng nhiễm siêu vi ở da như herpes simplex virus (HSV). Eczema herpeticum là phát ban do nhiễm HSV trên vùng da bệnh của bệnh nhân viêm da cơ địa. Khởi đầu là nhiều mụn nước, sau đó là vô số những vết lở tròn, giới hạn rõ, đồng dạng và đóng mài xuất huyết (Hình 2-8). Vị trí thường gặp là mặt, cổ, thân mình nhưng cũng có thể gặp ở bất kỳ vị trí nào. Bệnh nhân thường biểu hiện sốt, mệt mỏi và sưng hạch và có thể kèm bội nhiễm Staphylococcus Aureus hay Staphylococcus pyogenes. Biến chứng có thể rất nặng khi có viêm kết mạc giác mạc do herpes hay viêm não màng não. Bệnh nhân viêm da cơ địa có đột biến filaggrin, bệnh nhân viêm da cơ địa nặng có tăng nguy cơ eczema herpeticum. Bệnh nhân viêm da cơ địa cũng tăng nguy cơ nhiễm virus u mềm lây </w:t>
      </w:r>
    </w:p>
    <w:p w:rsidR="00000000" w:rsidDel="00000000" w:rsidP="00000000" w:rsidRDefault="00000000" w:rsidRPr="00000000" w14:paraId="00000027">
      <w:pPr>
        <w:numPr>
          <w:ilvl w:val="0"/>
          <w:numId w:val="13"/>
        </w:numPr>
        <w:spacing w:line="360" w:lineRule="auto"/>
        <w:ind w:left="720" w:hanging="360"/>
        <w:jc w:val="both"/>
        <w:rPr>
          <w:sz w:val="26"/>
          <w:szCs w:val="26"/>
          <w:u w:val="none"/>
        </w:rPr>
      </w:pPr>
      <w:r w:rsidDel="00000000" w:rsidR="00000000" w:rsidRPr="00000000">
        <w:rPr>
          <w:sz w:val="26"/>
          <w:szCs w:val="26"/>
          <w:rtl w:val="0"/>
        </w:rPr>
        <w:t xml:space="preserve">GIẢI PHẪU BỆNH</w:t>
      </w:r>
    </w:p>
    <w:p w:rsidR="00000000" w:rsidDel="00000000" w:rsidP="00000000" w:rsidRDefault="00000000" w:rsidRPr="00000000" w14:paraId="00000028">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Đặc điểm mô học của viêm da cơ địa tùy thuộc vào giai đoạn của sang thương được lấy mẫu. Sang thương viêm cấp tính có xuất tiết đặc trưng bởi hình ảnh xốp bào trong thượng bì với sự tích tụ dịch gian bào dẫn đến hình thành mụn nước. Có thể phù ít ở lớp bì với tấm nhuận lympho bào quanh mạch máu, có thể lan đến thượng bì và số lượng bạch cầu ái toan thay đổi. Trong sang thương bán cấp, mụn nước có thể không thấy trong khi hiện tượng tăng gai, tăng sừng, trực sừng biểu hiện rõ. Trong sang thương mạn tính, thượng bì dày giống vảy nến. Hiện tượng viêm và xốp bào không rõ nét, thâm nhiễm nhiều dưỡng bào và hình ảnh tăng sợi ở lớp bì. </w:t>
      </w:r>
    </w:p>
    <w:p w:rsidR="00000000" w:rsidDel="00000000" w:rsidP="00000000" w:rsidRDefault="00000000" w:rsidRPr="00000000" w14:paraId="00000029">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Nhìn chung, hình ảnh mô học của viêm da cơ địa là không đặc hiệu, không khác hình ảnh viêm da do nguyên nhân khác, ví dụ viêm da tiếp xúc dị ứng. Sinh thiết da hiếm khi cần để chẩn đoán viêm da cơ địa mà thường dùng để loại trừ bệnh khác khi nghi ngờ. </w:t>
      </w:r>
    </w:p>
    <w:p w:rsidR="00000000" w:rsidDel="00000000" w:rsidP="00000000" w:rsidRDefault="00000000" w:rsidRPr="00000000" w14:paraId="0000002A">
      <w:pPr>
        <w:numPr>
          <w:ilvl w:val="0"/>
          <w:numId w:val="13"/>
        </w:numPr>
        <w:spacing w:line="360" w:lineRule="auto"/>
        <w:ind w:left="720" w:hanging="360"/>
        <w:jc w:val="both"/>
        <w:rPr>
          <w:sz w:val="26"/>
          <w:szCs w:val="26"/>
          <w:u w:val="none"/>
        </w:rPr>
      </w:pPr>
      <w:r w:rsidDel="00000000" w:rsidR="00000000" w:rsidRPr="00000000">
        <w:rPr>
          <w:sz w:val="26"/>
          <w:szCs w:val="26"/>
          <w:rtl w:val="0"/>
        </w:rPr>
        <w:t xml:space="preserve">CHẨN ĐOÁN </w:t>
      </w:r>
    </w:p>
    <w:p w:rsidR="00000000" w:rsidDel="00000000" w:rsidP="00000000" w:rsidRDefault="00000000" w:rsidRPr="00000000" w14:paraId="0000002B">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Dựa vào lâm sàng và thường không cần thêm xét nghiệm. Dấu hiệu để chẩn đoán viêm da cơ địa là ngứa liên quan vùng gấp ở trẻ em và người lớn và liên quan vùng mặt và duỗi ở nhũ nhi, tiền căn bản thân hoặc gia đình có hen suyễn, dị ứng theo mùa, viêm da cơ địa hoặc tiền căn da khô và da nhạy cảm. </w:t>
      </w:r>
    </w:p>
    <w:p w:rsidR="00000000" w:rsidDel="00000000" w:rsidP="00000000" w:rsidRDefault="00000000" w:rsidRPr="00000000" w14:paraId="0000002C">
      <w:pPr>
        <w:numPr>
          <w:ilvl w:val="0"/>
          <w:numId w:val="13"/>
        </w:numPr>
        <w:spacing w:line="360" w:lineRule="auto"/>
        <w:ind w:left="720" w:hanging="360"/>
        <w:jc w:val="both"/>
        <w:rPr>
          <w:sz w:val="26"/>
          <w:szCs w:val="26"/>
          <w:u w:val="none"/>
        </w:rPr>
      </w:pPr>
      <w:r w:rsidDel="00000000" w:rsidR="00000000" w:rsidRPr="00000000">
        <w:rPr>
          <w:sz w:val="26"/>
          <w:szCs w:val="26"/>
          <w:rtl w:val="0"/>
        </w:rPr>
        <w:t xml:space="preserve">CHẨN ĐOÁN PHÂN BIỆT</w:t>
      </w:r>
    </w:p>
    <w:p w:rsidR="00000000" w:rsidDel="00000000" w:rsidP="00000000" w:rsidRDefault="00000000" w:rsidRPr="00000000" w14:paraId="0000002D">
      <w:pPr>
        <w:numPr>
          <w:ilvl w:val="1"/>
          <w:numId w:val="13"/>
        </w:numPr>
        <w:spacing w:line="360" w:lineRule="auto"/>
        <w:ind w:left="1440" w:hanging="360"/>
        <w:jc w:val="both"/>
        <w:rPr>
          <w:sz w:val="26"/>
          <w:szCs w:val="26"/>
        </w:rPr>
      </w:pPr>
      <w:r w:rsidDel="00000000" w:rsidR="00000000" w:rsidRPr="00000000">
        <w:rPr>
          <w:sz w:val="26"/>
          <w:szCs w:val="26"/>
          <w:rtl w:val="0"/>
        </w:rPr>
        <w:t xml:space="preserve">Viêm da tiết bã: Có thể gặp ở trẻ nhỏ và người lớn với biểu hiện là dát, mảng hồng ban giới hạn rõ, có thể đóng mài bã nhưng không có mụn nước trừ khi kèm kích ứng da. Đa số là thương tổn giới hạn ở vùng da đầu, sau tai, nếp má mũi, cung mày, giữa ngực và vùng nếp. </w:t>
      </w:r>
    </w:p>
    <w:p w:rsidR="00000000" w:rsidDel="00000000" w:rsidP="00000000" w:rsidRDefault="00000000" w:rsidRPr="00000000" w14:paraId="0000002E">
      <w:pPr>
        <w:numPr>
          <w:ilvl w:val="1"/>
          <w:numId w:val="13"/>
        </w:numPr>
        <w:spacing w:line="360" w:lineRule="auto"/>
        <w:ind w:left="1440" w:hanging="360"/>
        <w:jc w:val="both"/>
        <w:rPr>
          <w:sz w:val="26"/>
          <w:szCs w:val="26"/>
        </w:rPr>
      </w:pPr>
      <w:r w:rsidDel="00000000" w:rsidR="00000000" w:rsidRPr="00000000">
        <w:rPr>
          <w:sz w:val="26"/>
          <w:szCs w:val="26"/>
          <w:rtl w:val="0"/>
        </w:rPr>
        <w:t xml:space="preserve">Viêm da tiếp xúc: Viêm da tiếp xúc kích ứng không qua miễn dịch mà do sự phá hủy trực tiếp từ môi trường ẩm ướt, chất kiềm, hóa chất. Viêm da tiếp xúc dị ứng là da viêm do tái tiếp xúc với tác nhân gây dị ứng. Thương tổn là hình ảnh hồng ban giới hạn tương đối rõ, ở vị trí tiếp xúc. </w:t>
      </w:r>
    </w:p>
    <w:p w:rsidR="00000000" w:rsidDel="00000000" w:rsidP="00000000" w:rsidRDefault="00000000" w:rsidRPr="00000000" w14:paraId="0000002F">
      <w:pPr>
        <w:numPr>
          <w:ilvl w:val="1"/>
          <w:numId w:val="13"/>
        </w:numPr>
        <w:spacing w:line="360" w:lineRule="auto"/>
        <w:ind w:left="1440" w:hanging="360"/>
        <w:jc w:val="both"/>
        <w:rPr>
          <w:sz w:val="26"/>
          <w:szCs w:val="26"/>
        </w:rPr>
      </w:pPr>
      <w:r w:rsidDel="00000000" w:rsidR="00000000" w:rsidRPr="00000000">
        <w:rPr>
          <w:sz w:val="26"/>
          <w:szCs w:val="26"/>
          <w:rtl w:val="0"/>
        </w:rPr>
        <w:t xml:space="preserve">Bệnh ghẻ: Với sang thương là mụn nước, rãnh ghẻ ở vị trí da vùng nếp như cổ tay, kẽ ngón, nếp mông, bộ phận sinh dục. Bệnh ngứa nhiều vào ban đêm, có tính dịch tễ những người tiếp xúc gần.</w:t>
      </w:r>
    </w:p>
    <w:p w:rsidR="00000000" w:rsidDel="00000000" w:rsidP="00000000" w:rsidRDefault="00000000" w:rsidRPr="00000000" w14:paraId="00000030">
      <w:pPr>
        <w:numPr>
          <w:ilvl w:val="1"/>
          <w:numId w:val="13"/>
        </w:numPr>
        <w:spacing w:line="360" w:lineRule="auto"/>
        <w:ind w:left="1440" w:hanging="360"/>
        <w:jc w:val="both"/>
        <w:rPr>
          <w:sz w:val="26"/>
          <w:szCs w:val="26"/>
        </w:rPr>
      </w:pPr>
      <w:r w:rsidDel="00000000" w:rsidR="00000000" w:rsidRPr="00000000">
        <w:rPr>
          <w:sz w:val="26"/>
          <w:szCs w:val="26"/>
          <w:rtl w:val="0"/>
        </w:rPr>
        <w:t xml:space="preserve"> Nấm da: Sang thương thường ở vùng da kín như bẹn, mông, với mảng hồng ban ngứa, mụn nước ở rìa, ly tâm. Xét nghiệm cạo da soi tươi với KOH cho thấy hình ảnh vi nấm. </w:t>
      </w:r>
    </w:p>
    <w:p w:rsidR="00000000" w:rsidDel="00000000" w:rsidP="00000000" w:rsidRDefault="00000000" w:rsidRPr="00000000" w14:paraId="00000031">
      <w:pPr>
        <w:numPr>
          <w:ilvl w:val="1"/>
          <w:numId w:val="13"/>
        </w:numPr>
        <w:spacing w:line="360" w:lineRule="auto"/>
        <w:ind w:left="1440" w:hanging="360"/>
        <w:jc w:val="both"/>
        <w:rPr>
          <w:sz w:val="26"/>
          <w:szCs w:val="26"/>
        </w:rPr>
      </w:pPr>
      <w:r w:rsidDel="00000000" w:rsidR="00000000" w:rsidRPr="00000000">
        <w:rPr>
          <w:sz w:val="26"/>
          <w:szCs w:val="26"/>
          <w:rtl w:val="0"/>
        </w:rPr>
        <w:t xml:space="preserve">Vảy nến: Mảng hồng ban đỏ tươi, giới hạn rõ, vảy khô, dày trắng, dễ tróc. </w:t>
      </w:r>
    </w:p>
    <w:p w:rsidR="00000000" w:rsidDel="00000000" w:rsidP="00000000" w:rsidRDefault="00000000" w:rsidRPr="00000000" w14:paraId="00000032">
      <w:pPr>
        <w:numPr>
          <w:ilvl w:val="1"/>
          <w:numId w:val="13"/>
        </w:numPr>
        <w:spacing w:line="360" w:lineRule="auto"/>
        <w:ind w:left="1440" w:hanging="360"/>
        <w:jc w:val="both"/>
        <w:rPr>
          <w:sz w:val="26"/>
          <w:szCs w:val="26"/>
        </w:rPr>
      </w:pPr>
      <w:r w:rsidDel="00000000" w:rsidR="00000000" w:rsidRPr="00000000">
        <w:rPr>
          <w:sz w:val="26"/>
          <w:szCs w:val="26"/>
          <w:rtl w:val="0"/>
        </w:rPr>
        <w:t xml:space="preserve">Chàm ứ đọng: Vùng chân dưới, liên quan với tăng áp lực tĩnh mạch. Vùng da bệnh thường có tăng sắc tố. </w:t>
      </w:r>
    </w:p>
    <w:p w:rsidR="00000000" w:rsidDel="00000000" w:rsidP="00000000" w:rsidRDefault="00000000" w:rsidRPr="00000000" w14:paraId="00000033">
      <w:pPr>
        <w:numPr>
          <w:ilvl w:val="0"/>
          <w:numId w:val="13"/>
        </w:numPr>
        <w:spacing w:line="360" w:lineRule="auto"/>
        <w:ind w:left="720" w:hanging="360"/>
        <w:jc w:val="both"/>
        <w:rPr>
          <w:sz w:val="26"/>
          <w:szCs w:val="26"/>
          <w:u w:val="none"/>
        </w:rPr>
      </w:pPr>
      <w:r w:rsidDel="00000000" w:rsidR="00000000" w:rsidRPr="00000000">
        <w:rPr>
          <w:sz w:val="26"/>
          <w:szCs w:val="26"/>
          <w:rtl w:val="0"/>
        </w:rPr>
        <w:t xml:space="preserve">CHẨN ĐOÁN TÁC NHÂN GÂY DỊ ỨNG</w:t>
      </w:r>
    </w:p>
    <w:p w:rsidR="00000000" w:rsidDel="00000000" w:rsidP="00000000" w:rsidRDefault="00000000" w:rsidRPr="00000000" w14:paraId="00000034">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Đối với dị ứng thức ăn, xét nghiệm IgE huyết thanh đặc hiệu kháng nguyên và xéinghiệm lẫy da có giá trị loại trừ cao (95%) nhưng giá trị chần đoán thấp (40 – 60%). Chẩn đoán dị ứng thức ăn thường là hỏi bệnh sử. Theo tài liệu y văn nước ngoài thì thức ăn dị ứng hay gặp nhất là trứng, sữa, đậu phộng, đậu nành và lúa mì. Theo một nghiên cứu của chúng tôi ở nhóm bệnh nhân Việt Nam thì thức ăn dị ứng bao gồm lòng đỏ trứng.cà rốt, khoai tây, lúa mì và hạt dẻ. </w:t>
      </w:r>
    </w:p>
    <w:p w:rsidR="00000000" w:rsidDel="00000000" w:rsidP="00000000" w:rsidRDefault="00000000" w:rsidRPr="00000000" w14:paraId="00000035">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Mặc dù bệnh nhân thường mong muốn làm xét nghiệm tìm thức ăn dị ứng để kiêng nhưng cần tư vấn tác nhân dị ứng nguyên trong không khí thường gặp hơn,nhất là bệnh nhân lớn tuổi. Dị ứng với dị ứng nguyên không khí cần lưu ý ở những trường hợp bệnh nặng trên vùng da phơi bày. Chẩn đoán cũng dựa trên xét nghiệm IgE huyết thanh và lẫy da. </w:t>
      </w:r>
    </w:p>
    <w:p w:rsidR="00000000" w:rsidDel="00000000" w:rsidP="00000000" w:rsidRDefault="00000000" w:rsidRPr="00000000" w14:paraId="00000036">
      <w:pPr>
        <w:numPr>
          <w:ilvl w:val="0"/>
          <w:numId w:val="13"/>
        </w:numPr>
        <w:spacing w:line="360" w:lineRule="auto"/>
        <w:ind w:left="720" w:hanging="360"/>
        <w:jc w:val="both"/>
        <w:rPr>
          <w:sz w:val="26"/>
          <w:szCs w:val="26"/>
          <w:u w:val="none"/>
        </w:rPr>
      </w:pPr>
      <w:r w:rsidDel="00000000" w:rsidR="00000000" w:rsidRPr="00000000">
        <w:rPr>
          <w:sz w:val="26"/>
          <w:szCs w:val="26"/>
          <w:rtl w:val="0"/>
        </w:rPr>
        <w:t xml:space="preserve">ĐIỀU TRỊ</w:t>
      </w:r>
    </w:p>
    <w:p w:rsidR="00000000" w:rsidDel="00000000" w:rsidP="00000000" w:rsidRDefault="00000000" w:rsidRPr="00000000" w14:paraId="00000037">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Tiếp cận chung</w:t>
      </w:r>
    </w:p>
    <w:p w:rsidR="00000000" w:rsidDel="00000000" w:rsidP="00000000" w:rsidRDefault="00000000" w:rsidRPr="00000000" w14:paraId="00000038">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Bởi vì bệnh viêm da cơ địa là bệnh mạn tính cho nên điều trị là nhắm đến giai đoạn bùng phát với liệu trình ngắn hạn và điều trị duy trì trong giai đoạn lui bệnh với chăm sóc da, phòng tránh các yếu tố thúc đẩy. Các biện pháp bao gồm giáo dục bệnh nhân/cha mẹ, chăm sóc da nhẹ nhàng, sử dụng kem dưỡng ẩm, điều trị chống viêm và kháng sinh nếu cần. Thuốc bôi đóng vai trò chính, trường hợp bệnh nặng có thể cần dùng thuốc hệ thống,liệu pháp ánh sáng kết hợp với điều trị tại chỗ. </w:t>
      </w:r>
    </w:p>
    <w:p w:rsidR="00000000" w:rsidDel="00000000" w:rsidP="00000000" w:rsidRDefault="00000000" w:rsidRPr="00000000" w14:paraId="00000039">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Giáo dục sức khỏe</w:t>
      </w:r>
    </w:p>
    <w:p w:rsidR="00000000" w:rsidDel="00000000" w:rsidP="00000000" w:rsidRDefault="00000000" w:rsidRPr="00000000" w14:paraId="0000003A">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Cần giáo dục sức khỏe cho bệnh nhân để tăng cường kiến thức về sinh bệnh học và diễn tiến của bệnh viêm da cơ địa, nhấn mạnh đây là bệnh mạn tính hay tái phát và liên quan tổn thương hàng rào bảo vệ da. Tránh tiếp xúc các yếu tố khởi phát như hương liệu,xà phòng có tính kiềm, tẩy tế bào chết cơ học, xi măng, v.v.. Cần hướng dẫn cho bệnh nhân và phụ huynh là dị ứng thức ăn (nếu có) chỉ là tình trạng đi kèm thúc đẩy đợt bùng phát chứ không phải là nguyên nhân của bệnh. Kiêng ăn một cách quá mức là không cần thiết và có thể ảnh hưởng đến dinh dưỡng của trẻ, chỉ nên kiêng những loại thức ăn có gây dị ứng rõ ràng. </w:t>
      </w:r>
    </w:p>
    <w:p w:rsidR="00000000" w:rsidDel="00000000" w:rsidP="00000000" w:rsidRDefault="00000000" w:rsidRPr="00000000" w14:paraId="0000003B">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Tư vấn để bệnh nhân để có sự nhận thức sử dụng thuốc hợp lý, nhất là không lạm dụng thuốc corticoid. Những loại thuốc “rất hiệu quả” nhưng không rõ thành phần có thể chứa corticoid. Ngược lại, những bệnh nhân “sợ corticoid" quá mức và không tuân thủ phác đồ điều trị cũng cần được tư vấn. Giải thích mục đích của điều trị đợt cấp cũng như duy trì là kiểm soát cơn ngứa và chăm sóc da khô. </w:t>
      </w:r>
    </w:p>
    <w:p w:rsidR="00000000" w:rsidDel="00000000" w:rsidP="00000000" w:rsidRDefault="00000000" w:rsidRPr="00000000" w14:paraId="0000003C">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Tắm và dưỡng ẩm</w:t>
      </w:r>
    </w:p>
    <w:p w:rsidR="00000000" w:rsidDel="00000000" w:rsidP="00000000" w:rsidRDefault="00000000" w:rsidRPr="00000000" w14:paraId="0000003D">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Cốt lõi của chăm sóc da là sử dụng dưỡng ẩm thường xuyên để tăng cường độ ẩm và chức năng hàng rào bảo vệ da. Nhìn chung thì dạng mỡ và dạng kem duy trì độ ẩm cho da tốt, do đó hiệu quả hơn so với dạng lotion. Kem có chứa ceramide rất hiệu quả vì có thể thay thế lượng ceramide tự nhiên bị thiếu hụt trên người viêm da cơ địa hay khô da vảy cá. Nên được thoa trong vòng vài phút ngay sau khi tắm. Bệnh nhân nên tắm hàng ngày với sữa tắm không xà phòng, không mùi thơm, thời gian tắm nên ít hơn 10 phút và không nên tắm nước quá nóng. Nếu dự định sử dụng thuốc thoa corticoid hay thuốc kháng viêm khác thì nên thoa ngay sau khi tắm và trước khi thoa dưỡng ẩm. </w:t>
      </w:r>
    </w:p>
    <w:p w:rsidR="00000000" w:rsidDel="00000000" w:rsidP="00000000" w:rsidRDefault="00000000" w:rsidRPr="00000000" w14:paraId="0000003E">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Thuốc kháng viêm tại chỗ</w:t>
      </w:r>
    </w:p>
    <w:p w:rsidR="00000000" w:rsidDel="00000000" w:rsidP="00000000" w:rsidRDefault="00000000" w:rsidRPr="00000000" w14:paraId="0000003F">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Corticosteroid thoa tại chỗ</w:t>
      </w:r>
    </w:p>
    <w:p w:rsidR="00000000" w:rsidDel="00000000" w:rsidP="00000000" w:rsidRDefault="00000000" w:rsidRPr="00000000" w14:paraId="00000040">
      <w:pPr>
        <w:numPr>
          <w:ilvl w:val="3"/>
          <w:numId w:val="13"/>
        </w:numPr>
        <w:spacing w:line="360" w:lineRule="auto"/>
        <w:ind w:left="2880" w:hanging="360"/>
        <w:jc w:val="both"/>
        <w:rPr>
          <w:sz w:val="26"/>
          <w:szCs w:val="26"/>
          <w:u w:val="none"/>
        </w:rPr>
      </w:pPr>
      <w:r w:rsidDel="00000000" w:rsidR="00000000" w:rsidRPr="00000000">
        <w:rPr>
          <w:sz w:val="26"/>
          <w:szCs w:val="26"/>
          <w:rtl w:val="0"/>
        </w:rPr>
        <w:t xml:space="preserve">Corticosteriod thoa là thuốc đầu tay trong điều trị viêm da cơ địa, dùng điều trị sang thương tất cả giai đoạn và làm giảm ngứa. Thuốc có tác dụng chống viêm, chống phân bào, co mạch qua ảnh hưởng lên tế bào lympho T, đại thực bào và tế bào tua gai. Chọn lựa thuốc và tá dược cần dựa vào vị trí điều trị, tình trạng sang thương (cấp, bán cấp, mạn), tuổi bệnh nhân và diện tích da bệnh. </w:t>
      </w:r>
    </w:p>
    <w:p w:rsidR="00000000" w:rsidDel="00000000" w:rsidP="00000000" w:rsidRDefault="00000000" w:rsidRPr="00000000" w14:paraId="00000041">
      <w:pPr>
        <w:numPr>
          <w:ilvl w:val="3"/>
          <w:numId w:val="13"/>
        </w:numPr>
        <w:spacing w:line="360" w:lineRule="auto"/>
        <w:ind w:left="2880" w:hanging="360"/>
        <w:jc w:val="both"/>
        <w:rPr>
          <w:sz w:val="26"/>
          <w:szCs w:val="26"/>
          <w:u w:val="none"/>
        </w:rPr>
      </w:pPr>
      <w:r w:rsidDel="00000000" w:rsidR="00000000" w:rsidRPr="00000000">
        <w:rPr>
          <w:sz w:val="26"/>
          <w:szCs w:val="26"/>
          <w:rtl w:val="0"/>
        </w:rPr>
        <w:t xml:space="preserve">Vùng da mỏng như mặt và nếp gấp thì sử dụng steroid thoa có hoạt lực thấp như hydrocortisone, desonide. Các steroid có hoạt lực trung bình như triamcinolone 0,1% thường được dùng để thoa các vùng da khác. Các vùng da có thương tổn dày, lichen hóa, ở đầu chi có thể cần các loại steroid có hoạt lực mạnh hơn như fluocinonide và clobetasol. Dạng thuốc mỡ thường được dùng hơn, kế đến các loại kem và sau cùng là dạng lotion. Bệnh nhân nên được thoa steroid 2 lần/ngày trong đợt cấp, giảm liều dần khi triệu chứng lâm sàng cải thiện. Giảm liều có thể giảm hoạt lực của steroid, giảm số lần thoa trong ngày, số ngày trong tuần.</w:t>
      </w:r>
    </w:p>
    <w:p w:rsidR="00000000" w:rsidDel="00000000" w:rsidP="00000000" w:rsidRDefault="00000000" w:rsidRPr="00000000" w14:paraId="00000042">
      <w:pPr>
        <w:numPr>
          <w:ilvl w:val="3"/>
          <w:numId w:val="13"/>
        </w:numPr>
        <w:spacing w:line="360" w:lineRule="auto"/>
        <w:ind w:left="2880" w:hanging="360"/>
        <w:jc w:val="both"/>
        <w:rPr>
          <w:sz w:val="26"/>
          <w:szCs w:val="26"/>
          <w:u w:val="none"/>
        </w:rPr>
      </w:pPr>
      <w:r w:rsidDel="00000000" w:rsidR="00000000" w:rsidRPr="00000000">
        <w:rPr>
          <w:sz w:val="26"/>
          <w:szCs w:val="26"/>
          <w:rtl w:val="0"/>
        </w:rPr>
        <w:t xml:space="preserve"> Khi dùng lâu dài, corticoid có thể gây teo da, bội nhiễm nấm, phát ban trứng cá, glaucoma, đục thuỷ tinh thể. Trẻ em có tỷ lệ diện tích da trên cân nặng lớn hơn người trưởng thành, cho nên có mức độ hấp thu vào máu cao hơn. </w:t>
      </w:r>
    </w:p>
    <w:p w:rsidR="00000000" w:rsidDel="00000000" w:rsidP="00000000" w:rsidRDefault="00000000" w:rsidRPr="00000000" w14:paraId="00000043">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Thuốc ức chế calcineurin (TCIs)</w:t>
      </w:r>
    </w:p>
    <w:p w:rsidR="00000000" w:rsidDel="00000000" w:rsidP="00000000" w:rsidRDefault="00000000" w:rsidRPr="00000000" w14:paraId="00000044">
      <w:pPr>
        <w:numPr>
          <w:ilvl w:val="3"/>
          <w:numId w:val="13"/>
        </w:numPr>
        <w:spacing w:line="360" w:lineRule="auto"/>
        <w:ind w:left="2880" w:hanging="360"/>
        <w:jc w:val="both"/>
        <w:rPr>
          <w:sz w:val="26"/>
          <w:szCs w:val="26"/>
          <w:u w:val="none"/>
        </w:rPr>
      </w:pPr>
      <w:r w:rsidDel="00000000" w:rsidR="00000000" w:rsidRPr="00000000">
        <w:rPr>
          <w:sz w:val="26"/>
          <w:szCs w:val="26"/>
          <w:rtl w:val="0"/>
        </w:rPr>
        <w:t xml:space="preserve">TCI ức chế hoạt hóa tế bào lympho T và điều hòa bài tiết các cytokine cũng như các hóa chất trung gian gây viêm khác. Thuốc cũng làm giảm hoạt hóa tế bào mast và tế bào tua gai. Tacrolimus (0,03% và 0,1%) được dùng cho trẻ em trên 2 tuổi. TCI không gây teo da, giãn mạch, không gây đục thuỷ tinh thể, là lựa chọn tốt trong điều trị thương tổn viêm da cơ địa ở mặt (đặc biệt là các vùng quanh mắt), vùng nếp như cổ, nách, bẹn. Tuy nhiên, thuốc này dễ gây kích ứng làm cho bệnh nhân cảm thấy nóng rát, nhất là khi mới bắt đầu điều trị. </w:t>
      </w:r>
    </w:p>
    <w:p w:rsidR="00000000" w:rsidDel="00000000" w:rsidP="00000000" w:rsidRDefault="00000000" w:rsidRPr="00000000" w14:paraId="00000045">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Điều trị kháng viêm toàn thân và ức chế miễn dịch</w:t>
      </w:r>
    </w:p>
    <w:p w:rsidR="00000000" w:rsidDel="00000000" w:rsidP="00000000" w:rsidRDefault="00000000" w:rsidRPr="00000000" w14:paraId="00000046">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Các thuốc sử dụng đường toàn thân bao gồm corticosteroid, cyclosporine,methotrexate, mycophenolate mofetil, azathioprine và các thuốc sinh học kháng thể đơn dòng như dupilumab, omalizumab có vai trò trong kiểm soát bệnh viêm da cơ địa mức độ trung bình và nặng đã thất bại với điều trị tại chỗ. Khi có chỉ định sử dụng các thuốc này, cần phải cân nhắc lợi ích và nguy cơ trong từng trường hợp cụ thể và nên thảo luận với bệnh nhân trước khi sử dụng. Kết hợp điều trị toàn thân và tại chỗ giúp tối ưu hóa hiệu quả. </w:t>
      </w:r>
    </w:p>
    <w:p w:rsidR="00000000" w:rsidDel="00000000" w:rsidP="00000000" w:rsidRDefault="00000000" w:rsidRPr="00000000" w14:paraId="00000047">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Kháng histamin</w:t>
      </w:r>
    </w:p>
    <w:p w:rsidR="00000000" w:rsidDel="00000000" w:rsidP="00000000" w:rsidRDefault="00000000" w:rsidRPr="00000000" w14:paraId="00000048">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Thuốc kháng histamine ít đóng vai trò trong viêm da cơ địa. Kháng histamin có tính an thần như hydroxyzine, diphenhydramine và doxepin có thể dùng để giảm ngứa, từ đó giảm cào gãi. Vì tính gây ngủ, thuốc nên dùng buổi tối sẽ giúp bệnh nhân dễ ngủ, đặc biệt là những bệnh nhân mất ngủ vì ngứa. </w:t>
      </w:r>
    </w:p>
    <w:p w:rsidR="00000000" w:rsidDel="00000000" w:rsidP="00000000" w:rsidRDefault="00000000" w:rsidRPr="00000000" w14:paraId="00000049">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Kháng sinh và tẩy khuẩn</w:t>
      </w:r>
    </w:p>
    <w:p w:rsidR="00000000" w:rsidDel="00000000" w:rsidP="00000000" w:rsidRDefault="00000000" w:rsidRPr="00000000" w14:paraId="0000004A">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Mặc dù S.aureus đóng vai trò quan trọng bùng phát bệnh nhưng không nên dùng kháng sinh thường qui mà chỉ dùng kháng sinh khi có dấu hiệu lâm sàng như tiết dịch mủ, nhọt, chốc. Có thể cấy dịch sang thương để đánh giá sự kháng thuốc, nhất là khi bệnh nhân đã sử dụng nhiều loại kháng sinh trước đó. Mỗi 1 – 2 tuần nên tắm tẩy khuẩn với dung dịch sodium hypochlorite 0,005% hoặc pha ½ cốc dung dịch tẩy (6% sodium hypochlorite) trong bồn tắm đầy nước, giúp giảm được lượng vi khuẩn. Trong trường hợp eczema herpeticum, bệnh nhân nên được điều trị ngay với acyclovir hoặc valacyclovir đường uống hoặc đường tĩnh mạch. </w:t>
      </w:r>
    </w:p>
    <w:p w:rsidR="00000000" w:rsidDel="00000000" w:rsidP="00000000" w:rsidRDefault="00000000" w:rsidRPr="00000000" w14:paraId="0000004B">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Liệu pháp ánh sáng</w:t>
      </w:r>
    </w:p>
    <w:p w:rsidR="00000000" w:rsidDel="00000000" w:rsidP="00000000" w:rsidRDefault="00000000" w:rsidRPr="00000000" w14:paraId="0000004C">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Nhiều liệu pháp ánh sáng cho thấy có hiệu quả trong viêm da cơ địa, thường được dùng nhiều nhất là UVB đải hẹp.Liệu pháp ánh sáng có tác dụng phụ dễ chịu hơn so với các thuốc ức chế miễn dịch khác. Tuy nhiên, các tác đụng phụ về lâu dài bao gồm lão hóa da do ánh sáng và ung thư da. </w:t>
      </w:r>
    </w:p>
    <w:p w:rsidR="00000000" w:rsidDel="00000000" w:rsidP="00000000" w:rsidRDefault="00000000" w:rsidRPr="00000000" w14:paraId="0000004D">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Điều trị hỗ trợ khác</w:t>
      </w:r>
    </w:p>
    <w:p w:rsidR="00000000" w:rsidDel="00000000" w:rsidP="00000000" w:rsidRDefault="00000000" w:rsidRPr="00000000" w14:paraId="0000004E">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Thực phẩm bổ sung: Không có bằng chứng cho điều trị bệnh viêm da cơ địa bằng thực phẩm lipid như dầu cá, dầu hoa anh thảo, dầu cây lưu ly. Một số nghiên cứu cho thấy vitamin D có vai trò trong sinh bệnh học cũng như liên quan mức độ bệnh. </w:t>
      </w:r>
    </w:p>
    <w:p w:rsidR="00000000" w:rsidDel="00000000" w:rsidP="00000000" w:rsidRDefault="00000000" w:rsidRPr="00000000" w14:paraId="0000004F">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Trong một nghiên cứu của chúng tôi thực hiện trên bệnh nhân Việt Nam bị viêm da cơ địa cũng cho thấy nồng độ vitamin D có liên quan đến mức độ nặng của bệnh. Mặc dù vậy, hiệu quả điều trị bổ sung viamin D đối với viêm da cơ địa trong các nghiên cứu thì chưa rõ ràng. Vitamin D bổ sung được sử dụng cho bệnh nhân viêm da cơ địa bị thiếu hụt 25 (OH) vitamin D. </w:t>
      </w:r>
    </w:p>
    <w:p w:rsidR="00000000" w:rsidDel="00000000" w:rsidP="00000000" w:rsidRDefault="00000000" w:rsidRPr="00000000" w14:paraId="00000050">
      <w:pPr>
        <w:numPr>
          <w:ilvl w:val="2"/>
          <w:numId w:val="13"/>
        </w:numPr>
        <w:spacing w:line="360" w:lineRule="auto"/>
        <w:ind w:left="2160" w:hanging="360"/>
        <w:jc w:val="both"/>
        <w:rPr>
          <w:sz w:val="26"/>
          <w:szCs w:val="26"/>
          <w:u w:val="none"/>
        </w:rPr>
      </w:pPr>
      <w:r w:rsidDel="00000000" w:rsidR="00000000" w:rsidRPr="00000000">
        <w:rPr>
          <w:sz w:val="26"/>
          <w:szCs w:val="26"/>
          <w:rtl w:val="0"/>
        </w:rPr>
        <w:t xml:space="preserve">Liệu pháp vi sinh: Trong một số nghiên cứu ngẫu nhiên có đối chứng, men vi sinh (ví dụ Lactobacillus) hoặc prebiotic thúc đẩy sự phát triển vi khuẩn mong muốn ở bà mẹ mang thai và trẻ sơ sinh, có liên quan đến giảm tần suất mắc bệnh viêm da cơ địa cho trẻ từ 1 đến 4 tuổi. Nhưng liệu pháp vi sinh thất bại điều trị bệnh viêm da cơ địa có sẵn. Cần nhiều nghiên cứu thêm về vấn đề này. </w:t>
      </w:r>
    </w:p>
    <w:p w:rsidR="00000000" w:rsidDel="00000000" w:rsidP="00000000" w:rsidRDefault="00000000" w:rsidRPr="00000000" w14:paraId="00000051">
      <w:pPr>
        <w:numPr>
          <w:ilvl w:val="0"/>
          <w:numId w:val="13"/>
        </w:numPr>
        <w:spacing w:line="360" w:lineRule="auto"/>
        <w:ind w:left="720" w:hanging="360"/>
        <w:jc w:val="both"/>
        <w:rPr>
          <w:sz w:val="26"/>
          <w:szCs w:val="26"/>
          <w:u w:val="none"/>
        </w:rPr>
      </w:pPr>
      <w:r w:rsidDel="00000000" w:rsidR="00000000" w:rsidRPr="00000000">
        <w:rPr>
          <w:sz w:val="26"/>
          <w:szCs w:val="26"/>
          <w:rtl w:val="0"/>
        </w:rPr>
        <w:t xml:space="preserve">KẾT LUẬN</w:t>
      </w:r>
    </w:p>
    <w:p w:rsidR="00000000" w:rsidDel="00000000" w:rsidP="00000000" w:rsidRDefault="00000000" w:rsidRPr="00000000" w14:paraId="00000052">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Viêm da cơ địa là bệnh da phổ biến với tỷ lệ ngày càng gia tăng. Sự xâm nhập của các yếu tố dị ứng nguyên và vi sinh qua hàng rào bảo vệ da bị suy giảm chức năng kích hoạt đáp ứng miễn dịch gây nên hiện tượng viêm làm bệnh nhân ngứa dữ dội.</w:t>
      </w:r>
    </w:p>
    <w:p w:rsidR="00000000" w:rsidDel="00000000" w:rsidP="00000000" w:rsidRDefault="00000000" w:rsidRPr="00000000" w14:paraId="00000053">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 Thuốc kháng viêm và có thể kèm kháng sinh giúp lui bệnh trong những đợt bùng phát. </w:t>
      </w:r>
    </w:p>
    <w:p w:rsidR="00000000" w:rsidDel="00000000" w:rsidP="00000000" w:rsidRDefault="00000000" w:rsidRPr="00000000" w14:paraId="00000054">
      <w:pPr>
        <w:numPr>
          <w:ilvl w:val="1"/>
          <w:numId w:val="13"/>
        </w:numPr>
        <w:spacing w:line="360" w:lineRule="auto"/>
        <w:ind w:left="1440" w:hanging="360"/>
        <w:jc w:val="both"/>
        <w:rPr>
          <w:sz w:val="26"/>
          <w:szCs w:val="26"/>
          <w:u w:val="none"/>
        </w:rPr>
      </w:pPr>
      <w:r w:rsidDel="00000000" w:rsidR="00000000" w:rsidRPr="00000000">
        <w:rPr>
          <w:sz w:val="26"/>
          <w:szCs w:val="26"/>
          <w:rtl w:val="0"/>
        </w:rPr>
        <w:t xml:space="preserve">Dưỡng ẩm da, giáo dục sức khỏe cho bệnh nhân và người chăm sóc là điều quan trọng giúp kiểm soát bệnh. </w:t>
      </w:r>
      <w:r w:rsidDel="00000000" w:rsidR="00000000" w:rsidRPr="00000000">
        <w:rPr>
          <w:rtl w:val="0"/>
        </w:rPr>
      </w:r>
    </w:p>
    <w:p w:rsidR="00000000" w:rsidDel="00000000" w:rsidP="00000000" w:rsidRDefault="00000000" w:rsidRPr="00000000" w14:paraId="00000055">
      <w:pPr>
        <w:pStyle w:val="Title"/>
        <w:spacing w:line="360" w:lineRule="auto"/>
        <w:jc w:val="both"/>
        <w:rPr>
          <w:sz w:val="26"/>
          <w:szCs w:val="26"/>
        </w:rPr>
      </w:pPr>
      <w:bookmarkStart w:colFirst="0" w:colLast="0" w:name="_tjrzys267nxu" w:id="1"/>
      <w:bookmarkEnd w:id="1"/>
      <w:r w:rsidDel="00000000" w:rsidR="00000000" w:rsidRPr="00000000">
        <w:rPr>
          <w:sz w:val="26"/>
          <w:szCs w:val="26"/>
          <w:rtl w:val="0"/>
        </w:rPr>
        <w:t xml:space="preserve">2/ Mày đay (XONG)</w:t>
      </w:r>
    </w:p>
    <w:p w:rsidR="00000000" w:rsidDel="00000000" w:rsidP="00000000" w:rsidRDefault="00000000" w:rsidRPr="00000000" w14:paraId="00000056">
      <w:pPr>
        <w:numPr>
          <w:ilvl w:val="0"/>
          <w:numId w:val="31"/>
        </w:numPr>
        <w:spacing w:line="360" w:lineRule="auto"/>
        <w:ind w:left="720" w:hanging="360"/>
        <w:jc w:val="both"/>
        <w:rPr>
          <w:sz w:val="26"/>
          <w:szCs w:val="26"/>
        </w:rPr>
      </w:pPr>
      <w:r w:rsidDel="00000000" w:rsidR="00000000" w:rsidRPr="00000000">
        <w:rPr>
          <w:sz w:val="26"/>
          <w:szCs w:val="26"/>
          <w:rtl w:val="0"/>
        </w:rPr>
        <w:t xml:space="preserve">1. MỞ ĐẦU </w:t>
      </w:r>
    </w:p>
    <w:p w:rsidR="00000000" w:rsidDel="00000000" w:rsidP="00000000" w:rsidRDefault="00000000" w:rsidRPr="00000000" w14:paraId="00000057">
      <w:pPr>
        <w:numPr>
          <w:ilvl w:val="0"/>
          <w:numId w:val="33"/>
        </w:numPr>
        <w:spacing w:line="360" w:lineRule="auto"/>
        <w:ind w:left="2160" w:hanging="360"/>
        <w:jc w:val="both"/>
        <w:rPr>
          <w:sz w:val="26"/>
          <w:szCs w:val="26"/>
          <w:u w:val="none"/>
        </w:rPr>
      </w:pPr>
      <w:r w:rsidDel="00000000" w:rsidR="00000000" w:rsidRPr="00000000">
        <w:rPr>
          <w:sz w:val="26"/>
          <w:szCs w:val="26"/>
          <w:rtl w:val="0"/>
        </w:rPr>
        <w:t xml:space="preserve">Mày đay là một tình trạng lâm sàng thường gặp với biểu hiện sẩn phù, phù mạch hoặc cả hai. </w:t>
      </w:r>
    </w:p>
    <w:p w:rsidR="00000000" w:rsidDel="00000000" w:rsidP="00000000" w:rsidRDefault="00000000" w:rsidRPr="00000000" w14:paraId="00000058">
      <w:pPr>
        <w:numPr>
          <w:ilvl w:val="0"/>
          <w:numId w:val="33"/>
        </w:numPr>
        <w:spacing w:line="360" w:lineRule="auto"/>
        <w:ind w:left="2160" w:hanging="360"/>
        <w:jc w:val="both"/>
        <w:rPr>
          <w:sz w:val="26"/>
          <w:szCs w:val="26"/>
          <w:u w:val="none"/>
        </w:rPr>
      </w:pPr>
      <w:r w:rsidDel="00000000" w:rsidR="00000000" w:rsidRPr="00000000">
        <w:rPr>
          <w:sz w:val="26"/>
          <w:szCs w:val="26"/>
          <w:rtl w:val="0"/>
        </w:rPr>
        <w:t xml:space="preserve">Ước lượng tỷ lệ lưu hành của mày đay bất kể loại trong suốt cuộc đời từ 1% đến 24%, tùy thuộc vào lứa tuổi, vị trí địa lí. </w:t>
      </w:r>
    </w:p>
    <w:p w:rsidR="00000000" w:rsidDel="00000000" w:rsidP="00000000" w:rsidRDefault="00000000" w:rsidRPr="00000000" w14:paraId="00000059">
      <w:pPr>
        <w:numPr>
          <w:ilvl w:val="0"/>
          <w:numId w:val="33"/>
        </w:numPr>
        <w:spacing w:line="360" w:lineRule="auto"/>
        <w:ind w:left="2160" w:hanging="360"/>
        <w:jc w:val="both"/>
        <w:rPr>
          <w:sz w:val="26"/>
          <w:szCs w:val="26"/>
          <w:u w:val="none"/>
        </w:rPr>
      </w:pPr>
      <w:r w:rsidDel="00000000" w:rsidR="00000000" w:rsidRPr="00000000">
        <w:rPr>
          <w:sz w:val="26"/>
          <w:szCs w:val="26"/>
          <w:rtl w:val="0"/>
        </w:rPr>
        <w:t xml:space="preserve">Mày đay gặp ở trẻ em ít hơn ở người trưởng thành. </w:t>
      </w:r>
    </w:p>
    <w:p w:rsidR="00000000" w:rsidDel="00000000" w:rsidP="00000000" w:rsidRDefault="00000000" w:rsidRPr="00000000" w14:paraId="0000005A">
      <w:pPr>
        <w:numPr>
          <w:ilvl w:val="0"/>
          <w:numId w:val="33"/>
        </w:numPr>
        <w:spacing w:line="360" w:lineRule="auto"/>
        <w:ind w:left="2160" w:hanging="360"/>
        <w:jc w:val="both"/>
        <w:rPr>
          <w:sz w:val="26"/>
          <w:szCs w:val="26"/>
          <w:u w:val="none"/>
        </w:rPr>
      </w:pPr>
      <w:r w:rsidDel="00000000" w:rsidR="00000000" w:rsidRPr="00000000">
        <w:rPr>
          <w:sz w:val="26"/>
          <w:szCs w:val="26"/>
          <w:rtl w:val="0"/>
        </w:rPr>
        <w:t xml:space="preserve">Tỷ lệ lưu hành của loại mày đay ở trẻ em từ 3,4% đến 5,4%. Không có sự khác biệt về tỷ lệ mắc bệnh giữa các chủng tộc trên thế giới. </w:t>
      </w:r>
    </w:p>
    <w:p w:rsidR="00000000" w:rsidDel="00000000" w:rsidP="00000000" w:rsidRDefault="00000000" w:rsidRPr="00000000" w14:paraId="0000005B">
      <w:pPr>
        <w:numPr>
          <w:ilvl w:val="0"/>
          <w:numId w:val="33"/>
        </w:numPr>
        <w:spacing w:line="360" w:lineRule="auto"/>
        <w:ind w:left="2160" w:hanging="360"/>
        <w:jc w:val="both"/>
        <w:rPr>
          <w:sz w:val="26"/>
          <w:szCs w:val="26"/>
          <w:u w:val="none"/>
        </w:rPr>
      </w:pPr>
      <w:r w:rsidDel="00000000" w:rsidR="00000000" w:rsidRPr="00000000">
        <w:rPr>
          <w:sz w:val="26"/>
          <w:szCs w:val="26"/>
          <w:rtl w:val="0"/>
        </w:rPr>
        <w:t xml:space="preserve">Mày đay có sinh bệnh học phức tạp với gánh nặng bệnh tật, gây ảnh hưởng quan trọng đến chất lượng cuộc sống và đòi hỏi chi phí điều trị cao. </w:t>
      </w:r>
    </w:p>
    <w:p w:rsidR="00000000" w:rsidDel="00000000" w:rsidP="00000000" w:rsidRDefault="00000000" w:rsidRPr="00000000" w14:paraId="0000005C">
      <w:pPr>
        <w:numPr>
          <w:ilvl w:val="0"/>
          <w:numId w:val="33"/>
        </w:numPr>
        <w:spacing w:line="360" w:lineRule="auto"/>
        <w:ind w:left="2160" w:hanging="360"/>
        <w:jc w:val="both"/>
        <w:rPr>
          <w:sz w:val="26"/>
          <w:szCs w:val="26"/>
          <w:u w:val="none"/>
        </w:rPr>
      </w:pPr>
      <w:r w:rsidDel="00000000" w:rsidR="00000000" w:rsidRPr="00000000">
        <w:rPr>
          <w:sz w:val="26"/>
          <w:szCs w:val="26"/>
          <w:rtl w:val="0"/>
        </w:rPr>
        <w:t xml:space="preserve">Mày đay cần được chẩn đoán phân biệt với một số tình trạng bệnh cũng có biểu hiện sẩn phù, phù mạch hoặc cả hai như sốc phản vệ, viêm mạch mày đay và phù mạch qua trung gian bradykinin bao gồm cả phù mạch di truyền. </w:t>
      </w:r>
    </w:p>
    <w:p w:rsidR="00000000" w:rsidDel="00000000" w:rsidP="00000000" w:rsidRDefault="00000000" w:rsidRPr="00000000" w14:paraId="0000005D">
      <w:pPr>
        <w:numPr>
          <w:ilvl w:val="0"/>
          <w:numId w:val="31"/>
        </w:numPr>
        <w:spacing w:line="360" w:lineRule="auto"/>
        <w:ind w:left="720" w:hanging="360"/>
        <w:jc w:val="both"/>
        <w:rPr>
          <w:sz w:val="26"/>
          <w:szCs w:val="26"/>
        </w:rPr>
      </w:pPr>
      <w:r w:rsidDel="00000000" w:rsidR="00000000" w:rsidRPr="00000000">
        <w:rPr>
          <w:sz w:val="26"/>
          <w:szCs w:val="26"/>
          <w:rtl w:val="0"/>
        </w:rPr>
        <w:t xml:space="preserve">SINH BỆNH HỌC </w:t>
      </w:r>
    </w:p>
    <w:p w:rsidR="00000000" w:rsidDel="00000000" w:rsidP="00000000" w:rsidRDefault="00000000" w:rsidRPr="00000000" w14:paraId="0000005E">
      <w:pPr>
        <w:numPr>
          <w:ilvl w:val="1"/>
          <w:numId w:val="31"/>
        </w:numPr>
        <w:spacing w:line="360" w:lineRule="auto"/>
        <w:ind w:left="1440" w:hanging="360"/>
        <w:jc w:val="both"/>
        <w:rPr>
          <w:sz w:val="26"/>
          <w:szCs w:val="26"/>
        </w:rPr>
      </w:pPr>
      <w:r w:rsidDel="00000000" w:rsidR="00000000" w:rsidRPr="00000000">
        <w:rPr>
          <w:sz w:val="26"/>
          <w:szCs w:val="26"/>
          <w:rtl w:val="0"/>
        </w:rPr>
        <w:t xml:space="preserve">Sự tăng phóng thích histamin từ các dưỡng bào ở quanh mạch máu làm thay đổi tính thấm mao mạch. Dưỡng bào là tế bào gây hiệu ứng chính trong phản ứng mày đay. Ngoài histamin còn có một số chất khác như serotonin, leukotrienes, prostaglandins, proteases và kinins gây dãn mạch và thay đổi tính thấm mao mạch, vì vậy trở thành chất trung gian của mày đay và phù mạch. Protein cơ bản chính trong các hạt của bạch cầu ái toan cao bất thường trong máu ở hơn 40% bệnh nhân mày đay mạn tính, ngay cả khi số lượng bạch cầu ái toan trong máu bình thường và có một tỷ lệ tương tự bệnh nhân có các chất này lắng đọng ngoại bào ở da. </w:t>
      </w:r>
    </w:p>
    <w:p w:rsidR="00000000" w:rsidDel="00000000" w:rsidP="00000000" w:rsidRDefault="00000000" w:rsidRPr="00000000" w14:paraId="0000005F">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Khoảng một phần ba bệnh nhân mày đay mạn tính tự phát có các tự kháng thể IgG phóng thích histamin chức năng lưu hành gắn với thụ thể IgE ái lực cao. Một số bệnh nhân, IgG không gắn với thụ thể IgE nhưng gây ra sự mất hạt của dưỡng bào (Hình 3-2).Các tự kháng thể tuyến giáp cũng thường hiện diện ở các bệnh nhân nữ mày đay tự phát mạn tính nhưng mối liên quan lâm sàng với bệnh tuyến giáp thường hiếm gặp. Ngay cả những người có bệnh tuyến giáp, điều trị các rối loạn tuyến giáp cũng không ảnh hưởng đến diễn tiến bệnh mày đay.</w:t>
      </w:r>
    </w:p>
    <w:p w:rsidR="00000000" w:rsidDel="00000000" w:rsidP="00000000" w:rsidRDefault="00000000" w:rsidRPr="00000000" w14:paraId="00000060">
      <w:pPr>
        <w:numPr>
          <w:ilvl w:val="0"/>
          <w:numId w:val="7"/>
        </w:numPr>
        <w:spacing w:line="360" w:lineRule="auto"/>
        <w:ind w:left="720" w:hanging="360"/>
        <w:jc w:val="both"/>
        <w:rPr>
          <w:sz w:val="26"/>
          <w:szCs w:val="26"/>
          <w:u w:val="none"/>
        </w:rPr>
      </w:pPr>
      <w:r w:rsidDel="00000000" w:rsidR="00000000" w:rsidRPr="00000000">
        <w:rPr>
          <w:sz w:val="26"/>
          <w:szCs w:val="26"/>
          <w:rtl w:val="0"/>
        </w:rPr>
        <w:t xml:space="preserve">PHÂN LOẠI</w:t>
      </w:r>
    </w:p>
    <w:p w:rsidR="00000000" w:rsidDel="00000000" w:rsidP="00000000" w:rsidRDefault="00000000" w:rsidRPr="00000000" w14:paraId="00000061">
      <w:pPr>
        <w:numPr>
          <w:ilvl w:val="0"/>
          <w:numId w:val="5"/>
        </w:numPr>
        <w:spacing w:line="360" w:lineRule="auto"/>
        <w:ind w:left="2160" w:hanging="360"/>
        <w:jc w:val="both"/>
        <w:rPr>
          <w:sz w:val="26"/>
          <w:szCs w:val="26"/>
          <w:u w:val="none"/>
        </w:rPr>
      </w:pPr>
      <w:r w:rsidDel="00000000" w:rsidR="00000000" w:rsidRPr="00000000">
        <w:rPr>
          <w:sz w:val="26"/>
          <w:szCs w:val="26"/>
          <w:rtl w:val="0"/>
        </w:rPr>
        <w:t xml:space="preserve">Mày đay có thể được phân loại theo thời gian bệnh hoặc theo nguyên nhân, có thể cùng lúc có nhiều hơn hai loại mày đay xuất hiện trên cùng một bệnh nhân. Theo thời gian bệnh, mày đay có thể phân thành mày đay cấp và mày đay mạn tính.</w:t>
      </w:r>
    </w:p>
    <w:p w:rsidR="00000000" w:rsidDel="00000000" w:rsidP="00000000" w:rsidRDefault="00000000" w:rsidRPr="00000000" w14:paraId="00000062">
      <w:pPr>
        <w:numPr>
          <w:ilvl w:val="0"/>
          <w:numId w:val="5"/>
        </w:numPr>
        <w:spacing w:line="360" w:lineRule="auto"/>
        <w:ind w:left="2160" w:hanging="360"/>
        <w:jc w:val="both"/>
        <w:rPr>
          <w:sz w:val="26"/>
          <w:szCs w:val="26"/>
          <w:u w:val="none"/>
        </w:rPr>
      </w:pPr>
      <w:r w:rsidDel="00000000" w:rsidR="00000000" w:rsidRPr="00000000">
        <w:rPr>
          <w:sz w:val="26"/>
          <w:szCs w:val="26"/>
          <w:rtl w:val="0"/>
        </w:rPr>
        <w:t xml:space="preserve">Mày đay cấp được định nghĩa là các sẩn phù hoặc phù mạch xuất hiện tự phát trong ít hơn sáu tuần. Trong các trường hợp cấp, quan trọng nhất là phải loại trừ sốc phản vệ với các biểu hiện hô hấp, dạ dày ruột, thần kinh hoặc huyết động học không ổn định. Mày đay mạn tính là những giai đoạn sẩn phù, phù mạch xuất hiện hàng ngày hoặc gần như hàng ngày kéo dài từ sáu tuần trở lên. Cần phân biệt mày đay mạn với mày đay cấp gián đoạn, là những giai đoạn biểu hiện tương tự chỉ kéo dài vài giờ hoặc vài ngày nhưng lặp lại sau vài tháng hoặc vài năm. </w:t>
      </w:r>
    </w:p>
    <w:p w:rsidR="00000000" w:rsidDel="00000000" w:rsidP="00000000" w:rsidRDefault="00000000" w:rsidRPr="00000000" w14:paraId="00000063">
      <w:pPr>
        <w:numPr>
          <w:ilvl w:val="0"/>
          <w:numId w:val="5"/>
        </w:numPr>
        <w:spacing w:line="360" w:lineRule="auto"/>
        <w:ind w:left="2160" w:hanging="360"/>
        <w:jc w:val="both"/>
        <w:rPr>
          <w:sz w:val="26"/>
          <w:szCs w:val="26"/>
          <w:u w:val="none"/>
        </w:rPr>
      </w:pPr>
      <w:r w:rsidDel="00000000" w:rsidR="00000000" w:rsidRPr="00000000">
        <w:rPr>
          <w:sz w:val="26"/>
          <w:szCs w:val="26"/>
          <w:rtl w:val="0"/>
        </w:rPr>
        <w:t xml:space="preserve">Tỷ lệ lưu hành mày đay cấp trong suốt cuộc đời dao động từ 12% đến 24% ở Châu Âu. Mày đay mạn tính gặp ở 20% đến 45% người bị đã từng bị mày đay cấp tính. Mày đay mạn tính gặp nhiều nhất ở lứa tuổi từ 25 đến 55. Mày đay cấp và mạn tính thường gặp hơn ở phụ nữ, với tỷ lệ nam:nữ là 1:2, mặc dù sự khác biệt này ít hơn ở người lớn tuổi, trẻ va moi em, mày đay phó giao cảm và mày đay muộn do áp lực. </w:t>
      </w:r>
    </w:p>
    <w:p w:rsidR="00000000" w:rsidDel="00000000" w:rsidP="00000000" w:rsidRDefault="00000000" w:rsidRPr="00000000" w14:paraId="00000064">
      <w:pPr>
        <w:numPr>
          <w:ilvl w:val="0"/>
          <w:numId w:val="5"/>
        </w:numPr>
        <w:spacing w:line="360" w:lineRule="auto"/>
        <w:ind w:left="2160" w:hanging="360"/>
        <w:jc w:val="both"/>
        <w:rPr>
          <w:sz w:val="26"/>
          <w:szCs w:val="26"/>
          <w:u w:val="none"/>
        </w:rPr>
      </w:pPr>
      <w:r w:rsidDel="00000000" w:rsidR="00000000" w:rsidRPr="00000000">
        <w:rPr>
          <w:sz w:val="26"/>
          <w:szCs w:val="26"/>
          <w:rtl w:val="0"/>
        </w:rPr>
        <w:t xml:space="preserve">Khoảng 50% trường hợp mày đay cấp có yếu tố thúc đẩy. Các yếu tố thúc đẩy thường gặp nhất là nhiễm trùng hô hấp trên (40%), phản ứng thuốc (9,2%) và không dung nạp thức ăn (0,9%). </w:t>
      </w:r>
    </w:p>
    <w:p w:rsidR="00000000" w:rsidDel="00000000" w:rsidP="00000000" w:rsidRDefault="00000000" w:rsidRPr="00000000" w14:paraId="00000065">
      <w:pPr>
        <w:numPr>
          <w:ilvl w:val="0"/>
          <w:numId w:val="5"/>
        </w:numPr>
        <w:spacing w:line="360" w:lineRule="auto"/>
        <w:ind w:left="2160" w:hanging="360"/>
        <w:jc w:val="both"/>
        <w:rPr>
          <w:sz w:val="26"/>
          <w:szCs w:val="26"/>
          <w:u w:val="none"/>
        </w:rPr>
      </w:pPr>
      <w:r w:rsidDel="00000000" w:rsidR="00000000" w:rsidRPr="00000000">
        <w:rPr>
          <w:sz w:val="26"/>
          <w:szCs w:val="26"/>
          <w:rtl w:val="0"/>
        </w:rPr>
        <w:t xml:space="preserve">Mày đay mạn tính có thể chia thành mày đay mạn tính tự phát và mày đay mạn tính có yếu tố khởi phát. Mày đay mạn có yếu tố khởi phát đặc trưng bởi mày đay biểu hiện khi bị kích hoạt một cách kiên định và lập lại bởi một kích thích đặc biệt. Nếu Không có yếu tố khởi phát thì được xếp vào mày đay mạn tự phát. Trong mày đay mạn tự phát, 20% bệnh nhân có tự kháng thể, gợi ý một nền bệnh tự miễn, còn ở nhóm bệnh nhân có nguyên nhân nghi ngờ thì nhiễm trùng, phản ứng giả dị ứng là những nguyên nhân thường gặp nhất. </w:t>
      </w:r>
    </w:p>
    <w:p w:rsidR="00000000" w:rsidDel="00000000" w:rsidP="00000000" w:rsidRDefault="00000000" w:rsidRPr="00000000" w14:paraId="00000066">
      <w:pPr>
        <w:numPr>
          <w:ilvl w:val="0"/>
          <w:numId w:val="11"/>
        </w:numPr>
        <w:spacing w:line="360" w:lineRule="auto"/>
        <w:ind w:left="720" w:hanging="360"/>
        <w:jc w:val="both"/>
        <w:rPr>
          <w:sz w:val="26"/>
          <w:szCs w:val="26"/>
          <w:u w:val="none"/>
        </w:rPr>
      </w:pPr>
      <w:r w:rsidDel="00000000" w:rsidR="00000000" w:rsidRPr="00000000">
        <w:rPr>
          <w:sz w:val="26"/>
          <w:szCs w:val="26"/>
          <w:rtl w:val="0"/>
        </w:rPr>
        <w:t xml:space="preserve">BIỂU HIỆN LÂM SÀNG:</w:t>
      </w:r>
    </w:p>
    <w:p w:rsidR="00000000" w:rsidDel="00000000" w:rsidP="00000000" w:rsidRDefault="00000000" w:rsidRPr="00000000" w14:paraId="00000067">
      <w:pPr>
        <w:numPr>
          <w:ilvl w:val="1"/>
          <w:numId w:val="11"/>
        </w:numPr>
        <w:spacing w:line="360" w:lineRule="auto"/>
        <w:ind w:left="1440" w:hanging="360"/>
        <w:jc w:val="both"/>
        <w:rPr>
          <w:sz w:val="26"/>
          <w:szCs w:val="26"/>
          <w:u w:val="none"/>
        </w:rPr>
      </w:pPr>
      <w:r w:rsidDel="00000000" w:rsidR="00000000" w:rsidRPr="00000000">
        <w:rPr>
          <w:sz w:val="26"/>
          <w:szCs w:val="26"/>
          <w:rtl w:val="0"/>
        </w:rPr>
        <w:t xml:space="preserve">Biểu hiện lâm sàng đặc trưng của mày đay là sấn phù, mảng phù (wheal), phù mạch (angioedema) . </w:t>
      </w:r>
    </w:p>
    <w:p w:rsidR="00000000" w:rsidDel="00000000" w:rsidP="00000000" w:rsidRDefault="00000000" w:rsidRPr="00000000" w14:paraId="00000068">
      <w:pPr>
        <w:numPr>
          <w:ilvl w:val="1"/>
          <w:numId w:val="11"/>
        </w:numPr>
        <w:spacing w:line="360" w:lineRule="auto"/>
        <w:ind w:left="1440" w:hanging="360"/>
        <w:jc w:val="both"/>
        <w:rPr>
          <w:sz w:val="26"/>
          <w:szCs w:val="26"/>
          <w:u w:val="none"/>
        </w:rPr>
      </w:pPr>
      <w:r w:rsidDel="00000000" w:rsidR="00000000" w:rsidRPr="00000000">
        <w:rPr>
          <w:sz w:val="26"/>
          <w:szCs w:val="26"/>
          <w:rtl w:val="0"/>
        </w:rPr>
        <w:t xml:space="preserve">Sẩn phù là sẩn mảng hồng ban màu đỏ nhạt, bề mặt da trơn láng, mật độ mềm, có kích thước nhỏ hoặc lớn, đơn độc rải rác, đôi khi có hình ảnh đa cung. Sẩn phù, mảng phù thường kèm cảm giác ngứa hoặc đôi khi cảm giác nóng bỏng. </w:t>
      </w:r>
    </w:p>
    <w:p w:rsidR="00000000" w:rsidDel="00000000" w:rsidP="00000000" w:rsidRDefault="00000000" w:rsidRPr="00000000" w14:paraId="00000069">
      <w:pPr>
        <w:numPr>
          <w:ilvl w:val="1"/>
          <w:numId w:val="11"/>
        </w:numPr>
        <w:spacing w:line="360" w:lineRule="auto"/>
        <w:ind w:left="1440" w:hanging="360"/>
        <w:jc w:val="both"/>
        <w:rPr>
          <w:sz w:val="26"/>
          <w:szCs w:val="26"/>
          <w:u w:val="none"/>
        </w:rPr>
      </w:pPr>
      <w:r w:rsidDel="00000000" w:rsidR="00000000" w:rsidRPr="00000000">
        <w:rPr>
          <w:sz w:val="26"/>
          <w:szCs w:val="26"/>
          <w:rtl w:val="0"/>
        </w:rPr>
        <w:t xml:space="preserve">Diễn tiến lặn tự nhiên, trở về da bình thường, thường trong vòng khoảng 30 phút và thường không quá 24 giờ.Khi nổi lại có thể ngay vị trí cũ làm cho bệnh nhân nhẩm tưởng sang thương kéo dài.</w:t>
      </w:r>
    </w:p>
    <w:p w:rsidR="00000000" w:rsidDel="00000000" w:rsidP="00000000" w:rsidRDefault="00000000" w:rsidRPr="00000000" w14:paraId="0000006A">
      <w:pPr>
        <w:numPr>
          <w:ilvl w:val="1"/>
          <w:numId w:val="11"/>
        </w:numPr>
        <w:spacing w:line="360" w:lineRule="auto"/>
        <w:ind w:left="1440" w:hanging="360"/>
        <w:jc w:val="both"/>
        <w:rPr>
          <w:sz w:val="26"/>
          <w:szCs w:val="26"/>
          <w:u w:val="none"/>
        </w:rPr>
      </w:pPr>
      <w:r w:rsidDel="00000000" w:rsidR="00000000" w:rsidRPr="00000000">
        <w:rPr>
          <w:sz w:val="26"/>
          <w:szCs w:val="26"/>
          <w:rtl w:val="0"/>
        </w:rPr>
        <w:t xml:space="preserve">Phù mạch là hiện tượng phù của lớp bì dưới và mô dưới da hoặc niêm mạc, biểu hiện có lâm sảng là vùng da phù căng, màu hồng ban hoặc màu da, có thể trắng nhạt. Phù mạch có thể hợp nhất với sẩn phù và thường khó tách rời hai biểu hiện này, nhất là ở vùng mi mắt. Phù mạch cũng có thể là một biểu hiện của phản vệ, nếu có kèm theo biểu hiện ở vùng hầu họng. Phù mạch đôi khi cảm giác đau nhiều hơn ngứa. Phù mạch biến mất chậm hơn sẩn phù, có thể đến 72 giờ. </w:t>
      </w:r>
    </w:p>
    <w:p w:rsidR="00000000" w:rsidDel="00000000" w:rsidP="00000000" w:rsidRDefault="00000000" w:rsidRPr="00000000" w14:paraId="0000006B">
      <w:pPr>
        <w:numPr>
          <w:ilvl w:val="0"/>
          <w:numId w:val="11"/>
        </w:numPr>
        <w:spacing w:line="360" w:lineRule="auto"/>
        <w:ind w:left="720" w:hanging="360"/>
        <w:jc w:val="both"/>
        <w:rPr>
          <w:sz w:val="26"/>
          <w:szCs w:val="26"/>
          <w:u w:val="none"/>
        </w:rPr>
      </w:pPr>
      <w:r w:rsidDel="00000000" w:rsidR="00000000" w:rsidRPr="00000000">
        <w:rPr>
          <w:sz w:val="26"/>
          <w:szCs w:val="26"/>
          <w:rtl w:val="0"/>
        </w:rPr>
        <w:t xml:space="preserve">CẬN LÂM SÀNG:</w:t>
      </w:r>
    </w:p>
    <w:p w:rsidR="00000000" w:rsidDel="00000000" w:rsidP="00000000" w:rsidRDefault="00000000" w:rsidRPr="00000000" w14:paraId="0000006C">
      <w:pPr>
        <w:numPr>
          <w:ilvl w:val="1"/>
          <w:numId w:val="11"/>
        </w:numPr>
        <w:spacing w:line="360" w:lineRule="auto"/>
        <w:ind w:left="1440" w:hanging="360"/>
        <w:jc w:val="both"/>
        <w:rPr>
          <w:sz w:val="26"/>
          <w:szCs w:val="26"/>
          <w:u w:val="none"/>
        </w:rPr>
      </w:pPr>
      <w:r w:rsidDel="00000000" w:rsidR="00000000" w:rsidRPr="00000000">
        <w:rPr>
          <w:sz w:val="26"/>
          <w:szCs w:val="26"/>
          <w:rtl w:val="0"/>
        </w:rPr>
        <w:t xml:space="preserve">Trong mày đay cấp, một số xét nghiệm nên làm thêm khi mày đay cấp có nguyên nhân dị ứng được nghi ngờ như phản ứng qua trung gian IgE là nghiệm pháp lẩy da và miễn dịch huỳnh quang. </w:t>
      </w:r>
    </w:p>
    <w:p w:rsidR="00000000" w:rsidDel="00000000" w:rsidP="00000000" w:rsidRDefault="00000000" w:rsidRPr="00000000" w14:paraId="0000006D">
      <w:pPr>
        <w:numPr>
          <w:ilvl w:val="1"/>
          <w:numId w:val="11"/>
        </w:numPr>
        <w:spacing w:line="360" w:lineRule="auto"/>
        <w:ind w:left="1440" w:hanging="360"/>
        <w:jc w:val="both"/>
        <w:rPr>
          <w:sz w:val="26"/>
          <w:szCs w:val="26"/>
          <w:u w:val="none"/>
        </w:rPr>
      </w:pPr>
      <w:r w:rsidDel="00000000" w:rsidR="00000000" w:rsidRPr="00000000">
        <w:rPr>
          <w:sz w:val="26"/>
          <w:szCs w:val="26"/>
          <w:rtl w:val="0"/>
        </w:rPr>
        <w:t xml:space="preserve">Trong mày đay mạn, xét nghiệm bao quát không được khuyến cáo để đánh giá mày đay mạn vì nó hiếm khi xác định được nguyên nhân hay tác động đến sự kiểm soát bệnh lâu dài. Các xét nghiệm chỉ được khuyên thực hiện cho một số nguyên nhân dựa trên bệnh sử của bệnh nhân cũng như giúp làm sáng tỏ một số phân nhóm đặc biệt của mày đay mạn có yếu tố khởi phát. </w:t>
      </w:r>
    </w:p>
    <w:p w:rsidR="00000000" w:rsidDel="00000000" w:rsidP="00000000" w:rsidRDefault="00000000" w:rsidRPr="00000000" w14:paraId="0000006E">
      <w:pPr>
        <w:numPr>
          <w:ilvl w:val="1"/>
          <w:numId w:val="11"/>
        </w:numPr>
        <w:spacing w:line="360" w:lineRule="auto"/>
        <w:ind w:left="1440" w:hanging="360"/>
        <w:jc w:val="both"/>
        <w:rPr>
          <w:sz w:val="26"/>
          <w:szCs w:val="26"/>
          <w:u w:val="none"/>
        </w:rPr>
      </w:pPr>
      <w:r w:rsidDel="00000000" w:rsidR="00000000" w:rsidRPr="00000000">
        <w:rPr>
          <w:sz w:val="26"/>
          <w:szCs w:val="26"/>
          <w:rtl w:val="0"/>
        </w:rPr>
        <w:t xml:space="preserve">Sinh thiết da không khuyến cáo, chỉ nên thực hiện ở bệnh nhân mày đay kháng trị,nghi ngờ viêm mạch mày đay hoặc các bệnh da miễn dịch không mày đay khác và ở bệnh nhân không đáp ứng với kháng histamin H1. Hình ảnh mô học của mày đay cấp là hiện tượng phủ lớp bì nhẹ và sự bám vùng rìa của bạch cầu đa nhân trung tính bên trong tiểu tĩnh mạch hậu mao mạch. Sau đó, bạch cầu đa nhân trung tính di chuyển qua thành mạch vào khoảng kẽ, bạch cầu ái toan và lympho bào cũng có hiện diện ở vùng tẩm nhuận. Không có hiện diện sự vỡ nhân và lắng đọng fibrin trong thành mạch, giúp phân biệt mày đay và viêm mạch. </w:t>
      </w:r>
    </w:p>
    <w:p w:rsidR="00000000" w:rsidDel="00000000" w:rsidP="00000000" w:rsidRDefault="00000000" w:rsidRPr="00000000" w14:paraId="0000006F">
      <w:pPr>
        <w:numPr>
          <w:ilvl w:val="1"/>
          <w:numId w:val="11"/>
        </w:numPr>
        <w:spacing w:line="360" w:lineRule="auto"/>
        <w:ind w:left="1440" w:hanging="360"/>
        <w:jc w:val="both"/>
        <w:rPr>
          <w:sz w:val="26"/>
          <w:szCs w:val="26"/>
          <w:u w:val="none"/>
        </w:rPr>
      </w:pPr>
      <w:r w:rsidDel="00000000" w:rsidR="00000000" w:rsidRPr="00000000">
        <w:rPr>
          <w:sz w:val="26"/>
          <w:szCs w:val="26"/>
          <w:rtl w:val="0"/>
        </w:rPr>
        <w:t xml:space="preserve">Ở những bệnh nhân có sang thương dai dẳng, kéo dài thường được gọi là mày đay ưa bạch cầu trung tính. Các sang thương kéo dài hơn 24 giờ và mô học biểu hiện sự tẩm nhuận giàu bạch cầu đa nhân trung tính quanh mạch máu và không có sự vỡ nhân và lắng đọng fibrin. Bạch cầu ái toan và các tế bào đơn nhân cũng hiện diện với tỷ lệ thay đổi.Dạng này có thể gặp ở mày đay cấp, mạn hoặc vật lý. Sang thương da cho thấy tăng thể hiện TNF-a và IL-3 trong khi chỉ có ít IL-8. </w:t>
      </w:r>
    </w:p>
    <w:p w:rsidR="00000000" w:rsidDel="00000000" w:rsidP="00000000" w:rsidRDefault="00000000" w:rsidRPr="00000000" w14:paraId="00000070">
      <w:pPr>
        <w:numPr>
          <w:ilvl w:val="0"/>
          <w:numId w:val="11"/>
        </w:numPr>
        <w:spacing w:line="360" w:lineRule="auto"/>
        <w:ind w:left="720" w:hanging="360"/>
        <w:jc w:val="both"/>
        <w:rPr>
          <w:sz w:val="26"/>
          <w:szCs w:val="26"/>
          <w:u w:val="none"/>
        </w:rPr>
      </w:pPr>
      <w:r w:rsidDel="00000000" w:rsidR="00000000" w:rsidRPr="00000000">
        <w:rPr>
          <w:sz w:val="26"/>
          <w:szCs w:val="26"/>
          <w:rtl w:val="0"/>
        </w:rPr>
        <w:t xml:space="preserve">MỘT SỐ DẠNG MÀY ĐAY THƯỜNG GẶP </w:t>
      </w:r>
    </w:p>
    <w:p w:rsidR="00000000" w:rsidDel="00000000" w:rsidP="00000000" w:rsidRDefault="00000000" w:rsidRPr="00000000" w14:paraId="00000071">
      <w:pPr>
        <w:numPr>
          <w:ilvl w:val="1"/>
          <w:numId w:val="11"/>
        </w:numPr>
        <w:spacing w:line="360" w:lineRule="auto"/>
        <w:ind w:left="1440" w:hanging="360"/>
        <w:jc w:val="both"/>
        <w:rPr>
          <w:sz w:val="26"/>
          <w:szCs w:val="26"/>
          <w:u w:val="none"/>
        </w:rPr>
      </w:pPr>
      <w:r w:rsidDel="00000000" w:rsidR="00000000" w:rsidRPr="00000000">
        <w:rPr>
          <w:sz w:val="26"/>
          <w:szCs w:val="26"/>
          <w:rtl w:val="0"/>
        </w:rPr>
        <w:t xml:space="preserve">Dấu da vẽ nổi</w:t>
      </w:r>
    </w:p>
    <w:p w:rsidR="00000000" w:rsidDel="00000000" w:rsidP="00000000" w:rsidRDefault="00000000" w:rsidRPr="00000000" w14:paraId="00000072">
      <w:pPr>
        <w:numPr>
          <w:ilvl w:val="2"/>
          <w:numId w:val="11"/>
        </w:numPr>
        <w:spacing w:line="360" w:lineRule="auto"/>
        <w:ind w:left="2160" w:hanging="360"/>
        <w:jc w:val="both"/>
        <w:rPr>
          <w:sz w:val="26"/>
          <w:szCs w:val="26"/>
          <w:u w:val="none"/>
        </w:rPr>
      </w:pPr>
      <w:r w:rsidDel="00000000" w:rsidR="00000000" w:rsidRPr="00000000">
        <w:rPr>
          <w:sz w:val="26"/>
          <w:szCs w:val="26"/>
          <w:rtl w:val="0"/>
        </w:rPr>
        <w:t xml:space="preserve">Dạng mày đay vật lý thường gặp nhất, gặp khoảng 5% dân số, tuổi bệnh nhân thường trẻ. Bệnh khởi phát thường đột ngột, có sẩn phù ngứa, dạng đường, sau khi gãi hoặc sẵn phù xuất hiện ở chỗ ma sát với quần áo. Không ảnh hưởng niêm mạc và không gây phù mạch. Tình trạng này có thể khởi phát bởi nhiễm siêu vi, dùng kháng sinh đặc biệt là penicillin, căng thẳng tinh thần nhưng trong phần lớn các trường hợp là vô căn và không liên quan tới yếu tố cơ địa và tự miễn. Bệnh được chẩn đoán bằng nghiệm pháp dùng que đè lưỡi vẽ một đường trên tay hay lưng bệnh nhân, sẽ tạo s n phù từ 2mm trở lên về chiều rộng trong một đến ba phút (dấu hiệu Darier), có ba giai đoạn phản ứng:</w:t>
      </w:r>
    </w:p>
    <w:p w:rsidR="00000000" w:rsidDel="00000000" w:rsidP="00000000" w:rsidRDefault="00000000" w:rsidRPr="00000000" w14:paraId="00000073">
      <w:pPr>
        <w:numPr>
          <w:ilvl w:val="3"/>
          <w:numId w:val="11"/>
        </w:numPr>
        <w:spacing w:line="360" w:lineRule="auto"/>
        <w:ind w:left="2880" w:hanging="360"/>
        <w:jc w:val="both"/>
        <w:rPr>
          <w:sz w:val="26"/>
          <w:szCs w:val="26"/>
          <w:u w:val="none"/>
        </w:rPr>
      </w:pPr>
      <w:r w:rsidDel="00000000" w:rsidR="00000000" w:rsidRPr="00000000">
        <w:rPr>
          <w:sz w:val="26"/>
          <w:szCs w:val="26"/>
          <w:rtl w:val="0"/>
        </w:rPr>
        <w:t xml:space="preserve">Đường màu đỏ xuất hiện trong ba đến mười lăm giây (do giãn mao mạch) </w:t>
      </w:r>
    </w:p>
    <w:p w:rsidR="00000000" w:rsidDel="00000000" w:rsidP="00000000" w:rsidRDefault="00000000" w:rsidRPr="00000000" w14:paraId="00000074">
      <w:pPr>
        <w:numPr>
          <w:ilvl w:val="3"/>
          <w:numId w:val="11"/>
        </w:numPr>
        <w:spacing w:line="360" w:lineRule="auto"/>
        <w:ind w:left="2880" w:hanging="360"/>
        <w:jc w:val="both"/>
        <w:rPr>
          <w:sz w:val="26"/>
          <w:szCs w:val="26"/>
          <w:u w:val="none"/>
        </w:rPr>
      </w:pPr>
      <w:r w:rsidDel="00000000" w:rsidR="00000000" w:rsidRPr="00000000">
        <w:rPr>
          <w:sz w:val="26"/>
          <w:szCs w:val="26"/>
          <w:rtl w:val="0"/>
        </w:rPr>
        <w:t xml:space="preserve">Hồng ban lan rộng xuất hiện (giãn tiểu động mạch do phản xạ theo sợi trục)</w:t>
      </w:r>
    </w:p>
    <w:p w:rsidR="00000000" w:rsidDel="00000000" w:rsidP="00000000" w:rsidRDefault="00000000" w:rsidRPr="00000000" w14:paraId="00000075">
      <w:pPr>
        <w:numPr>
          <w:ilvl w:val="3"/>
          <w:numId w:val="11"/>
        </w:numPr>
        <w:spacing w:line="360" w:lineRule="auto"/>
        <w:ind w:left="2880" w:hanging="360"/>
        <w:jc w:val="both"/>
        <w:rPr>
          <w:sz w:val="26"/>
          <w:szCs w:val="26"/>
          <w:u w:val="none"/>
        </w:rPr>
      </w:pPr>
      <w:r w:rsidDel="00000000" w:rsidR="00000000" w:rsidRPr="00000000">
        <w:rPr>
          <w:sz w:val="26"/>
          <w:szCs w:val="26"/>
          <w:rtl w:val="0"/>
        </w:rPr>
        <w:t xml:space="preserve"> Sẩn phù với hồng ban bao quanh thay cho đường màu đỏ (dịch từ mao mạch giãn thoát mạch). </w:t>
      </w:r>
    </w:p>
    <w:p w:rsidR="00000000" w:rsidDel="00000000" w:rsidP="00000000" w:rsidRDefault="00000000" w:rsidRPr="00000000" w14:paraId="00000076">
      <w:pPr>
        <w:numPr>
          <w:ilvl w:val="3"/>
          <w:numId w:val="11"/>
        </w:numPr>
        <w:spacing w:line="360" w:lineRule="auto"/>
        <w:ind w:left="2880" w:hanging="360"/>
        <w:jc w:val="both"/>
        <w:rPr>
          <w:sz w:val="26"/>
          <w:szCs w:val="26"/>
          <w:u w:val="none"/>
        </w:rPr>
      </w:pPr>
      <w:r w:rsidDel="00000000" w:rsidR="00000000" w:rsidRPr="00000000">
        <w:rPr>
          <w:sz w:val="26"/>
          <w:szCs w:val="26"/>
          <w:rtl w:val="0"/>
        </w:rPr>
        <w:t xml:space="preserve">Tình trạng da vẽ nổi tồn tại vài tuần, vài tháng hoặc vài năm, thường diễn tiến từ hai đến ba năm và khỏi tự nhiên </w:t>
      </w:r>
    </w:p>
    <w:p w:rsidR="00000000" w:rsidDel="00000000" w:rsidP="00000000" w:rsidRDefault="00000000" w:rsidRPr="00000000" w14:paraId="00000077">
      <w:pPr>
        <w:numPr>
          <w:ilvl w:val="1"/>
          <w:numId w:val="11"/>
        </w:numPr>
        <w:spacing w:line="360" w:lineRule="auto"/>
        <w:ind w:left="1440" w:hanging="360"/>
        <w:jc w:val="both"/>
        <w:rPr>
          <w:sz w:val="26"/>
          <w:szCs w:val="26"/>
          <w:u w:val="none"/>
        </w:rPr>
      </w:pPr>
      <w:r w:rsidDel="00000000" w:rsidR="00000000" w:rsidRPr="00000000">
        <w:rPr>
          <w:sz w:val="26"/>
          <w:szCs w:val="26"/>
          <w:rtl w:val="0"/>
        </w:rPr>
        <w:t xml:space="preserve">Mày đay do lạnh </w:t>
      </w:r>
    </w:p>
    <w:p w:rsidR="00000000" w:rsidDel="00000000" w:rsidP="00000000" w:rsidRDefault="00000000" w:rsidRPr="00000000" w14:paraId="00000078">
      <w:pPr>
        <w:numPr>
          <w:ilvl w:val="2"/>
          <w:numId w:val="11"/>
        </w:numPr>
        <w:spacing w:line="360" w:lineRule="auto"/>
        <w:ind w:left="2160" w:hanging="360"/>
        <w:jc w:val="both"/>
        <w:rPr>
          <w:sz w:val="26"/>
          <w:szCs w:val="26"/>
          <w:u w:val="none"/>
        </w:rPr>
      </w:pPr>
      <w:r w:rsidDel="00000000" w:rsidR="00000000" w:rsidRPr="00000000">
        <w:rPr>
          <w:sz w:val="26"/>
          <w:szCs w:val="26"/>
          <w:rtl w:val="0"/>
        </w:rPr>
        <w:t xml:space="preserve">Là hội chứng gồm một nhóm rối loạn đặc trưng bởi mày đay, phù mạch hoặc phản vệ gây ra sau tiếp xúc với lạnh. Mày đay do lạnh nguyên phát gặp ở trẻ em và người trẻ.Mày đay do lạnh thứ phát chiếm khoảng 5% bệnh nhân. Biểu hiện gồm sẩn phù ngứa và khu trú, tồn tại khoảng nửa giờ, xảy ra sau vài phút kích thích lạnh vào da, khi thay đổi thời tiết sang lạnh, sẩn phù trong miệng hầu khi uống nước lạnh. Bệnh nhân có thể có tiền sử nhiễm trùng (hoặc Mycoplasma pneumoniae), dùng thuốc hay căng thẳng tinh thần. </w:t>
      </w:r>
    </w:p>
    <w:p w:rsidR="00000000" w:rsidDel="00000000" w:rsidP="00000000" w:rsidRDefault="00000000" w:rsidRPr="00000000" w14:paraId="00000079">
      <w:pPr>
        <w:numPr>
          <w:ilvl w:val="2"/>
          <w:numId w:val="11"/>
        </w:numPr>
        <w:spacing w:line="360" w:lineRule="auto"/>
        <w:ind w:left="2160" w:hanging="360"/>
        <w:jc w:val="both"/>
        <w:rPr>
          <w:sz w:val="26"/>
          <w:szCs w:val="26"/>
          <w:u w:val="none"/>
        </w:rPr>
      </w:pPr>
      <w:r w:rsidDel="00000000" w:rsidR="00000000" w:rsidRPr="00000000">
        <w:rPr>
          <w:sz w:val="26"/>
          <w:szCs w:val="26"/>
          <w:rtl w:val="0"/>
        </w:rPr>
        <w:t xml:space="preserve">Chẩn đoán bằng nghiệm pháp dùng đá lạnh để trên cánh tay từ ba đến năm phút, có những bệnh nhân cần hai mươi phút để thấy đáp ứng. Bệnh thường lui bệnh tự nhiên trong hai đến ba năm. </w:t>
      </w:r>
    </w:p>
    <w:p w:rsidR="00000000" w:rsidDel="00000000" w:rsidP="00000000" w:rsidRDefault="00000000" w:rsidRPr="00000000" w14:paraId="0000007A">
      <w:pPr>
        <w:numPr>
          <w:ilvl w:val="1"/>
          <w:numId w:val="11"/>
        </w:numPr>
        <w:spacing w:line="360" w:lineRule="auto"/>
        <w:ind w:left="1440" w:hanging="360"/>
        <w:jc w:val="both"/>
        <w:rPr>
          <w:sz w:val="26"/>
          <w:szCs w:val="26"/>
          <w:u w:val="none"/>
        </w:rPr>
      </w:pPr>
      <w:r w:rsidDel="00000000" w:rsidR="00000000" w:rsidRPr="00000000">
        <w:rPr>
          <w:sz w:val="26"/>
          <w:szCs w:val="26"/>
          <w:rtl w:val="0"/>
        </w:rPr>
        <w:t xml:space="preserve">Mày đay do nhiệt, do nước và do rung </w:t>
      </w:r>
    </w:p>
    <w:p w:rsidR="00000000" w:rsidDel="00000000" w:rsidP="00000000" w:rsidRDefault="00000000" w:rsidRPr="00000000" w14:paraId="0000007B">
      <w:pPr>
        <w:numPr>
          <w:ilvl w:val="2"/>
          <w:numId w:val="11"/>
        </w:numPr>
        <w:spacing w:line="360" w:lineRule="auto"/>
        <w:ind w:left="2160" w:hanging="360"/>
        <w:jc w:val="both"/>
        <w:rPr>
          <w:sz w:val="26"/>
          <w:szCs w:val="26"/>
          <w:u w:val="none"/>
        </w:rPr>
      </w:pPr>
      <w:r w:rsidDel="00000000" w:rsidR="00000000" w:rsidRPr="00000000">
        <w:rPr>
          <w:sz w:val="26"/>
          <w:szCs w:val="26"/>
          <w:rtl w:val="0"/>
        </w:rPr>
        <w:t xml:space="preserve">.Những yếu tố vật lý như nhiệt độ, nước ở bất kỳ nhiệt độ nào và sự rung lắc là những nguyên nhân hiếm của mày đay vật lý. Mày đay do nước giống sẩn phù nhỏ của mày đay phó giao cảm. Nghiệm pháp ngâm nước hay tắm nước ở nhiệt độ cơ thể hoặc gạc ướt khoảng hai mươi phút để chẩn đoán mày đay do nước. Nghiệm pháp dùng máy sấy tăng nhiệt độ tại chỗ lên 45°C trong ba mươi giây tới năm phút để chẩn đoán mày đay do nhiệt.</w:t>
      </w:r>
    </w:p>
    <w:p w:rsidR="00000000" w:rsidDel="00000000" w:rsidP="00000000" w:rsidRDefault="00000000" w:rsidRPr="00000000" w14:paraId="0000007C">
      <w:pPr>
        <w:numPr>
          <w:ilvl w:val="2"/>
          <w:numId w:val="11"/>
        </w:numPr>
        <w:spacing w:line="360" w:lineRule="auto"/>
        <w:ind w:left="2160" w:hanging="360"/>
        <w:jc w:val="both"/>
        <w:rPr>
          <w:sz w:val="26"/>
          <w:szCs w:val="26"/>
          <w:u w:val="none"/>
        </w:rPr>
      </w:pPr>
      <w:r w:rsidDel="00000000" w:rsidR="00000000" w:rsidRPr="00000000">
        <w:rPr>
          <w:sz w:val="26"/>
          <w:szCs w:val="26"/>
          <w:rtl w:val="0"/>
        </w:rPr>
        <w:t xml:space="preserve">Nghiệm pháp dùng cối xay sinh tố đang hoạt động từ một đến năm phút để chẩn đoán mày đay do rung. </w:t>
      </w:r>
    </w:p>
    <w:p w:rsidR="00000000" w:rsidDel="00000000" w:rsidP="00000000" w:rsidRDefault="00000000" w:rsidRPr="00000000" w14:paraId="0000007D">
      <w:pPr>
        <w:numPr>
          <w:ilvl w:val="1"/>
          <w:numId w:val="11"/>
        </w:numPr>
        <w:spacing w:line="360" w:lineRule="auto"/>
        <w:ind w:left="1440" w:hanging="360"/>
        <w:jc w:val="both"/>
        <w:rPr>
          <w:sz w:val="26"/>
          <w:szCs w:val="26"/>
          <w:u w:val="none"/>
        </w:rPr>
      </w:pPr>
      <w:r w:rsidDel="00000000" w:rsidR="00000000" w:rsidRPr="00000000">
        <w:rPr>
          <w:sz w:val="26"/>
          <w:szCs w:val="26"/>
          <w:rtl w:val="0"/>
        </w:rPr>
        <w:t xml:space="preserve">Mày đay do ánh sáng</w:t>
      </w:r>
    </w:p>
    <w:p w:rsidR="00000000" w:rsidDel="00000000" w:rsidP="00000000" w:rsidRDefault="00000000" w:rsidRPr="00000000" w14:paraId="0000007E">
      <w:pPr>
        <w:numPr>
          <w:ilvl w:val="2"/>
          <w:numId w:val="11"/>
        </w:numPr>
        <w:spacing w:line="360" w:lineRule="auto"/>
        <w:ind w:left="2160" w:hanging="360"/>
        <w:jc w:val="both"/>
        <w:rPr>
          <w:sz w:val="26"/>
          <w:szCs w:val="26"/>
          <w:u w:val="none"/>
        </w:rPr>
      </w:pPr>
      <w:r w:rsidDel="00000000" w:rsidR="00000000" w:rsidRPr="00000000">
        <w:rPr>
          <w:sz w:val="26"/>
          <w:szCs w:val="26"/>
          <w:rtl w:val="0"/>
        </w:rPr>
        <w:t xml:space="preserve">Mày đay xuất hiện sau khi tiếp xúc ánh sáng và mất trong vòng một giờ. Đây là dạng nhạy cảm ánh sáng bởi nguồn sáng mặt trời hoặc nhân tạo, thường gặp ở người phụ nữ trẻ tuổi. Lâm sàng có thể xảy ra triệu chứng toàn thân như ngất và cần phân biệt với phát ban ánh sáng đa dạng với các đặc điểm khác biệt như sang thương ít khi là sẩn phù, xảy ra sau vài giờ tiếp xúc ánh sáng và tồn tại trong vài ngày. Để chẩn đoán một bệnh nhân bị mày đay do ánh sáng cần làm nghiệm pháp ánh sáng (cực tím và khả kiến) để tìm bước sóng và ngưỡng chiếu gây ra mày đay, ngoài ra có thể làm thêm các xét nghiệm khác để loại trừ các bệnh da do ánh sáng khác. </w:t>
      </w:r>
    </w:p>
    <w:p w:rsidR="00000000" w:rsidDel="00000000" w:rsidP="00000000" w:rsidRDefault="00000000" w:rsidRPr="00000000" w14:paraId="0000007F">
      <w:pPr>
        <w:numPr>
          <w:ilvl w:val="1"/>
          <w:numId w:val="11"/>
        </w:numPr>
        <w:spacing w:line="360" w:lineRule="auto"/>
        <w:ind w:left="1440" w:hanging="360"/>
        <w:jc w:val="both"/>
        <w:rPr>
          <w:sz w:val="26"/>
          <w:szCs w:val="26"/>
          <w:u w:val="none"/>
        </w:rPr>
      </w:pPr>
      <w:r w:rsidDel="00000000" w:rsidR="00000000" w:rsidRPr="00000000">
        <w:rPr>
          <w:sz w:val="26"/>
          <w:szCs w:val="26"/>
          <w:rtl w:val="0"/>
        </w:rPr>
        <w:t xml:space="preserve">Mày đay muộn do áp lực</w:t>
      </w:r>
    </w:p>
    <w:p w:rsidR="00000000" w:rsidDel="00000000" w:rsidP="00000000" w:rsidRDefault="00000000" w:rsidRPr="00000000" w14:paraId="00000080">
      <w:pPr>
        <w:numPr>
          <w:ilvl w:val="2"/>
          <w:numId w:val="11"/>
        </w:numPr>
        <w:spacing w:line="360" w:lineRule="auto"/>
        <w:ind w:left="2160" w:hanging="360"/>
        <w:jc w:val="both"/>
        <w:rPr>
          <w:sz w:val="26"/>
          <w:szCs w:val="26"/>
          <w:u w:val="none"/>
        </w:rPr>
      </w:pPr>
      <w:r w:rsidDel="00000000" w:rsidR="00000000" w:rsidRPr="00000000">
        <w:rPr>
          <w:sz w:val="26"/>
          <w:szCs w:val="26"/>
          <w:rtl w:val="0"/>
        </w:rPr>
        <w:t xml:space="preserve">Bệnh thường xuất hiện những năm đầu của tuổi ba mươi, diễn tiến mạn tính, thường kéo dài trung bình chín năm (từ một đến bốn mươi năm), hiện diện khoảng 37% trong mày đay mạn tính. Biểu hiện lâm sàng là sẩn phù sâu, ngứa, nóng rát hay đau, xảy ra sau hai đến sáu giờ có kích thích áp lực, tồn tại từ tám đến bảy mươi hai giờ, xuất hiện ở những vị trí chịu lực như bàn tay, bàn chân, thân, mông, môi và mặt. Bệnh nhân có thể kèm triệu chứng toàn thân như mệt mỏi, kiệt sức, sốt, lạnh run, nhức đầu hoặc đau khớp lan tỏa. Chẩn đoán thường khó khăn lúc đầu, sấn phù sâu, tái phát ở cùng vị trí là manh mối để chẩn đoán. Bệnh nhân có thể được làm nghiệm pháp áp lực nhưng ít dùng trên lâm sàng, chỉ dùng trong nghiên cứu. Bệnh cần phân biệt với dấu da vẽ nổi là sẩn phù nổi ngay sau khi da chịu áp lực. </w:t>
      </w:r>
    </w:p>
    <w:p w:rsidR="00000000" w:rsidDel="00000000" w:rsidP="00000000" w:rsidRDefault="00000000" w:rsidRPr="00000000" w14:paraId="00000081">
      <w:pPr>
        <w:numPr>
          <w:ilvl w:val="1"/>
          <w:numId w:val="11"/>
        </w:numPr>
        <w:spacing w:line="360" w:lineRule="auto"/>
        <w:ind w:left="1440" w:hanging="360"/>
        <w:jc w:val="both"/>
        <w:rPr>
          <w:sz w:val="26"/>
          <w:szCs w:val="26"/>
          <w:u w:val="none"/>
        </w:rPr>
      </w:pPr>
      <w:r w:rsidDel="00000000" w:rsidR="00000000" w:rsidRPr="00000000">
        <w:rPr>
          <w:sz w:val="26"/>
          <w:szCs w:val="26"/>
          <w:rtl w:val="0"/>
        </w:rPr>
        <w:t xml:space="preserve">Mày đay phó giao cảm</w:t>
      </w:r>
    </w:p>
    <w:p w:rsidR="00000000" w:rsidDel="00000000" w:rsidP="00000000" w:rsidRDefault="00000000" w:rsidRPr="00000000" w14:paraId="00000082">
      <w:pPr>
        <w:numPr>
          <w:ilvl w:val="2"/>
          <w:numId w:val="11"/>
        </w:numPr>
        <w:spacing w:line="360" w:lineRule="auto"/>
        <w:ind w:left="2160" w:hanging="360"/>
        <w:jc w:val="both"/>
        <w:rPr>
          <w:sz w:val="26"/>
          <w:szCs w:val="26"/>
          <w:u w:val="none"/>
        </w:rPr>
      </w:pPr>
      <w:r w:rsidDel="00000000" w:rsidR="00000000" w:rsidRPr="00000000">
        <w:rPr>
          <w:sz w:val="26"/>
          <w:szCs w:val="26"/>
          <w:rtl w:val="0"/>
        </w:rPr>
        <w:t xml:space="preserve">Là dạng bệnh thường gặp, đa phần triệu chứng nhẹ, đặc trưng là sấn phù nhỏ như đầu kim mọc thành đám (Hình 3-10). Kích thích phó giao cảm tuyến mồ hôi có thể là cơ chế gây mày đay phó giao cảm. Đây là một trong những dạng mày đay vật lý thường gặp nhất, chủ yếu gặp ở trẻ vị thành niên và người trẻ với tỷ lệ lưu hành bệnh khoảng 11,2%. Biểu hiện lâm sàng là sẩn phù từ 2 – 4 mm, tròn, đặc trưng bởi xung quanh có hồng ban đỏ nhạt hoặc đậm. Bệnh nhân có cảm giác ngứa, châm chích, rát, nóng hoặc khó chịu ở da. Sang thương da thường xuất hiện một thời gian ngắn từ hai đến hai mươi phút hoặc có thể muộn hơn khoảng một giờ sau tập thể dục, kích thích phó giao cảm, cơ thể nóng lên do tiếp xúc nhiệt, stress tỉnh thần và tồn tại vài phút tới vài giờ,trung bình ba mươi phút. Biểu hiện bệnh cũng có thể là kết hợp các sẩn phù nhỏ thành sẩm phủ lớn như mày đay điển hình, hiếm có triệu chứng toàn thân, nếu có thường là hạ huyết áp, khò khè hoặc rối loạn tiêu hóa. Bệnh nhân có thể được cho thực hiện nghiệm pháp gắng sức trong mười đến mười lăm phút, sau đó quan sát trong một giờ để phát hiện sẩn phủ để chẩn đoán bệnh. </w:t>
      </w:r>
    </w:p>
    <w:p w:rsidR="00000000" w:rsidDel="00000000" w:rsidP="00000000" w:rsidRDefault="00000000" w:rsidRPr="00000000" w14:paraId="00000083">
      <w:pPr>
        <w:numPr>
          <w:ilvl w:val="0"/>
          <w:numId w:val="11"/>
        </w:numPr>
        <w:spacing w:line="360" w:lineRule="auto"/>
        <w:ind w:left="720" w:hanging="360"/>
        <w:jc w:val="both"/>
        <w:rPr>
          <w:sz w:val="26"/>
          <w:szCs w:val="26"/>
          <w:u w:val="none"/>
        </w:rPr>
      </w:pPr>
      <w:r w:rsidDel="00000000" w:rsidR="00000000" w:rsidRPr="00000000">
        <w:rPr>
          <w:sz w:val="26"/>
          <w:szCs w:val="26"/>
          <w:rtl w:val="0"/>
        </w:rPr>
        <w:t xml:space="preserve">CHẨN ĐOÁN </w:t>
      </w:r>
    </w:p>
    <w:p w:rsidR="00000000" w:rsidDel="00000000" w:rsidP="00000000" w:rsidRDefault="00000000" w:rsidRPr="00000000" w14:paraId="00000084">
      <w:pPr>
        <w:numPr>
          <w:ilvl w:val="1"/>
          <w:numId w:val="11"/>
        </w:numPr>
        <w:spacing w:line="360" w:lineRule="auto"/>
        <w:ind w:left="1440" w:hanging="360"/>
        <w:jc w:val="both"/>
        <w:rPr>
          <w:sz w:val="26"/>
          <w:szCs w:val="26"/>
          <w:u w:val="none"/>
        </w:rPr>
      </w:pPr>
      <w:r w:rsidDel="00000000" w:rsidR="00000000" w:rsidRPr="00000000">
        <w:rPr>
          <w:sz w:val="26"/>
          <w:szCs w:val="26"/>
          <w:rtl w:val="0"/>
        </w:rPr>
        <w:t xml:space="preserve">Chẩn đoán xác định:</w:t>
      </w:r>
    </w:p>
    <w:p w:rsidR="00000000" w:rsidDel="00000000" w:rsidP="00000000" w:rsidRDefault="00000000" w:rsidRPr="00000000" w14:paraId="00000085">
      <w:pPr>
        <w:numPr>
          <w:ilvl w:val="2"/>
          <w:numId w:val="11"/>
        </w:numPr>
        <w:spacing w:line="360" w:lineRule="auto"/>
        <w:ind w:left="2160" w:hanging="360"/>
        <w:jc w:val="both"/>
        <w:rPr>
          <w:sz w:val="26"/>
          <w:szCs w:val="26"/>
          <w:u w:val="none"/>
        </w:rPr>
      </w:pPr>
      <w:r w:rsidDel="00000000" w:rsidR="00000000" w:rsidRPr="00000000">
        <w:rPr>
          <w:sz w:val="26"/>
          <w:szCs w:val="26"/>
          <w:rtl w:val="0"/>
        </w:rPr>
        <w:t xml:space="preserve">Chẩn đoán mày đay thường dựa trên biểu hiện lâm sàng. Một bệnh sử rõ ràng chi tiết và khám lâm sàng rất cần thiết để loại trừ các chẩn đoán khác và có hướng thực hiện thêm các thử nghiệm khảo sát. Một bệnh sử chi tiết rất cần thiết và nên ghi nhận sự thường xuyên, hoàn cảnh khởi phát, yếu tố kích hoạt, khoảng thời gian tồn tại của từng sang thương và giai đoạn bệnh có kèm với các biểu hiện hệ thống. Tiền căn chi tiết về thuốc và gia đình, cũng như đáp ứng với thuốc rất quan trọng. Ngoài ra, bảng điểm hoạt động của mày đay hoặc thang điểm nhìn (VAS) có thể sử dụng như nền tảng đánh giá đáp ứng điều trị. </w:t>
      </w:r>
    </w:p>
    <w:p w:rsidR="00000000" w:rsidDel="00000000" w:rsidP="00000000" w:rsidRDefault="00000000" w:rsidRPr="00000000" w14:paraId="00000086">
      <w:pPr>
        <w:numPr>
          <w:ilvl w:val="1"/>
          <w:numId w:val="11"/>
        </w:numPr>
        <w:spacing w:line="360" w:lineRule="auto"/>
        <w:ind w:left="1440" w:hanging="360"/>
        <w:jc w:val="both"/>
        <w:rPr>
          <w:sz w:val="26"/>
          <w:szCs w:val="26"/>
          <w:u w:val="none"/>
        </w:rPr>
      </w:pPr>
      <w:r w:rsidDel="00000000" w:rsidR="00000000" w:rsidRPr="00000000">
        <w:rPr>
          <w:sz w:val="26"/>
          <w:szCs w:val="26"/>
          <w:rtl w:val="0"/>
        </w:rPr>
        <w:t xml:space="preserve">Chẩn đoán phân biệt</w:t>
      </w:r>
    </w:p>
    <w:p w:rsidR="00000000" w:rsidDel="00000000" w:rsidP="00000000" w:rsidRDefault="00000000" w:rsidRPr="00000000" w14:paraId="00000087">
      <w:pPr>
        <w:numPr>
          <w:ilvl w:val="2"/>
          <w:numId w:val="11"/>
        </w:numPr>
        <w:spacing w:line="360" w:lineRule="auto"/>
        <w:ind w:left="2160" w:hanging="360"/>
        <w:jc w:val="both"/>
        <w:rPr>
          <w:sz w:val="26"/>
          <w:szCs w:val="26"/>
          <w:u w:val="none"/>
        </w:rPr>
      </w:pPr>
      <w:r w:rsidDel="00000000" w:rsidR="00000000" w:rsidRPr="00000000">
        <w:rPr>
          <w:sz w:val="26"/>
          <w:szCs w:val="26"/>
          <w:rtl w:val="0"/>
        </w:rPr>
        <w:t xml:space="preserve">Mày đay có thể nằm trong nhiều hội chứng và các biểu hiện giống mày đay có thể gặp ở các bệnh da khác, vì vậy, các biểu hiện da kèm theo và các dấu hiệu hoặc biểu hiện toàn thân rất quan trọng để có được chẩn đoán chính xác. Nếu các sang thương dạng mày đay ở vị trí cố định kéo dài hơn 24 giờ gợi ý nhiều khả năng là viêm mạch mày đay, giai đoạn mày đay của bệnh bóng nước tự miễn, hồng ban đa dạng, u hạt vòng, sarcoidosis hoặc lymphoma tế bào T ở da. Nếu sang thương da kéo dài hơn 24 giờ, kèm ban xuất huyết, sẩn phù mềm hoặc hiện diện các triệu chứng hệ thống thì nên thực hiện thêm các xét nghiệm khác, bao gồm cả sinh thiết da. Một số bệnh có liên quan với mày đay hoặc các hội chứng có mày đay và/hoặc sần phù bao gồm bệnh dưỡng bào da dạng dát sẩn (mày đay sắc tố), viêm mạch mày đay, phản ứng giống bệnh huyết thanh, mastocytosis, hội chứng Sweet, bệnh bóng nước pemphigoid giai đoạn trước khi nổi bóng nước, vết cắn côn trùng. </w:t>
      </w:r>
    </w:p>
    <w:p w:rsidR="00000000" w:rsidDel="00000000" w:rsidP="00000000" w:rsidRDefault="00000000" w:rsidRPr="00000000" w14:paraId="00000088">
      <w:pPr>
        <w:numPr>
          <w:ilvl w:val="0"/>
          <w:numId w:val="11"/>
        </w:numPr>
        <w:spacing w:line="360" w:lineRule="auto"/>
        <w:ind w:left="720" w:hanging="360"/>
        <w:jc w:val="both"/>
        <w:rPr>
          <w:sz w:val="26"/>
          <w:szCs w:val="26"/>
          <w:u w:val="none"/>
        </w:rPr>
      </w:pPr>
      <w:r w:rsidDel="00000000" w:rsidR="00000000" w:rsidRPr="00000000">
        <w:rPr>
          <w:sz w:val="26"/>
          <w:szCs w:val="26"/>
          <w:rtl w:val="0"/>
        </w:rPr>
        <w:t xml:space="preserve">ĐIỀU TRỊ:</w:t>
      </w:r>
    </w:p>
    <w:p w:rsidR="00000000" w:rsidDel="00000000" w:rsidP="00000000" w:rsidRDefault="00000000" w:rsidRPr="00000000" w14:paraId="00000089">
      <w:pPr>
        <w:numPr>
          <w:ilvl w:val="1"/>
          <w:numId w:val="11"/>
        </w:numPr>
        <w:spacing w:line="360" w:lineRule="auto"/>
        <w:ind w:left="1440" w:hanging="360"/>
        <w:jc w:val="both"/>
        <w:rPr>
          <w:sz w:val="26"/>
          <w:szCs w:val="26"/>
          <w:u w:val="none"/>
        </w:rPr>
      </w:pPr>
      <w:r w:rsidDel="00000000" w:rsidR="00000000" w:rsidRPr="00000000">
        <w:rPr>
          <w:sz w:val="26"/>
          <w:szCs w:val="26"/>
          <w:rtl w:val="0"/>
        </w:rPr>
        <w:t xml:space="preserve">Điều trị theo nguyên tắc cơ bản là điều trị khi cần và liều càng thấp càng tốt, nghĩa là tăng hoặc giảm phác đồ điều trị theo diễn tiến bệnh. Tiếp cận điều trị mày đay mạn tính bao gồm xác định và loại trừ nguyên nhân gây bệnh, tránh các yếu tố khởi phát, cảm ứng dung hoà, và/hoặc dùng điều trị dược lý để ngăn sự phóng thích chất trung gian dưỡng bào và/hoặc tác động đến các chất trung gian dưỡng bào. </w:t>
      </w:r>
    </w:p>
    <w:p w:rsidR="00000000" w:rsidDel="00000000" w:rsidP="00000000" w:rsidRDefault="00000000" w:rsidRPr="00000000" w14:paraId="0000008A">
      <w:pPr>
        <w:numPr>
          <w:ilvl w:val="1"/>
          <w:numId w:val="11"/>
        </w:numPr>
        <w:spacing w:line="360" w:lineRule="auto"/>
        <w:ind w:left="1440" w:hanging="360"/>
        <w:jc w:val="both"/>
        <w:rPr>
          <w:sz w:val="26"/>
          <w:szCs w:val="26"/>
          <w:u w:val="none"/>
        </w:rPr>
      </w:pPr>
      <w:r w:rsidDel="00000000" w:rsidR="00000000" w:rsidRPr="00000000">
        <w:rPr>
          <w:sz w:val="26"/>
          <w:szCs w:val="26"/>
          <w:rtl w:val="0"/>
        </w:rPr>
        <w:t xml:space="preserve">Xác định và loại trừ nguyên nhân gây bệnh và tránh các yếu tố khởi phát:</w:t>
      </w:r>
    </w:p>
    <w:p w:rsidR="00000000" w:rsidDel="00000000" w:rsidP="00000000" w:rsidRDefault="00000000" w:rsidRPr="00000000" w14:paraId="0000008B">
      <w:pPr>
        <w:numPr>
          <w:ilvl w:val="2"/>
          <w:numId w:val="11"/>
        </w:numPr>
        <w:spacing w:line="360" w:lineRule="auto"/>
        <w:ind w:left="2160" w:hanging="360"/>
        <w:jc w:val="both"/>
        <w:rPr>
          <w:sz w:val="26"/>
          <w:szCs w:val="26"/>
          <w:u w:val="none"/>
        </w:rPr>
      </w:pPr>
      <w:r w:rsidDel="00000000" w:rsidR="00000000" w:rsidRPr="00000000">
        <w:rPr>
          <w:sz w:val="26"/>
          <w:szCs w:val="26"/>
          <w:rtl w:val="0"/>
        </w:rPr>
        <w:t xml:space="preserve">Để loại trừ nguyên nhân gây bệnh cần nhất phải có chẩn đoán chính xác. Tuy nhiên, để xác định nguyên nhân của mày đay mạn rất khó trong đa số trường hợp. Mày đay có thể giảm tự nhiên ở bất cứ thời điểm nào, sự loại trừ được nguyên nhân hoặc yếu tố kích hoạt cũng có thể rất ngẫu nhiên. Một số yếu tố có thể gặp như: Thuốc (NSAIDs), kích thích vật lý, nhiễm trùng (H. Pylori, ký sinh trùng đường ruột), quá trình viêm (viêm dạ dày, trào ngược dạ dày thực quản, viêm túi mật, viêm bàng quang), căng thẳng thể chất và tinh thần, tự kháng thể, thức ăn. </w:t>
      </w:r>
    </w:p>
    <w:p w:rsidR="00000000" w:rsidDel="00000000" w:rsidP="00000000" w:rsidRDefault="00000000" w:rsidRPr="00000000" w14:paraId="0000008C">
      <w:pPr>
        <w:numPr>
          <w:ilvl w:val="1"/>
          <w:numId w:val="11"/>
        </w:numPr>
        <w:spacing w:line="360" w:lineRule="auto"/>
        <w:ind w:left="1440" w:hanging="360"/>
        <w:jc w:val="both"/>
        <w:rPr>
          <w:sz w:val="26"/>
          <w:szCs w:val="26"/>
          <w:u w:val="none"/>
        </w:rPr>
      </w:pPr>
      <w:r w:rsidDel="00000000" w:rsidR="00000000" w:rsidRPr="00000000">
        <w:rPr>
          <w:sz w:val="26"/>
          <w:szCs w:val="26"/>
          <w:rtl w:val="0"/>
        </w:rPr>
        <w:t xml:space="preserve">Cảm ứng dung hòa </w:t>
      </w:r>
    </w:p>
    <w:p w:rsidR="00000000" w:rsidDel="00000000" w:rsidP="00000000" w:rsidRDefault="00000000" w:rsidRPr="00000000" w14:paraId="0000008D">
      <w:pPr>
        <w:numPr>
          <w:ilvl w:val="2"/>
          <w:numId w:val="11"/>
        </w:numPr>
        <w:spacing w:line="360" w:lineRule="auto"/>
        <w:ind w:left="2160" w:hanging="360"/>
        <w:jc w:val="both"/>
        <w:rPr>
          <w:sz w:val="26"/>
          <w:szCs w:val="26"/>
          <w:u w:val="none"/>
        </w:rPr>
      </w:pPr>
      <w:r w:rsidDel="00000000" w:rsidR="00000000" w:rsidRPr="00000000">
        <w:rPr>
          <w:sz w:val="26"/>
          <w:szCs w:val="26"/>
          <w:rtl w:val="0"/>
        </w:rPr>
        <w:t xml:space="preserve">Hiệu quả trong một số dạng mày đay như mày đay do lạnh, mày đay phó giao cảm và mày đay do ánh nắng. Tuy nhiên, cảm ứng dung hòa chỉ kéo dài vài ngày, sự tiếp xúc hàng ngày đều đặn với yếu tố kích thích chỉ ở mức ngưỡng là cần thiết. </w:t>
      </w:r>
    </w:p>
    <w:p w:rsidR="00000000" w:rsidDel="00000000" w:rsidP="00000000" w:rsidRDefault="00000000" w:rsidRPr="00000000" w14:paraId="0000008E">
      <w:pPr>
        <w:numPr>
          <w:ilvl w:val="1"/>
          <w:numId w:val="11"/>
        </w:numPr>
        <w:spacing w:line="360" w:lineRule="auto"/>
        <w:ind w:left="1440" w:hanging="360"/>
        <w:jc w:val="both"/>
        <w:rPr>
          <w:sz w:val="26"/>
          <w:szCs w:val="26"/>
          <w:u w:val="none"/>
        </w:rPr>
      </w:pPr>
      <w:r w:rsidDel="00000000" w:rsidR="00000000" w:rsidRPr="00000000">
        <w:rPr>
          <w:sz w:val="26"/>
          <w:szCs w:val="26"/>
          <w:rtl w:val="0"/>
        </w:rPr>
        <w:t xml:space="preserve">Điều trị bằng thuốc:</w:t>
      </w:r>
    </w:p>
    <w:p w:rsidR="00000000" w:rsidDel="00000000" w:rsidP="00000000" w:rsidRDefault="00000000" w:rsidRPr="00000000" w14:paraId="0000008F">
      <w:pPr>
        <w:numPr>
          <w:ilvl w:val="2"/>
          <w:numId w:val="11"/>
        </w:numPr>
        <w:spacing w:line="360" w:lineRule="auto"/>
        <w:ind w:left="2160" w:hanging="360"/>
        <w:jc w:val="both"/>
        <w:rPr>
          <w:sz w:val="26"/>
          <w:szCs w:val="26"/>
          <w:u w:val="none"/>
        </w:rPr>
      </w:pPr>
      <w:r w:rsidDel="00000000" w:rsidR="00000000" w:rsidRPr="00000000">
        <w:rPr>
          <w:sz w:val="26"/>
          <w:szCs w:val="26"/>
          <w:rtl w:val="0"/>
        </w:rPr>
        <w:t xml:space="preserve">Kháng histamin</w:t>
      </w:r>
    </w:p>
    <w:p w:rsidR="00000000" w:rsidDel="00000000" w:rsidP="00000000" w:rsidRDefault="00000000" w:rsidRPr="00000000" w14:paraId="00000090">
      <w:pPr>
        <w:numPr>
          <w:ilvl w:val="3"/>
          <w:numId w:val="11"/>
        </w:numPr>
        <w:spacing w:line="360" w:lineRule="auto"/>
        <w:ind w:left="2880" w:hanging="360"/>
        <w:jc w:val="both"/>
        <w:rPr>
          <w:sz w:val="26"/>
          <w:szCs w:val="26"/>
          <w:u w:val="none"/>
        </w:rPr>
      </w:pPr>
      <w:r w:rsidDel="00000000" w:rsidR="00000000" w:rsidRPr="00000000">
        <w:rPr>
          <w:sz w:val="26"/>
          <w:szCs w:val="26"/>
          <w:rtl w:val="0"/>
        </w:rPr>
        <w:t xml:space="preserve">Được chấp thuận trong điều trị mày đay từ những năm 1950. Kháng histamin H1 là thuốc đầu tay trong điều trị mày đay. Tuy nhiên, các thuốc kháng histamin H1 thế hệ đầu có tác dụng an thần gây ngủ do qua được hàng rào máu não, gắn vào các thụ thể H1 của hệ thần kinh trung ương và cản trở dẫn truyền thần kinh của histamin. Vì vậy, kháng histamin H1 thế hệ đầu không được khuyên dùng điều trị hàng ngày trong mày đay mạn như lựa chọn đầu tiên. Các thuốc kháng histamin H1 thế hệ hai mới với không hoặc rất ít tác dụng an thần và không gây tác dụng kháng cholinergic mới phát triển sau này được sử dụng cho điều trị mày đay nhu cetirizine, loratadine, levocetirizine, desloratadine, fexofenadine, ebastine, rupatadine và bilastine. Phần lớn các bệnh nhân mày đay không đáp ứng với liều chuẩn có thể đáp ứng khi tăng liều kháng histamin. Các thuốc kháng histamin H1 thế hệ hai mới với liều chuẩn là điều trị đầu tay trong mày đay và tăng liều là điều trị lựa chọn thứ hai. </w:t>
      </w:r>
    </w:p>
    <w:p w:rsidR="00000000" w:rsidDel="00000000" w:rsidP="00000000" w:rsidRDefault="00000000" w:rsidRPr="00000000" w14:paraId="00000091">
      <w:pPr>
        <w:numPr>
          <w:ilvl w:val="2"/>
          <w:numId w:val="11"/>
        </w:numPr>
        <w:spacing w:line="360" w:lineRule="auto"/>
        <w:ind w:left="2160" w:hanging="360"/>
        <w:jc w:val="both"/>
        <w:rPr>
          <w:sz w:val="26"/>
          <w:szCs w:val="26"/>
          <w:u w:val="none"/>
        </w:rPr>
      </w:pPr>
      <w:r w:rsidDel="00000000" w:rsidR="00000000" w:rsidRPr="00000000">
        <w:rPr>
          <w:sz w:val="26"/>
          <w:szCs w:val="26"/>
          <w:rtl w:val="0"/>
        </w:rPr>
        <w:t xml:space="preserve">Điều trị khác khi bệnh nhân kháng histamin </w:t>
      </w:r>
    </w:p>
    <w:p w:rsidR="00000000" w:rsidDel="00000000" w:rsidP="00000000" w:rsidRDefault="00000000" w:rsidRPr="00000000" w14:paraId="00000092">
      <w:pPr>
        <w:numPr>
          <w:ilvl w:val="3"/>
          <w:numId w:val="11"/>
        </w:numPr>
        <w:spacing w:line="360" w:lineRule="auto"/>
        <w:ind w:left="2880" w:hanging="360"/>
        <w:jc w:val="both"/>
        <w:rPr>
          <w:sz w:val="26"/>
          <w:szCs w:val="26"/>
          <w:u w:val="none"/>
        </w:rPr>
      </w:pPr>
      <w:r w:rsidDel="00000000" w:rsidR="00000000" w:rsidRPr="00000000">
        <w:rPr>
          <w:sz w:val="26"/>
          <w:szCs w:val="26"/>
          <w:rtl w:val="0"/>
        </w:rPr>
        <w:t xml:space="preserve">Omalizumab (kháng thể kháng IgE): Là một kháng thể đơn dòng tái tổ hợp kháng IgE, được chứng minh rất hiệu quả và an toàn trong điều trị mày đay mạn tự phát và một số mày đay mạn có yếu tố khởi phát như mày đay phó giao cảm, mày đay do lạnh, mày đay do ánh nắng, mày đay do nhiệt, da vẽ nổi và mày đay muộn do áp lực. </w:t>
      </w:r>
    </w:p>
    <w:p w:rsidR="00000000" w:rsidDel="00000000" w:rsidP="00000000" w:rsidRDefault="00000000" w:rsidRPr="00000000" w14:paraId="00000093">
      <w:pPr>
        <w:numPr>
          <w:ilvl w:val="3"/>
          <w:numId w:val="11"/>
        </w:numPr>
        <w:spacing w:line="360" w:lineRule="auto"/>
        <w:ind w:left="2880" w:hanging="360"/>
        <w:jc w:val="both"/>
        <w:rPr>
          <w:sz w:val="26"/>
          <w:szCs w:val="26"/>
          <w:u w:val="none"/>
        </w:rPr>
      </w:pPr>
      <w:r w:rsidDel="00000000" w:rsidR="00000000" w:rsidRPr="00000000">
        <w:rPr>
          <w:sz w:val="26"/>
          <w:szCs w:val="26"/>
          <w:rtl w:val="0"/>
        </w:rPr>
        <w:t xml:space="preserve">Cyclosporin A: Cũng có tác dụng trực tiếp mức độ trung bình lên sự phóng thích chất trung gian dưỡng bào. Đã có nhiều nghiên cứu sự kết hợp cyclosporinE với các thuốc kháng histamin H1 thế hệ hai, nhưng không khuyến cáo sử dụng như điều trị chuẩn do tăng nguy cơ gặp các tác dụng phụ. Ciclosporin A chưa được chấp thuận trong điều trị mày đay và được khuyến cáo chỉ dùng cho bệnh nhân nặng kháng trị với tất cả các liều của kháng histamin và omalizumab kết hợp. Tuy nhiên, cyclosporin A vẫn tốt hơn dùng steroids lâu dài khi cân nhắc nguy cơ và lợi ích. </w:t>
      </w:r>
    </w:p>
    <w:p w:rsidR="00000000" w:rsidDel="00000000" w:rsidP="00000000" w:rsidRDefault="00000000" w:rsidRPr="00000000" w14:paraId="00000094">
      <w:pPr>
        <w:numPr>
          <w:ilvl w:val="3"/>
          <w:numId w:val="11"/>
        </w:numPr>
        <w:spacing w:line="360" w:lineRule="auto"/>
        <w:ind w:left="2880" w:hanging="360"/>
        <w:jc w:val="both"/>
        <w:rPr>
          <w:sz w:val="26"/>
          <w:szCs w:val="26"/>
          <w:u w:val="none"/>
        </w:rPr>
      </w:pPr>
      <w:r w:rsidDel="00000000" w:rsidR="00000000" w:rsidRPr="00000000">
        <w:rPr>
          <w:sz w:val="26"/>
          <w:szCs w:val="26"/>
          <w:rtl w:val="0"/>
        </w:rPr>
        <w:t xml:space="preserve">Đối kháng thụ thể leukotriene: Dù các nghiên cứu kết quả còn nhiều bàn cãi nhưng nhìn chung hiệu quả của các thuốc đối kháng thụ thể leukotriene trong điều trị mày đay là thấp, trong đó tốt nhất là montelukast. </w:t>
      </w:r>
    </w:p>
    <w:p w:rsidR="00000000" w:rsidDel="00000000" w:rsidP="00000000" w:rsidRDefault="00000000" w:rsidRPr="00000000" w14:paraId="00000095">
      <w:pPr>
        <w:numPr>
          <w:ilvl w:val="3"/>
          <w:numId w:val="11"/>
        </w:numPr>
        <w:spacing w:line="360" w:lineRule="auto"/>
        <w:ind w:left="2880" w:hanging="360"/>
        <w:jc w:val="both"/>
        <w:rPr>
          <w:sz w:val="26"/>
          <w:szCs w:val="26"/>
          <w:u w:val="none"/>
        </w:rPr>
      </w:pPr>
      <w:r w:rsidDel="00000000" w:rsidR="00000000" w:rsidRPr="00000000">
        <w:rPr>
          <w:sz w:val="26"/>
          <w:szCs w:val="26"/>
          <w:rtl w:val="0"/>
        </w:rPr>
        <w:t xml:space="preserve">Steroids: Dạng thoa tại chỗ không hiệu quả trong điều trị mày đay. Nếu steroids đường toàn thân được sử dụng, liều dao động từ 20 đến 50 mg/ngày cho prednisone, cần theo dõi tác dụng phụ nếu dùng lâu ngày. Steroids không được cho phép sử dụng điều trị mày đay mạn tính. Trong mày đay cấp và đợt cấp bùng phát của mày đay mạn tự phát, thời một đợt ngắn corticosteroids uống với thời gian điều trị tối đa mười ngày có thể giúp giảm thời gian và độ hoạt động của bệnh. </w:t>
      </w:r>
    </w:p>
    <w:p w:rsidR="00000000" w:rsidDel="00000000" w:rsidP="00000000" w:rsidRDefault="00000000" w:rsidRPr="00000000" w14:paraId="00000096">
      <w:pPr>
        <w:numPr>
          <w:ilvl w:val="3"/>
          <w:numId w:val="11"/>
        </w:numPr>
        <w:spacing w:line="360" w:lineRule="auto"/>
        <w:ind w:left="2880" w:hanging="360"/>
        <w:jc w:val="both"/>
        <w:rPr>
          <w:sz w:val="26"/>
          <w:szCs w:val="26"/>
          <w:u w:val="none"/>
        </w:rPr>
      </w:pPr>
      <w:r w:rsidDel="00000000" w:rsidR="00000000" w:rsidRPr="00000000">
        <w:rPr>
          <w:sz w:val="26"/>
          <w:szCs w:val="26"/>
          <w:rtl w:val="0"/>
        </w:rPr>
        <w:t xml:space="preserve">Do độ nặng của mày đay dao động và sự lui bệnh tự nhiên có thể xảy ra bất cứ lúc nào, vì vậy nên đánh giá sự cần thiết tiếp tục điều trị hay đổi thuốc điều trị mới mỗi ba đến sáu tháng.</w:t>
      </w:r>
    </w:p>
    <w:p w:rsidR="00000000" w:rsidDel="00000000" w:rsidP="00000000" w:rsidRDefault="00000000" w:rsidRPr="00000000" w14:paraId="00000097">
      <w:pPr>
        <w:numPr>
          <w:ilvl w:val="0"/>
          <w:numId w:val="11"/>
        </w:numPr>
        <w:spacing w:line="360" w:lineRule="auto"/>
        <w:ind w:left="720" w:hanging="360"/>
        <w:jc w:val="both"/>
        <w:rPr>
          <w:sz w:val="26"/>
          <w:szCs w:val="26"/>
          <w:u w:val="none"/>
        </w:rPr>
      </w:pPr>
      <w:r w:rsidDel="00000000" w:rsidR="00000000" w:rsidRPr="00000000">
        <w:rPr>
          <w:sz w:val="26"/>
          <w:szCs w:val="26"/>
          <w:rtl w:val="0"/>
        </w:rPr>
        <w:t xml:space="preserve">KẾT LUẬN:</w:t>
      </w:r>
    </w:p>
    <w:p w:rsidR="00000000" w:rsidDel="00000000" w:rsidP="00000000" w:rsidRDefault="00000000" w:rsidRPr="00000000" w14:paraId="00000098">
      <w:pPr>
        <w:numPr>
          <w:ilvl w:val="1"/>
          <w:numId w:val="11"/>
        </w:numPr>
        <w:spacing w:line="360" w:lineRule="auto"/>
        <w:ind w:left="1440" w:hanging="360"/>
        <w:jc w:val="both"/>
        <w:rPr>
          <w:sz w:val="26"/>
          <w:szCs w:val="26"/>
          <w:u w:val="none"/>
        </w:rPr>
      </w:pPr>
      <w:r w:rsidDel="00000000" w:rsidR="00000000" w:rsidRPr="00000000">
        <w:rPr>
          <w:sz w:val="26"/>
          <w:szCs w:val="26"/>
          <w:rtl w:val="0"/>
        </w:rPr>
        <w:t xml:space="preserve">Mày đay là một bệnh da pổ biến phân bố rộng khắp thế giới, gặp ở cả người trưởng điều trị cao ảnh hưởng gây ảnh hưởng nghiêm trọng đến chất lượng cuộc sống và chi phí không rõ ràng, việc đến kinh tế xã hội. Với sinh bệnh học phức tạp và nguyên nhân chẩn đoán bệnh chủ yếu dựa trên lâm sàng, vì vậy một bệnh sử và thẩm khám lâm sàng chi tiết, cẩn thận rất quan trọng để hướng đến các cận lâm sàng cần thiết từ đó có được chẩn đoán chính xác và điều trị phù hợp. </w:t>
      </w:r>
    </w:p>
    <w:p w:rsidR="00000000" w:rsidDel="00000000" w:rsidP="00000000" w:rsidRDefault="00000000" w:rsidRPr="00000000" w14:paraId="00000099">
      <w:pPr>
        <w:spacing w:line="360" w:lineRule="auto"/>
        <w:ind w:left="2160" w:firstLine="0"/>
        <w:jc w:val="both"/>
        <w:rPr>
          <w:sz w:val="26"/>
          <w:szCs w:val="26"/>
        </w:rPr>
      </w:pPr>
      <w:r w:rsidDel="00000000" w:rsidR="00000000" w:rsidRPr="00000000">
        <w:rPr>
          <w:rtl w:val="0"/>
        </w:rPr>
      </w:r>
    </w:p>
    <w:p w:rsidR="00000000" w:rsidDel="00000000" w:rsidP="00000000" w:rsidRDefault="00000000" w:rsidRPr="00000000" w14:paraId="0000009A">
      <w:pPr>
        <w:spacing w:line="360" w:lineRule="auto"/>
        <w:ind w:left="1440" w:firstLine="0"/>
        <w:jc w:val="both"/>
        <w:rPr>
          <w:sz w:val="26"/>
          <w:szCs w:val="26"/>
        </w:rPr>
      </w:pPr>
      <w:r w:rsidDel="00000000" w:rsidR="00000000" w:rsidRPr="00000000">
        <w:rPr>
          <w:rtl w:val="0"/>
        </w:rPr>
      </w:r>
    </w:p>
    <w:p w:rsidR="00000000" w:rsidDel="00000000" w:rsidP="00000000" w:rsidRDefault="00000000" w:rsidRPr="00000000" w14:paraId="0000009B">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09C">
      <w:pPr>
        <w:pStyle w:val="Title"/>
        <w:spacing w:line="360" w:lineRule="auto"/>
        <w:jc w:val="both"/>
        <w:rPr>
          <w:sz w:val="26"/>
          <w:szCs w:val="26"/>
        </w:rPr>
      </w:pPr>
      <w:bookmarkStart w:colFirst="0" w:colLast="0" w:name="_8sj5nnpmfcbv" w:id="2"/>
      <w:bookmarkEnd w:id="2"/>
      <w:r w:rsidDel="00000000" w:rsidR="00000000" w:rsidRPr="00000000">
        <w:rPr>
          <w:sz w:val="26"/>
          <w:szCs w:val="26"/>
          <w:rtl w:val="0"/>
        </w:rPr>
        <w:t xml:space="preserve">3/ Vảy nến (XONG)</w:t>
      </w:r>
    </w:p>
    <w:p w:rsidR="00000000" w:rsidDel="00000000" w:rsidP="00000000" w:rsidRDefault="00000000" w:rsidRPr="00000000" w14:paraId="0000009D">
      <w:pPr>
        <w:numPr>
          <w:ilvl w:val="0"/>
          <w:numId w:val="31"/>
        </w:numPr>
        <w:spacing w:line="360" w:lineRule="auto"/>
        <w:ind w:left="720" w:hanging="360"/>
        <w:jc w:val="both"/>
        <w:rPr>
          <w:sz w:val="26"/>
          <w:szCs w:val="26"/>
        </w:rPr>
      </w:pPr>
      <w:r w:rsidDel="00000000" w:rsidR="00000000" w:rsidRPr="00000000">
        <w:rPr>
          <w:sz w:val="26"/>
          <w:szCs w:val="26"/>
          <w:rtl w:val="0"/>
        </w:rPr>
        <w:t xml:space="preserve">MỞ ĐẦU</w:t>
      </w:r>
    </w:p>
    <w:p w:rsidR="00000000" w:rsidDel="00000000" w:rsidP="00000000" w:rsidRDefault="00000000" w:rsidRPr="00000000" w14:paraId="0000009E">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Vảy nến là một bệnh hệ thống mạn tính và ước tính ảnh hưởng đến khoảng 125 triệu người trên toàn thế giới. </w:t>
      </w:r>
    </w:p>
    <w:p w:rsidR="00000000" w:rsidDel="00000000" w:rsidP="00000000" w:rsidRDefault="00000000" w:rsidRPr="00000000" w14:paraId="0000009F">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Cho đến hiện nay, bệnh vẫn chưa có thuốc chữa khỏi bệnh hoàn toàn. Yếu tố di truyền và môi trường đóng vai trò quan trọng trong nguyên nhân và sinh bệnh học của bệnh. Việc hiểu rõ nguyên nhân và cơ chế bệnh sinh là nền tảng để xây dựng kế hoạch kiểm soát và điều trị bệnh vảy nến theo định hướng cá thể hóa và toàn diện hóa nhằm nâng cao chất lượng cuộc sống cho bệnh nhân. </w:t>
      </w:r>
    </w:p>
    <w:p w:rsidR="00000000" w:rsidDel="00000000" w:rsidP="00000000" w:rsidRDefault="00000000" w:rsidRPr="00000000" w14:paraId="000000A0">
      <w:pPr>
        <w:numPr>
          <w:ilvl w:val="0"/>
          <w:numId w:val="31"/>
        </w:numPr>
        <w:spacing w:line="360" w:lineRule="auto"/>
        <w:ind w:left="720" w:hanging="360"/>
        <w:jc w:val="both"/>
        <w:rPr>
          <w:sz w:val="26"/>
          <w:szCs w:val="26"/>
          <w:u w:val="none"/>
        </w:rPr>
      </w:pPr>
      <w:r w:rsidDel="00000000" w:rsidR="00000000" w:rsidRPr="00000000">
        <w:rPr>
          <w:sz w:val="26"/>
          <w:szCs w:val="26"/>
          <w:rtl w:val="0"/>
        </w:rPr>
        <w:t xml:space="preserve">CÁC THỂ LÂM SÀNG</w:t>
      </w:r>
    </w:p>
    <w:p w:rsidR="00000000" w:rsidDel="00000000" w:rsidP="00000000" w:rsidRDefault="00000000" w:rsidRPr="00000000" w14:paraId="000000A1">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Các thể lâm sàng của bệnh vảy nến khá đa dạng, trong đó có ba thể bệnh chính bao gồm vảy nến mảng (plaque psoriasis) hay còn gọi là vảy nến thông thường (psoriasis vulgaris), vảy nến mù (pustular psoriasis) và viêm khớp vảy nến (psoriatic arthritis). Ngoài ra, cũng có các phân loại khác dựa vào một số đặc điểm thể hiện trong bảng sau:</w:t>
      </w:r>
    </w:p>
    <w:p w:rsidR="00000000" w:rsidDel="00000000" w:rsidP="00000000" w:rsidRDefault="00000000" w:rsidRPr="00000000" w14:paraId="000000A2">
      <w:pPr>
        <w:numPr>
          <w:ilvl w:val="2"/>
          <w:numId w:val="31"/>
        </w:numPr>
        <w:spacing w:line="360" w:lineRule="auto"/>
        <w:ind w:left="2160" w:hanging="360"/>
        <w:jc w:val="both"/>
        <w:rPr>
          <w:sz w:val="26"/>
          <w:szCs w:val="26"/>
          <w:u w:val="none"/>
        </w:rPr>
      </w:pPr>
      <w:r w:rsidDel="00000000" w:rsidR="00000000" w:rsidRPr="00000000">
        <w:rPr>
          <w:sz w:val="26"/>
          <w:szCs w:val="26"/>
        </w:rPr>
        <w:drawing>
          <wp:inline distB="114300" distT="114300" distL="114300" distR="114300">
            <wp:extent cx="5476875" cy="328612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76875"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Trong các thể bệnh kể trên, vảy nến mảng là thể bệnh phổ biến nhất, chiếm khoảng 1 – 2% dân số Châu Âu và Mỹ. Bệnh thường gặp ở các quốc gia xa xích đạo và chủng tộc da trắng. Có đến 35% bệnh nhân khởi phát bệnh trước 20 tuổi và 58% bệnh nhân có khởi phát bệnh trước năm 30 tuổi. Việc khởi phát bệnh sớm và gánh nặng thêm từ các bệnh đồng mắc gây ra ảnh hưởng to lớn đối với chất lượng cuộc sống của người bệnh.Khởi phát sớm thường gặp ở bệnh nhân nữ, tuy nhiên không có sự khác biệt giữa giới tính nam và nữ ở lứa tuổi trưởng thành của bệnh nhân vảy nến. Bệnh nhân nam thường có diễn tiến nặng hơn bệnh nhân nữ. </w:t>
      </w:r>
    </w:p>
    <w:p w:rsidR="00000000" w:rsidDel="00000000" w:rsidP="00000000" w:rsidRDefault="00000000" w:rsidRPr="00000000" w14:paraId="000000A4">
      <w:pPr>
        <w:numPr>
          <w:ilvl w:val="0"/>
          <w:numId w:val="31"/>
        </w:numPr>
        <w:spacing w:line="360" w:lineRule="auto"/>
        <w:ind w:left="720" w:hanging="360"/>
        <w:jc w:val="both"/>
        <w:rPr>
          <w:sz w:val="26"/>
          <w:szCs w:val="26"/>
          <w:u w:val="none"/>
        </w:rPr>
      </w:pPr>
      <w:r w:rsidDel="00000000" w:rsidR="00000000" w:rsidRPr="00000000">
        <w:rPr>
          <w:sz w:val="26"/>
          <w:szCs w:val="26"/>
          <w:rtl w:val="0"/>
        </w:rPr>
        <w:t xml:space="preserve">NGUYÊN NHÂN VÀ CƠ CHẾ BỆNH SINH</w:t>
      </w:r>
    </w:p>
    <w:p w:rsidR="00000000" w:rsidDel="00000000" w:rsidP="00000000" w:rsidRDefault="00000000" w:rsidRPr="00000000" w14:paraId="000000A5">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Cơ chế bệnh sinh chính trong bệnh vảy nến</w:t>
      </w:r>
    </w:p>
    <w:p w:rsidR="00000000" w:rsidDel="00000000" w:rsidP="00000000" w:rsidRDefault="00000000" w:rsidRPr="00000000" w14:paraId="000000A6">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Vảy nến là một rối loạn miễn dịch thông qua vai trò trung tâm của tế bào lympho T.Về cơ bản, có ít nhất ba con đường viêm dẫn đến những thể bệnh khác nhau trong sinh bệnh học của bệnh vảy nến được trình bày trong hình.</w:t>
      </w:r>
    </w:p>
    <w:p w:rsidR="00000000" w:rsidDel="00000000" w:rsidP="00000000" w:rsidRDefault="00000000" w:rsidRPr="00000000" w14:paraId="000000A7">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 Vảy nến là bệnh qua trung gian sự hoạt hóa bất thường của các tế bào tua tại lớp bì.Những tế bào này sản xuất ra TNF và IL-23, kích thích tế bào Th17 và Tc17 di chuyển vào trong thượng bì và tại đó những tế bào này nhận diện những tự kháng nguyên (autoantigens) và sản xuất các Th17 cytokines bao gồm IL-17 và IL-22. Các cytokines này kích hoạt tăng sản thượng bì và hoạt hóa tế bào tạo sừng sản xuất ra các peptide kháng khuẩn (antimicrobial peptides) và chemokines. Trục đáp ứng viêm TNF -– IL-23 – Th17 là chuỗi sinh bệnh học quan trọng trong thể bệnh vảy nến mảng. </w:t>
      </w:r>
    </w:p>
    <w:p w:rsidR="00000000" w:rsidDel="00000000" w:rsidP="00000000" w:rsidRDefault="00000000" w:rsidRPr="00000000" w14:paraId="000000A8">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Trong thể bệnh vảy nến mủ, đột biến liên quan đến gen interleukin-36 receptor antagonist (IL-36RN) đóng vai trò quan trọng trong sinh bệnh học vì nó dẫn đến sự tăng hoạt con đường tín hiệu IL-36, gây tăng sản xuất IL-1, là một chất tiền viêm quan trọng của phản ứng viêm.</w:t>
      </w:r>
    </w:p>
    <w:p w:rsidR="00000000" w:rsidDel="00000000" w:rsidP="00000000" w:rsidRDefault="00000000" w:rsidRPr="00000000" w14:paraId="000000A9">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 IFNs type I là cytokine tiền viêm quan trọng trong sinh bệnh học của các thể bệnh vảy nến cấp tính và lan rộng tiến triển thành đỏ da toàn thân hoặc vảy nến giọt. </w:t>
      </w:r>
    </w:p>
    <w:p w:rsidR="00000000" w:rsidDel="00000000" w:rsidP="00000000" w:rsidRDefault="00000000" w:rsidRPr="00000000" w14:paraId="000000AA">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Yếu tố di truyền</w:t>
      </w:r>
    </w:p>
    <w:p w:rsidR="00000000" w:rsidDel="00000000" w:rsidP="00000000" w:rsidRDefault="00000000" w:rsidRPr="00000000" w14:paraId="000000AB">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Vảy nến được cho là hậu quả của sự tương tác đa gien và yếu tố môi trường. Trong đó, yếu tố di truyền đóng vai trò quan trọng trong sinh bệnh của bệnh vảy nến. Tần suất mắc bệnh vảy nến ở con cái chi 4% nếu cha mẹ không mắc bệnh, tăng lên 28% nếu cha hoặc mẹ mắc bệnh và 65% nếu có cả cha lẫn mẹ mắc bệnh. </w:t>
      </w:r>
    </w:p>
    <w:p w:rsidR="00000000" w:rsidDel="00000000" w:rsidP="00000000" w:rsidRDefault="00000000" w:rsidRPr="00000000" w14:paraId="000000AC">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Yếu tố môi trường</w:t>
      </w:r>
    </w:p>
    <w:p w:rsidR="00000000" w:rsidDel="00000000" w:rsidP="00000000" w:rsidRDefault="00000000" w:rsidRPr="00000000" w14:paraId="000000AD">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Nhiễm trùng: Vảy nến có thể khởi phát bởi nhiễm trùng do liên cầu khuẩn, đặc biệt là thể vảy nến giọt, vảy nến mảng. Nhiễm HIV cũng gây ra bùng phát bệnh vảy nến. </w:t>
      </w:r>
    </w:p>
    <w:p w:rsidR="00000000" w:rsidDel="00000000" w:rsidP="00000000" w:rsidRDefault="00000000" w:rsidRPr="00000000" w14:paraId="000000AE">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Thuốc: Nhiều thuốc được ghi nhận là nguyên nhân hoặc là yếu tố làm nặng thêm vảy nến có sẵn như muối lithium, kháng sốt rét tổng hợp, Interferon-a, chất ức chế TNF-a,chẹn beta, kháng viêm không steroid, ức chế men chuyển. </w:t>
      </w:r>
    </w:p>
    <w:p w:rsidR="00000000" w:rsidDel="00000000" w:rsidP="00000000" w:rsidRDefault="00000000" w:rsidRPr="00000000" w14:paraId="000000AF">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Lạm dụng rượu: Uống nhiều rượu là yếu tố được ghi nhận có liên quan đến bệnh vảy nến nặng, tăng tần suất lo lắng, trầm cảm và nguy cơ tim mạch. Lạm dụng rượu có liên quan chặt với tần suất hút thuốc. </w:t>
      </w:r>
    </w:p>
    <w:p w:rsidR="00000000" w:rsidDel="00000000" w:rsidP="00000000" w:rsidRDefault="00000000" w:rsidRPr="00000000" w14:paraId="000000B0">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Hút thuốc: Những người hút thuốc có nguy cơ cao mắc bệnh vảy nến, nguy cơ mắc bệnh vảy nến nặng hơn và tăng khả năng bị viêm khớp vảy nến. Hút thuốc khiến cho bệnh khởi phát cũng như làm kéo dài sự tồn tại của sang thương vảy nến. Có mối liên quan rất chặt chẽ giữa hút thuốc và vảy nến mủ lòng bàn tay – lòng bàn chân. </w:t>
      </w:r>
    </w:p>
    <w:p w:rsidR="00000000" w:rsidDel="00000000" w:rsidP="00000000" w:rsidRDefault="00000000" w:rsidRPr="00000000" w14:paraId="000000B1">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Căng thẳng tinh thần (stress): Stress và vảy nến có mối quan hệ khá phức tạp. Có đến 80% bệnh nhân cho biết stress có thể gây bùng phát bệnh. Bệnh nhân vảy nến mức độ trung bình – nặng có liên quan đến tăng tỷ lệ trầm cảm, lo lắng so với dân số chung.Khoảng gần 20% bệnh nhân cần phải điều trị thuốc chống trầm cảm. Rối loạn tâm lý gây giảm hiệu quả điều trị của PUVA liệu pháp (psoralen and ultravilolet A therapy). Ngoài Ra, trầm cảm cũng làm tăng nguy cơ nghiện rượu và nguy cơ tim mạch. </w:t>
      </w:r>
    </w:p>
    <w:p w:rsidR="00000000" w:rsidDel="00000000" w:rsidP="00000000" w:rsidRDefault="00000000" w:rsidRPr="00000000" w14:paraId="000000B2">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Chấn thương: Sang thương vảy nến có thể xuất hiện tại vị trí chấn thương hoặc trên sẹo cũ, gọi là hiện tượng Koebner. Cơ chế là do chấn thương gây ra những kích hoạt hệ thống miễn dịch nội tại dẫn đến tăng sinh tế bào tạo sừng và tân sinh mạch máu. Có đến 25% bệnh nhân ghi nhận hiện tượng này và thường gặp ở bệnh nhân HLA-C*06:02 dương tính. </w:t>
      </w:r>
    </w:p>
    <w:p w:rsidR="00000000" w:rsidDel="00000000" w:rsidP="00000000" w:rsidRDefault="00000000" w:rsidRPr="00000000" w14:paraId="000000B3">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Ánh sáng mặt trời: Mặc dù được cho là có lợi cho bệnh vảy nến, tuy nhiên khoảng 5 – 20% bệnh nhân có sang thương da bị bùng phát bởi ánh sáng mặt trời. Một số bệnh nhân ghi nhận có phát ban đa dạng do ánh sáng dẫn đến hiện tượng Koebner. </w:t>
      </w:r>
    </w:p>
    <w:p w:rsidR="00000000" w:rsidDel="00000000" w:rsidP="00000000" w:rsidRDefault="00000000" w:rsidRPr="00000000" w14:paraId="000000B4">
      <w:pPr>
        <w:numPr>
          <w:ilvl w:val="0"/>
          <w:numId w:val="31"/>
        </w:numPr>
        <w:spacing w:line="360" w:lineRule="auto"/>
        <w:ind w:left="720" w:hanging="360"/>
        <w:jc w:val="both"/>
        <w:rPr>
          <w:sz w:val="26"/>
          <w:szCs w:val="26"/>
          <w:u w:val="none"/>
        </w:rPr>
      </w:pPr>
      <w:r w:rsidDel="00000000" w:rsidR="00000000" w:rsidRPr="00000000">
        <w:rPr>
          <w:sz w:val="26"/>
          <w:szCs w:val="26"/>
          <w:rtl w:val="0"/>
        </w:rPr>
        <w:t xml:space="preserve">MÔ BỆNH HỌC</w:t>
      </w:r>
    </w:p>
    <w:p w:rsidR="00000000" w:rsidDel="00000000" w:rsidP="00000000" w:rsidRDefault="00000000" w:rsidRPr="00000000" w14:paraId="000000B5">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Tại sang thương da giai đoạn sớm ghi nhận có hiện tượng giãn mạch, phù bì nhú và thấm nhập bạch cầu. Tăng sừng, mất lớp hạt và tăng sản thượng bì bắt đầu xuất hiện.Trong lớp thượng bì, bạch cầu đa nhân trung tính có thể tập hợp lại tạo thành mụn mủ dạng xốp Kogoj (spongiform pustules of Kogoj).</w:t>
      </w:r>
    </w:p>
    <w:p w:rsidR="00000000" w:rsidDel="00000000" w:rsidP="00000000" w:rsidRDefault="00000000" w:rsidRPr="00000000" w14:paraId="000000B6">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 Tăng sản thượng bì tạo thành các mào thượng bì với những mao mạch giãn dài, cuộn xoắn và thấm nhập bạch cầu đơn nhân và đa nhân trung tính. </w:t>
      </w:r>
    </w:p>
    <w:p w:rsidR="00000000" w:rsidDel="00000000" w:rsidP="00000000" w:rsidRDefault="00000000" w:rsidRPr="00000000" w14:paraId="000000B7">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Khi mảng vảy nến được hình thành hoàn chỉnh thì có hiện tượng á sừng, tích tụ bạch cầu đa nhân trung tính trong lớp sừng. Tăng sản thượng bì tạo các mào thượng bì với những mao mạch dãn dài, cuộn xoắn. Các mào thượng bì kéo dài ra và kết nối với nhau,các bạch cầu đơn nhân thâm nhập vào thượng bì. </w:t>
      </w:r>
    </w:p>
    <w:p w:rsidR="00000000" w:rsidDel="00000000" w:rsidP="00000000" w:rsidRDefault="00000000" w:rsidRPr="00000000" w14:paraId="000000B8">
      <w:pPr>
        <w:numPr>
          <w:ilvl w:val="0"/>
          <w:numId w:val="31"/>
        </w:numPr>
        <w:spacing w:line="360" w:lineRule="auto"/>
        <w:ind w:left="720" w:hanging="360"/>
        <w:jc w:val="both"/>
        <w:rPr>
          <w:sz w:val="26"/>
          <w:szCs w:val="26"/>
          <w:u w:val="none"/>
        </w:rPr>
      </w:pPr>
      <w:r w:rsidDel="00000000" w:rsidR="00000000" w:rsidRPr="00000000">
        <w:rPr>
          <w:sz w:val="26"/>
          <w:szCs w:val="26"/>
          <w:rtl w:val="0"/>
        </w:rPr>
        <w:t xml:space="preserve">BIỂU HIỆN LÂM SÀNG</w:t>
      </w:r>
    </w:p>
    <w:p w:rsidR="00000000" w:rsidDel="00000000" w:rsidP="00000000" w:rsidRDefault="00000000" w:rsidRPr="00000000" w14:paraId="000000B9">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Bệnh sử</w:t>
      </w:r>
    </w:p>
    <w:p w:rsidR="00000000" w:rsidDel="00000000" w:rsidP="00000000" w:rsidRDefault="00000000" w:rsidRPr="00000000" w14:paraId="000000BA">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Ngứa là triệu chứng khá thường gặp và có nghiên cứu chỉ ra tần suất này có thể lên đến 70 - 90% số bệnh nhân. Đặc biệt, một số bệnh nhân vảy nến ghi nhận ngứa nhiều dẫn đến suy giảm chất lượng cuộc sống do rối loạn giấc ngủ. Cảm giác khô da, bỏng da, đau được ghi nhận ở những bệnh nhân bị đỏ da toàn thân, vảy nến mủ và vảy nến lòng bàn tay, lòng bàn chân.</w:t>
      </w:r>
    </w:p>
    <w:p w:rsidR="00000000" w:rsidDel="00000000" w:rsidP="00000000" w:rsidRDefault="00000000" w:rsidRPr="00000000" w14:paraId="000000BB">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 Khi thăm khám, cần lưu ý phát hiện các sang thương tại vị trí vùng kín như hậu môn, sinh dục, nếp dưới vú. Các yếu tố khởi phát, yếu tố làm nặng bệnh, các phương pháp điều trị, đáp ứng điều trị và sự tuân thủ của bệnh nhân là các yếu tố rất cần khai thác kĩ. Các  dấu hiệu của bệnh lý đi kèm, đặc biệt là các triệu chứng tại khớp, hậu quả tác động của bệnh lên các mối quan hệ xã hội, nghề nghiệp, v.v. cũng cần được ghi nhận. </w:t>
      </w:r>
    </w:p>
    <w:p w:rsidR="00000000" w:rsidDel="00000000" w:rsidP="00000000" w:rsidRDefault="00000000" w:rsidRPr="00000000" w14:paraId="000000BC">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Đặc điểm lâm sàng của các thể vảy nến chính </w:t>
      </w:r>
    </w:p>
    <w:p w:rsidR="00000000" w:rsidDel="00000000" w:rsidP="00000000" w:rsidRDefault="00000000" w:rsidRPr="00000000" w14:paraId="000000BD">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Vảy nến mảng</w:t>
      </w:r>
    </w:p>
    <w:p w:rsidR="00000000" w:rsidDel="00000000" w:rsidP="00000000" w:rsidRDefault="00000000" w:rsidRPr="00000000" w14:paraId="000000BE">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Đây là loại thường gặp nhất. Sang thương điển hình là mảng giới hạn rất rõ, màu đỏ tươi, không tẩm nhuận (đè mất màu), tróc vảy thành phiến màu trắng bạc, số lượng một hoặc nhiều, có hình bầu dục hoặc đa cung, tập trung chủ yếu ở vùng tỳ đè, mặt duỗi chi và da đầu. Màu hồng ban đỏ tươi ("màu hồng cá hồi”) là màu đặc trưng khác với chàm hoặc lichen đơn dạng và đặc điểm này rất có giá trị giúp chẩn đoán cho những sang thương ở da đầu, lòng bàn tay và lòng bàn chân. Các sang thương đều có vảy đặc trưng, tuy nhiên, vảy ít hoặc không có vảy sẽ gặp ở sang thương đã điều trị hoặc sang thương ở vùng nếp . Khi cạo tróc lớp vảy trên bề mặt sang thương, bên dưới lớp vảy là một màu hồng ban có lấm tấm các điểm xuất huyết là do tổn thương các mao mạch dãn rộng bên dưới (dấu hiệu Auspitz).</w:t>
      </w:r>
    </w:p>
    <w:p w:rsidR="00000000" w:rsidDel="00000000" w:rsidP="00000000" w:rsidRDefault="00000000" w:rsidRPr="00000000" w14:paraId="000000BF">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 Ở những vùng chấn thương hoặc da bị thương tổn, sang thương vảy nến có thể xuất hiện tự phát . Tăng hoặc giảm sắc tố sau viêm có thể xuất hiện sau khi sạch sang thương vảy nến. </w:t>
      </w:r>
    </w:p>
    <w:p w:rsidR="00000000" w:rsidDel="00000000" w:rsidP="00000000" w:rsidRDefault="00000000" w:rsidRPr="00000000" w14:paraId="000000C0">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Vảy nến giọt</w:t>
      </w:r>
    </w:p>
    <w:p w:rsidR="00000000" w:rsidDel="00000000" w:rsidP="00000000" w:rsidRDefault="00000000" w:rsidRPr="00000000" w14:paraId="000000C1">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Khoảng 12% bệnh nhân vảy nến cho biết đã từng có vảy nến giọt. Thể bệnh này thường gặp ở trẻ em hoặc người trẻ và đây có thể là triệu chứng đầu tiên của bệnh vảy nến. Sự xuất hiện đột ngột những sang thương nhỏ, lan toả khắp cơ thể. Ban đầu những sang thương vảy nến giọt rất ít vảy, đường kính 0,2 – 1 cm, hình tròn hoặc bầu sau dục, khi ít có bị ở viêm mặt hoặc nếu có cũng mất đi rất nhanh. Phát ban thường xảy ra nhiều tuần sau khi bị viêm hầu họng gây ra do streptococci nhóm A với xét nghiệm huyết thanh học các dương tính ở khoảng 60% trường hợp. </w:t>
      </w:r>
    </w:p>
    <w:p w:rsidR="00000000" w:rsidDel="00000000" w:rsidP="00000000" w:rsidRDefault="00000000" w:rsidRPr="00000000" w14:paraId="000000C2">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Bùng phát vảy nến giọt có thể gặp ở bệnh nhân có vảy nến thể mạn tính và thường vảy nến mảng ở những nhỏ bệnh nhân có khởi bệnh sớm. Vảy nến giọt cần chẩn đoán phân biệt với vảy nến giọt thường hoặc tự giới vảy nến nang lông (các loại này có diễn tiến mạn tính). Thể bệnh vảy nến giọt thường sau đó hạn trong khoảng 3 tháng. Tuy nhiên, những bệnh nhân có sẽ xuất hiện vảy nến mảng. </w:t>
      </w:r>
    </w:p>
    <w:p w:rsidR="00000000" w:rsidDel="00000000" w:rsidP="00000000" w:rsidRDefault="00000000" w:rsidRPr="00000000" w14:paraId="000000C3">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Vảy nến đỏ da toàn thân</w:t>
      </w:r>
    </w:p>
    <w:p w:rsidR="00000000" w:rsidDel="00000000" w:rsidP="00000000" w:rsidRDefault="00000000" w:rsidRPr="00000000" w14:paraId="000000C4">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Đây là thể bệnh nặng và ít gặp với tần suất khoảng 1 – 2% số bệnh nhân. Sang thương lan rộng gây ảnh hưởng đến ít nhất 90% diện tích da. Bệnh thường có những yếu tố khởi phát như bệnh hệ thống, rượu, thuốc kháng sốt rét, thuốc thoa gây kích ứng, chiếu UV, ngưng sử dụng corticoids, ciclosporin, methotrexate một cách đột ngột. </w:t>
      </w:r>
    </w:p>
    <w:p w:rsidR="00000000" w:rsidDel="00000000" w:rsidP="00000000" w:rsidRDefault="00000000" w:rsidRPr="00000000" w14:paraId="000000C5">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Lâm sàng biểu hiện nặng nề với triệu chứng sốt, mệt mỏi, phù, ngứa nhiều. Toàn bộ da đỏ, bong vảy, các dấu hiệu vảy nến đặc trưng không còn. Các biến chứng nặng bao gồm nhiễm trùng huyết, giảm thân nhiệt, giảm đạm máu, thiếu máu, mất nước và suy tim cung lượng cao, có thể dẫn đến tử vong. </w:t>
      </w:r>
    </w:p>
    <w:p w:rsidR="00000000" w:rsidDel="00000000" w:rsidP="00000000" w:rsidRDefault="00000000" w:rsidRPr="00000000" w14:paraId="000000C6">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Vảy nến mủ</w:t>
      </w:r>
    </w:p>
    <w:p w:rsidR="00000000" w:rsidDel="00000000" w:rsidP="00000000" w:rsidRDefault="00000000" w:rsidRPr="00000000" w14:paraId="000000C7">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Thể lâm sàng của vảy nến mủ rất đa dạng, bao gồm vảy nến mụn mủ toàn thân (thể von Zumbush), vảy nến mủ dạng vòng, vảy nến mủ thai kỳ (impetigo herpetiformis) và hai thể khu trú là vảy nến mủ đầu chi (acrodermatitis continua of Hallopeau) và vảy nến mủ lòng bàn tay – lòng bàn chân.</w:t>
      </w:r>
    </w:p>
    <w:p w:rsidR="00000000" w:rsidDel="00000000" w:rsidP="00000000" w:rsidRDefault="00000000" w:rsidRPr="00000000" w14:paraId="000000C8">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 Vảy nến mụn mủ toàn thân (thể von Zumbush): Đây là thể bệnh cấp tính với biểu hiện sốt đi kèm với nổi ồ ạt sang thương là các mụn mủ nhỏ như đầu đỉnh ghim kích thước 2 – 3mm lan toả ở thân mình và các chỉ, bao gồm cả giường móng và cả lòng bàn tay – lòng bàn chân (Hình 6-10). Các mụn mủ nổi trên nền hồng ban lan toả tiến triển đến đỏ da toàn thân. Nguyên nhân của thể bệnh này cho đến nay vẫn chưa được hiểu rõ. Các yếu tố khởi phát được ghi nhận là nhiễm trùng, viêm da kích ứng (hiện tượng Koebner), ngưng corticoids uống. Thể bệnh này luôn đi kèm với các rối loạn hệ thống nặng dẫn đến có nguy cơ tử vong đòi hỏi phải chăm sóc y tế tích cực. </w:t>
      </w:r>
    </w:p>
    <w:p w:rsidR="00000000" w:rsidDel="00000000" w:rsidP="00000000" w:rsidRDefault="00000000" w:rsidRPr="00000000" w14:paraId="000000C9">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Vảy nến mủ dạng phát ban (exanthematic pustular psoriasis): Thể phát ban này thường thứ phát sau nhiễm siêu vi với biểu hiện là mụn mủ lan toả cùng với vảy nến mảng toàn thể. Thể này khác với thể von Zumbush là thường không kèm theo những rối loạn hệ thống nặng nề. </w:t>
      </w:r>
    </w:p>
    <w:p w:rsidR="00000000" w:rsidDel="00000000" w:rsidP="00000000" w:rsidRDefault="00000000" w:rsidRPr="00000000" w14:paraId="000000CA">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Vảy nến mủ lòng bàn tay – lòng bàn chân: Đây là thể bệnh ít gặp, với biểu hiện là mụn mủ khu trú ở lòng bàn tay và lòng bàn chân. Thể này có thể kết hợp với vảy nến mảng trong khoảng 27% trường hợp. Hút thuốc có mối liên hệ chặt chẽ với thể bệnh này. </w:t>
      </w:r>
    </w:p>
    <w:p w:rsidR="00000000" w:rsidDel="00000000" w:rsidP="00000000" w:rsidRDefault="00000000" w:rsidRPr="00000000" w14:paraId="000000CB">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Viêm khớp vảy nến</w:t>
      </w:r>
    </w:p>
    <w:p w:rsidR="00000000" w:rsidDel="00000000" w:rsidP="00000000" w:rsidRDefault="00000000" w:rsidRPr="00000000" w14:paraId="000000CC">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Viêm khớp vảy nến là tình trạng viêm khớp tiến triển mạn tính dẫn đến tình trạng phá hủy khớp và mắt chức năng vận động. Có đến khoảng 30% bệnh nhân bị viêm khớp vảy nến trong số bệnh nhân bị bệnh vảy nến. </w:t>
      </w:r>
    </w:p>
    <w:p w:rsidR="00000000" w:rsidDel="00000000" w:rsidP="00000000" w:rsidRDefault="00000000" w:rsidRPr="00000000" w14:paraId="000000CD">
      <w:pPr>
        <w:numPr>
          <w:ilvl w:val="3"/>
          <w:numId w:val="31"/>
        </w:numPr>
        <w:spacing w:line="360" w:lineRule="auto"/>
        <w:ind w:left="2880" w:hanging="360"/>
        <w:jc w:val="both"/>
        <w:rPr>
          <w:sz w:val="26"/>
          <w:szCs w:val="26"/>
        </w:rPr>
      </w:pPr>
      <w:r w:rsidDel="00000000" w:rsidR="00000000" w:rsidRPr="00000000">
        <w:rPr>
          <w:sz w:val="26"/>
          <w:szCs w:val="26"/>
          <w:rtl w:val="0"/>
        </w:rPr>
        <w:t xml:space="preserve">Triệu chứng cơ năng thường được ghi nhận bao gồm đau, sưng, nóng, cứng, giảm vận động tại khớp. Triệu chứng này có thể khởi đầu từ từ và bắt đầu thường ở một khớp hoặc vài khớp. Viêm khớp vảy nến ít đau hơn viêm khớp dạng thấp nên bệnh nhân dễ bị bỏ sót triệu chứng. Khoảng 30 – 50% bệnh nhân viêm khớp vảy nến có tổn thương khớp trục với biểu hiện đau cột sống lưng, cột sống cổ, biểu hiện là cứng khớp sau thời gian bất động kéo dài (giấc ngủ) và giảm dần khi vận động. </w:t>
      </w:r>
    </w:p>
    <w:p w:rsidR="00000000" w:rsidDel="00000000" w:rsidP="00000000" w:rsidRDefault="00000000" w:rsidRPr="00000000" w14:paraId="000000CE">
      <w:pPr>
        <w:numPr>
          <w:ilvl w:val="3"/>
          <w:numId w:val="31"/>
        </w:numPr>
        <w:spacing w:line="360" w:lineRule="auto"/>
        <w:ind w:left="2880" w:hanging="360"/>
        <w:jc w:val="both"/>
        <w:rPr>
          <w:sz w:val="26"/>
          <w:szCs w:val="26"/>
        </w:rPr>
      </w:pPr>
      <w:r w:rsidDel="00000000" w:rsidR="00000000" w:rsidRPr="00000000">
        <w:rPr>
          <w:sz w:val="26"/>
          <w:szCs w:val="26"/>
          <w:rtl w:val="0"/>
        </w:rPr>
        <w:t xml:space="preserve">Điển hình là viêm đơn khớp (oligoarticular PsA) với tổn thương 1 – 5 khớp, thường là tổn thương chỉ dưới trước, dần dần tiến triển đến viêm đa khớp (polyarticular PsA). Khớp bị tổn thương điển hình trong viêm khớp vảy nến là khớp gian đốt xa. Các móng tay ở gần các khớp này cũng thường có các biểu hiện tổn thương điển hình của vảy nến như dày sừng dưới móng, ly móng, rỗ móng, dát màu cá hồi (salmon patches), vệt dầu(oil spots), xuất huyết dưới móng. Phân bố tổn thương tại khớp trong giai đoạn đầu không đối xứng, khi có khuynh hướng tổn thương nhiều khớp thì mới trở nên đối xứng. </w:t>
      </w:r>
    </w:p>
    <w:p w:rsidR="00000000" w:rsidDel="00000000" w:rsidP="00000000" w:rsidRDefault="00000000" w:rsidRPr="00000000" w14:paraId="000000CF">
      <w:pPr>
        <w:numPr>
          <w:ilvl w:val="3"/>
          <w:numId w:val="31"/>
        </w:numPr>
        <w:spacing w:line="360" w:lineRule="auto"/>
        <w:ind w:left="2880" w:hanging="360"/>
        <w:jc w:val="both"/>
        <w:rPr>
          <w:sz w:val="26"/>
          <w:szCs w:val="26"/>
        </w:rPr>
      </w:pPr>
      <w:r w:rsidDel="00000000" w:rsidR="00000000" w:rsidRPr="00000000">
        <w:rPr>
          <w:sz w:val="26"/>
          <w:szCs w:val="26"/>
          <w:rtl w:val="0"/>
        </w:rPr>
        <w:t xml:space="preserve">Tổn thương khớp trục có thể phát hiện trên X-quang ở bệnh nhân có tổn thương khớp ngoại vi mà không có triệu chứng tại khớp trục. Bệnh tiến triển dẫn đến dính toàn bộ và bất động cột sống tạo nên hình ảnh “cột sống hình thân tre” (bamboo spine). </w:t>
      </w:r>
    </w:p>
    <w:p w:rsidR="00000000" w:rsidDel="00000000" w:rsidP="00000000" w:rsidRDefault="00000000" w:rsidRPr="00000000" w14:paraId="000000D0">
      <w:pPr>
        <w:numPr>
          <w:ilvl w:val="3"/>
          <w:numId w:val="31"/>
        </w:numPr>
        <w:spacing w:line="360" w:lineRule="auto"/>
        <w:ind w:left="2880" w:hanging="360"/>
        <w:jc w:val="both"/>
        <w:rPr>
          <w:sz w:val="26"/>
          <w:szCs w:val="26"/>
        </w:rPr>
      </w:pPr>
      <w:r w:rsidDel="00000000" w:rsidR="00000000" w:rsidRPr="00000000">
        <w:rPr>
          <w:sz w:val="26"/>
          <w:szCs w:val="26"/>
          <w:rtl w:val="0"/>
        </w:rPr>
        <w:t xml:space="preserve"> Viêm ngón (dactylitis) được định nghĩa là viêm toàn bộ ngón tay hoặc ngón chân. Đây là biểu hiện đặc trưng của viêm khớp vảy nến và cũng là chỉ điểm độ nặng của bệnh. Nguyên nhân là do viêm tất cả các thành phần bao gồm khớp, dây chằng, xương, mô mềm của ngón. Viêm ngón kéo dài gây ra phá huỷ khớp tại ngón. </w:t>
      </w:r>
    </w:p>
    <w:p w:rsidR="00000000" w:rsidDel="00000000" w:rsidP="00000000" w:rsidRDefault="00000000" w:rsidRPr="00000000" w14:paraId="000000D1">
      <w:pPr>
        <w:numPr>
          <w:ilvl w:val="0"/>
          <w:numId w:val="31"/>
        </w:numPr>
        <w:spacing w:line="360" w:lineRule="auto"/>
        <w:ind w:left="720" w:hanging="360"/>
        <w:jc w:val="both"/>
        <w:rPr>
          <w:sz w:val="26"/>
          <w:szCs w:val="26"/>
          <w:u w:val="none"/>
        </w:rPr>
      </w:pPr>
      <w:r w:rsidDel="00000000" w:rsidR="00000000" w:rsidRPr="00000000">
        <w:rPr>
          <w:sz w:val="26"/>
          <w:szCs w:val="26"/>
          <w:rtl w:val="0"/>
        </w:rPr>
        <w:t xml:space="preserve">ĐÁNH GIÁ ĐỘ NẶNG VẢY NẾN MẢNG</w:t>
      </w:r>
    </w:p>
    <w:p w:rsidR="00000000" w:rsidDel="00000000" w:rsidP="00000000" w:rsidRDefault="00000000" w:rsidRPr="00000000" w14:paraId="000000D2">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Đánh giá độ nặng của vảy nến mảng thường dựa vào chi số độ nặng theo vùng(Psoriasis Area Severity Index, PASI) (Bảng 6-2). Một số thang điểm khác để đánh giá độ nặng vảy nến là chỉ số diện tích da bị tổn thương (Body Surface Area, BSA) được đo bằng tỷ lệ phần trăm diện tích da được bao phủ bởi tổn thương vảy nến và chỉ số chất lượng cuộc sống trong bệnh da (Dermatology Life Quality Index, DLQI) gồm 10 câu hỏi(thang điểm từ 0 – 30 điểm) để đánh giá chất lượng cuộc sống của bệnh nhân. Cả PASI và DLQI đều được sử dụng phổ biến trong các thử nghiệm lâm sàng và thực hành lâm sàng Vảy nến nặng được định nghĩa là PASI &gt; 12 hoặc PASI &gt; 10 và DLQI &gt;=10 hoặc bất kì một chỉ số nào trong PASI, BSA hoặc DLQI &gt; 10. </w:t>
      </w:r>
    </w:p>
    <w:p w:rsidR="00000000" w:rsidDel="00000000" w:rsidP="00000000" w:rsidRDefault="00000000" w:rsidRPr="00000000" w14:paraId="000000D3">
      <w:pPr>
        <w:numPr>
          <w:ilvl w:val="1"/>
          <w:numId w:val="31"/>
        </w:numPr>
        <w:spacing w:line="360" w:lineRule="auto"/>
        <w:ind w:left="1440" w:hanging="360"/>
        <w:jc w:val="both"/>
        <w:rPr>
          <w:sz w:val="26"/>
          <w:szCs w:val="26"/>
          <w:u w:val="none"/>
        </w:rPr>
      </w:pPr>
      <w:r w:rsidDel="00000000" w:rsidR="00000000" w:rsidRPr="00000000">
        <w:rPr>
          <w:sz w:val="26"/>
          <w:szCs w:val="26"/>
        </w:rPr>
        <w:drawing>
          <wp:inline distB="114300" distT="114300" distL="114300" distR="114300">
            <wp:extent cx="5257800" cy="3876675"/>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25780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numPr>
          <w:ilvl w:val="0"/>
          <w:numId w:val="31"/>
        </w:numPr>
        <w:spacing w:line="360" w:lineRule="auto"/>
        <w:ind w:left="720" w:hanging="360"/>
        <w:jc w:val="both"/>
        <w:rPr>
          <w:sz w:val="26"/>
          <w:szCs w:val="26"/>
          <w:u w:val="none"/>
        </w:rPr>
      </w:pPr>
      <w:r w:rsidDel="00000000" w:rsidR="00000000" w:rsidRPr="00000000">
        <w:rPr>
          <w:sz w:val="26"/>
          <w:szCs w:val="26"/>
          <w:rtl w:val="0"/>
        </w:rPr>
        <w:t xml:space="preserve">VẢY NẾN LÀ BỆNH VIÊM HỆ THỐNG</w:t>
      </w:r>
    </w:p>
    <w:p w:rsidR="00000000" w:rsidDel="00000000" w:rsidP="00000000" w:rsidRDefault="00000000" w:rsidRPr="00000000" w14:paraId="000000D5">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Dựa trên những bằng chứng khoa học hiện nay, vảy nến được chứng minh là một bệnh viêm hệ thống mà sự hiện diện các thương tổn da chỉ là “phần nổi của tảng băng trôi”, với “phần chìm” bên dưới là gánh nặng liên quan đến các bệnh lý đồng mắc. Các bệnh lý đồng mắc thường đi kèm với bệnh vảy nến bao gồm: </w:t>
      </w:r>
    </w:p>
    <w:p w:rsidR="00000000" w:rsidDel="00000000" w:rsidP="00000000" w:rsidRDefault="00000000" w:rsidRPr="00000000" w14:paraId="000000D6">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Bệnh lý viêm gan qua trung gian miễn dịch: Là nhóm bệnh lý được ghi nhận khá phổ biến ở bệnh nhân vảy nến, bao gồm nhóm bệnh ruột viêm (bệnh Crohn, viêm ruột loét), bệnh tuyến giáp tự miễn, đái tháo đường type I, rụng tóc từng vùng, bạch biển, mề đay và viêm khớp vảy nến. </w:t>
      </w:r>
    </w:p>
    <w:p w:rsidR="00000000" w:rsidDel="00000000" w:rsidP="00000000" w:rsidRDefault="00000000" w:rsidRPr="00000000" w14:paraId="000000D7">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Nhiễm trùng: Thường gặp là nhiễm trùng do Staphylococci, Streptococci. Lưu ý có thể có hiện tượng nhiễm trùng tại các sang thương da ở vùng nếp và sang thương da có nhiều vết nút. </w:t>
      </w:r>
    </w:p>
    <w:p w:rsidR="00000000" w:rsidDel="00000000" w:rsidP="00000000" w:rsidRDefault="00000000" w:rsidRPr="00000000" w14:paraId="000000D8">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Stress tâm lý: Ở bệnh nhân vảy nến ghi nhận có các rối loạn chức năng suy nghĩ, lo lắng, sợ hãi, triệu chứng trầm cảm (28%), được chấn đoán trầm cảm (19%), thậm chí có thể dẫn đến ý tưởng hoặc hành động tự sát. Rối loạn căng thẳng có liên quan đến tình trạng lạm dụng rượu. </w:t>
      </w:r>
    </w:p>
    <w:p w:rsidR="00000000" w:rsidDel="00000000" w:rsidP="00000000" w:rsidRDefault="00000000" w:rsidRPr="00000000" w14:paraId="000000D9">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Hội chứng chuyển hóa: (tăng huyết áp, rối loạn lipid máu, béo phì, tiểu đường): Bệnh vảy nến và hội chứng chuyển hóa có mối quan hệ khá phức tạp mà cơ chế được cho là thông qua cơ chế viêm mạn tính. Tần suất của hội chứng chuyển hóa tăng ở bệnh nhân vảy nến so với dân số chung và tăng nhiều hơn ở những bệnh nhân vảy nến nặng. Mối quan hệ chặt nhất được ghi nhận giữa vảy nến và tình trạng béo phì. Béo phì cũng được cho là yếu tố nguy cơ của bệnh vảy nến và là yếu tố gây giảm đáp ứng với điều trị và tăng tần suất mắc các bệnh tim mạch. Các nghiên cứu cho thấy giảm cân và ăn kiêng ở bệnh nhân béo phì góp phần giảm độ nặng của bệnh vảy nến. </w:t>
      </w:r>
    </w:p>
    <w:p w:rsidR="00000000" w:rsidDel="00000000" w:rsidP="00000000" w:rsidRDefault="00000000" w:rsidRPr="00000000" w14:paraId="000000DA">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Bệnh lý tim mạch: Bệnh nhân vảy nến được ghi nhận tăng nguy cơ có các biến cố tử vong sớm do những nguyên nhân tim mạch (đột quỵ, nhồi máu cơ tim). Nguy cơ này tăng cao ở những bệnh nhân vảy nến trẻ tuổi có kèm vảy nến nặng và viêm khớp vảy nến. Ngoài ra, nguy cơ bệnh lý mạch máu ngoại biên, rung nhĩ và thuyên tắc huyết khối tĩnh mạch cũng tăng. Hút thuốc lá nhiều cũng góp phần làm tăng nguy cơ tim mạch ở những bệnh nhân mắc bệnh vảy nến. </w:t>
      </w:r>
    </w:p>
    <w:p w:rsidR="00000000" w:rsidDel="00000000" w:rsidP="00000000" w:rsidRDefault="00000000" w:rsidRPr="00000000" w14:paraId="000000DB">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Bệnh lý gan mật: Nghiên cứu ghi nhận tỷ lệ tử vong do bệnh gan tăng ở nhóm bệnh nhân vảy nến nặng. Bệnh gan nhiễm mỡ không do rượu (non-alcoholic fatty liver disease) là bệnh thường gặp nhất ở bệnh nhân vảy nến, chiếm đến 50% tổng số bệnh nhân. Bệnh này liên quan đến béo phì, hội chứng chuyển hóa và bệnh vảy nến nặng. Ngoài ra, bệnh lý gan do rượu cũng khá phổ biến. </w:t>
      </w:r>
    </w:p>
    <w:p w:rsidR="00000000" w:rsidDel="00000000" w:rsidP="00000000" w:rsidRDefault="00000000" w:rsidRPr="00000000" w14:paraId="000000DC">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Các bệnh lý khác: Bệnh phổi tắc nghẽn mạn tính, bệnh thận, tăng acid uric máu và gout, vảy nến nặng trong thai kì có thể tăng nguy cơ sẩy thai, tiền sản giật, trẻ sinh ra nhẹ cân </w:t>
      </w:r>
    </w:p>
    <w:p w:rsidR="00000000" w:rsidDel="00000000" w:rsidP="00000000" w:rsidRDefault="00000000" w:rsidRPr="00000000" w14:paraId="000000DD">
      <w:pPr>
        <w:numPr>
          <w:ilvl w:val="0"/>
          <w:numId w:val="31"/>
        </w:numPr>
        <w:spacing w:line="360" w:lineRule="auto"/>
        <w:ind w:left="720" w:hanging="360"/>
        <w:jc w:val="both"/>
        <w:rPr>
          <w:sz w:val="26"/>
          <w:szCs w:val="26"/>
          <w:u w:val="none"/>
        </w:rPr>
      </w:pPr>
      <w:r w:rsidDel="00000000" w:rsidR="00000000" w:rsidRPr="00000000">
        <w:rPr>
          <w:sz w:val="26"/>
          <w:szCs w:val="26"/>
          <w:rtl w:val="0"/>
        </w:rPr>
        <w:t xml:space="preserve">CHẨN ĐOÁN</w:t>
      </w:r>
    </w:p>
    <w:p w:rsidR="00000000" w:rsidDel="00000000" w:rsidP="00000000" w:rsidRDefault="00000000" w:rsidRPr="00000000" w14:paraId="000000DE">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Chẩn đoán bệnh vảy nến thường chủ yếu dựa trên lâm sàng với biểu hiện điển hình của các sang thương da. Sinh thiết da có thể hỗ trợ trong trường hợp bệnh không điển hình, cần chẩn đoán phân biệt với các bệnh lý khác.</w:t>
      </w:r>
    </w:p>
    <w:p w:rsidR="00000000" w:rsidDel="00000000" w:rsidP="00000000" w:rsidRDefault="00000000" w:rsidRPr="00000000" w14:paraId="000000DF">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Hs-CRP tăng trong viêm khớp vảy nến và vảy nến mủ toàn thân. </w:t>
      </w:r>
    </w:p>
    <w:p w:rsidR="00000000" w:rsidDel="00000000" w:rsidP="00000000" w:rsidRDefault="00000000" w:rsidRPr="00000000" w14:paraId="000000E0">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Xét nghiệm tầm soát các bệnh lý đồng mắc trên bệnh nhân vảy nến. </w:t>
      </w:r>
    </w:p>
    <w:p w:rsidR="00000000" w:rsidDel="00000000" w:rsidP="00000000" w:rsidRDefault="00000000" w:rsidRPr="00000000" w14:paraId="000000E1">
      <w:pPr>
        <w:numPr>
          <w:ilvl w:val="0"/>
          <w:numId w:val="31"/>
        </w:numPr>
        <w:spacing w:line="360" w:lineRule="auto"/>
        <w:ind w:left="720" w:hanging="360"/>
        <w:jc w:val="both"/>
        <w:rPr>
          <w:sz w:val="26"/>
          <w:szCs w:val="26"/>
          <w:u w:val="none"/>
        </w:rPr>
      </w:pPr>
      <w:r w:rsidDel="00000000" w:rsidR="00000000" w:rsidRPr="00000000">
        <w:rPr>
          <w:sz w:val="26"/>
          <w:szCs w:val="26"/>
          <w:rtl w:val="0"/>
        </w:rPr>
        <w:t xml:space="preserve">CHẨN ĐOÁN PHÂN BIỆT</w:t>
      </w:r>
    </w:p>
    <w:p w:rsidR="00000000" w:rsidDel="00000000" w:rsidP="00000000" w:rsidRDefault="00000000" w:rsidRPr="00000000" w14:paraId="000000E2">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Thông thường, những đặc điểm lâm sàng đặc trưng (tính chất sang thương, vị trí) là đủ giúp cho chẩn đoán lâm sàng. Một số trường hợp khó chẩn đoán là do kết hợp thêm các bệnh lý khác hoặc có những bệnh có triệu chứng tương tự cần phân biệt. </w:t>
      </w:r>
    </w:p>
    <w:p w:rsidR="00000000" w:rsidDel="00000000" w:rsidP="00000000" w:rsidRDefault="00000000" w:rsidRPr="00000000" w14:paraId="000000E3">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Vảy nến mảng: Cần phân biệt với lichen phẳng, chàm đồng xu, lichen đơn dạng,vảy phấn đỏ nang lông, bệnh Bowen, nấm da, lupus da, mycosis fungoides. </w:t>
      </w:r>
    </w:p>
    <w:p w:rsidR="00000000" w:rsidDel="00000000" w:rsidP="00000000" w:rsidRDefault="00000000" w:rsidRPr="00000000" w14:paraId="000000E4">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Vảy nến giọt: Cần phân biệt với vảy phấn hồng, lichen phẳng, vảy phấn dạng lichen mạn tính, giang mai II. </w:t>
      </w:r>
    </w:p>
    <w:p w:rsidR="00000000" w:rsidDel="00000000" w:rsidP="00000000" w:rsidRDefault="00000000" w:rsidRPr="00000000" w14:paraId="000000E5">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Vảy nến nếp: Cần phân biệt với viêm da tiết bã, nhiễm candida, viêm kē do vi khuẩn, viêm da tiếp xúc dị ứng, bệnh Hailey-Hailey, bệnh mô bào Langerhans(Langerhans cell histiocytosis). Đỏ da toàn thân do bệnh vảy nến: Cần phân biệt phát ban do thuốc, chàm, lymphoma tế bào T tại da và hội chứng Sézary, vảy phấn đỏ nang lông. </w:t>
      </w:r>
    </w:p>
    <w:p w:rsidR="00000000" w:rsidDel="00000000" w:rsidP="00000000" w:rsidRDefault="00000000" w:rsidRPr="00000000" w14:paraId="000000E6">
      <w:pPr>
        <w:numPr>
          <w:ilvl w:val="0"/>
          <w:numId w:val="31"/>
        </w:numPr>
        <w:spacing w:line="360" w:lineRule="auto"/>
        <w:ind w:left="720" w:hanging="360"/>
        <w:jc w:val="both"/>
        <w:rPr>
          <w:sz w:val="26"/>
          <w:szCs w:val="26"/>
          <w:u w:val="none"/>
        </w:rPr>
      </w:pPr>
      <w:r w:rsidDel="00000000" w:rsidR="00000000" w:rsidRPr="00000000">
        <w:rPr>
          <w:sz w:val="26"/>
          <w:szCs w:val="26"/>
          <w:rtl w:val="0"/>
        </w:rPr>
        <w:t xml:space="preserve">ĐIỀU TRỊ BỆNH VẢY NẾN MẢNG</w:t>
      </w:r>
    </w:p>
    <w:p w:rsidR="00000000" w:rsidDel="00000000" w:rsidP="00000000" w:rsidRDefault="00000000" w:rsidRPr="00000000" w14:paraId="000000E7">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Nguyên tắc điều trị</w:t>
      </w:r>
    </w:p>
    <w:p w:rsidR="00000000" w:rsidDel="00000000" w:rsidP="00000000" w:rsidRDefault="00000000" w:rsidRPr="00000000" w14:paraId="000000E8">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Mỗi toàn bệnh nhân đều có những đặc điểm mang tính chất cá thể. Do đó, điều trị cần cân diện về các yếu tố như tuổi, giới, nghề nghiệp, tính cách, sức khỏe tổng quát,tình ảnh hưởng trạng kinh của tế bệnh và mức lên chất độ biểu hiện của bệnh. Điều trị nên dựa vào độ nặng và mức độ lượng cuộc sống của người bệnh. </w:t>
      </w:r>
    </w:p>
    <w:p w:rsidR="00000000" w:rsidDel="00000000" w:rsidP="00000000" w:rsidRDefault="00000000" w:rsidRPr="00000000" w14:paraId="000000E9">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 Khi tư vấn giáo dục sức khoẻ, bệnh nhân cần được giải thích cặn kẽ về bản chất của chất lành tính nhân của bệnh. mắc bệnh, nhấn mạnh sự mạn tính nhưng không lây nhiễm và có tính Cung cấp nhiều thông Hỗ trợ nâng đỡ tâm lý cho bệnh nhân là vô cùng quan trọng. thuốc lá) và khuyến khích tin hữu ích để điều chỉnh hành vi xấu (ví dụ như giảm cân, cai thói quen tốt (ví dụ như giảm stress, vận động thể thao phù hợp). Nên khuyến khích bệnh nhân duy trì tuân thủ điều trị. </w:t>
      </w:r>
    </w:p>
    <w:p w:rsidR="00000000" w:rsidDel="00000000" w:rsidP="00000000" w:rsidRDefault="00000000" w:rsidRPr="00000000" w14:paraId="000000EA">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 Điều trị nên kết hợp toàn diện giữa điều trị bệnh vảy n n và điều trị bệnh đồng mắc. </w:t>
      </w:r>
    </w:p>
    <w:p w:rsidR="00000000" w:rsidDel="00000000" w:rsidP="00000000" w:rsidRDefault="00000000" w:rsidRPr="00000000" w14:paraId="000000EB">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Trong điều trị cần xác định mục tiêu điều trị rõ ràng, theo dõi dài hạn, định kỳ và cập nhật những điều trị mới có hiệu quả và an toàn. </w:t>
      </w:r>
    </w:p>
    <w:p w:rsidR="00000000" w:rsidDel="00000000" w:rsidP="00000000" w:rsidRDefault="00000000" w:rsidRPr="00000000" w14:paraId="000000EC">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Điều trị tại chỗ</w:t>
      </w:r>
    </w:p>
    <w:p w:rsidR="00000000" w:rsidDel="00000000" w:rsidP="00000000" w:rsidRDefault="00000000" w:rsidRPr="00000000" w14:paraId="000000ED">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Đây là phương pháp được áp dụng để điều trị bệnh vảy nến với mức độ nhẹ và trung bình. Đặc điểm chính về hiệu quả và tính an toàn của các phương pháp điều trị tại chỗ được trình bày tóm tắt trong bảng </w:t>
      </w:r>
    </w:p>
    <w:p w:rsidR="00000000" w:rsidDel="00000000" w:rsidP="00000000" w:rsidRDefault="00000000" w:rsidRPr="00000000" w14:paraId="000000EE">
      <w:pPr>
        <w:numPr>
          <w:ilvl w:val="2"/>
          <w:numId w:val="31"/>
        </w:numPr>
        <w:spacing w:line="360" w:lineRule="auto"/>
        <w:ind w:left="2160" w:hanging="360"/>
        <w:jc w:val="both"/>
        <w:rPr>
          <w:sz w:val="26"/>
          <w:szCs w:val="26"/>
          <w:u w:val="none"/>
        </w:rPr>
      </w:pPr>
      <w:r w:rsidDel="00000000" w:rsidR="00000000" w:rsidRPr="00000000">
        <w:rPr>
          <w:sz w:val="26"/>
          <w:szCs w:val="26"/>
        </w:rPr>
        <w:drawing>
          <wp:inline distB="114300" distT="114300" distL="114300" distR="114300">
            <wp:extent cx="5153025" cy="5667375"/>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153025" cy="566737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Ánh sáng liệu pháp</w:t>
      </w:r>
    </w:p>
    <w:p w:rsidR="00000000" w:rsidDel="00000000" w:rsidP="00000000" w:rsidRDefault="00000000" w:rsidRPr="00000000" w14:paraId="000000F0">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UVB phổ hẹp (narrow - band UVB)</w:t>
      </w:r>
    </w:p>
    <w:p w:rsidR="00000000" w:rsidDel="00000000" w:rsidP="00000000" w:rsidRDefault="00000000" w:rsidRPr="00000000" w14:paraId="000000F1">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Được khuyến cáo là lựa chọn đầu tay cho hầu hết bệnh nhân vảy nến mức độ trung bình – nặng. Phổ ánh sáng tác dụng tốt nhất cho điều trị vảy nến là khoảng 312 nm, do đó có sự ra đời của UVB phổ hẹp (bước sóng 311-313 nm). UVB giúp điều hòa miễn dịch tại da bằng cách tăng vitamin D, gây chết theo chương trình các tế bào lympho T và giảm tăng sinh vùng thượng bì. </w:t>
      </w:r>
    </w:p>
    <w:p w:rsidR="00000000" w:rsidDel="00000000" w:rsidP="00000000" w:rsidRDefault="00000000" w:rsidRPr="00000000" w14:paraId="000000F2">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Hiệu quả trong việc làm sạch thương tổn là 90% với thời gian tái phát trung bình là 16 tuần. NB-UVB có thể kết hợp với các điều trị khác như methotrexate, acitretin, fumaric acid esters và thuốc điều trị sinh học.</w:t>
      </w:r>
    </w:p>
    <w:p w:rsidR="00000000" w:rsidDel="00000000" w:rsidP="00000000" w:rsidRDefault="00000000" w:rsidRPr="00000000" w14:paraId="000000F3">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 Điều trị nên được thực hiện 3 lần/tuần để có tác dụng làm sạch thương tổn nhanh hơn. NB-UVB có thể gây hồng ban da và ngứa trong giai đoạn cấp tính, bóng nước thì hiếm khi xuất hiện. Phương pháp này nên tránh dùng trên bệnh nhân đang sử dụng cyclosporin vì làm tăng nguy cơ ung thư da. Nguy cơ ung thư da trong điều trị với NBUVB đến nay vẫn chưa rõ, tuy nhiên tần suất có vẻ thấp hơn so với PUVA trong những nghiên cứu trên động vật. Vì nguy cơ sinh ung thư nên lúc điều trị chiếu tia cần bảo vệvùng sinh dục và tỉnh hoàn. </w:t>
      </w:r>
    </w:p>
    <w:p w:rsidR="00000000" w:rsidDel="00000000" w:rsidP="00000000" w:rsidRDefault="00000000" w:rsidRPr="00000000" w14:paraId="000000F4">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Quang hóa trị liệu (PUVA photochemotherapy)</w:t>
      </w:r>
    </w:p>
    <w:p w:rsidR="00000000" w:rsidDel="00000000" w:rsidP="00000000" w:rsidRDefault="00000000" w:rsidRPr="00000000" w14:paraId="000000F5">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PUVA liệu pháp là trị liệu kết hợp giữa psoralen và sóng UVA dài (UVA 320–400 nm). bình đến Đây là liệu pháp điều trị có hiệu quả cao với thời gian lui bệnh có thể kéo dài trung nến mức 6 độ tháng. PUVA là một trong những liệu pháp điều trị duy trì cho bệnh nhân vào trung bình – nặng. </w:t>
      </w:r>
    </w:p>
    <w:p w:rsidR="00000000" w:rsidDel="00000000" w:rsidP="00000000" w:rsidRDefault="00000000" w:rsidRPr="00000000" w14:paraId="000000F6">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 Psoralen đến chết tế gắn bào kết dẫn với đến DNA và khi được kích hoạt bằng UVA sẽ gây tổn thương DNA thể dùng đường sạch thương tổn và kéo dài thời gian lui bệnh. Psoralen có tại chỗ hoặc uống kết hợp với UVA. Psoralen là chất gây quái thai nên cần cảnh báo bệnh nhân ngay cả khỉ chỉ thoa hoặc tắm. </w:t>
      </w:r>
    </w:p>
    <w:p w:rsidR="00000000" w:rsidDel="00000000" w:rsidP="00000000" w:rsidRDefault="00000000" w:rsidRPr="00000000" w14:paraId="000000F7">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PUVA thường được dùng 2 lần/tuần và tổng số lần điều trị trung bình đề sạch thương tổn là 18 lần. PUVA có thể gây tác dụng phụ cấp tính và mạn tính. Hồng ban xuất hiện cao nhất cao 72 –96 giờ sau chiếu.</w:t>
      </w:r>
    </w:p>
    <w:p w:rsidR="00000000" w:rsidDel="00000000" w:rsidP="00000000" w:rsidRDefault="00000000" w:rsidRPr="00000000" w14:paraId="000000F8">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 Liệu pháp này cũng có thể gây ngứa và thường xảy ra ở loại da sáng màu và liên quan đến liều dùng. PUVA có liên quan đến tăng tần suất ung thư da không phải melanoma. Vùng chậu và da quanh vùng sinh dục rất nhạy cảm, do đó cần được bảo vệ khi điều trị. Nguy cơ xuất hiện ung thư biểu mô tế bào gai tăng theo số lần điều trị, liều lượng UVA và loại da sáng màu. Dùng kèm theo ức chế miễn dịch nhu cyclosporin làm tăng 118 nguy cơ ung thư da. PUVA có liên quan đến nguy cơ bị đục thuỷ tỉnh thể. </w:t>
      </w:r>
    </w:p>
    <w:p w:rsidR="00000000" w:rsidDel="00000000" w:rsidP="00000000" w:rsidRDefault="00000000" w:rsidRPr="00000000" w14:paraId="000000F9">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Các phương pháp điều trị hệ thống cổ điển:</w:t>
      </w:r>
    </w:p>
    <w:p w:rsidR="00000000" w:rsidDel="00000000" w:rsidP="00000000" w:rsidRDefault="00000000" w:rsidRPr="00000000" w14:paraId="000000FA">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Quyết định điều trị hệ thống là dựa trên sự đồng thuận của bệnh nhân và thày thuốc, sau khỉ cân nhắc nguy cơ và lợi ích của các phương pháp điều trị. Nói chung, điều trị hệ thống có chỉ định cho bệnh vảy nến mức độ trung bình – nặng mà không đáp ứng với điều trị tại chỗ hay ánh sáng liệu pháp. Chọn lựa phương pháp điều trị thích hợp dựa vào đặc điểm cá thể và cần chọn điều trị toàn diện, an toàn và hiệu quả. </w:t>
      </w:r>
    </w:p>
    <w:p w:rsidR="00000000" w:rsidDel="00000000" w:rsidP="00000000" w:rsidRDefault="00000000" w:rsidRPr="00000000" w14:paraId="000000FB">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Methotrexate</w:t>
      </w:r>
    </w:p>
    <w:p w:rsidR="00000000" w:rsidDel="00000000" w:rsidP="00000000" w:rsidRDefault="00000000" w:rsidRPr="00000000" w14:paraId="000000FC">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Là chọn lựa điều trị đầu tay cho vảy nến nặng có kèm theo viêm khớp vảy nến. Cơ chế tác dụng thông qua ức chế tổng hợp DNA do ức chế men dihydrofolate reductase. </w:t>
      </w:r>
    </w:p>
    <w:p w:rsidR="00000000" w:rsidDel="00000000" w:rsidP="00000000" w:rsidRDefault="00000000" w:rsidRPr="00000000" w14:paraId="000000FD">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Liều uống khởi đầu khoảng 5 mg/tuần, tăng dần đến cao nhất là khoảng 25 – 30 mg/tuần. Điều trị cần kết hợp bổ sung thêm acid folic. </w:t>
      </w:r>
    </w:p>
    <w:p w:rsidR="00000000" w:rsidDel="00000000" w:rsidP="00000000" w:rsidRDefault="00000000" w:rsidRPr="00000000" w14:paraId="000000FE">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Thuốc cần khoảng 6 tháng để đạt hiệu quả tối đa mặc dù sự cải thiện có thể nhận thấy sau 2 tháng. </w:t>
      </w:r>
    </w:p>
    <w:p w:rsidR="00000000" w:rsidDel="00000000" w:rsidP="00000000" w:rsidRDefault="00000000" w:rsidRPr="00000000" w14:paraId="000000FF">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Tác dụng phụ: Buồn nôn, ức chế tuỷ, độc gan (nguy cơ xơ gan). </w:t>
      </w:r>
    </w:p>
    <w:p w:rsidR="00000000" w:rsidDel="00000000" w:rsidP="00000000" w:rsidRDefault="00000000" w:rsidRPr="00000000" w14:paraId="00000100">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Cilcosporin:</w:t>
      </w:r>
    </w:p>
    <w:p w:rsidR="00000000" w:rsidDel="00000000" w:rsidP="00000000" w:rsidRDefault="00000000" w:rsidRPr="00000000" w14:paraId="00000101">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Cơ chế ức chế IL-2 thông qua ức chế calcineurin gây giảm hoạt hóa con đường NFkB và giảm IL-2, TNF-a và IL-8.</w:t>
      </w:r>
    </w:p>
    <w:p w:rsidR="00000000" w:rsidDel="00000000" w:rsidP="00000000" w:rsidRDefault="00000000" w:rsidRPr="00000000" w14:paraId="00000102">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 Liều dùng 2,5-5 mg/kg/ngày cho hiệu quả tốt. </w:t>
      </w:r>
    </w:p>
    <w:p w:rsidR="00000000" w:rsidDel="00000000" w:rsidP="00000000" w:rsidRDefault="00000000" w:rsidRPr="00000000" w14:paraId="00000103">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Tác dụng phụ: Rối loạn chức năng thận, tăng huyết áp và có thể tăng nguy cơ ung thư. </w:t>
      </w:r>
    </w:p>
    <w:p w:rsidR="00000000" w:rsidDel="00000000" w:rsidP="00000000" w:rsidRDefault="00000000" w:rsidRPr="00000000" w14:paraId="00000104">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Acitretin</w:t>
      </w:r>
    </w:p>
    <w:p w:rsidR="00000000" w:rsidDel="00000000" w:rsidP="00000000" w:rsidRDefault="00000000" w:rsidRPr="00000000" w14:paraId="00000105">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Cơ chế tác dụng thông qua việc giảm tăng sinh tế bào tạo sừng.</w:t>
      </w:r>
    </w:p>
    <w:p w:rsidR="00000000" w:rsidDel="00000000" w:rsidP="00000000" w:rsidRDefault="00000000" w:rsidRPr="00000000" w14:paraId="00000106">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Liều 25 - 50 mg/ngày cho hiệu quả giảm bệnh tốt.</w:t>
      </w:r>
    </w:p>
    <w:p w:rsidR="00000000" w:rsidDel="00000000" w:rsidP="00000000" w:rsidRDefault="00000000" w:rsidRPr="00000000" w14:paraId="00000107">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 Tác dụng phụ: Khô da niêm mạc (phụ thuộc theo liều), gây quái thai (cần tuyệt đối tránh mang thai trong vòng 3 năm sau ngưng thuốc).</w:t>
      </w:r>
    </w:p>
    <w:p w:rsidR="00000000" w:rsidDel="00000000" w:rsidP="00000000" w:rsidRDefault="00000000" w:rsidRPr="00000000" w14:paraId="00000108">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 Có thể kết hợp với PUVA, NB-UVB cho kết quả tốt. </w:t>
      </w:r>
    </w:p>
    <w:p w:rsidR="00000000" w:rsidDel="00000000" w:rsidP="00000000" w:rsidRDefault="00000000" w:rsidRPr="00000000" w14:paraId="00000109">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Apremilast</w:t>
      </w:r>
    </w:p>
    <w:p w:rsidR="00000000" w:rsidDel="00000000" w:rsidP="00000000" w:rsidRDefault="00000000" w:rsidRPr="00000000" w14:paraId="0000010A">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Là phân tử nhỏ ức chế phosphodiesterase-4 điều hòa quá trình tiết ra các hóa chất trung gian gây viêm. </w:t>
      </w:r>
    </w:p>
    <w:p w:rsidR="00000000" w:rsidDel="00000000" w:rsidP="00000000" w:rsidRDefault="00000000" w:rsidRPr="00000000" w14:paraId="0000010B">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Dung nạp tốt, có ghi nhận tiêu chảy và buồn nôn ít. </w:t>
      </w:r>
    </w:p>
    <w:p w:rsidR="00000000" w:rsidDel="00000000" w:rsidP="00000000" w:rsidRDefault="00000000" w:rsidRPr="00000000" w14:paraId="0000010C">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Hiệu quả tốt trong điều trị vảy nến và viêm khớp vảy nến. </w:t>
      </w:r>
    </w:p>
    <w:p w:rsidR="00000000" w:rsidDel="00000000" w:rsidP="00000000" w:rsidRDefault="00000000" w:rsidRPr="00000000" w14:paraId="0000010D">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Điều trị thuốc sinh học</w:t>
      </w:r>
    </w:p>
    <w:p w:rsidR="00000000" w:rsidDel="00000000" w:rsidP="00000000" w:rsidRDefault="00000000" w:rsidRPr="00000000" w14:paraId="0000010E">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Điều trị với thuốc sinh học ngày nay được chỉ định cho những bệnh nhân vảy nến mức độ trung bình – nặng, thích hợp với điều trị hệ thống; bệnh nhân có viêm khớp vảy nến đã thất bại với các thuốc điều trị hệ thống cổ điển trước đó. Tác động của các thuốc sinh học dựa trên những hiểu biết về sinh bệnh học của vảy nến với các nhóm thuốc chính hiện nay bao gồm: </w:t>
      </w:r>
    </w:p>
    <w:p w:rsidR="00000000" w:rsidDel="00000000" w:rsidP="00000000" w:rsidRDefault="00000000" w:rsidRPr="00000000" w14:paraId="0000010F">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Ức chế TNF-a (ví dụ: etanercept, infliximab, adalimumab) </w:t>
      </w:r>
    </w:p>
    <w:p w:rsidR="00000000" w:rsidDel="00000000" w:rsidP="00000000" w:rsidRDefault="00000000" w:rsidRPr="00000000" w14:paraId="00000110">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 Ức chế IL-12/23 (ustekinumab) Ức chế IL-17A (ví dụ: secukinumab, ixekizumab) </w:t>
      </w:r>
    </w:p>
    <w:p w:rsidR="00000000" w:rsidDel="00000000" w:rsidP="00000000" w:rsidRDefault="00000000" w:rsidRPr="00000000" w14:paraId="00000111">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Ức chế IL-23 (ví dụ: guselkumab, tildrakizumab, risankizumab) </w:t>
      </w:r>
    </w:p>
    <w:p w:rsidR="00000000" w:rsidDel="00000000" w:rsidP="00000000" w:rsidRDefault="00000000" w:rsidRPr="00000000" w14:paraId="00000112">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Nếu tuân thủ quy trình sàng lọc, sử dụng đúng chỉ định và theo dõi kỹ thì những liệu pháp điều trị sinh học này được chứng minh là hiệu quả và an toàn cho điều trị lâu dài dựa trên những bằng chứng nghiên cứu khoa học vững chắc. Với những nhóm thuốc mới thì hiệu quả giảm bệnh đạt được chỉ số </w:t>
      </w:r>
      <w:r w:rsidDel="00000000" w:rsidR="00000000" w:rsidRPr="00000000">
        <w:rPr>
          <w:sz w:val="26"/>
          <w:szCs w:val="26"/>
          <w:rtl w:val="0"/>
        </w:rPr>
        <w:t xml:space="preserve">PASI75</w:t>
      </w:r>
      <w:r w:rsidDel="00000000" w:rsidR="00000000" w:rsidRPr="00000000">
        <w:rPr>
          <w:sz w:val="26"/>
          <w:szCs w:val="26"/>
          <w:rtl w:val="0"/>
        </w:rPr>
        <w:t xml:space="preserve"> sau 12 tuần trung bình có thể lên đến 70 – 80% tổng số bệnh nhân được điều trị và hiệu quả có thể kéo dài bền vững sau nhiều tháng. Tác dụng phụ có thể gặp là nhiễm trùng, bùng phát nhiễm trùng, nhiễm siêu vi tiềm ẩn, phản ứng tiêm truyền tại chỗ, hội chứng giống lupus, suy tim, v.v.. </w:t>
      </w:r>
    </w:p>
    <w:p w:rsidR="00000000" w:rsidDel="00000000" w:rsidP="00000000" w:rsidRDefault="00000000" w:rsidRPr="00000000" w14:paraId="00000113">
      <w:pPr>
        <w:numPr>
          <w:ilvl w:val="0"/>
          <w:numId w:val="31"/>
        </w:numPr>
        <w:spacing w:line="360" w:lineRule="auto"/>
        <w:ind w:left="720" w:hanging="360"/>
        <w:jc w:val="both"/>
        <w:rPr>
          <w:sz w:val="26"/>
          <w:szCs w:val="26"/>
          <w:u w:val="none"/>
        </w:rPr>
      </w:pPr>
      <w:r w:rsidDel="00000000" w:rsidR="00000000" w:rsidRPr="00000000">
        <w:rPr>
          <w:sz w:val="26"/>
          <w:szCs w:val="26"/>
          <w:rtl w:val="0"/>
        </w:rPr>
        <w:t xml:space="preserve">THANG ĐIỀU TRỊ THEO MỨC ĐỘ NẶNG</w:t>
      </w:r>
    </w:p>
    <w:p w:rsidR="00000000" w:rsidDel="00000000" w:rsidP="00000000" w:rsidRDefault="00000000" w:rsidRPr="00000000" w14:paraId="00000114">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Theo bảng:</w:t>
      </w:r>
    </w:p>
    <w:p w:rsidR="00000000" w:rsidDel="00000000" w:rsidP="00000000" w:rsidRDefault="00000000" w:rsidRPr="00000000" w14:paraId="00000115">
      <w:pPr>
        <w:numPr>
          <w:ilvl w:val="1"/>
          <w:numId w:val="31"/>
        </w:numPr>
        <w:spacing w:line="360" w:lineRule="auto"/>
        <w:ind w:left="1440" w:hanging="360"/>
        <w:jc w:val="both"/>
        <w:rPr>
          <w:sz w:val="26"/>
          <w:szCs w:val="26"/>
          <w:u w:val="none"/>
        </w:rPr>
      </w:pPr>
      <w:r w:rsidDel="00000000" w:rsidR="00000000" w:rsidRPr="00000000">
        <w:rPr>
          <w:sz w:val="26"/>
          <w:szCs w:val="26"/>
        </w:rPr>
        <w:drawing>
          <wp:inline distB="114300" distT="114300" distL="114300" distR="114300">
            <wp:extent cx="5486400" cy="371475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864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numPr>
          <w:ilvl w:val="0"/>
          <w:numId w:val="31"/>
        </w:numPr>
        <w:spacing w:line="360" w:lineRule="auto"/>
        <w:ind w:left="720" w:hanging="360"/>
        <w:jc w:val="both"/>
        <w:rPr>
          <w:sz w:val="26"/>
          <w:szCs w:val="26"/>
          <w:u w:val="none"/>
        </w:rPr>
      </w:pPr>
      <w:r w:rsidDel="00000000" w:rsidR="00000000" w:rsidRPr="00000000">
        <w:rPr>
          <w:sz w:val="26"/>
          <w:szCs w:val="26"/>
          <w:rtl w:val="0"/>
        </w:rPr>
        <w:t xml:space="preserve">DIỄN TIẾN VÀ TIÊN LƯỢNG</w:t>
      </w:r>
    </w:p>
    <w:p w:rsidR="00000000" w:rsidDel="00000000" w:rsidP="00000000" w:rsidRDefault="00000000" w:rsidRPr="00000000" w14:paraId="00000117">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Vảy nến mảng là bệnh mạn tính kéo dài nhiều năm. Ở một số người, bệnh không ổn định với những đợt bùng phát do những yếu tố khởi phát như nhiễm trùng, nghiện rượu, stress hoặc do môi trường. Lui bệnh tự nhiên có thể xảy ra, tuy nhiên cơ chế chưa rõ. Nếu không điều trị thì bệnh có diễn tiến phức tạp và dễ có những đợt bùng phát. Vảy nến giọt có tiên lượng tốt hơn với việc lui bệnh kéo dài sau điều trị. Vảy nến đỏ da toàn thân và vảy nến mủ là thể bệnh nặng với nguy cơ có thể tăng tử suất. Vảy nến mảng nặng có thể giảm tuổi thọ trung bình 4- 6 năm. </w:t>
      </w:r>
    </w:p>
    <w:p w:rsidR="00000000" w:rsidDel="00000000" w:rsidP="00000000" w:rsidRDefault="00000000" w:rsidRPr="00000000" w14:paraId="00000118">
      <w:pPr>
        <w:numPr>
          <w:ilvl w:val="0"/>
          <w:numId w:val="31"/>
        </w:numPr>
        <w:spacing w:line="360" w:lineRule="auto"/>
        <w:ind w:left="720" w:hanging="360"/>
        <w:jc w:val="both"/>
        <w:rPr>
          <w:sz w:val="26"/>
          <w:szCs w:val="26"/>
          <w:u w:val="none"/>
        </w:rPr>
      </w:pPr>
      <w:r w:rsidDel="00000000" w:rsidR="00000000" w:rsidRPr="00000000">
        <w:rPr>
          <w:sz w:val="26"/>
          <w:szCs w:val="26"/>
          <w:rtl w:val="0"/>
        </w:rPr>
        <w:t xml:space="preserve">KẾT LUẬN</w:t>
      </w:r>
    </w:p>
    <w:p w:rsidR="00000000" w:rsidDel="00000000" w:rsidP="00000000" w:rsidRDefault="00000000" w:rsidRPr="00000000" w14:paraId="00000119">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Vảy nến được xem là một bệnh viêm mạn tính ảnh hưởng đến da và nhiều cơ quan khác, gây ra gánh nặng về bệnh tật và suy giảm chất lượng cuộc sống của bệnh nhân. Quản lý toàn diện, cá thể hóa và tiếp cận kiểm soát sớm các bệnh lý đồng mắc là chìa khóa trong việc đạt được mục tiêu điều trị. Trong một thập ki vừa qua, điều trị vảy nến đã có những tiến bộ vượt bậc dựa trên những hiểu biết mới về sinh bệnh học của bệnh. Các điều trị nhắm trúng đích với những kháng thể tác động chọn lọc trên con đường sinh bệnh học của bệnh vảy nến giúp mang đến hy vọng kiểm soát hiện tượng viêm gây ra cả bệnh da và các bệnh lý đi kèm. </w:t>
      </w:r>
    </w:p>
    <w:p w:rsidR="00000000" w:rsidDel="00000000" w:rsidP="00000000" w:rsidRDefault="00000000" w:rsidRPr="00000000" w14:paraId="0000011A">
      <w:pPr>
        <w:pStyle w:val="Title"/>
        <w:spacing w:line="360" w:lineRule="auto"/>
        <w:jc w:val="both"/>
        <w:rPr>
          <w:sz w:val="26"/>
          <w:szCs w:val="26"/>
        </w:rPr>
      </w:pPr>
      <w:bookmarkStart w:colFirst="0" w:colLast="0" w:name="_78bklhmu13bk" w:id="3"/>
      <w:bookmarkEnd w:id="3"/>
      <w:r w:rsidDel="00000000" w:rsidR="00000000" w:rsidRPr="00000000">
        <w:rPr>
          <w:sz w:val="26"/>
          <w:szCs w:val="26"/>
          <w:rtl w:val="0"/>
        </w:rPr>
        <w:t xml:space="preserve">4/ Mụn trứng cá (XONG) </w:t>
      </w:r>
    </w:p>
    <w:p w:rsidR="00000000" w:rsidDel="00000000" w:rsidP="00000000" w:rsidRDefault="00000000" w:rsidRPr="00000000" w14:paraId="0000011B">
      <w:pPr>
        <w:numPr>
          <w:ilvl w:val="0"/>
          <w:numId w:val="31"/>
        </w:numPr>
        <w:spacing w:line="360" w:lineRule="auto"/>
        <w:ind w:left="720" w:hanging="360"/>
        <w:jc w:val="both"/>
        <w:rPr>
          <w:sz w:val="26"/>
          <w:szCs w:val="26"/>
        </w:rPr>
      </w:pPr>
      <w:r w:rsidDel="00000000" w:rsidR="00000000" w:rsidRPr="00000000">
        <w:rPr>
          <w:sz w:val="26"/>
          <w:szCs w:val="26"/>
          <w:rtl w:val="0"/>
        </w:rPr>
        <w:t xml:space="preserve">MỞ ĐẦU</w:t>
      </w:r>
    </w:p>
    <w:p w:rsidR="00000000" w:rsidDel="00000000" w:rsidP="00000000" w:rsidRDefault="00000000" w:rsidRPr="00000000" w14:paraId="0000011C">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Mụn trứng cá là bệnh lý viêm mạn tính của nang lông tuyến bã. Bệnh thường gặp ở lứa tuổi thiếu niên và có thể để lại sẹo lồi hoặc lõm nếu không điều trị đúng cách. Mụn trứng cá phát triển từ 4 yếu tố sau (1) tăng sản thượng bì vùng nang lông (sừng hóa nang lông), (2) tăng tiết bã nhờn, (3) viêm, và (4) sự hiện diện và hoạt động của vi khuẩn Propionibacterium acnes (Cutibacterium acnes). </w:t>
      </w:r>
    </w:p>
    <w:p w:rsidR="00000000" w:rsidDel="00000000" w:rsidP="00000000" w:rsidRDefault="00000000" w:rsidRPr="00000000" w14:paraId="0000011D">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Trên thế giới, mụn trứng các tác động trên khoảng 80% dân số tại một khoảng thời gian nào đó của cuộc sống, 20% bị trứng cá nặng mà có thể để sẹo thực thể hoặc tâm lý vĩnh viễn. Chủng tộc, giới tính là các yếu tố có liên quan mụn trứng cá. </w:t>
      </w:r>
    </w:p>
    <w:p w:rsidR="00000000" w:rsidDel="00000000" w:rsidP="00000000" w:rsidRDefault="00000000" w:rsidRPr="00000000" w14:paraId="0000011E">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Mụn trứng cá nang thường gặp ở vùng Địa Trung Hải. Trong giai đoạn thanh thiếu niên, mụn trứng cá thường gặp ở nam hơn nữ. Ngược lại trong giai đoạn trưởng thành, mụn trứng cá thường gặp ở phụ nữ hơn ở đàn ông.</w:t>
      </w:r>
    </w:p>
    <w:p w:rsidR="00000000" w:rsidDel="00000000" w:rsidP="00000000" w:rsidRDefault="00000000" w:rsidRPr="00000000" w14:paraId="0000011F">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Mụn trứng cá dường như liên quan đến tính chất gia đình. Tiền sử gia đình được ghi nhận ở 62% – 78% bệnh nhân mụn trứng cá. Những bệnh nhân này thường là nam, khởi phát bệnh sớm, có kèm biểu hiện ở thân (ngực, lưng, bụng) và mụn trứng cá lành để lại sẹo.</w:t>
      </w:r>
    </w:p>
    <w:p w:rsidR="00000000" w:rsidDel="00000000" w:rsidP="00000000" w:rsidRDefault="00000000" w:rsidRPr="00000000" w14:paraId="00000120">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 Mụn trứng cá có thể gặp ở trẻ sơ sinh do hiện tượng nang lông tuyến bã bị kích thích bởi nội tiết tố của mẹ truyền cho con trong giai đoạn bào thai. Mụn trứng cá sơ sinh này có khuynh hướng thoái triển tự phát. </w:t>
      </w:r>
    </w:p>
    <w:p w:rsidR="00000000" w:rsidDel="00000000" w:rsidP="00000000" w:rsidRDefault="00000000" w:rsidRPr="00000000" w14:paraId="00000121">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Mụn trứng cá thường khởi phát vào đầu giai đoạn dậy thì, hầu hết các trường hợp đều thuộc giai đoạn giữa sau của quá trình dậy thì với khoảng hơn 85% thanh thiếu niên bị ảnh hưởng (12 – 24 tuổi) và tần suất sẽ giảm dần theo tuổi. </w:t>
      </w:r>
    </w:p>
    <w:p w:rsidR="00000000" w:rsidDel="00000000" w:rsidP="00000000" w:rsidRDefault="00000000" w:rsidRPr="00000000" w14:paraId="00000122">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Mụn trứng cá không chi gặp ở lứa tuổi thanh thiếu niên mà có thể gặp ở bất kỳ giai đoạn nào của cuộc sống và kéo dài đến độ tuổi 30 hoặc 40. Mụn trứng cá ở người lớn có tỷ lệ tăng dần, chiếm 12 – 15% phụ nữ. Đến độ tuổi 45, có 5% phụ nữ và đàn ông vẫn còn bị mụn trứng cá. </w:t>
      </w:r>
    </w:p>
    <w:p w:rsidR="00000000" w:rsidDel="00000000" w:rsidP="00000000" w:rsidRDefault="00000000" w:rsidRPr="00000000" w14:paraId="00000123">
      <w:pPr>
        <w:numPr>
          <w:ilvl w:val="0"/>
          <w:numId w:val="31"/>
        </w:numPr>
        <w:spacing w:line="360" w:lineRule="auto"/>
        <w:ind w:left="720" w:hanging="360"/>
        <w:jc w:val="both"/>
        <w:rPr>
          <w:sz w:val="26"/>
          <w:szCs w:val="26"/>
          <w:u w:val="none"/>
        </w:rPr>
      </w:pPr>
      <w:r w:rsidDel="00000000" w:rsidR="00000000" w:rsidRPr="00000000">
        <w:rPr>
          <w:sz w:val="26"/>
          <w:szCs w:val="26"/>
          <w:rtl w:val="0"/>
        </w:rPr>
        <w:t xml:space="preserve">CƠ CHẾ BỆNH SINH</w:t>
      </w:r>
    </w:p>
    <w:p w:rsidR="00000000" w:rsidDel="00000000" w:rsidP="00000000" w:rsidRDefault="00000000" w:rsidRPr="00000000" w14:paraId="00000124">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Sừng hóa nang lông</w:t>
      </w:r>
    </w:p>
    <w:p w:rsidR="00000000" w:rsidDel="00000000" w:rsidP="00000000" w:rsidRDefault="00000000" w:rsidRPr="00000000" w14:paraId="00000125">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Sừng hóa nang lông là nguồn gốc đưa đến thương tổn đầu tiên của mụn, đó là nhân trứng cá. Biểu mô của phễu nang lông có hiện tượng tăng sừng kèm với tăng kết dính tế bào sừng. Điều này làm tắc lỗ nang lông, dẫn đến chất sừng và chất bã bị nghẽn lại, đồng thời gây tích tụ vi khuẩn trong nang lông. Khối tích tụ này gây giãn phần trên nang lông tạo nên vi nhân mụn. Một vài yếu tố được cho là góp phần vào sự tăng sinh tế bào thượng bì bao gồm sự kích thích của nội tiết tố androgen, giảm acid linoleic, tăng hoạt động của interleukin-la và tác động của vi khuẩn P. acnes. </w:t>
      </w:r>
    </w:p>
    <w:p w:rsidR="00000000" w:rsidDel="00000000" w:rsidP="00000000" w:rsidRDefault="00000000" w:rsidRPr="00000000" w14:paraId="00000126">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Tác động của androgen: Dihydrotestosterone (DHT) là một androgen kích thích sự tăng sinh của tế bào thượng bì nên có vai trò quan trọng trong bệnh sinh mụn trứng cá. DHT được tạo ra từ dehydroepiandrosterone sulfate (DHEA-S) thông qua hệ men 17-ẞ hydrosteroid dehydrogenase (HSD) và men 5-a reductase. Tế bào thượng bì ở nang lông có lượng men này nhiều hơn tế bào sừng ở da nên sự tổng hợp DHT ở đây cao hơn.</w:t>
      </w:r>
    </w:p>
    <w:p w:rsidR="00000000" w:rsidDel="00000000" w:rsidP="00000000" w:rsidRDefault="00000000" w:rsidRPr="00000000" w14:paraId="00000127">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 Giảm acid linoleic: acid linoleic là một acid béo thiết yếu trong da và thường giảm đi trên người bị bệnh trứng cá. Khi nồng độ thấp của acid linoleic thấp có thể gây tăng sinh tế bào sừng ở nang lông, tăng tính thấm hàng rào của nhân mụn đối với các chất trung gian gây viêm, giảm chức năng của hàng rào da và sản xuất các cytokine tiền viêm. </w:t>
      </w:r>
    </w:p>
    <w:p w:rsidR="00000000" w:rsidDel="00000000" w:rsidP="00000000" w:rsidRDefault="00000000" w:rsidRPr="00000000" w14:paraId="00000128">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Tăng interleukin-1a (IL-la): tế bào sừng nang lông tăng sinh và hình thành vi nhân mụn khi tăng IL-1a. Đồng thời, thuốc đối kháng thụ thể IL-1 có tác dụng ức chế sự hình thành vi nhân mụn. </w:t>
      </w:r>
    </w:p>
    <w:p w:rsidR="00000000" w:rsidDel="00000000" w:rsidP="00000000" w:rsidRDefault="00000000" w:rsidRPr="00000000" w14:paraId="00000129">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Tăng tiết chất bã</w:t>
      </w:r>
    </w:p>
    <w:p w:rsidR="00000000" w:rsidDel="00000000" w:rsidP="00000000" w:rsidRDefault="00000000" w:rsidRPr="00000000" w14:paraId="0000012A">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Bệnh nhân mụn trứng cá có sự tăng tiết chất bã quá mức mặc dù thành phần chất bã vẫn không thay đổi so với bệnh nhân không bị mụn trứng cá. Triglyceride và lipoperoxide là 2 thành phần của chất bã, đóng vai trò quan trọng trong bệnh sinh mụn trứng cá. Trong đó, triglyceride phân giải thành acid béo tự do bởi vi khuẩn P. acnes, những chất này thúc đẩy sự tăng sinh của vi khuẩn và gây hiện tượng viêm. Lipoperoxide tạo ra các chất tiền viêm và hoạt hóa con đường PPAR (peroxisome proliferator-activated receptors) dẫn đến gia tăng tiết bã.</w:t>
      </w:r>
    </w:p>
    <w:p w:rsidR="00000000" w:rsidDel="00000000" w:rsidP="00000000" w:rsidRDefault="00000000" w:rsidRPr="00000000" w14:paraId="0000012B">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Những yếu tố ảnh hưởng </w:t>
      </w:r>
      <w:r w:rsidDel="00000000" w:rsidR="00000000" w:rsidRPr="00000000">
        <w:rPr>
          <w:sz w:val="26"/>
          <w:szCs w:val="26"/>
          <w:rtl w:val="0"/>
        </w:rPr>
        <w:t xml:space="preserve">lên</w:t>
      </w:r>
      <w:r w:rsidDel="00000000" w:rsidR="00000000" w:rsidRPr="00000000">
        <w:rPr>
          <w:sz w:val="26"/>
          <w:szCs w:val="26"/>
          <w:rtl w:val="0"/>
        </w:rPr>
        <w:t xml:space="preserve"> quá trình tiết bã:</w:t>
      </w:r>
    </w:p>
    <w:p w:rsidR="00000000" w:rsidDel="00000000" w:rsidP="00000000" w:rsidRDefault="00000000" w:rsidRPr="00000000" w14:paraId="0000012C">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Androgen thúc đầy quá trình nhân lên và biệt hóa tế bào bã. Men 5-a reductase có tác dụng chuyển testosterone thành DHT, chất này có hoạt động mạnh nhất trên vùng da dễ bị mụn như mặt, ngực, lưng. </w:t>
      </w:r>
    </w:p>
    <w:p w:rsidR="00000000" w:rsidDel="00000000" w:rsidP="00000000" w:rsidRDefault="00000000" w:rsidRPr="00000000" w14:paraId="0000012D">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Estrogen làm giảm sự tiết bã ở nồng độ cao thông qua 3 cơ chế: (1) đối kháng trực tiếp với androgen tại tuyến bã, (2) ức chế sản xuất androgen từ buồng trứng thông qua tác động trên trục hạ đồi - tuyến yên, (3) điều hòa gien kiềm hãm sự phát triển tuyến bã hay sản xuất chất bã. </w:t>
      </w:r>
    </w:p>
    <w:p w:rsidR="00000000" w:rsidDel="00000000" w:rsidP="00000000" w:rsidRDefault="00000000" w:rsidRPr="00000000" w14:paraId="0000012E">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Nội tiết tố giải phóng cortisone (corticotropin-releasing hormone, CRH) làm tăng tổng hợp androgen và chất mỡ, cũng như tăng sản xuất interleukin-6, interleukin-8. Hormon này hiện diện ở nhiều tế bào gồm tế bào keratin và tế bào bã, đặc biệt được tăng điều hòa trong tế bào bã ở bệnh nhân mụn trứng cá. </w:t>
      </w:r>
    </w:p>
    <w:p w:rsidR="00000000" w:rsidDel="00000000" w:rsidP="00000000" w:rsidRDefault="00000000" w:rsidRPr="00000000" w14:paraId="0000012F">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Vai trò của viêm</w:t>
      </w:r>
    </w:p>
    <w:p w:rsidR="00000000" w:rsidDel="00000000" w:rsidP="00000000" w:rsidRDefault="00000000" w:rsidRPr="00000000" w14:paraId="00000130">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Vi nhân mụn tiếp tục to dần do sự tích tụ keratin, chất bã và vi khuẩn. Sự lan rộng này khiến cho thành nang lông bị vỡ. Chất keratin, chất bã và vi khuẩn tràn vào lớp bì gầy đáp ứng viêm mạnh. Những tế bào ưu thể trong 24 giờ đầu tại nhân mụn bị vỡ là các lympho bào. Trong 1 – 2 ngày sau đó bạch cầu đa nhân trung tính mới di chuyển đến và trở nên ưu thế tại vùng nhân mụn vỡ. </w:t>
      </w:r>
    </w:p>
    <w:p w:rsidR="00000000" w:rsidDel="00000000" w:rsidP="00000000" w:rsidRDefault="00000000" w:rsidRPr="00000000" w14:paraId="00000131">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Trước đây hiện tượng viêm được cho rằng xảy ra sau sự tạo thành nhân mụn. Nhưng Gần đây những chứng cứ mới cho thấy hiện tượng viêm ở lớp bì có thể xảy ra trước cả hiện tượng tạo nhân mụn </w:t>
      </w:r>
    </w:p>
    <w:p w:rsidR="00000000" w:rsidDel="00000000" w:rsidP="00000000" w:rsidRDefault="00000000" w:rsidRPr="00000000" w14:paraId="00000132">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Vai trò của vi khuẩn</w:t>
      </w:r>
    </w:p>
    <w:p w:rsidR="00000000" w:rsidDel="00000000" w:rsidP="00000000" w:rsidRDefault="00000000" w:rsidRPr="00000000" w14:paraId="00000133">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P. acnes là chủng vi khuẩn Gram dương, vi ái khí và yếm khí được tìm thấy trong thảm khuẩn ở nang lông tuyến bã. Nhiều nghiên cứu cho thấy rằng số lượng P. acnes nhiều hơn ở những bệnh nhân mụn, nhưng người ta lại thấy không có mối liên quan giữa số lượng P. acnes với mức độ nặng của bệnh. Kháng thể chống vi khuẩn gây mụn kích thích phản ứng viêm thông qua quá trình hoạt hóa bổ thể, do đó phóng thích các chất tiền viêm. P. acnes sản xuất các men lipase, protease, hyaluronidase, các yếu tố hóa ứng động kích hoạt phản ứng quá mẫn muộn. P. acnes cũng kích thích tăng biểu hiện các cytokine khi kết hợp với Toll-like receptor 2 (TLR2) trên các tế bào đơn nhân và các tế bào đa nhân ở quanh nang lông tuyến bã. Sau khi gắn kết với TLR2, phức hợp này sẽ gây phóng thích các cytokine tiền viêm như IL-1, IL-8, IL-12 và TNF-a. </w:t>
      </w:r>
    </w:p>
    <w:p w:rsidR="00000000" w:rsidDel="00000000" w:rsidP="00000000" w:rsidRDefault="00000000" w:rsidRPr="00000000" w14:paraId="00000134">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Gần đây, vai trò của chế độ ăn trong mụn trứng cá đang được quan tâm, đặc biệt liên quan với chế độ ăn nhiều đường và các sản phẩm từ sữa. Cả hai đều được cho là làm tăng yếu tố tăng trưởng giống insulin (insulin-like growth factor, IGF-1) có khả năng tác động lên quá trình tạo mụn và tăng hoạt động của androgen </w:t>
      </w:r>
    </w:p>
    <w:p w:rsidR="00000000" w:rsidDel="00000000" w:rsidP="00000000" w:rsidRDefault="00000000" w:rsidRPr="00000000" w14:paraId="00000135">
      <w:pPr>
        <w:numPr>
          <w:ilvl w:val="0"/>
          <w:numId w:val="31"/>
        </w:numPr>
        <w:spacing w:line="360" w:lineRule="auto"/>
        <w:ind w:left="720" w:hanging="360"/>
        <w:jc w:val="both"/>
        <w:rPr>
          <w:sz w:val="26"/>
          <w:szCs w:val="26"/>
          <w:u w:val="none"/>
        </w:rPr>
      </w:pPr>
      <w:r w:rsidDel="00000000" w:rsidR="00000000" w:rsidRPr="00000000">
        <w:rPr>
          <w:sz w:val="26"/>
          <w:szCs w:val="26"/>
          <w:rtl w:val="0"/>
        </w:rPr>
        <w:t xml:space="preserve">BIỂU HIỆN LÂM SÀNG</w:t>
      </w:r>
    </w:p>
    <w:p w:rsidR="00000000" w:rsidDel="00000000" w:rsidP="00000000" w:rsidRDefault="00000000" w:rsidRPr="00000000" w14:paraId="00000136">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Yếu tố khởi phát và triệu chứng cơ năng</w:t>
      </w:r>
    </w:p>
    <w:p w:rsidR="00000000" w:rsidDel="00000000" w:rsidP="00000000" w:rsidRDefault="00000000" w:rsidRPr="00000000" w14:paraId="00000137">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Hầu hết bệnh nhân ghi nhận khởi phát mụn vào tuổi quanh dậy thì. Ở một số trường hợp khác có thể từ tuổi sơ sinh hoặc trẻ em. </w:t>
      </w:r>
    </w:p>
    <w:p w:rsidR="00000000" w:rsidDel="00000000" w:rsidP="00000000" w:rsidRDefault="00000000" w:rsidRPr="00000000" w14:paraId="00000138">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Tình trạng mụn nặng ở phụ nữ với khởi phát mụn đột ngột, rậm lông hoặc kinh nguyệt không đều trong các trường hợp tăng androgen. </w:t>
      </w:r>
    </w:p>
    <w:p w:rsidR="00000000" w:rsidDel="00000000" w:rsidP="00000000" w:rsidRDefault="00000000" w:rsidRPr="00000000" w14:paraId="00000139">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 Một số thuốc có thể gây bùng phát mụn đột ngột gồm corticosteroid, corticotropin, phenytoin, lithium, isoniazid, hợp chất có halogen, thuốc ức chế EGFR (epidermal growth factor receptor). </w:t>
      </w:r>
    </w:p>
    <w:p w:rsidR="00000000" w:rsidDel="00000000" w:rsidP="00000000" w:rsidRDefault="00000000" w:rsidRPr="00000000" w14:paraId="0000013A">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Mụn trứng cá thường không có triệu chứng cơ năng, một số trường hợp bệnh nhân cảm thấy ngứa hoặc đau tại thương tổn viêm. </w:t>
      </w:r>
    </w:p>
    <w:p w:rsidR="00000000" w:rsidDel="00000000" w:rsidP="00000000" w:rsidRDefault="00000000" w:rsidRPr="00000000" w14:paraId="0000013B">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Triệu chứng thực thể</w:t>
      </w:r>
    </w:p>
    <w:p w:rsidR="00000000" w:rsidDel="00000000" w:rsidP="00000000" w:rsidRDefault="00000000" w:rsidRPr="00000000" w14:paraId="0000013C">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Vị trí thường gặp nhất của mụn trứng cá là ở vùng phát triển tuyến bã, nhất là ở mặt và thân trên. Mụn trứng cá không viêm được đặc trưng bằng nhân trứng cá đóng và mở.</w:t>
      </w:r>
    </w:p>
    <w:p w:rsidR="00000000" w:rsidDel="00000000" w:rsidP="00000000" w:rsidRDefault="00000000" w:rsidRPr="00000000" w14:paraId="0000013D">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 Nhân mụn đóng (mụn đầu trắng) là những </w:t>
      </w:r>
      <w:r w:rsidDel="00000000" w:rsidR="00000000" w:rsidRPr="00000000">
        <w:rPr>
          <w:sz w:val="26"/>
          <w:szCs w:val="26"/>
          <w:rtl w:val="0"/>
        </w:rPr>
        <w:t xml:space="preserve">sẩn</w:t>
      </w:r>
      <w:r w:rsidDel="00000000" w:rsidR="00000000" w:rsidRPr="00000000">
        <w:rPr>
          <w:sz w:val="26"/>
          <w:szCs w:val="26"/>
          <w:rtl w:val="0"/>
        </w:rPr>
        <w:t xml:space="preserve"> nhỏ, sáng màu, hơi gồ lên trên mặt da. Sang thương có thể thấy rõ hơn khi kéo căng da vùng quanh các thương tổn này. </w:t>
      </w:r>
    </w:p>
    <w:p w:rsidR="00000000" w:rsidDel="00000000" w:rsidP="00000000" w:rsidRDefault="00000000" w:rsidRPr="00000000" w14:paraId="0000013E">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Nhân mụn mở (mụn đầu đen) là những sang thương phẳng hay hơi gồ lên trên mặt da, trung tâm có khối đặc màu đen của chất sừng và chất bã vón lại. </w:t>
      </w:r>
    </w:p>
    <w:p w:rsidR="00000000" w:rsidDel="00000000" w:rsidP="00000000" w:rsidRDefault="00000000" w:rsidRPr="00000000" w14:paraId="0000013F">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Sang thương viêm thường bắt đầu từ nhân trứng cá, phát triển thành sẩn hồng ban, mụn mủ, nốt, nang, đường hầm</w:t>
      </w:r>
    </w:p>
    <w:p w:rsidR="00000000" w:rsidDel="00000000" w:rsidP="00000000" w:rsidRDefault="00000000" w:rsidRPr="00000000" w14:paraId="00000140">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 Sẩn viêm là những sang thương có đường kính dưới 5mm với viền đỏ xung quanh. </w:t>
      </w:r>
    </w:p>
    <w:p w:rsidR="00000000" w:rsidDel="00000000" w:rsidP="00000000" w:rsidRDefault="00000000" w:rsidRPr="00000000" w14:paraId="00000141">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Mụn mủ có thể nhìn thấy chất mủ bên trong, thường tiến triển từ sang thương sẩn.</w:t>
      </w:r>
    </w:p>
    <w:p w:rsidR="00000000" w:rsidDel="00000000" w:rsidP="00000000" w:rsidRDefault="00000000" w:rsidRPr="00000000" w14:paraId="00000142">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Nốt là những sang thương có đường kính lớn hơn 5mm, viêm, cứng, đau. Nang ở sâu hơn, chứa mủ và dịch thanh tơ huyết. Những sang thương này có thể hợp lại tạo một mảng viêm lớn và tạo xoang mủ. </w:t>
      </w:r>
    </w:p>
    <w:p w:rsidR="00000000" w:rsidDel="00000000" w:rsidP="00000000" w:rsidRDefault="00000000" w:rsidRPr="00000000" w14:paraId="00000143">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Ngoài ra, trên cùng một bệnh nhân có thể có các sang thương là di chứng hay biến chứng của mụn như hồng ban sau mụn, tăng sắc tố sau viêm, sẹo </w:t>
      </w:r>
    </w:p>
    <w:p w:rsidR="00000000" w:rsidDel="00000000" w:rsidP="00000000" w:rsidRDefault="00000000" w:rsidRPr="00000000" w14:paraId="00000144">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Các thể khác của mụn trứng cá</w:t>
      </w:r>
    </w:p>
    <w:p w:rsidR="00000000" w:rsidDel="00000000" w:rsidP="00000000" w:rsidRDefault="00000000" w:rsidRPr="00000000" w14:paraId="00000145">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Mụn trứng cá ở người trưởng thành </w:t>
      </w:r>
    </w:p>
    <w:p w:rsidR="00000000" w:rsidDel="00000000" w:rsidP="00000000" w:rsidRDefault="00000000" w:rsidRPr="00000000" w14:paraId="00000146">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Là mụn trứng cá ở những người trên 25 tuổi hay mụn trứng cá kéo dài (mụn trứng cá khởi phát trong độ tuổi dậy thì và tiếp tục nổi mụn kéo dài đến sau 25 tuổi) và mụn trứng cá khởi phát muộn (mụn trứng cá khởi phát lần đầu tiên sau 25 tuổi) được thống nhất dùng để chỉ hai dạng của mụn trứng cá ở người trưởng thành; thường gặp ở phụ nữ. Thương tổn tập trung ở 1/3 dưới của mặt, dưới hàm và cổ. Có 1/3 mụn ở phụ nữ trưởng thành đi kèm hội chứng cường androgen. Dù nồng độ androgen bình thường, liệu pháp hormone vẫn hiệu quả trong điều trị. </w:t>
      </w:r>
    </w:p>
    <w:p w:rsidR="00000000" w:rsidDel="00000000" w:rsidP="00000000" w:rsidRDefault="00000000" w:rsidRPr="00000000" w14:paraId="00000147">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Mụn trứng cá ác tính</w:t>
      </w:r>
    </w:p>
    <w:p w:rsidR="00000000" w:rsidDel="00000000" w:rsidP="00000000" w:rsidRDefault="00000000" w:rsidRPr="00000000" w14:paraId="00000148">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Đây là dạng nặng nhất của bệnh mụn trứng cá. Tuy hiếm gặp nhưng thường xuất hiện ở bé trai 13 – 16 tuổi. Hình ảnh lâm sàng là mụn trứng cá loét, hoại tử tập trung thành từng mảng viêm đau, đóng mài máu kèm triệu chứng toàn thân rầm rộ như sốt, đau xương cơ (chủ yếu là xương đòn và xương ức), gan lách to, tăng bạch cầu, thiếu máu. Thương tổn khi lành để lại sẹo.</w:t>
      </w:r>
    </w:p>
    <w:p w:rsidR="00000000" w:rsidDel="00000000" w:rsidP="00000000" w:rsidRDefault="00000000" w:rsidRPr="00000000" w14:paraId="00000149">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 Hội chứng SAPHO là bệnh cảnh gồm viêm bao hoạt dịch (Synovitis), mụn trứng cá (Acne), bệnh mụn mù (Pustulosis), chứng phì đại xuong (Hyperostosis) và viêm xương (Osteitis). Bệnh cảnh liên quan với chứng phì đại xương ở vùng trước ngực, mụn mủ lòng bàn tay và lòng bàn chân hoặc vảy nến mủ, viêm tuyến mồ hôi nung mủ và mụn trứng cá ác tính. </w:t>
      </w:r>
    </w:p>
    <w:p w:rsidR="00000000" w:rsidDel="00000000" w:rsidP="00000000" w:rsidRDefault="00000000" w:rsidRPr="00000000" w14:paraId="0000014A">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Mụn trứng cá cụm</w:t>
      </w:r>
    </w:p>
    <w:p w:rsidR="00000000" w:rsidDel="00000000" w:rsidP="00000000" w:rsidRDefault="00000000" w:rsidRPr="00000000" w14:paraId="0000014B">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Là dạng nặng của mụn trứng cá nốt, nang, khởi phát rầm rộ nhưng không có biểu hiện hệ thống. Hình ảnh lâm sàng bao gồm cả nhân trứng cá, sẩn, mụn mủ, nang, áp xe và cả đường rò ra da. Bệnh kéo dài nhiều năm, để lại sẹo lõm sâu hoặc sẹo lồi. </w:t>
      </w:r>
    </w:p>
    <w:p w:rsidR="00000000" w:rsidDel="00000000" w:rsidP="00000000" w:rsidRDefault="00000000" w:rsidRPr="00000000" w14:paraId="0000014C">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Mụn trứng cá ở trẻ sơ sinh</w:t>
      </w:r>
    </w:p>
    <w:p w:rsidR="00000000" w:rsidDel="00000000" w:rsidP="00000000" w:rsidRDefault="00000000" w:rsidRPr="00000000" w14:paraId="0000014D">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Xảy ra vào khoảng trên 20% trẻ sơ sinh khỏe mạnh. Thương tổn thường xuất hiện vào khoảng 2 tuần tuổi và mất đi hoàn toàn trong vòng 3 tháng. Thương tổn căn bản là sẩn hồng ban nhỏ ở mặt và cổ, thường vắt ngang qua cầu mũi và ở hai gò má, không có hiện diện cồi mụn. Bệnh này còn gọi là “bệnh mụn mủ ở đầu của trẻ sơ sinh" (neonatal cephalic pustulosis), được nhận thấy rằng do tăng bài tiết chất bã ở trẻ sơ sinh thoáng qua trong giai đoạn chu sinh. Các dữ liệu gần đây thấy rằng chủng Malassezia (sympodialis, furfur, v.v.) có vai trò thúc đẩy sinh bệnh. </w:t>
      </w:r>
    </w:p>
    <w:p w:rsidR="00000000" w:rsidDel="00000000" w:rsidP="00000000" w:rsidRDefault="00000000" w:rsidRPr="00000000" w14:paraId="0000014E">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Mụn trứng cá ở trẻ nhỏ</w:t>
      </w:r>
    </w:p>
    <w:p w:rsidR="00000000" w:rsidDel="00000000" w:rsidP="00000000" w:rsidRDefault="00000000" w:rsidRPr="00000000" w14:paraId="0000014F">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Xuất hiện ở độ tuổi 2 – 12 tháng và thường có hiện diện cồi mụn. Sẳn, mụn mủ, nốt có thể cũng xuất hiện ở mặt và để lại sẹo (50% trường hợp). Nguyên nhân một phần do tăng thoáng qua DHEA sản xuất bởi tuyến thượng thận chưa trưởng thành; thêm vào đó, chu trình 6 – 12 tháng đầu ở trẻ trai có thể có sự gia tăng nồng độ LH (luteinizing hormone), LH sẽ kích thích sản xuất testosterone. Trong vòng 1 năm tuổi, nồng độ hormone này bắt đầu trở nên ổn định cho đến khi chúng tăng nhanh trở lại trong thời kỳ tăng năng tuyến thượng thận. Vì vậy mụn ở trẻ nhỏ thường tự hết sau 1 - 2 tuổi</w:t>
      </w:r>
    </w:p>
    <w:p w:rsidR="00000000" w:rsidDel="00000000" w:rsidP="00000000" w:rsidRDefault="00000000" w:rsidRPr="00000000" w14:paraId="00000150">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Ngoài ra, còn có các thể mụn trứng cá khác như mụn trứng cá do thuốc, mụn trứng cá cào gãi ở phụ nữ trẻ, mụn trứng cá cơ học. </w:t>
      </w:r>
    </w:p>
    <w:p w:rsidR="00000000" w:rsidDel="00000000" w:rsidP="00000000" w:rsidRDefault="00000000" w:rsidRPr="00000000" w14:paraId="00000151">
      <w:pPr>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152">
      <w:pPr>
        <w:numPr>
          <w:ilvl w:val="0"/>
          <w:numId w:val="31"/>
        </w:numPr>
        <w:spacing w:line="360" w:lineRule="auto"/>
        <w:ind w:left="720" w:hanging="360"/>
        <w:jc w:val="both"/>
        <w:rPr>
          <w:sz w:val="26"/>
          <w:szCs w:val="26"/>
          <w:u w:val="none"/>
        </w:rPr>
      </w:pPr>
      <w:r w:rsidDel="00000000" w:rsidR="00000000" w:rsidRPr="00000000">
        <w:rPr>
          <w:sz w:val="26"/>
          <w:szCs w:val="26"/>
          <w:rtl w:val="0"/>
        </w:rPr>
        <w:t xml:space="preserve">PHÂN LOẠI ĐỘ NẶNG </w:t>
      </w:r>
    </w:p>
    <w:p w:rsidR="00000000" w:rsidDel="00000000" w:rsidP="00000000" w:rsidRDefault="00000000" w:rsidRPr="00000000" w14:paraId="00000153">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Phân độ theo số lượng sang thương</w:t>
      </w:r>
    </w:p>
    <w:p w:rsidR="00000000" w:rsidDel="00000000" w:rsidP="00000000" w:rsidRDefault="00000000" w:rsidRPr="00000000" w14:paraId="00000154">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Mức độ nhẹ hiện diện &lt; 20 sang thương không viêm hoặc &lt; 15 sang thương viêm hay tổng số sang thương &lt; 30. </w:t>
      </w:r>
    </w:p>
    <w:p w:rsidR="00000000" w:rsidDel="00000000" w:rsidP="00000000" w:rsidRDefault="00000000" w:rsidRPr="00000000" w14:paraId="00000155">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Mức độ trung bình có 20 – 100 sang thương không viêm hoặc 15 – 50 sang thương viêm hay tổng số sang thương 30 – 125. </w:t>
      </w:r>
    </w:p>
    <w:p w:rsidR="00000000" w:rsidDel="00000000" w:rsidP="00000000" w:rsidRDefault="00000000" w:rsidRPr="00000000" w14:paraId="00000156">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Mức độ nặng tồn tại &gt; 5 nốt/cục hoặc &gt; 100 sang thương không viêm hay &gt; 50 sang thương viêm hoặc tổng số sang thương &gt; 125.</w:t>
      </w:r>
    </w:p>
    <w:p w:rsidR="00000000" w:rsidDel="00000000" w:rsidP="00000000" w:rsidRDefault="00000000" w:rsidRPr="00000000" w14:paraId="00000157">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 Phân loại dựa trên đếm số lượng sang thương thường cần nhiều thời gian và được áp dụng trong nghiên cứu nhiều hơn trong thực hành lâm sàng. </w:t>
      </w:r>
    </w:p>
    <w:p w:rsidR="00000000" w:rsidDel="00000000" w:rsidP="00000000" w:rsidRDefault="00000000" w:rsidRPr="00000000" w14:paraId="00000158">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Phân độ theo loại sang thương và vị trí</w:t>
      </w:r>
    </w:p>
    <w:p w:rsidR="00000000" w:rsidDel="00000000" w:rsidP="00000000" w:rsidRDefault="00000000" w:rsidRPr="00000000" w14:paraId="00000159">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Năm 1997, hệ thống phân loại mụn toàn cầu (Global Acne Grading System, GAGS)đề nghị phân độ nặng trứng cá theo loại sang thương và vị trí tổn thương. Theo đó, các vị trí bị ảnh hưởng được chia làm 6 vùng gồm trán, 2 má, mũi, cằm, ngực và lưng. </w:t>
      </w:r>
    </w:p>
    <w:p w:rsidR="00000000" w:rsidDel="00000000" w:rsidP="00000000" w:rsidRDefault="00000000" w:rsidRPr="00000000" w14:paraId="0000015A">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Điểm hệ số vùng theo từng vị trí như sau: Trán chiếm 2 điểm, má phải chiếm 2 điểm, má trái chiếm 2 điểm, mũi chiếm 1 điểm, cằm chiếm 1 điểm, ngực và lưng trên chiếm 3 điểm. </w:t>
      </w:r>
    </w:p>
    <w:p w:rsidR="00000000" w:rsidDel="00000000" w:rsidP="00000000" w:rsidRDefault="00000000" w:rsidRPr="00000000" w14:paraId="0000015B">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Điểm hệ số trọng điểm tại mỗi vùng được tính dựa vào độ nặng, chẳng hạn như 0 lần khi không có sang thương, 1 lần khi có nhân trứng cá, 2 lần khi có sẩn viêm, 3 lần khỉ có mụn mủ nang lông và 4 lần khi tồn tại nốt/cục viêm sâu. </w:t>
      </w:r>
    </w:p>
    <w:p w:rsidR="00000000" w:rsidDel="00000000" w:rsidP="00000000" w:rsidRDefault="00000000" w:rsidRPr="00000000" w14:paraId="0000015C">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Điểm vùng = hệ số vùng (1 – 3) x hệ số trọng điểm (0 – 4).</w:t>
      </w:r>
    </w:p>
    <w:p w:rsidR="00000000" w:rsidDel="00000000" w:rsidP="00000000" w:rsidRDefault="00000000" w:rsidRPr="00000000" w14:paraId="0000015D">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 Điểm độ nặng bằng tổng điểm của 6 điểm vùng. Điểm độ nặng sẽ dao động từ 1 – 44 điểm và được chia thành 4 mức độ từ nhẹ chiếm từ 1 – 18 điểm, trung bình chiếm từ 19 – 30 điểm, nặng chiếm từ 31 – 39 điểm và rất nặng chiếm ≥ 39 điểm. </w:t>
      </w:r>
    </w:p>
    <w:p w:rsidR="00000000" w:rsidDel="00000000" w:rsidP="00000000" w:rsidRDefault="00000000" w:rsidRPr="00000000" w14:paraId="0000015E">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Phân độ nặng của bệnh mụn trứng cá theo GAGS tương đối đơn giản, độ chính xác cao, ít tốn thời gian và đánh giá được tất cả sang thương bao gồm cả ở những vùng ngực và lưng. </w:t>
      </w:r>
    </w:p>
    <w:p w:rsidR="00000000" w:rsidDel="00000000" w:rsidP="00000000" w:rsidRDefault="00000000" w:rsidRPr="00000000" w14:paraId="0000015F">
      <w:pPr>
        <w:numPr>
          <w:ilvl w:val="0"/>
          <w:numId w:val="31"/>
        </w:numPr>
        <w:spacing w:line="360" w:lineRule="auto"/>
        <w:ind w:left="720" w:hanging="360"/>
        <w:jc w:val="both"/>
        <w:rPr>
          <w:sz w:val="26"/>
          <w:szCs w:val="26"/>
          <w:u w:val="none"/>
        </w:rPr>
      </w:pPr>
      <w:r w:rsidDel="00000000" w:rsidR="00000000" w:rsidRPr="00000000">
        <w:rPr>
          <w:sz w:val="26"/>
          <w:szCs w:val="26"/>
          <w:rtl w:val="0"/>
        </w:rPr>
        <w:t xml:space="preserve">CẬN LÂM SÀNG</w:t>
      </w:r>
    </w:p>
    <w:p w:rsidR="00000000" w:rsidDel="00000000" w:rsidP="00000000" w:rsidRDefault="00000000" w:rsidRPr="00000000" w14:paraId="00000160">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Nói chung, các xét nghiệm cận lâm sảng không phải là yêu cầu thường quy đối với bệnh nhân mụn trứng cá trừ khi có tình trạng tăng androgen. Tång androgen có thể do sản xuất quá mức của tuyến thượng thận hoặc buồng trứng. Các xét nghiệm bao gồm, dehydroepiandrosterone huyết thanh, testosterone toån phần và testosterone tự do. Ngoài ra, có thể làm thêm LH, FSH (follicle-stimulating hormone) hoặc 17- hydroxyprogesterone.</w:t>
      </w:r>
    </w:p>
    <w:p w:rsidR="00000000" w:rsidDel="00000000" w:rsidP="00000000" w:rsidRDefault="00000000" w:rsidRPr="00000000" w14:paraId="00000161">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 Nhiều bệnh nhân ghi nhận mụn bùng phát khi bị stress. Mặc dù chứng cứ còn ít nhưng stress được xem là một yếu tố kích thích tiết steroid thượng thận gây ảnh hưởng lên hoạt động tuyến bã. Điều này đã được chứng minh qua việc tăng nồng độ glucocorticoid trong nước tiểu sau khi chò bệnh nhân dùng corticotropin. </w:t>
      </w:r>
    </w:p>
    <w:p w:rsidR="00000000" w:rsidDel="00000000" w:rsidP="00000000" w:rsidRDefault="00000000" w:rsidRPr="00000000" w14:paraId="00000162">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Cấy sang thương da để loại trừ viêm nang lông do vi khuẩn gram âm.</w:t>
      </w:r>
    </w:p>
    <w:p w:rsidR="00000000" w:rsidDel="00000000" w:rsidP="00000000" w:rsidRDefault="00000000" w:rsidRPr="00000000" w14:paraId="00000163">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 Mô bệnh học: vi cồi mụn với biểu hiện nang lông giãn và có nút sừng dày. Khi bệnh tiến triển, lỗ nang lông bị giãn nhiều hơn với cồi mở. Thành nang lông mỏng, có thể vỡ ra, thâm nhiễm các tế bào viêm hoặc vi khuẩn đến lớp trung bì. Sau cùng, xơ hóa lan tỏa rộng và có thể để lại sẹo.</w:t>
      </w:r>
    </w:p>
    <w:p w:rsidR="00000000" w:rsidDel="00000000" w:rsidP="00000000" w:rsidRDefault="00000000" w:rsidRPr="00000000" w14:paraId="00000164">
      <w:pPr>
        <w:numPr>
          <w:ilvl w:val="0"/>
          <w:numId w:val="31"/>
        </w:numPr>
        <w:spacing w:line="360" w:lineRule="auto"/>
        <w:ind w:left="720" w:hanging="360"/>
        <w:jc w:val="both"/>
        <w:rPr>
          <w:sz w:val="26"/>
          <w:szCs w:val="26"/>
          <w:u w:val="none"/>
        </w:rPr>
      </w:pPr>
      <w:r w:rsidDel="00000000" w:rsidR="00000000" w:rsidRPr="00000000">
        <w:rPr>
          <w:sz w:val="26"/>
          <w:szCs w:val="26"/>
          <w:rtl w:val="0"/>
        </w:rPr>
        <w:t xml:space="preserve">CHẨN ĐOÁN</w:t>
      </w:r>
    </w:p>
    <w:p w:rsidR="00000000" w:rsidDel="00000000" w:rsidP="00000000" w:rsidRDefault="00000000" w:rsidRPr="00000000" w14:paraId="00000165">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Chẩn đoán xác định </w:t>
      </w:r>
    </w:p>
    <w:p w:rsidR="00000000" w:rsidDel="00000000" w:rsidP="00000000" w:rsidRDefault="00000000" w:rsidRPr="00000000" w14:paraId="00000166">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Mụn trứng các được chẩn đoán chủ yếu dựa trên lâm sàng, với các biểu hiện cồi, </w:t>
      </w:r>
      <w:r w:rsidDel="00000000" w:rsidR="00000000" w:rsidRPr="00000000">
        <w:rPr>
          <w:sz w:val="26"/>
          <w:szCs w:val="26"/>
          <w:rtl w:val="0"/>
        </w:rPr>
        <w:t xml:space="preserve">sẩn</w:t>
      </w:r>
      <w:r w:rsidDel="00000000" w:rsidR="00000000" w:rsidRPr="00000000">
        <w:rPr>
          <w:sz w:val="26"/>
          <w:szCs w:val="26"/>
          <w:rtl w:val="0"/>
        </w:rPr>
        <w:t xml:space="preserve"> viêm, mụn mủ, nốt hoặc nang tại nang lông, phân bố trên các vùng tiết bã nhờn như mặt, ngực, lưng. Trong một số trường hợp cần cận lâm sàng hỗ trợ để chẩn đoán phân biệt. </w:t>
      </w:r>
    </w:p>
    <w:p w:rsidR="00000000" w:rsidDel="00000000" w:rsidP="00000000" w:rsidRDefault="00000000" w:rsidRPr="00000000" w14:paraId="00000167">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Chẩn đoán phân biệt</w:t>
      </w:r>
    </w:p>
    <w:p w:rsidR="00000000" w:rsidDel="00000000" w:rsidP="00000000" w:rsidRDefault="00000000" w:rsidRPr="00000000" w14:paraId="00000168">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Mụn trứng cá biểu hiện nhân trứng cá</w:t>
      </w:r>
    </w:p>
    <w:p w:rsidR="00000000" w:rsidDel="00000000" w:rsidP="00000000" w:rsidRDefault="00000000" w:rsidRPr="00000000" w14:paraId="00000169">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Nhân trứng cá đóng có biểu hiện là hạt kê, tăng sản tuyến bã, u xương da, u biểu mô nang lông, mụn cóc phẳng. Nhân trứng cá mở gặp trong hội chứng Favre-Racouchot, bệnh lý Dowling-Degos, nevus comedonicus. </w:t>
      </w:r>
    </w:p>
    <w:p w:rsidR="00000000" w:rsidDel="00000000" w:rsidP="00000000" w:rsidRDefault="00000000" w:rsidRPr="00000000" w14:paraId="0000016A">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Mụn trứng cá biểu hiện thương tổn viêm</w:t>
      </w:r>
    </w:p>
    <w:p w:rsidR="00000000" w:rsidDel="00000000" w:rsidP="00000000" w:rsidRDefault="00000000" w:rsidRPr="00000000" w14:paraId="0000016B">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Biểu hiện sang thương mụn trứng cá viêm nhưng không phải là mụn trứng cá thông thường gặp trong các bệnh lý như trứng cá đỏ, viêm da quanh miệng, viêm nang lông, nhọt/nhọt cụm, dày sừng nang lông, nấm da mặt. </w:t>
      </w:r>
    </w:p>
    <w:p w:rsidR="00000000" w:rsidDel="00000000" w:rsidP="00000000" w:rsidRDefault="00000000" w:rsidRPr="00000000" w14:paraId="0000016C">
      <w:pPr>
        <w:numPr>
          <w:ilvl w:val="0"/>
          <w:numId w:val="31"/>
        </w:numPr>
        <w:spacing w:line="360" w:lineRule="auto"/>
        <w:ind w:left="720" w:hanging="360"/>
        <w:jc w:val="both"/>
        <w:rPr>
          <w:sz w:val="26"/>
          <w:szCs w:val="26"/>
          <w:u w:val="none"/>
        </w:rPr>
      </w:pPr>
      <w:r w:rsidDel="00000000" w:rsidR="00000000" w:rsidRPr="00000000">
        <w:rPr>
          <w:sz w:val="26"/>
          <w:szCs w:val="26"/>
          <w:rtl w:val="0"/>
        </w:rPr>
        <w:t xml:space="preserve">BIẾN CHỨNG VÀ DI CHỨNG</w:t>
      </w:r>
    </w:p>
    <w:p w:rsidR="00000000" w:rsidDel="00000000" w:rsidP="00000000" w:rsidRDefault="00000000" w:rsidRPr="00000000" w14:paraId="0000016D">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Tất cả các dạng thương tổn của mụn trứng cá đều có thể để lại di chứng khi lành như sẹo, dát hồng ban kéo dài (thường gặp). Tăng sắc tố sau viêm dai dẳng nhiều tháng, đặc biệt ở người da </w:t>
      </w:r>
      <w:r w:rsidDel="00000000" w:rsidR="00000000" w:rsidRPr="00000000">
        <w:rPr>
          <w:sz w:val="26"/>
          <w:szCs w:val="26"/>
          <w:rtl w:val="0"/>
        </w:rPr>
        <w:t xml:space="preserve">sậm</w:t>
      </w:r>
      <w:r w:rsidDel="00000000" w:rsidR="00000000" w:rsidRPr="00000000">
        <w:rPr>
          <w:sz w:val="26"/>
          <w:szCs w:val="26"/>
          <w:rtl w:val="0"/>
        </w:rPr>
        <w:t xml:space="preserve"> màu. Hơn nữa, mụn trứng cá có thể gây rối loạn tâm thần gặp ở 30% - 50% thanh thiếu niên từng bị mụn. Trong nhiều trường hợp bệnh nhân mang di chứng sẹo mụn trứng cá, ảnh hưởng rất lớn đến đến thẩm mỹ, tâm lý và chất lượng cuộc sống của bệnh nhân. </w:t>
      </w:r>
    </w:p>
    <w:p w:rsidR="00000000" w:rsidDel="00000000" w:rsidP="00000000" w:rsidRDefault="00000000" w:rsidRPr="00000000" w14:paraId="0000016E">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Sẹo lõm (sẹo rỗ) là thường gặp nhất. Về mặt hình thái thì sẹo lõm có các loại khác nhau như sẹo đáy vuông (boxcar scar), sẹo đáy nhọn (ice-pick), sẹo đáy tròn (rolling scar).Đặc biệt, trên người có cơ địa sẹo lồi bị mụn trứng cá có thể để lại di chứng sẹo lồi rất nặng nề </w:t>
      </w:r>
    </w:p>
    <w:p w:rsidR="00000000" w:rsidDel="00000000" w:rsidP="00000000" w:rsidRDefault="00000000" w:rsidRPr="00000000" w14:paraId="0000016F">
      <w:pPr>
        <w:numPr>
          <w:ilvl w:val="0"/>
          <w:numId w:val="31"/>
        </w:numPr>
        <w:spacing w:line="360" w:lineRule="auto"/>
        <w:ind w:left="720" w:hanging="360"/>
        <w:jc w:val="both"/>
        <w:rPr>
          <w:sz w:val="26"/>
          <w:szCs w:val="26"/>
          <w:u w:val="none"/>
        </w:rPr>
      </w:pPr>
      <w:r w:rsidDel="00000000" w:rsidR="00000000" w:rsidRPr="00000000">
        <w:rPr>
          <w:sz w:val="26"/>
          <w:szCs w:val="26"/>
          <w:rtl w:val="0"/>
        </w:rPr>
        <w:t xml:space="preserve">ĐIỀU TRỊ</w:t>
      </w:r>
    </w:p>
    <w:p w:rsidR="00000000" w:rsidDel="00000000" w:rsidP="00000000" w:rsidRDefault="00000000" w:rsidRPr="00000000" w14:paraId="00000170">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Điều trị sớm sẽ ngăn ngừa và hạn chế mức độ di chứng. Nguyên tắc chính của việc điều trị là tác động lên 4 cơ chế bệnh sinh của mụn, đó là điều chỉnh quá trình sừng hóa nang lông, giảm hoạt động của tuyến bã, ức chế vi khuẩn thường trú P. acnes tại vùng nang lông và kháng viêm. lo Điều trị phải mang tính cá thể hóa, sao cho thích hợp với từng bệnh nhân. Điều trị phối hợp sẽ giúp tối ưu hiệu quả và giảm tác dụng phục của mỗi phương pháp. </w:t>
      </w:r>
    </w:p>
    <w:p w:rsidR="00000000" w:rsidDel="00000000" w:rsidP="00000000" w:rsidRDefault="00000000" w:rsidRPr="00000000" w14:paraId="00000171">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Điều trị tại chỗ</w:t>
      </w:r>
    </w:p>
    <w:p w:rsidR="00000000" w:rsidDel="00000000" w:rsidP="00000000" w:rsidRDefault="00000000" w:rsidRPr="00000000" w14:paraId="00000172">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Retinoid</w:t>
      </w:r>
    </w:p>
    <w:p w:rsidR="00000000" w:rsidDel="00000000" w:rsidP="00000000" w:rsidRDefault="00000000" w:rsidRPr="00000000" w14:paraId="00000173">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Retinoid gắn vào và hoạt hóa các thụ thể RARs (retinoic acid receptors), tác động lênquá trình dịch mã, gây ra các đáp ứng sinh học. Một số chất có cấu tạo giống với tretinoin. nhưng không giống hoàn toàn như adapalene hoặc tazarotene vẫn có hoạt tính giống retinoid. </w:t>
      </w:r>
    </w:p>
    <w:p w:rsidR="00000000" w:rsidDel="00000000" w:rsidP="00000000" w:rsidRDefault="00000000" w:rsidRPr="00000000" w14:paraId="00000174">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Các chất này có tác dụng điều hòa sự biệt hóa và sừng hóa của tế bào thượng bì nang lông nên làm tiêu nhân mụn và ngăn sự hình thành nhân mụn mới, thêm vào đó, còn có tính kháng viêm.</w:t>
      </w:r>
    </w:p>
    <w:p w:rsidR="00000000" w:rsidDel="00000000" w:rsidP="00000000" w:rsidRDefault="00000000" w:rsidRPr="00000000" w14:paraId="00000175">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Tretinoin có cả 2 hoạt tính tiêu nhân mụn và kháng viêm nên được sử dụng rộng rãi và là lựa chọn lý tưởng cho điều trị duy trì. Nói chung, các retinoid đều có thể gây kích ứng, trong đó chế phẩm chứa cồn là dễ kích ứng nhất.</w:t>
      </w:r>
    </w:p>
    <w:p w:rsidR="00000000" w:rsidDel="00000000" w:rsidP="00000000" w:rsidRDefault="00000000" w:rsidRPr="00000000" w14:paraId="00000176">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Adapalene là một retinoid tổng hợp được sử dụng rộng rãi do thuốc dễ dung nạp hơn.Thuốc bền vững dưới tác động của ánh sáng và có thể dùng chung với benzoyl peroxide. Adapalene 0,1% gel sử dụng trên lâm sàng có hiệu quả tương đương với tretinoin 0,025% gel nhưng dung nạp tốt hơn. </w:t>
      </w:r>
    </w:p>
    <w:p w:rsidR="00000000" w:rsidDel="00000000" w:rsidP="00000000" w:rsidRDefault="00000000" w:rsidRPr="00000000" w14:paraId="00000177">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Tazaroten cũng là một retinoid tổng hợp, có tác dụng tiêu nhân mụn và hoạt tính mạnh hơn tretinoin 0,025% gel và tretinoin 0,1% microsphere gel. Thuốc không dùng cho phụ nữ có thai </w:t>
      </w:r>
    </w:p>
    <w:p w:rsidR="00000000" w:rsidDel="00000000" w:rsidP="00000000" w:rsidRDefault="00000000" w:rsidRPr="00000000" w14:paraId="00000178">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Benzoyl peroxide (BPO)</w:t>
      </w:r>
    </w:p>
    <w:p w:rsidR="00000000" w:rsidDel="00000000" w:rsidP="00000000" w:rsidRDefault="00000000" w:rsidRPr="00000000" w14:paraId="00000179">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Đây là một trong những thuốc được sử dụng nhiều nhất để điều trị mụn. Benzoyl Peroxide có hoạt tính kháng khuẩn mạnh, đồng thời cũng có đặc tính tiêu nhân mụn (tác dụng nhẹ). Thuốc có thể gây khô và kích ứng da. Chưa ghi nhận trường hợp kháng thuốc đối với benzoyl peroxide nên đây là thuốc lý tưởng cho điều trị phối hợp. Không có bằng chứng về hiệu quả tác động phụ thuộc vào nồng độ của benzoyl peroxide </w:t>
      </w:r>
      <w:r w:rsidDel="00000000" w:rsidR="00000000" w:rsidRPr="00000000">
        <w:rPr>
          <w:sz w:val="26"/>
          <w:szCs w:val="26"/>
          <w:rtl w:val="0"/>
        </w:rPr>
        <w:t xml:space="preserve">nhưng</w:t>
      </w:r>
      <w:r w:rsidDel="00000000" w:rsidR="00000000" w:rsidRPr="00000000">
        <w:rPr>
          <w:sz w:val="26"/>
          <w:szCs w:val="26"/>
          <w:rtl w:val="0"/>
        </w:rPr>
        <w:t xml:space="preserve"> tác dụng phụ như kích ứng thì tăng lên khi dùng nồng độ 10%. Thuốc thoa BPO có ở dạng kem, Lotion, gel, dạng bọt, rửa với nồng độ đa dạng từ 2,5% đến 10%. </w:t>
      </w:r>
    </w:p>
    <w:p w:rsidR="00000000" w:rsidDel="00000000" w:rsidP="00000000" w:rsidRDefault="00000000" w:rsidRPr="00000000" w14:paraId="0000017A">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Kháng sinh thoa</w:t>
      </w:r>
    </w:p>
    <w:p w:rsidR="00000000" w:rsidDel="00000000" w:rsidP="00000000" w:rsidRDefault="00000000" w:rsidRPr="00000000" w14:paraId="0000017B">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Kháng sinh thoa thường dùng nhất trong mụn trứng cá là erythromycin và clindamycin. Do tình trạng đề kháng kháng sinh ngày càng gia tăng, các khuyến cáo được đưa ra là không nên dùng kháng sinh thoa đơn trị liệu mà nên phối hợp với BPO hay retinoid. Gần đây, Dapson dạng gel 5% và 7,5% vừa được chấp thuận trong điều trị mụn trứng cá cho thấy hiệu quả kiểm soát thương tổn viêm là 58% và thương tổn không viêm à 19%. </w:t>
      </w:r>
    </w:p>
    <w:p w:rsidR="00000000" w:rsidDel="00000000" w:rsidP="00000000" w:rsidRDefault="00000000" w:rsidRPr="00000000" w14:paraId="0000017C">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Acid azelaic</w:t>
      </w:r>
    </w:p>
    <w:p w:rsidR="00000000" w:rsidDel="00000000" w:rsidP="00000000" w:rsidRDefault="00000000" w:rsidRPr="00000000" w14:paraId="0000017D">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Đây là một acid dicarboxylic có tác dụng kháng khuẩn và li giải nhân mụn. Ngoài ra, nó còn có tác dụng ức chế hoạt tính men tyrosinase, do đó giảm sự tạo sắc tố. Điều này có lợi trong điều trị tăng sắc tố sau viêm. Thuốc dễ dung nạp, mặc dù có thể gây bỏng rát la thoáng qua. Thuốc an toàn cho phụ nữ có thai. Một số thử nghiệm ngẫu nhiên đã so sánh acid azelaic 20% với giả dược, BPO 5%, tretinoin 0,05% và erythromycin 2% trong iều trị mụn trứng cá dạng sẩn mụn mủ từ nhẹ đến trung bình và thấy kết quả tương đương sau 5 – 6 tháng, đặc biệt làm giảm sang thương viêm lên đến 84%. Còn đối với nhân mụn,zid azelaic 20% có hiệu quả tương đương isotretinoin 0,05 % trong 6 tháng. </w:t>
      </w:r>
    </w:p>
    <w:p w:rsidR="00000000" w:rsidDel="00000000" w:rsidP="00000000" w:rsidRDefault="00000000" w:rsidRPr="00000000" w14:paraId="0000017E">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Acid salicylic</w:t>
      </w:r>
    </w:p>
    <w:p w:rsidR="00000000" w:rsidDel="00000000" w:rsidP="00000000" w:rsidRDefault="00000000" w:rsidRPr="00000000" w14:paraId="0000017F">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Nồng độ 0,5 – 2% có tác dụng tiêu sừng, tiêu cồi nhưng yếu hơn retinoid. Có thể gây kích ứng nhẹ. </w:t>
      </w:r>
    </w:p>
    <w:p w:rsidR="00000000" w:rsidDel="00000000" w:rsidP="00000000" w:rsidRDefault="00000000" w:rsidRPr="00000000" w14:paraId="00000180">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Lưu huỳnh</w:t>
      </w:r>
    </w:p>
    <w:p w:rsidR="00000000" w:rsidDel="00000000" w:rsidP="00000000" w:rsidRDefault="00000000" w:rsidRPr="00000000" w14:paraId="00000181">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Có hoạt tính kháng khuẩn, thông qua ức chế PABA là chất cần thiết cho sự pháttriền của vi khuẩn. Lưu huỳnh cũng ức chế sự tạo thành acid béo tự do và có hoạt tínhtiêu sừng. </w:t>
      </w:r>
    </w:p>
    <w:p w:rsidR="00000000" w:rsidDel="00000000" w:rsidP="00000000" w:rsidRDefault="00000000" w:rsidRPr="00000000" w14:paraId="00000182">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Điều trị toàn thân</w:t>
      </w:r>
    </w:p>
    <w:p w:rsidR="00000000" w:rsidDel="00000000" w:rsidP="00000000" w:rsidRDefault="00000000" w:rsidRPr="00000000" w14:paraId="00000183">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Kháng sinh đường uống</w:t>
      </w:r>
    </w:p>
    <w:p w:rsidR="00000000" w:rsidDel="00000000" w:rsidP="00000000" w:rsidRDefault="00000000" w:rsidRPr="00000000" w14:paraId="00000184">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Kháng sinh đường uống được chỉ định trong mụn trứng cá nặng, mụn trứng cá ở mặt mức độ trung bình không đáp ứng với điều trị tại chỗ, mụn trứng cá lan rộng ở thân. </w:t>
      </w:r>
    </w:p>
    <w:p w:rsidR="00000000" w:rsidDel="00000000" w:rsidP="00000000" w:rsidRDefault="00000000" w:rsidRPr="00000000" w14:paraId="00000185">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Tetracycline là kháng sinh thường được dùng nhiều nhất, thuốc không thay đổi sự tiết bã nhưng có thể làm giảm lượng acid béo tự do trong khi acid béo ester hóa được gia tăng. Tetracycline ức chế trực tiếp số lượng vi khuẩn P. acnes và một phần tác dụng này là do tính kháng viêm của thuốc. Liều thường dùng từ 500 – 1000 mg/ngày. Thuốc phải uống lúc đói để tăng hấp thu. Tác dụng phụ của thuốc bao gồm viêm thực quản, viêm tụy,độc gan, phản ứng tăng nhạy cảm, tăng bạch cầu, xuất huyết giảm tiểu cầu, giả u não,nhuộm vàng răng. Những dẫn xuất khác của tetracycline nhu doxycycline và minocycline cũng được sử dụng, những thuốc này có ưu điểm là có thể dùng chung với thức ăn mà không bị giảm hấp thu. Doxycycline dùng với liều 50 – 100 mg uống 2 lần/ngày. Tác dụng phụ đáng chú ý là nhạy cảm ánh sáng. </w:t>
      </w:r>
    </w:p>
    <w:p w:rsidR="00000000" w:rsidDel="00000000" w:rsidP="00000000" w:rsidRDefault="00000000" w:rsidRPr="00000000" w14:paraId="00000186">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Do tần suất P. acnes kháng erythromycine ngày càng cao, cho nên erythromycine hiện nay chỉ được dùng trên phụ nữ có thai và trẻ em. </w:t>
      </w:r>
    </w:p>
    <w:p w:rsidR="00000000" w:rsidDel="00000000" w:rsidP="00000000" w:rsidRDefault="00000000" w:rsidRPr="00000000" w14:paraId="00000187">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Azithromycin gần đây được sử dụng để điều trị mụn với liều 250 – 500 mg uống 3 lần mỗi tuần. Thuốc chuyển hóa qua gan, tác dụng phụ thường gặp là tiêu chảy, khó chịu đường tiêu hóa. </w:t>
      </w:r>
    </w:p>
    <w:p w:rsidR="00000000" w:rsidDel="00000000" w:rsidP="00000000" w:rsidRDefault="00000000" w:rsidRPr="00000000" w14:paraId="00000188">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Clindamycine trước đây được ưa dùng nhưng hiện nay ít được sử dụng hơn do gây viêm ruột giả mạc. </w:t>
      </w:r>
    </w:p>
    <w:p w:rsidR="00000000" w:rsidDel="00000000" w:rsidP="00000000" w:rsidRDefault="00000000" w:rsidRPr="00000000" w14:paraId="00000189">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Dapsone với liều 50 –100 mg mỗi ngày trong 3 tháng thường dùng trong trường hợp mụn viêm nhiều và kháng trị. Phải xét nghiệm men Glucose-6-phosphate dehydrogenase trước điều trị và theo dõi công thức máu, chức năng gan trong quá trình điều trị. Thuốc không hiệu quả như isotretinoin tuy nhiên có thể dùng do giá thành rẻ và có thể dùng trong trường hợp mụn nặng mà isotretinoin không phải là lựa chọn. </w:t>
      </w:r>
    </w:p>
    <w:p w:rsidR="00000000" w:rsidDel="00000000" w:rsidP="00000000" w:rsidRDefault="00000000" w:rsidRPr="00000000" w14:paraId="0000018A">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Ngoài ra, một số kháng sinh khác cũng được dùng trong điều trị mụn trứng cá như trimethoprim-sulfamethazole, cephalexin, v.v.. </w:t>
      </w:r>
    </w:p>
    <w:p w:rsidR="00000000" w:rsidDel="00000000" w:rsidP="00000000" w:rsidRDefault="00000000" w:rsidRPr="00000000" w14:paraId="0000018B">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Hormone trị liệu</w:t>
      </w:r>
    </w:p>
    <w:p w:rsidR="00000000" w:rsidDel="00000000" w:rsidP="00000000" w:rsidRDefault="00000000" w:rsidRPr="00000000" w14:paraId="0000018C">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Mục tiêu của phương pháp hormone trị liệu trong điều trị mụn trứng cá là làm mất tác dụng của androgen trên tuyến bã. Liệu pháp này sử dụng những thuốc đối kháng androgen hoặc những thuốc giảm sự sản xuất nội sinh của androgen bởi buồng trứng hay tuyến thượng thận bao gồm thuốc ngừa thai uống, glucocorticoid, chất đối kháng GnRH (gornadotropin releasing hormon). </w:t>
      </w:r>
    </w:p>
    <w:p w:rsidR="00000000" w:rsidDel="00000000" w:rsidP="00000000" w:rsidRDefault="00000000" w:rsidRPr="00000000" w14:paraId="0000018D">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Thuốc ngừa thai uống có tác dụng ức chế cạnh tranh androgen tại tuyến bã thông qua 4 cơ chế: (1) giảm sản xuất androgen từ buồng trứng do ức chế tiết LH, (2) giảm lượng testosteron tự do nhờ tăng sản xuất globulin gắn với hormon, (3) ức chế hoạt động của men 5-a reductase nên giảm sự chuyển testosteron thành DHT, (4) progestin chẹn thụ thể tiếp nhận của androgen trên tế bào sừng và tế bào bã. Tác dụng phụ của thuốc bao gồm buồn nôn, nôn, tăng cân, căng tức vú. Tác dụng phụ hiếm gặp là thuyên tắc tĩnh mạch, thuyên tắc phổi và tăng huyết áp.</w:t>
      </w:r>
    </w:p>
    <w:p w:rsidR="00000000" w:rsidDel="00000000" w:rsidP="00000000" w:rsidRDefault="00000000" w:rsidRPr="00000000" w14:paraId="0000018E">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 Các thuốc kháng androgen bao gồm spironolactone, cyproterone acetate và flutamide. Spironolactone là thuốc hay được sử dụng, có cả 2 chức năng là ức chế thụ thể androgen và ức chế men 5-a reductase. Tác dụng phụ gồm tăng kali máu, rối loạn kinh nguyệt, đau vú, đau đầu, mệt mỏi, có khả năng gây nữ hóa bào thai nam khi dùng trên thai phụ. </w:t>
      </w:r>
    </w:p>
    <w:p w:rsidR="00000000" w:rsidDel="00000000" w:rsidP="00000000" w:rsidRDefault="00000000" w:rsidRPr="00000000" w14:paraId="0000018F">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Isotretinoin</w:t>
      </w:r>
    </w:p>
    <w:p w:rsidR="00000000" w:rsidDel="00000000" w:rsidP="00000000" w:rsidRDefault="00000000" w:rsidRPr="00000000" w14:paraId="00000190">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Isotretinoin là thuốc duy nhất tác động lên tất cả cơ chế bệnh sinh của bệnh mụn trứng cá gồm giảm tiết bã, ly giải nhân mụn, ức chế vi khuẩn nhất là P. acnes và kháng viêm. Trong tất cả các retinoid kể cả tự nhiên hay tổng hợp thì chỉ có duy nhất isotretinoin có tác dụng ức chế sự tiết bã cũng như giảm kích thước tuyến bã, điều này phần nào lý giải hiệu quả ngoạn mục của thuốc trong điều trị mụn. Đến nay vẫn chưa rõ isotretinoin gắn với RARs nào, isotretinoin tác động lên tuyến bã có thể qua con đường khác hoặc thông qua các chất chuyển hóa của nó. Isotretinoin còn làm ngưng chu trình tế bào và kích thích sự chết theo chương trình (apoptosis) của tế bào bã thông qua cơ chế độc lập với RARs. Sự ức chế tuyến bã kéo dài ít nhất một năm sau khi ngừng điều trị ở một số bệnh nhân, nhưng trong đa số trường hợp thì tuyến bã quay lại hoạt động bình thường sau 2 – 4 tháng. Điều này giải thích cho việc điều trị mụn trứng cá bằng isotretinoin là vẫn có tái phát. </w:t>
      </w:r>
    </w:p>
    <w:p w:rsidR="00000000" w:rsidDel="00000000" w:rsidP="00000000" w:rsidRDefault="00000000" w:rsidRPr="00000000" w14:paraId="00000191">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Số lượng vi khuẩn P. acnes cũng giảm trong quá trình điều trị isotretinoin nhưng chỉ giảm thoáng qua. Isotretinoin không ức chế P. acnes trong điều kiện in vitro, vì vậy tác động lên P. acnes của isotretinoin là gián tiếp qua giảm lipid cần thiết cho sự phát triển của P. acnes trong nang lông. Hơn nữa, isotretinoin cũng có hiệu quả kháng viêm và tác động lên sự sừng hóa nang lông. Tuy nhiên, những tác động này là tạm thời, nên mụn có thể tái phát sau ngưng thuốc. </w:t>
      </w:r>
    </w:p>
    <w:p w:rsidR="00000000" w:rsidDel="00000000" w:rsidP="00000000" w:rsidRDefault="00000000" w:rsidRPr="00000000" w14:paraId="00000192">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Isotretinoin được chỉ định trong mụn trứng cá mức độ nặng, mụn trứng cá mức độ trung bình nhưng không đáp ứng với liệu pháp điều trị thông thường như dùng kháng sinh uống, mụn trứng cá để lại sẹo nhiều hay mụn trứng cá có ảnh hưởng đến vấn để tâm lý(trầm cảm hay chứng ám ảnh sợ bị dị dạng, v.v.).</w:t>
      </w:r>
    </w:p>
    <w:p w:rsidR="00000000" w:rsidDel="00000000" w:rsidP="00000000" w:rsidRDefault="00000000" w:rsidRPr="00000000" w14:paraId="00000193">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 Liều khuyến cáo hàng ngày của isotretinoin là 0,5 – 1 mg/kg/ngày. Sang thương ở lưng, ngực ít đáp ứng hơn sang thương ở mặt nên liều có thể cao đến 2 mg/kg/ngày cho những bệnh nhân có nhiều sang thương nặng ở thân mình. Thời gian điều trị trung bình là 20 tuần đến 6 tháng, có thể kéo dài tùy vào đáp ứng điều trị, với mụn nặng ở thân thời gian.</w:t>
      </w:r>
    </w:p>
    <w:p w:rsidR="00000000" w:rsidDel="00000000" w:rsidP="00000000" w:rsidRDefault="00000000" w:rsidRPr="00000000" w14:paraId="00000194">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 điều trị có thể lên đến 18 tháng. Điều trị với isotretinoin cũng gây ra các tác dụng phụ tương tự như hội chứng tăng vitamin A mạn tính. Tác dụng phụ của thuốc phụ thuộc vào liều điều trị. Triệu chứng thường gặp nhất là liên quan đến da và niêm mạc. Viêm môi ở nhiều mức độ gặp ở hầu hết bệnh nhân. Những tác dụng phụ khác gặp trên 50% bệnh nhân bao gồm khô niêm mạc, khô da, ngứa da. Những tác dụng phụ về mắt bao gồm khô mắt, mất thị lực ban đêm,viêm kết mạc, viêm giác mạc, viêm thần kinh thị giác. Giảm thính lực cũng được ghi nhận ở bệnh nhân dùng isotretinoin. Giả u não được biết đến như là hiện tượng tăng áp lực nội sọ lành tính do isotretinoin biểu hiện bởi đau đầu nặng, nôn ói, thay đổi thị lực. Nguy cо này tăng khi dùng chung với tetracycline, do đó, không dùng isotretinoin với tetracyclin. Than phiền về nhức đầu, mệt mỏi, lờ đờ hiếm gặp. Triệu chứng tiêu hóa nói chung ít gặp,tuy nhiên viêm thực quản, nôn ói, viêm dạ dày và viêm đại tràng có thể xảy ra. Viêm gan cấp hiếm gặp, tuy nhiên phải theo dõi thường xuyên chức năng gan vì tăng men gan có thể gặp ở khoảng 15% bệnh nhân và cần điều chỉnh liều thuốc. Tăng triglycerid huyết tương gặp trong 25% bệnh nhân điều trị với isotretinoin. Hiện tượng này phụ thuộc liều điều trị, thường xảy ra trong 4 tuần đầu điều trị và thường đi kèm tăng cholesterol máu và giảm HDL (high density lipoprotein). Viêm tụy do triglyceride tăng cao hiếm gặp. Các xét nghiệm bất thường khác có thể gặp là tăng tốc độ lắng máu và tiểu cầu, giảm bạch cầu.</w:t>
      </w:r>
    </w:p>
    <w:p w:rsidR="00000000" w:rsidDel="00000000" w:rsidP="00000000" w:rsidRDefault="00000000" w:rsidRPr="00000000" w14:paraId="00000195">
      <w:pPr>
        <w:numPr>
          <w:ilvl w:val="3"/>
          <w:numId w:val="31"/>
        </w:numPr>
        <w:spacing w:line="360" w:lineRule="auto"/>
        <w:ind w:left="2880" w:hanging="360"/>
        <w:jc w:val="both"/>
        <w:rPr>
          <w:sz w:val="26"/>
          <w:szCs w:val="26"/>
          <w:u w:val="none"/>
        </w:rPr>
      </w:pPr>
      <w:r w:rsidDel="00000000" w:rsidR="00000000" w:rsidRPr="00000000">
        <w:rPr>
          <w:sz w:val="26"/>
          <w:szCs w:val="26"/>
          <w:rtl w:val="0"/>
        </w:rPr>
        <w:t xml:space="preserve"> Những thay đổi này có thể cải thiện khi ngưng dùng thuốc. Isotretinoin khi dùng trong thai kỳ có nguy cơ gây quái thai. Thuốc không gây đột biển nhưng lại tác động lên quá trình sản sinh cơ quan. Phụ nữ trong độ tuổi sinh sản phải được kiểm tra kĩ về nguy cơ có thai. Bệnh nhân phải sử dụng cùng lúc 2 biện pháp tránh thai hiệu quả. Ngừa thai phải thực hiện 1 tháng trước điều trị và duy trì đến ít nhất 1 tháng sau điều trị. </w:t>
      </w:r>
    </w:p>
    <w:p w:rsidR="00000000" w:rsidDel="00000000" w:rsidP="00000000" w:rsidRDefault="00000000" w:rsidRPr="00000000" w14:paraId="00000196">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Laser và các liệu pháp quang động học</w:t>
      </w:r>
    </w:p>
    <w:p w:rsidR="00000000" w:rsidDel="00000000" w:rsidP="00000000" w:rsidRDefault="00000000" w:rsidRPr="00000000" w14:paraId="00000197">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Các liệu pháp quang trị liệu trong mụn trứng cá nhằm hoạt hóa porphyrin nội sinh của P. acnes hoặc bằng porphyrin ngoại sinh. Coproporphyrin III là porphyrin nội sinhchính của P. acnes hấp thu mạnh ánh sáng gần hồng ngoại và ánh sáng xanh 415 nm, tạo ra oxy nguyên tử, có tác động diệt khuẩn. </w:t>
      </w:r>
    </w:p>
    <w:p w:rsidR="00000000" w:rsidDel="00000000" w:rsidP="00000000" w:rsidRDefault="00000000" w:rsidRPr="00000000" w14:paraId="00000198">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Ánh sáng xanh dải hẹp (407 – 420 nm) được FDA chấp thuận trong điều trị mụn trứng cá trung bình. Ánh sáng đỏ thâm nhập sâu hơn vào lớp bì, hoạt tính kháng viêm tốt hơn nhưng hoạt hóa porphyrin kém hơn. Vì vậy kết hợp ánh sáng xanh và đỏ cho hiệu quả cao nhất. Điều trị 2 lần mỗi tuần.</w:t>
      </w:r>
    </w:p>
    <w:p w:rsidR="00000000" w:rsidDel="00000000" w:rsidP="00000000" w:rsidRDefault="00000000" w:rsidRPr="00000000" w14:paraId="00000199">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 Liệu pháp quang động học sử dụng ALA (aminolevulinic acid) bôi 1 giờ trước khi chiếu ánh sáng cường độ thấp. Nguồn sáng có thể là PDL, IPL hoặc ánh sáng đỏ dải rộng. ALA sau khi bôi lên da được hấp thu bởi đơn vị nang lông tuyến bã và chuyển hóa thành protoporphyrin IX, đây là đích tác động của ánh sáng nhằm tạo ra oxy nguyên tử, tác động lên cấu trúc tuyến bã. </w:t>
      </w:r>
    </w:p>
    <w:p w:rsidR="00000000" w:rsidDel="00000000" w:rsidP="00000000" w:rsidRDefault="00000000" w:rsidRPr="00000000" w14:paraId="0000019A">
      <w:pPr>
        <w:numPr>
          <w:ilvl w:val="2"/>
          <w:numId w:val="31"/>
        </w:numPr>
        <w:spacing w:line="360" w:lineRule="auto"/>
        <w:ind w:left="2160" w:hanging="360"/>
        <w:jc w:val="both"/>
        <w:rPr>
          <w:sz w:val="26"/>
          <w:szCs w:val="26"/>
          <w:u w:val="none"/>
        </w:rPr>
      </w:pPr>
      <w:r w:rsidDel="00000000" w:rsidR="00000000" w:rsidRPr="00000000">
        <w:rPr>
          <w:sz w:val="26"/>
          <w:szCs w:val="26"/>
          <w:rtl w:val="0"/>
        </w:rPr>
        <w:t xml:space="preserve">Ngoài ra còn có các loại laser có hiệu quả trong trị mụn như laser KTP 532, PDL 585 nm. Một số laser khác như laser bước sóng 1320 và 1450 nm cũng có hiệu quả trong điều trị mụn nhờ tác dụng nhiệt tác động lên tuyến bã. </w:t>
      </w:r>
    </w:p>
    <w:p w:rsidR="00000000" w:rsidDel="00000000" w:rsidP="00000000" w:rsidRDefault="00000000" w:rsidRPr="00000000" w14:paraId="0000019B">
      <w:pPr>
        <w:numPr>
          <w:ilvl w:val="0"/>
          <w:numId w:val="31"/>
        </w:numPr>
        <w:spacing w:line="360" w:lineRule="auto"/>
        <w:ind w:left="720" w:hanging="360"/>
        <w:jc w:val="both"/>
        <w:rPr>
          <w:sz w:val="26"/>
          <w:szCs w:val="26"/>
          <w:u w:val="none"/>
        </w:rPr>
      </w:pPr>
      <w:r w:rsidDel="00000000" w:rsidR="00000000" w:rsidRPr="00000000">
        <w:rPr>
          <w:sz w:val="26"/>
          <w:szCs w:val="26"/>
          <w:rtl w:val="0"/>
        </w:rPr>
        <w:t xml:space="preserve">TIÊN LƯỢNG</w:t>
      </w:r>
    </w:p>
    <w:p w:rsidR="00000000" w:rsidDel="00000000" w:rsidP="00000000" w:rsidRDefault="00000000" w:rsidRPr="00000000" w14:paraId="0000019C">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Thời gian bệnh có thể kéo dài trong nhiều năm, sau đó lui tự phát trong phần lớn trường hợp trong đầu thập niên 20 tuổi, một số có thể kéo dài đến thập niên 30 – 40 tuổi. Nữ thường có dao động bệnh lý theo chu kỳ kinh và hay bùng phát bệnh trước chu kỳ kinh. </w:t>
      </w:r>
    </w:p>
    <w:p w:rsidR="00000000" w:rsidDel="00000000" w:rsidP="00000000" w:rsidRDefault="00000000" w:rsidRPr="00000000" w14:paraId="0000019D">
      <w:pPr>
        <w:numPr>
          <w:ilvl w:val="0"/>
          <w:numId w:val="31"/>
        </w:numPr>
        <w:spacing w:line="360" w:lineRule="auto"/>
        <w:ind w:left="720" w:hanging="360"/>
        <w:jc w:val="both"/>
        <w:rPr>
          <w:sz w:val="26"/>
          <w:szCs w:val="26"/>
          <w:u w:val="none"/>
        </w:rPr>
      </w:pPr>
      <w:r w:rsidDel="00000000" w:rsidR="00000000" w:rsidRPr="00000000">
        <w:rPr>
          <w:sz w:val="26"/>
          <w:szCs w:val="26"/>
          <w:rtl w:val="0"/>
        </w:rPr>
        <w:t xml:space="preserve">KẾT LUẬN</w:t>
      </w:r>
    </w:p>
    <w:p w:rsidR="00000000" w:rsidDel="00000000" w:rsidP="00000000" w:rsidRDefault="00000000" w:rsidRPr="00000000" w14:paraId="0000019E">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Mụn trứng cá là một bệnh lý mạn tính gây ra các hệ quả về tâm lý và công việc theo diễn tiến liên tục trong nhiều năm. Có rất nhiều bệnh cảnh lâm sàng của mụn trứng cá với hình ảnh đa dạng, diễn tiến theo mức độ từ nhẹ đến nặng. Bệnh không chỉ xảy ra trong lứa tuổi dậy thì mà hiện nay lại thấy có tần suất gia tăng ở người trưởng thành, nhất là ở phụ nữ thường kèm theo các rối loạn về nội tiết tố. </w:t>
      </w:r>
    </w:p>
    <w:p w:rsidR="00000000" w:rsidDel="00000000" w:rsidP="00000000" w:rsidRDefault="00000000" w:rsidRPr="00000000" w14:paraId="0000019F">
      <w:pPr>
        <w:numPr>
          <w:ilvl w:val="1"/>
          <w:numId w:val="31"/>
        </w:numPr>
        <w:spacing w:line="360" w:lineRule="auto"/>
        <w:ind w:left="1440" w:hanging="360"/>
        <w:jc w:val="both"/>
        <w:rPr>
          <w:sz w:val="26"/>
          <w:szCs w:val="26"/>
          <w:u w:val="none"/>
        </w:rPr>
      </w:pPr>
      <w:r w:rsidDel="00000000" w:rsidR="00000000" w:rsidRPr="00000000">
        <w:rPr>
          <w:sz w:val="26"/>
          <w:szCs w:val="26"/>
          <w:rtl w:val="0"/>
        </w:rPr>
        <w:t xml:space="preserve">Các chế phẩm kháng sinh và retinoid bôi tại chỗ thường là các chế phẩm dùng đầu tiên trong điều trị mụn trứng cá từ nhẹ đến trung bình. Gần đây, việc phối hợp sử dụng các chế phẩm này góp phần tăng hiệu quả điều trị mụn trứng cá và rút ngắn nhanh sự cải thiện về mặt lâm sảng. Các thuốc uống cho thấy rất hiệu quả trong trường hợp mụn trứng cá nặng hoặc rất nặng và chính vì thế hạn chế sự tồn tại di chứng, nhất là sẹo, trên bệnh nhân mụn. Ánh sáng, laser và PDT là những phương pháp hỗ trợ tích cực trong điều trị mụn trứng cá, góp phần làm giảm số lượng thương tổn viêm trong mụn trứng cá nhẹ hoặc trung bình, và đặc biệt có thể giảm thiểu đáng kể di chứng sẹo mụn. </w:t>
      </w:r>
    </w:p>
    <w:p w:rsidR="00000000" w:rsidDel="00000000" w:rsidP="00000000" w:rsidRDefault="00000000" w:rsidRPr="00000000" w14:paraId="000001A0">
      <w:pPr>
        <w:pStyle w:val="Title"/>
        <w:spacing w:line="360" w:lineRule="auto"/>
        <w:jc w:val="both"/>
        <w:rPr>
          <w:sz w:val="26"/>
          <w:szCs w:val="26"/>
        </w:rPr>
      </w:pPr>
      <w:bookmarkStart w:colFirst="0" w:colLast="0" w:name="_b32gpchpc43l" w:id="4"/>
      <w:bookmarkEnd w:id="4"/>
      <w:r w:rsidDel="00000000" w:rsidR="00000000" w:rsidRPr="00000000">
        <w:rPr>
          <w:sz w:val="26"/>
          <w:szCs w:val="26"/>
          <w:rtl w:val="0"/>
        </w:rPr>
        <w:t xml:space="preserve">5/ Giang mai (XONG)</w:t>
      </w:r>
    </w:p>
    <w:p w:rsidR="00000000" w:rsidDel="00000000" w:rsidP="00000000" w:rsidRDefault="00000000" w:rsidRPr="00000000" w14:paraId="000001A1">
      <w:pPr>
        <w:numPr>
          <w:ilvl w:val="0"/>
          <w:numId w:val="30"/>
        </w:numPr>
        <w:spacing w:line="360" w:lineRule="auto"/>
        <w:ind w:left="720" w:hanging="360"/>
        <w:jc w:val="both"/>
        <w:rPr>
          <w:sz w:val="26"/>
          <w:szCs w:val="26"/>
        </w:rPr>
      </w:pPr>
      <w:r w:rsidDel="00000000" w:rsidR="00000000" w:rsidRPr="00000000">
        <w:rPr>
          <w:sz w:val="26"/>
          <w:szCs w:val="26"/>
          <w:rtl w:val="0"/>
        </w:rPr>
        <w:t xml:space="preserve">Bệnh giang mai là một bệnh lây truyền qua đường tình dục do xoắn khuẩn Treponema pallidum gây nên.Bệnh giang mai chia thành 3 giai đoạn: giang mai thời kỳ thứ nhất (10 – 90 ngày sau năm nhiễm), sau giang mai thời kỳ 2 (3 – 12 tuẩn sau giang mai I) và giang mai thời kỳ 3 (3 - 10 khi nhiễm) và giang mai tiềm ẩn (4 – 12 tuần  sau giang mai II). Hình ảnh lâm sàng của bệnh giang mai rất đa dạng, phong phú, tùy theo từng giai đoạn của bệnh. Trong Hội chứng loét sinh dục thì cần chú trọng đến giang mai thời kỳ thứ nhất với hình ảnh đặc của thời kỳ này là vết trợt, loét (săng) và hạch. </w:t>
      </w:r>
    </w:p>
    <w:p w:rsidR="00000000" w:rsidDel="00000000" w:rsidP="00000000" w:rsidRDefault="00000000" w:rsidRPr="00000000" w14:paraId="000001A2">
      <w:pPr>
        <w:numPr>
          <w:ilvl w:val="0"/>
          <w:numId w:val="30"/>
        </w:numPr>
        <w:spacing w:line="360" w:lineRule="auto"/>
        <w:ind w:left="720" w:hanging="360"/>
        <w:jc w:val="both"/>
        <w:rPr>
          <w:sz w:val="26"/>
          <w:szCs w:val="26"/>
        </w:rPr>
      </w:pPr>
      <w:r w:rsidDel="00000000" w:rsidR="00000000" w:rsidRPr="00000000">
        <w:rPr>
          <w:sz w:val="26"/>
          <w:szCs w:val="26"/>
          <w:rtl w:val="0"/>
        </w:rPr>
        <w:t xml:space="preserve">Săng giang mai xuất hiện ngay ở chỗ xoắn khuẩn đột nhập vào cơ thể với các đặc điểm là vết trợt nông, hình tròn hay bầu dục, bằng phẳng với mặt da, màu đỏ tươi, không có mủ, không có vảy và thường đơn độc một cái nhưng cũng khi có nhiều vết săng giang mai. Nền săng chắc, sạch, không có mủ máu, bóp không đau, tự lành sau 1 tháng dù không điều trị và luôn kèm hạch. </w:t>
      </w:r>
    </w:p>
    <w:p w:rsidR="00000000" w:rsidDel="00000000" w:rsidP="00000000" w:rsidRDefault="00000000" w:rsidRPr="00000000" w14:paraId="000001A3">
      <w:pPr>
        <w:numPr>
          <w:ilvl w:val="0"/>
          <w:numId w:val="30"/>
        </w:numPr>
        <w:spacing w:line="360" w:lineRule="auto"/>
        <w:ind w:left="720" w:hanging="360"/>
        <w:jc w:val="both"/>
        <w:rPr>
          <w:sz w:val="26"/>
          <w:szCs w:val="26"/>
        </w:rPr>
      </w:pPr>
      <w:r w:rsidDel="00000000" w:rsidR="00000000" w:rsidRPr="00000000">
        <w:rPr>
          <w:sz w:val="26"/>
          <w:szCs w:val="26"/>
          <w:rtl w:val="0"/>
        </w:rPr>
        <w:t xml:space="preserve">Hạch xuất hiện 5–6 ngày sau săng. Hạch cùng bên sang, sang ở giữa hạch 2 bên. Nhiều hạch tụ thành 1 nhóm lớn nhỏ không đều, trong đó có một hạch lớn được gọi là hạch “trưởng nhóm”. Hạch chắc, không viêm, không đau, không làm mủ. Bắt đầu hạch ở một bên, sau có thể cả hai bên. </w:t>
      </w:r>
    </w:p>
    <w:p w:rsidR="00000000" w:rsidDel="00000000" w:rsidP="00000000" w:rsidRDefault="00000000" w:rsidRPr="00000000" w14:paraId="000001A4">
      <w:pPr>
        <w:numPr>
          <w:ilvl w:val="0"/>
          <w:numId w:val="30"/>
        </w:numPr>
        <w:spacing w:line="360" w:lineRule="auto"/>
        <w:ind w:left="720" w:hanging="360"/>
        <w:jc w:val="both"/>
        <w:rPr>
          <w:sz w:val="26"/>
          <w:szCs w:val="26"/>
        </w:rPr>
      </w:pPr>
      <w:r w:rsidDel="00000000" w:rsidR="00000000" w:rsidRPr="00000000">
        <w:rPr>
          <w:sz w:val="26"/>
          <w:szCs w:val="26"/>
          <w:rtl w:val="0"/>
        </w:rPr>
        <w:t xml:space="preserve"> Biểu hiện lâm sàng </w:t>
      </w:r>
    </w:p>
    <w:p w:rsidR="00000000" w:rsidDel="00000000" w:rsidP="00000000" w:rsidRDefault="00000000" w:rsidRPr="00000000" w14:paraId="000001A5">
      <w:pPr>
        <w:numPr>
          <w:ilvl w:val="1"/>
          <w:numId w:val="30"/>
        </w:numPr>
        <w:spacing w:line="360" w:lineRule="auto"/>
        <w:ind w:left="1440" w:hanging="360"/>
        <w:jc w:val="both"/>
        <w:rPr>
          <w:sz w:val="26"/>
          <w:szCs w:val="26"/>
        </w:rPr>
      </w:pPr>
      <w:r w:rsidDel="00000000" w:rsidR="00000000" w:rsidRPr="00000000">
        <w:rPr>
          <w:sz w:val="26"/>
          <w:szCs w:val="26"/>
          <w:rtl w:val="0"/>
        </w:rPr>
        <w:t xml:space="preserve">Giang mai thời kỳ I được đặc trưng bởi săng tại vị trí vi khuẩn xâm nhập trực tiếp. Săng thường xuất hiện ở niêm mạc sinh dục, nhưng cũng có biểu hiện ngoài sinh dục (chiếm 6%) và thường gặp nhất ở môi hoặc trong khoang miệng. Biểu hiện là vết trợt hoặc loét đơn độc, không đau với đáy sạch, bờ cứng, tiết ít dịch huyết thanh vàng. Biểu hiện khác là vết loét có nền cứng ở mặt lưng lưỡi, kèm với nhú dạng lá tăng sản, và đây có thể là dấu hiệu lâm sàng duy nhất của bệnh.</w:t>
      </w:r>
    </w:p>
    <w:p w:rsidR="00000000" w:rsidDel="00000000" w:rsidP="00000000" w:rsidRDefault="00000000" w:rsidRPr="00000000" w14:paraId="000001A6">
      <w:pPr>
        <w:numPr>
          <w:ilvl w:val="1"/>
          <w:numId w:val="30"/>
        </w:numPr>
        <w:spacing w:line="360" w:lineRule="auto"/>
        <w:ind w:left="1440" w:hanging="360"/>
        <w:jc w:val="both"/>
        <w:rPr>
          <w:sz w:val="26"/>
          <w:szCs w:val="26"/>
        </w:rPr>
      </w:pPr>
      <w:r w:rsidDel="00000000" w:rsidR="00000000" w:rsidRPr="00000000">
        <w:rPr>
          <w:sz w:val="26"/>
          <w:szCs w:val="26"/>
          <w:rtl w:val="0"/>
        </w:rPr>
        <w:t xml:space="preserve"> Thương tổn miệng trong giang mai thời kỳ II đa dạng nhưng thường gặp nhất là thương tổn mảng niêm mạc với biểu hiện điển hình là mảng gồ nhẹ nhưng đôi khi là vết loét nông có giả mạc màu xám hoặc trắng.</w:t>
      </w:r>
    </w:p>
    <w:p w:rsidR="00000000" w:rsidDel="00000000" w:rsidP="00000000" w:rsidRDefault="00000000" w:rsidRPr="00000000" w14:paraId="000001A7">
      <w:pPr>
        <w:numPr>
          <w:ilvl w:val="1"/>
          <w:numId w:val="30"/>
        </w:numPr>
        <w:spacing w:line="360" w:lineRule="auto"/>
        <w:ind w:left="1440" w:hanging="360"/>
        <w:jc w:val="both"/>
        <w:rPr>
          <w:sz w:val="26"/>
          <w:szCs w:val="26"/>
        </w:rPr>
      </w:pPr>
      <w:r w:rsidDel="00000000" w:rsidR="00000000" w:rsidRPr="00000000">
        <w:rPr>
          <w:sz w:val="26"/>
          <w:szCs w:val="26"/>
          <w:rtl w:val="0"/>
        </w:rPr>
        <w:t xml:space="preserve"> Giang mai thời kỳ III có biểu hiện miệng là gôm, dạng u hạt, tiến triển mạn tính, thường ở khẩu cái cứng, có thể gây thủng xương khẩu cái, thâm nhiễm vào trong vách mũi. Biểu hiện khác là lưỡi teo, nứt và mảng bạch sản ở mặt lưng lưỡi.</w:t>
      </w:r>
    </w:p>
    <w:p w:rsidR="00000000" w:rsidDel="00000000" w:rsidP="00000000" w:rsidRDefault="00000000" w:rsidRPr="00000000" w14:paraId="000001A8">
      <w:pPr>
        <w:numPr>
          <w:ilvl w:val="0"/>
          <w:numId w:val="24"/>
        </w:numPr>
        <w:spacing w:line="360" w:lineRule="auto"/>
        <w:ind w:left="720" w:hanging="360"/>
        <w:jc w:val="both"/>
        <w:rPr>
          <w:sz w:val="26"/>
          <w:szCs w:val="26"/>
        </w:rPr>
      </w:pPr>
      <w:r w:rsidDel="00000000" w:rsidR="00000000" w:rsidRPr="00000000">
        <w:rPr>
          <w:sz w:val="26"/>
          <w:szCs w:val="26"/>
          <w:rtl w:val="0"/>
        </w:rPr>
        <w:t xml:space="preserve">Chẩn đoán </w:t>
      </w:r>
    </w:p>
    <w:p w:rsidR="00000000" w:rsidDel="00000000" w:rsidP="00000000" w:rsidRDefault="00000000" w:rsidRPr="00000000" w14:paraId="000001A9">
      <w:pPr>
        <w:numPr>
          <w:ilvl w:val="1"/>
          <w:numId w:val="24"/>
        </w:numPr>
        <w:spacing w:line="360" w:lineRule="auto"/>
        <w:ind w:left="1440" w:hanging="360"/>
        <w:jc w:val="both"/>
        <w:rPr>
          <w:sz w:val="26"/>
          <w:szCs w:val="26"/>
        </w:rPr>
      </w:pPr>
      <w:r w:rsidDel="00000000" w:rsidR="00000000" w:rsidRPr="00000000">
        <w:rPr>
          <w:sz w:val="26"/>
          <w:szCs w:val="26"/>
          <w:rtl w:val="0"/>
        </w:rPr>
        <w:t xml:space="preserve">Chủ yếu dựa vào lâm sàng và xét nghiệm huyết thanh giang mai. Soi kính hiển vi nền đen thương tổn miệng không được khuyến cáo vì thảm vi sinh vật trong khoang miệng có thể làm kết quả dương tính giả. Chẩn đoán phân biệt gồm nhiễm herpes simplex virus, hội chứng Behçet, loét do chấn thương</w:t>
      </w:r>
    </w:p>
    <w:p w:rsidR="00000000" w:rsidDel="00000000" w:rsidP="00000000" w:rsidRDefault="00000000" w:rsidRPr="00000000" w14:paraId="000001AA">
      <w:pPr>
        <w:numPr>
          <w:ilvl w:val="0"/>
          <w:numId w:val="15"/>
        </w:numPr>
        <w:spacing w:line="360" w:lineRule="auto"/>
        <w:ind w:left="720" w:hanging="360"/>
        <w:jc w:val="both"/>
        <w:rPr>
          <w:sz w:val="26"/>
          <w:szCs w:val="26"/>
        </w:rPr>
      </w:pPr>
      <w:r w:rsidDel="00000000" w:rsidR="00000000" w:rsidRPr="00000000">
        <w:rPr>
          <w:sz w:val="26"/>
          <w:szCs w:val="26"/>
          <w:rtl w:val="0"/>
        </w:rPr>
        <w:t xml:space="preserve"> Điều trị </w:t>
      </w:r>
    </w:p>
    <w:p w:rsidR="00000000" w:rsidDel="00000000" w:rsidP="00000000" w:rsidRDefault="00000000" w:rsidRPr="00000000" w14:paraId="000001AB">
      <w:pPr>
        <w:numPr>
          <w:ilvl w:val="1"/>
          <w:numId w:val="15"/>
        </w:numPr>
        <w:spacing w:line="360" w:lineRule="auto"/>
        <w:ind w:left="1440" w:hanging="360"/>
        <w:jc w:val="both"/>
        <w:rPr>
          <w:sz w:val="26"/>
          <w:szCs w:val="26"/>
        </w:rPr>
      </w:pPr>
      <w:r w:rsidDel="00000000" w:rsidR="00000000" w:rsidRPr="00000000">
        <w:rPr>
          <w:sz w:val="26"/>
          <w:szCs w:val="26"/>
          <w:rtl w:val="0"/>
        </w:rPr>
        <w:t xml:space="preserve">Giang mai được điều trị với penicillin G benzathine tại cơ sở chuyên khoa, tầm soát chẩn đoán người bạn tình và quản lý an toàn tình dục</w:t>
      </w:r>
    </w:p>
    <w:p w:rsidR="00000000" w:rsidDel="00000000" w:rsidP="00000000" w:rsidRDefault="00000000" w:rsidRPr="00000000" w14:paraId="000001AC">
      <w:pPr>
        <w:numPr>
          <w:ilvl w:val="1"/>
          <w:numId w:val="15"/>
        </w:numPr>
        <w:spacing w:line="360" w:lineRule="auto"/>
        <w:ind w:left="1440" w:hanging="360"/>
        <w:jc w:val="both"/>
        <w:rPr>
          <w:sz w:val="26"/>
          <w:szCs w:val="26"/>
        </w:rPr>
      </w:pPr>
      <w:r w:rsidDel="00000000" w:rsidR="00000000" w:rsidRPr="00000000">
        <w:rPr>
          <w:sz w:val="26"/>
          <w:szCs w:val="26"/>
          <w:rtl w:val="0"/>
        </w:rPr>
        <w:t xml:space="preserve">Điều trị thời kỳ thứ nhất:</w:t>
      </w:r>
    </w:p>
    <w:p w:rsidR="00000000" w:rsidDel="00000000" w:rsidP="00000000" w:rsidRDefault="00000000" w:rsidRPr="00000000" w14:paraId="000001AD">
      <w:pPr>
        <w:numPr>
          <w:ilvl w:val="2"/>
          <w:numId w:val="15"/>
        </w:numPr>
        <w:spacing w:line="360" w:lineRule="auto"/>
        <w:ind w:left="2160" w:hanging="360"/>
        <w:jc w:val="both"/>
        <w:rPr>
          <w:sz w:val="26"/>
          <w:szCs w:val="26"/>
        </w:rPr>
      </w:pPr>
      <w:r w:rsidDel="00000000" w:rsidR="00000000" w:rsidRPr="00000000">
        <w:rPr>
          <w:sz w:val="26"/>
          <w:szCs w:val="26"/>
          <w:rtl w:val="0"/>
        </w:rPr>
        <w:t xml:space="preserve">Penicillin đuơcj xem là một thuốc điều trị chính yếu và tiêu chuẩn trong bệnh giang mai trong tất cả các giai đoạn của bệnh. </w:t>
      </w:r>
    </w:p>
    <w:p w:rsidR="00000000" w:rsidDel="00000000" w:rsidP="00000000" w:rsidRDefault="00000000" w:rsidRPr="00000000" w14:paraId="000001AE">
      <w:pPr>
        <w:numPr>
          <w:ilvl w:val="3"/>
          <w:numId w:val="15"/>
        </w:numPr>
        <w:spacing w:line="360" w:lineRule="auto"/>
        <w:ind w:left="2880" w:hanging="360"/>
        <w:jc w:val="both"/>
        <w:rPr>
          <w:sz w:val="26"/>
          <w:szCs w:val="26"/>
        </w:rPr>
      </w:pPr>
      <w:r w:rsidDel="00000000" w:rsidR="00000000" w:rsidRPr="00000000">
        <w:rPr>
          <w:sz w:val="26"/>
          <w:szCs w:val="26"/>
          <w:rtl w:val="0"/>
        </w:rPr>
        <w:t xml:space="preserve">Benzathine penicillin 2,4 triệu đơn vị, tiêm bắp, một liều duy nhất, hoặc procaine penicillin 1,2 M UI TB hàng ngày x 10 - 14 ngày. </w:t>
      </w:r>
    </w:p>
    <w:p w:rsidR="00000000" w:rsidDel="00000000" w:rsidP="00000000" w:rsidRDefault="00000000" w:rsidRPr="00000000" w14:paraId="000001AF">
      <w:pPr>
        <w:numPr>
          <w:ilvl w:val="3"/>
          <w:numId w:val="15"/>
        </w:numPr>
        <w:spacing w:line="360" w:lineRule="auto"/>
        <w:ind w:left="2880" w:hanging="360"/>
        <w:jc w:val="both"/>
        <w:rPr>
          <w:sz w:val="26"/>
          <w:szCs w:val="26"/>
        </w:rPr>
      </w:pPr>
      <w:r w:rsidDel="00000000" w:rsidR="00000000" w:rsidRPr="00000000">
        <w:rPr>
          <w:sz w:val="26"/>
          <w:szCs w:val="26"/>
          <w:rtl w:val="0"/>
        </w:rPr>
        <w:t xml:space="preserve">Trong trường hợp không sử dụng được penicillin (dị ứng) hoặc không có thuốc thì có thể dùng doxycycline 100 mg uống 2 lần/ ngày x 14 ngày hoặc trong một số trường hợp dùng azithromycin 2 g uống liều duy nhất.</w:t>
      </w:r>
    </w:p>
    <w:p w:rsidR="00000000" w:rsidDel="00000000" w:rsidP="00000000" w:rsidRDefault="00000000" w:rsidRPr="00000000" w14:paraId="000001B0">
      <w:pPr>
        <w:numPr>
          <w:ilvl w:val="3"/>
          <w:numId w:val="15"/>
        </w:numPr>
        <w:spacing w:line="360" w:lineRule="auto"/>
        <w:ind w:left="2880" w:hanging="360"/>
        <w:jc w:val="both"/>
        <w:rPr>
          <w:sz w:val="26"/>
          <w:szCs w:val="26"/>
        </w:rPr>
      </w:pPr>
      <w:r w:rsidDel="00000000" w:rsidR="00000000" w:rsidRPr="00000000">
        <w:rPr>
          <w:sz w:val="26"/>
          <w:szCs w:val="26"/>
          <w:rtl w:val="0"/>
        </w:rPr>
        <w:t xml:space="preserve"> Trong một nghiên cứu vào năm 2010, azithromycine liều duy nhất 2 g uống có hiệu quả tương đương với Benzathine penicillin 2,4 triệu đơn vị, tiêm bắp ở bệnh nhân giang mai sớm không nhiễm HIV. </w:t>
      </w:r>
    </w:p>
    <w:p w:rsidR="00000000" w:rsidDel="00000000" w:rsidP="00000000" w:rsidRDefault="00000000" w:rsidRPr="00000000" w14:paraId="000001B1">
      <w:pPr>
        <w:numPr>
          <w:ilvl w:val="3"/>
          <w:numId w:val="15"/>
        </w:numPr>
        <w:spacing w:line="360" w:lineRule="auto"/>
        <w:ind w:left="2880" w:hanging="360"/>
        <w:jc w:val="both"/>
        <w:rPr>
          <w:sz w:val="26"/>
          <w:szCs w:val="26"/>
        </w:rPr>
      </w:pPr>
      <w:r w:rsidDel="00000000" w:rsidR="00000000" w:rsidRPr="00000000">
        <w:rPr>
          <w:sz w:val="26"/>
          <w:szCs w:val="26"/>
          <w:rtl w:val="0"/>
        </w:rPr>
        <w:t xml:space="preserve">Nếu có thai: benzathine penicillin G 2,4 triệu đơn vị, tiêm bắp một liều duy. Trường hợp dị ng penicillin có thể thay thế bằng erythromycin 500 mg uống 4 lần/ngày trong 15 ngày hoặc azithromycin 2 g uống liều duy nhất. Hai thuốc sau không qua hàng rào nhau thai, do vậy cần thiết điều trị trẻ ngay sau sinh. Doxycyclin không sử dụng cho thai phụ. </w:t>
      </w:r>
    </w:p>
    <w:p w:rsidR="00000000" w:rsidDel="00000000" w:rsidP="00000000" w:rsidRDefault="00000000" w:rsidRPr="00000000" w14:paraId="000001B2">
      <w:pPr>
        <w:numPr>
          <w:ilvl w:val="3"/>
          <w:numId w:val="15"/>
        </w:numPr>
        <w:spacing w:line="360" w:lineRule="auto"/>
        <w:ind w:left="2880" w:hanging="360"/>
        <w:jc w:val="both"/>
        <w:rPr>
          <w:sz w:val="26"/>
          <w:szCs w:val="26"/>
        </w:rPr>
      </w:pPr>
      <w:r w:rsidDel="00000000" w:rsidR="00000000" w:rsidRPr="00000000">
        <w:rPr>
          <w:sz w:val="26"/>
          <w:szCs w:val="26"/>
          <w:rtl w:val="0"/>
        </w:rPr>
        <w:t xml:space="preserve">Theo dõi: tái khám lâm sàng và xét nghiệm huyết thanh 6 và 12 tháng/ lần sau điều trị. </w:t>
      </w:r>
    </w:p>
    <w:p w:rsidR="00000000" w:rsidDel="00000000" w:rsidP="00000000" w:rsidRDefault="00000000" w:rsidRPr="00000000" w14:paraId="000001B3">
      <w:pPr>
        <w:pStyle w:val="Title"/>
        <w:spacing w:line="360" w:lineRule="auto"/>
        <w:jc w:val="both"/>
        <w:rPr>
          <w:sz w:val="26"/>
          <w:szCs w:val="26"/>
        </w:rPr>
      </w:pPr>
      <w:bookmarkStart w:colFirst="0" w:colLast="0" w:name="_hht3e2gibygc" w:id="5"/>
      <w:bookmarkEnd w:id="5"/>
      <w:r w:rsidDel="00000000" w:rsidR="00000000" w:rsidRPr="00000000">
        <w:rPr>
          <w:sz w:val="26"/>
          <w:szCs w:val="26"/>
          <w:rtl w:val="0"/>
        </w:rPr>
        <w:t xml:space="preserve">6/ Bệnh lý niêm mạc miệng (XONG)</w:t>
      </w:r>
    </w:p>
    <w:p w:rsidR="00000000" w:rsidDel="00000000" w:rsidP="00000000" w:rsidRDefault="00000000" w:rsidRPr="00000000" w14:paraId="000001B4">
      <w:pPr>
        <w:numPr>
          <w:ilvl w:val="0"/>
          <w:numId w:val="9"/>
        </w:numPr>
        <w:spacing w:line="360" w:lineRule="auto"/>
        <w:ind w:left="720" w:hanging="360"/>
        <w:jc w:val="both"/>
        <w:rPr>
          <w:sz w:val="26"/>
          <w:szCs w:val="26"/>
        </w:rPr>
      </w:pPr>
      <w:r w:rsidDel="00000000" w:rsidR="00000000" w:rsidRPr="00000000">
        <w:rPr>
          <w:sz w:val="26"/>
          <w:szCs w:val="26"/>
          <w:rtl w:val="0"/>
        </w:rPr>
        <w:t xml:space="preserve">MỞ ĐẦU </w:t>
      </w:r>
    </w:p>
    <w:p w:rsidR="00000000" w:rsidDel="00000000" w:rsidP="00000000" w:rsidRDefault="00000000" w:rsidRPr="00000000" w14:paraId="000001B5">
      <w:pPr>
        <w:numPr>
          <w:ilvl w:val="0"/>
          <w:numId w:val="27"/>
        </w:numPr>
        <w:spacing w:line="360" w:lineRule="auto"/>
        <w:ind w:left="1440" w:hanging="360"/>
        <w:jc w:val="both"/>
        <w:rPr>
          <w:sz w:val="26"/>
          <w:szCs w:val="26"/>
        </w:rPr>
      </w:pPr>
      <w:r w:rsidDel="00000000" w:rsidR="00000000" w:rsidRPr="00000000">
        <w:rPr>
          <w:sz w:val="26"/>
          <w:szCs w:val="26"/>
          <w:rtl w:val="0"/>
        </w:rPr>
        <w:t xml:space="preserve">Biểu hiện tổn thương vùng miệng có thể là triệu chứng niêm mạc của bệnh da nhưng cũng có thể là biểu hiện đặc trưng của bệnh lý vùng miệng và niêm mạc miệng. Nhiều trường hợp biểu hiện vùng miệng còn là dấu chỉ điểm của bệnh hệ thống. Khám vùng miệng đòi hỏi sự cẩn thận, dùng dụng cụ đè lưỡi, đèn chiếu sáng, và phối hợp các chuyên khoa da liễu, tai mũi họng, răng hàm mặt và chuyên khoa khác. </w:t>
      </w:r>
    </w:p>
    <w:p w:rsidR="00000000" w:rsidDel="00000000" w:rsidP="00000000" w:rsidRDefault="00000000" w:rsidRPr="00000000" w14:paraId="000001B6">
      <w:pPr>
        <w:numPr>
          <w:ilvl w:val="0"/>
          <w:numId w:val="9"/>
        </w:numPr>
        <w:spacing w:line="360" w:lineRule="auto"/>
        <w:ind w:left="720" w:hanging="360"/>
        <w:jc w:val="both"/>
        <w:rPr>
          <w:sz w:val="26"/>
          <w:szCs w:val="26"/>
        </w:rPr>
      </w:pPr>
      <w:r w:rsidDel="00000000" w:rsidR="00000000" w:rsidRPr="00000000">
        <w:rPr>
          <w:sz w:val="26"/>
          <w:szCs w:val="26"/>
          <w:rtl w:val="0"/>
        </w:rPr>
        <w:t xml:space="preserve">ĐẶC ĐIỂM CẤU TRÚC MÔ HỌC NIÊM MẠC MIỆNG </w:t>
      </w:r>
    </w:p>
    <w:p w:rsidR="00000000" w:rsidDel="00000000" w:rsidP="00000000" w:rsidRDefault="00000000" w:rsidRPr="00000000" w14:paraId="000001B7">
      <w:pPr>
        <w:numPr>
          <w:ilvl w:val="0"/>
          <w:numId w:val="23"/>
        </w:numPr>
        <w:spacing w:line="360" w:lineRule="auto"/>
        <w:ind w:left="1440" w:hanging="360"/>
        <w:jc w:val="both"/>
        <w:rPr>
          <w:sz w:val="26"/>
          <w:szCs w:val="26"/>
        </w:rPr>
      </w:pPr>
      <w:r w:rsidDel="00000000" w:rsidR="00000000" w:rsidRPr="00000000">
        <w:rPr>
          <w:sz w:val="26"/>
          <w:szCs w:val="26"/>
          <w:rtl w:val="0"/>
        </w:rPr>
        <w:t xml:space="preserve">Biểu mô lót niêm mạc miệng bắt nguồn hầu hết từ ngoại bì, ngoại trừ 1/3 sau của lưỡi có nguồn gốc nội bì. Niêm mạc miệng được chia thành niêm mạc nhai (masticatory mucosa), niêm mạc phủ (lining mucosa) và niêm mạc biệt hóa (specialized mucosa). </w:t>
      </w:r>
    </w:p>
    <w:p w:rsidR="00000000" w:rsidDel="00000000" w:rsidP="00000000" w:rsidRDefault="00000000" w:rsidRPr="00000000" w14:paraId="000001B8">
      <w:pPr>
        <w:numPr>
          <w:ilvl w:val="0"/>
          <w:numId w:val="23"/>
        </w:numPr>
        <w:spacing w:line="360" w:lineRule="auto"/>
        <w:ind w:left="1440" w:hanging="360"/>
        <w:jc w:val="both"/>
        <w:rPr>
          <w:sz w:val="26"/>
          <w:szCs w:val="26"/>
        </w:rPr>
      </w:pPr>
      <w:r w:rsidDel="00000000" w:rsidR="00000000" w:rsidRPr="00000000">
        <w:rPr>
          <w:sz w:val="26"/>
          <w:szCs w:val="26"/>
          <w:rtl w:val="0"/>
        </w:rPr>
        <w:t xml:space="preserve">Niêm mạc nhai (niêm mạc khẩu cái cứng và nướu) là biểu mô sừng hóa hoặc á sừng (còn nhân trong lớp sừng) kèm nhiều mào thượng bì và nhú bì dài, ít phần dưới niêm mạc, thích nghi với áp lực và lực ma sát.</w:t>
      </w:r>
    </w:p>
    <w:p w:rsidR="00000000" w:rsidDel="00000000" w:rsidP="00000000" w:rsidRDefault="00000000" w:rsidRPr="00000000" w14:paraId="000001B9">
      <w:pPr>
        <w:numPr>
          <w:ilvl w:val="0"/>
          <w:numId w:val="23"/>
        </w:numPr>
        <w:spacing w:line="360" w:lineRule="auto"/>
        <w:ind w:left="1440" w:hanging="360"/>
        <w:jc w:val="both"/>
        <w:rPr>
          <w:sz w:val="26"/>
          <w:szCs w:val="26"/>
        </w:rPr>
      </w:pPr>
      <w:r w:rsidDel="00000000" w:rsidR="00000000" w:rsidRPr="00000000">
        <w:rPr>
          <w:sz w:val="26"/>
          <w:szCs w:val="26"/>
          <w:rtl w:val="0"/>
        </w:rPr>
        <w:t xml:space="preserve">Niêm mạc phủ (niêm mạc má, môi, nướu rời, sàn miệng, mặt bụng lưỡi, và khẩu cái mềm) là niêm mạc không sừng hóa, kèm mào thượng bì và nhú bì rộng, nhiều sợi đàn hồi trong lớp đệm. </w:t>
      </w:r>
    </w:p>
    <w:p w:rsidR="00000000" w:rsidDel="00000000" w:rsidP="00000000" w:rsidRDefault="00000000" w:rsidRPr="00000000" w14:paraId="000001BA">
      <w:pPr>
        <w:numPr>
          <w:ilvl w:val="0"/>
          <w:numId w:val="23"/>
        </w:numPr>
        <w:spacing w:line="360" w:lineRule="auto"/>
        <w:ind w:left="1440" w:hanging="360"/>
        <w:jc w:val="both"/>
        <w:rPr>
          <w:sz w:val="26"/>
          <w:szCs w:val="26"/>
        </w:rPr>
      </w:pPr>
      <w:r w:rsidDel="00000000" w:rsidR="00000000" w:rsidRPr="00000000">
        <w:rPr>
          <w:sz w:val="26"/>
          <w:szCs w:val="26"/>
          <w:rtl w:val="0"/>
        </w:rPr>
        <w:t xml:space="preserve">Niêm mạc biệt hóa là niêm mạc sừng hóa trên mặt lưng lưỡi, với nhiều mào thượng bì và bì nhú, nhiều sợi đàn hồi và collagen trong lớp đệm và không có lớp dưới niêm, thích nghi với chức năng vị giác và nhai. </w:t>
      </w:r>
    </w:p>
    <w:p w:rsidR="00000000" w:rsidDel="00000000" w:rsidP="00000000" w:rsidRDefault="00000000" w:rsidRPr="00000000" w14:paraId="000001BB">
      <w:pPr>
        <w:numPr>
          <w:ilvl w:val="0"/>
          <w:numId w:val="23"/>
        </w:numPr>
        <w:spacing w:line="360" w:lineRule="auto"/>
        <w:ind w:left="1440" w:hanging="360"/>
        <w:jc w:val="both"/>
        <w:rPr>
          <w:sz w:val="26"/>
          <w:szCs w:val="26"/>
        </w:rPr>
      </w:pPr>
      <w:r w:rsidDel="00000000" w:rsidR="00000000" w:rsidRPr="00000000">
        <w:rPr>
          <w:sz w:val="26"/>
          <w:szCs w:val="26"/>
          <w:rtl w:val="0"/>
        </w:rPr>
        <w:t xml:space="preserve">Mô liên kết của niêm mạc miệng có nguồn gốc ngoại bì trung mô (ectomesenchymal).Phần phụ không hiện diện trong mô liên kết của niêm mạc miệng, trừ tuyến bã, còn gọi là hạt Fordyce. Ngoài ra, miệng còn chứa 800 – 1 000 tiểu thùy của tuyến nước bọt phụ,trừ vùng nướu và mặt trước khẩu cái cứng. </w:t>
      </w:r>
    </w:p>
    <w:p w:rsidR="00000000" w:rsidDel="00000000" w:rsidP="00000000" w:rsidRDefault="00000000" w:rsidRPr="00000000" w14:paraId="000001BC">
      <w:pPr>
        <w:numPr>
          <w:ilvl w:val="0"/>
          <w:numId w:val="9"/>
        </w:numPr>
        <w:spacing w:line="360" w:lineRule="auto"/>
        <w:ind w:left="720" w:hanging="360"/>
        <w:jc w:val="both"/>
        <w:rPr>
          <w:sz w:val="26"/>
          <w:szCs w:val="26"/>
        </w:rPr>
      </w:pPr>
      <w:r w:rsidDel="00000000" w:rsidR="00000000" w:rsidRPr="00000000">
        <w:rPr>
          <w:sz w:val="26"/>
          <w:szCs w:val="26"/>
          <w:rtl w:val="0"/>
        </w:rPr>
        <w:t xml:space="preserve">MỘT SỐ THƯƠNG TỔN, BỆNH LÝ NIÊM MẠC MIỆNG </w:t>
      </w:r>
    </w:p>
    <w:p w:rsidR="00000000" w:rsidDel="00000000" w:rsidP="00000000" w:rsidRDefault="00000000" w:rsidRPr="00000000" w14:paraId="000001BD">
      <w:pPr>
        <w:numPr>
          <w:ilvl w:val="0"/>
          <w:numId w:val="22"/>
        </w:numPr>
        <w:spacing w:line="360" w:lineRule="auto"/>
        <w:ind w:left="1440" w:hanging="360"/>
        <w:jc w:val="both"/>
        <w:rPr>
          <w:sz w:val="26"/>
          <w:szCs w:val="26"/>
        </w:rPr>
      </w:pPr>
      <w:r w:rsidDel="00000000" w:rsidR="00000000" w:rsidRPr="00000000">
        <w:rPr>
          <w:sz w:val="26"/>
          <w:szCs w:val="26"/>
          <w:rtl w:val="0"/>
        </w:rPr>
        <w:t xml:space="preserve">Thương tổn niêm mạc miệng được phân loại dựa trên biểu hiện lâm sàng gồm dạng (1) loét, (2) mụn nước-bóng nước, (3) dát sẩn, (4) u lồi (exophytic), nhú, hay dạng nấm(fungating), (5) nốt hay dạng polyp, và (6) thay đổi màu sắc. </w:t>
      </w:r>
    </w:p>
    <w:p w:rsidR="00000000" w:rsidDel="00000000" w:rsidP="00000000" w:rsidRDefault="00000000" w:rsidRPr="00000000" w14:paraId="000001BE">
      <w:pPr>
        <w:numPr>
          <w:ilvl w:val="1"/>
          <w:numId w:val="22"/>
        </w:numPr>
        <w:spacing w:line="360" w:lineRule="auto"/>
        <w:ind w:left="2160" w:hanging="360"/>
        <w:jc w:val="both"/>
        <w:rPr>
          <w:sz w:val="26"/>
          <w:szCs w:val="26"/>
        </w:rPr>
      </w:pPr>
      <w:r w:rsidDel="00000000" w:rsidR="00000000" w:rsidRPr="00000000">
        <w:rPr>
          <w:sz w:val="26"/>
          <w:szCs w:val="26"/>
          <w:rtl w:val="0"/>
        </w:rPr>
        <w:t xml:space="preserve">Thương tổn loét:</w:t>
      </w:r>
    </w:p>
    <w:p w:rsidR="00000000" w:rsidDel="00000000" w:rsidP="00000000" w:rsidRDefault="00000000" w:rsidRPr="00000000" w14:paraId="000001BF">
      <w:pPr>
        <w:numPr>
          <w:ilvl w:val="2"/>
          <w:numId w:val="22"/>
        </w:numPr>
        <w:spacing w:line="360" w:lineRule="auto"/>
        <w:ind w:left="2880" w:hanging="360"/>
        <w:jc w:val="both"/>
        <w:rPr>
          <w:sz w:val="26"/>
          <w:szCs w:val="26"/>
        </w:rPr>
      </w:pPr>
      <w:r w:rsidDel="00000000" w:rsidR="00000000" w:rsidRPr="00000000">
        <w:rPr>
          <w:sz w:val="26"/>
          <w:szCs w:val="26"/>
          <w:rtl w:val="0"/>
        </w:rPr>
        <w:t xml:space="preserve">Loét miệng do nhiều nguyên nhân, gồm chấn thương, bệnh miễn dịch, nhiễm trùng(vi khuẩn, nấm sâu, virus) và tân sinh (ung thư tế bào gai, lymphoma, u tuyến nước bọt ác tính). Những thương tổn này thường đau, trừ ung thư tế bào gai, lupus ban đỏ.</w:t>
      </w:r>
    </w:p>
    <w:p w:rsidR="00000000" w:rsidDel="00000000" w:rsidP="00000000" w:rsidRDefault="00000000" w:rsidRPr="00000000" w14:paraId="000001C0">
      <w:pPr>
        <w:numPr>
          <w:ilvl w:val="2"/>
          <w:numId w:val="22"/>
        </w:numPr>
        <w:spacing w:line="360" w:lineRule="auto"/>
        <w:ind w:left="2880" w:hanging="360"/>
        <w:jc w:val="both"/>
        <w:rPr>
          <w:sz w:val="26"/>
          <w:szCs w:val="26"/>
        </w:rPr>
      </w:pPr>
      <w:r w:rsidDel="00000000" w:rsidR="00000000" w:rsidRPr="00000000">
        <w:rPr>
          <w:sz w:val="26"/>
          <w:szCs w:val="26"/>
          <w:rtl w:val="0"/>
        </w:rPr>
        <w:t xml:space="preserve">Viêm nhiễm áp tơ tái diễn (Recurrent Aphthous Stomatitis - RAS) </w:t>
      </w:r>
    </w:p>
    <w:p w:rsidR="00000000" w:rsidDel="00000000" w:rsidP="00000000" w:rsidRDefault="00000000" w:rsidRPr="00000000" w14:paraId="000001C1">
      <w:pPr>
        <w:numPr>
          <w:ilvl w:val="3"/>
          <w:numId w:val="22"/>
        </w:numPr>
        <w:spacing w:line="360" w:lineRule="auto"/>
        <w:ind w:left="3600" w:hanging="360"/>
        <w:jc w:val="both"/>
        <w:rPr>
          <w:sz w:val="26"/>
          <w:szCs w:val="26"/>
        </w:rPr>
      </w:pPr>
      <w:r w:rsidDel="00000000" w:rsidR="00000000" w:rsidRPr="00000000">
        <w:rPr>
          <w:sz w:val="26"/>
          <w:szCs w:val="26"/>
          <w:rtl w:val="0"/>
        </w:rPr>
        <w:t xml:space="preserve">Viêm miệng áp-tơ tái diễn (canker sores) là thương tổn niêm mạc miệng thường gặp nhất, ảnh hưởng 10 – 20% dân số, ưu thế ở nữ. Biểu hiện đặc trưng là loét miệng xảy ra có tính chu kỳ, mà không có mụn nước hay bóng nước trước đó. Bệnh khởi phát ở độ tuổi điển hình ở độ tuổi 10-20.</w:t>
      </w:r>
    </w:p>
    <w:p w:rsidR="00000000" w:rsidDel="00000000" w:rsidP="00000000" w:rsidRDefault="00000000" w:rsidRPr="00000000" w14:paraId="000001C2">
      <w:pPr>
        <w:numPr>
          <w:ilvl w:val="3"/>
          <w:numId w:val="22"/>
        </w:numPr>
        <w:spacing w:line="360" w:lineRule="auto"/>
        <w:ind w:left="3600" w:hanging="360"/>
        <w:jc w:val="both"/>
        <w:rPr>
          <w:sz w:val="26"/>
          <w:szCs w:val="26"/>
        </w:rPr>
      </w:pPr>
      <w:r w:rsidDel="00000000" w:rsidR="00000000" w:rsidRPr="00000000">
        <w:rPr>
          <w:sz w:val="26"/>
          <w:szCs w:val="26"/>
          <w:rtl w:val="0"/>
        </w:rPr>
        <w:t xml:space="preserve">Nguyên nhân gây bệnh chưa rõ, có một số già thuyết về vai trò của các yếu tố thúc tái phát, thường là nhiễm trùng hoặc miễn dịch. </w:t>
      </w:r>
    </w:p>
    <w:p w:rsidR="00000000" w:rsidDel="00000000" w:rsidP="00000000" w:rsidRDefault="00000000" w:rsidRPr="00000000" w14:paraId="000001C3">
      <w:pPr>
        <w:numPr>
          <w:ilvl w:val="3"/>
          <w:numId w:val="22"/>
        </w:numPr>
        <w:spacing w:line="360" w:lineRule="auto"/>
        <w:ind w:left="3600" w:hanging="360"/>
        <w:jc w:val="both"/>
        <w:rPr>
          <w:sz w:val="26"/>
          <w:szCs w:val="26"/>
        </w:rPr>
      </w:pPr>
      <w:r w:rsidDel="00000000" w:rsidR="00000000" w:rsidRPr="00000000">
        <w:rPr>
          <w:sz w:val="26"/>
          <w:szCs w:val="26"/>
          <w:rtl w:val="0"/>
        </w:rPr>
        <w:t xml:space="preserve">Biểu hiện lâm sàng:</w:t>
      </w:r>
    </w:p>
    <w:p w:rsidR="00000000" w:rsidDel="00000000" w:rsidP="00000000" w:rsidRDefault="00000000" w:rsidRPr="00000000" w14:paraId="000001C4">
      <w:pPr>
        <w:numPr>
          <w:ilvl w:val="4"/>
          <w:numId w:val="22"/>
        </w:numPr>
        <w:spacing w:line="360" w:lineRule="auto"/>
        <w:ind w:left="4320" w:hanging="360"/>
        <w:jc w:val="both"/>
        <w:rPr>
          <w:sz w:val="26"/>
          <w:szCs w:val="26"/>
        </w:rPr>
      </w:pPr>
      <w:r w:rsidDel="00000000" w:rsidR="00000000" w:rsidRPr="00000000">
        <w:rPr>
          <w:sz w:val="26"/>
          <w:szCs w:val="26"/>
          <w:rtl w:val="0"/>
        </w:rPr>
        <w:t xml:space="preserve">Thương tổn khởi đầu là một hay nhiều </w:t>
      </w:r>
      <w:r w:rsidDel="00000000" w:rsidR="00000000" w:rsidRPr="00000000">
        <w:rPr>
          <w:sz w:val="26"/>
          <w:szCs w:val="26"/>
          <w:rtl w:val="0"/>
        </w:rPr>
        <w:t xml:space="preserve">sẩn</w:t>
      </w:r>
      <w:r w:rsidDel="00000000" w:rsidR="00000000" w:rsidRPr="00000000">
        <w:rPr>
          <w:sz w:val="26"/>
          <w:szCs w:val="26"/>
          <w:rtl w:val="0"/>
        </w:rPr>
        <w:t xml:space="preserve"> nhỏ, màu đỏ, rải rác hoặc thành chùm,nhân khó vòng ăn vài uống giờ tiến triển thành vết loét. Vết loét đau, có thể nghiêm trọng khiến bệnh gồm niêm mạc và nói chuyện. Vị trí thường gặp là vùng niêm mạc không sừng hóa, má, môi, bờ lưỡi, sàn miệng, khẩu cái mềm. </w:t>
      </w:r>
    </w:p>
    <w:p w:rsidR="00000000" w:rsidDel="00000000" w:rsidP="00000000" w:rsidRDefault="00000000" w:rsidRPr="00000000" w14:paraId="000001C5">
      <w:pPr>
        <w:numPr>
          <w:ilvl w:val="5"/>
          <w:numId w:val="22"/>
        </w:numPr>
        <w:spacing w:line="360" w:lineRule="auto"/>
        <w:ind w:left="5040" w:hanging="360"/>
        <w:jc w:val="both"/>
        <w:rPr>
          <w:sz w:val="26"/>
          <w:szCs w:val="26"/>
        </w:rPr>
      </w:pPr>
      <w:r w:rsidDel="00000000" w:rsidR="00000000" w:rsidRPr="00000000">
        <w:rPr>
          <w:sz w:val="26"/>
          <w:szCs w:val="26"/>
          <w:rtl w:val="0"/>
        </w:rPr>
        <w:t xml:space="preserve">Áp-tơ có ba dạng lâm sàng chính gồm áp-tơ nhỏ, lớn và dạng herpes. hợp Viêm miệng áp-tơ nhỏ là dạng thường gặp nhất của RAS, chiếm khoảng 80% trường hợp và kính điển (3 hình – có những đợt tái phát gồm 1 – 5 vết loét nông, nhỏ, khoảng 5mm và thường 10mm), hình tròn hay bầu dục, màu trắng, được bao phủ bởi giả mạc niêm mạc không có viền nhai, hồng ban xung quanh (Hình 11-1). Dạng này chủ yếu ảnh hưởng đặc biệt ở phần trước của niêm mạc miệng. Vết loét kéo dài 7– 14 ngày nếu không điều trị và thường lành không để lại sẹo. </w:t>
      </w:r>
    </w:p>
    <w:p w:rsidR="00000000" w:rsidDel="00000000" w:rsidP="00000000" w:rsidRDefault="00000000" w:rsidRPr="00000000" w14:paraId="000001C6">
      <w:pPr>
        <w:numPr>
          <w:ilvl w:val="5"/>
          <w:numId w:val="22"/>
        </w:numPr>
        <w:spacing w:line="360" w:lineRule="auto"/>
        <w:ind w:left="5040" w:hanging="360"/>
        <w:jc w:val="both"/>
        <w:rPr>
          <w:sz w:val="26"/>
          <w:szCs w:val="26"/>
        </w:rPr>
      </w:pPr>
      <w:r w:rsidDel="00000000" w:rsidR="00000000" w:rsidRPr="00000000">
        <w:rPr>
          <w:sz w:val="26"/>
          <w:szCs w:val="26"/>
          <w:rtl w:val="0"/>
        </w:rPr>
        <w:t xml:space="preserve">Viêm miệng áp-tơ lớn có kích thước vết loét lớn (&gt; 10 mm đường kính), sâu, tôn tại lâu hơn (2 – 12 tuần) và rất đau, khi lành để lại sẹo. Dạng này thường thấy ở môi và thành sau họng miệng.</w:t>
      </w:r>
    </w:p>
    <w:p w:rsidR="00000000" w:rsidDel="00000000" w:rsidP="00000000" w:rsidRDefault="00000000" w:rsidRPr="00000000" w14:paraId="000001C7">
      <w:pPr>
        <w:numPr>
          <w:ilvl w:val="5"/>
          <w:numId w:val="22"/>
        </w:numPr>
        <w:spacing w:line="360" w:lineRule="auto"/>
        <w:ind w:left="5040" w:hanging="360"/>
        <w:jc w:val="both"/>
        <w:rPr>
          <w:sz w:val="26"/>
          <w:szCs w:val="26"/>
        </w:rPr>
      </w:pPr>
      <w:r w:rsidDel="00000000" w:rsidR="00000000" w:rsidRPr="00000000">
        <w:rPr>
          <w:sz w:val="26"/>
          <w:szCs w:val="26"/>
          <w:rtl w:val="0"/>
        </w:rPr>
        <w:t xml:space="preserve">Viêm miệng áp-tơ dạng herpes là dạng ít gặp nhất, được đặc trưng bởi nhiều vết loét nhỏ 1 – 3 mm, mọc thành chùm trên mảng lớn, giống với hình ảnh loét thứ phát sau nhiễm herpes simplex virus nhưng khác là không có biểu hiện mụn nước lúc khởi phát bệnh. Biểu hiện chủ yếu ở niêm mạc không nhai. Vết loét lành tương đối nhanh trong 7 – 10 ngày và thường không để lại sęo.</w:t>
      </w:r>
    </w:p>
    <w:p w:rsidR="00000000" w:rsidDel="00000000" w:rsidP="00000000" w:rsidRDefault="00000000" w:rsidRPr="00000000" w14:paraId="000001C8">
      <w:pPr>
        <w:numPr>
          <w:ilvl w:val="3"/>
          <w:numId w:val="22"/>
        </w:numPr>
        <w:spacing w:line="360" w:lineRule="auto"/>
        <w:ind w:left="3600" w:hanging="360"/>
        <w:jc w:val="both"/>
        <w:rPr>
          <w:sz w:val="26"/>
          <w:szCs w:val="26"/>
        </w:rPr>
      </w:pPr>
      <w:r w:rsidDel="00000000" w:rsidR="00000000" w:rsidRPr="00000000">
        <w:rPr>
          <w:sz w:val="26"/>
          <w:szCs w:val="26"/>
          <w:rtl w:val="0"/>
        </w:rPr>
        <w:t xml:space="preserve">Chẩn đoán:</w:t>
      </w:r>
    </w:p>
    <w:p w:rsidR="00000000" w:rsidDel="00000000" w:rsidP="00000000" w:rsidRDefault="00000000" w:rsidRPr="00000000" w14:paraId="000001C9">
      <w:pPr>
        <w:numPr>
          <w:ilvl w:val="4"/>
          <w:numId w:val="22"/>
        </w:numPr>
        <w:spacing w:line="360" w:lineRule="auto"/>
        <w:ind w:left="4320" w:hanging="360"/>
        <w:jc w:val="both"/>
        <w:rPr>
          <w:sz w:val="26"/>
          <w:szCs w:val="26"/>
        </w:rPr>
      </w:pPr>
      <w:r w:rsidDel="00000000" w:rsidR="00000000" w:rsidRPr="00000000">
        <w:rPr>
          <w:sz w:val="26"/>
          <w:szCs w:val="26"/>
          <w:rtl w:val="0"/>
        </w:rPr>
        <w:t xml:space="preserve">Chẩn đoán chủ yếu dựa vào lâm sàng. Viêm miệng áp-tơ cần chẩn đoán phân biệt với mảng niêm mạc của giang mai sớm, nhiễm Candida, hồng ban đa dạng, pemphigus, bọng nước dạng pemphigus sęo, lichen phẳng, nhiễm herpes simplex virus nguyên phát ở miệng, herpes môi tái phát, bệnh Behçet, bệnh lý dạ dày ruột (bệnh ruột nhạy cảm gluten, bệnh Crohn).</w:t>
      </w:r>
    </w:p>
    <w:p w:rsidR="00000000" w:rsidDel="00000000" w:rsidP="00000000" w:rsidRDefault="00000000" w:rsidRPr="00000000" w14:paraId="000001CA">
      <w:pPr>
        <w:numPr>
          <w:ilvl w:val="3"/>
          <w:numId w:val="22"/>
        </w:numPr>
        <w:spacing w:line="360" w:lineRule="auto"/>
        <w:ind w:left="3600" w:hanging="360"/>
        <w:jc w:val="both"/>
        <w:rPr>
          <w:sz w:val="26"/>
          <w:szCs w:val="26"/>
        </w:rPr>
      </w:pPr>
      <w:r w:rsidDel="00000000" w:rsidR="00000000" w:rsidRPr="00000000">
        <w:rPr>
          <w:sz w:val="26"/>
          <w:szCs w:val="26"/>
          <w:rtl w:val="0"/>
        </w:rPr>
        <w:t xml:space="preserve">Điều trị:</w:t>
      </w:r>
    </w:p>
    <w:p w:rsidR="00000000" w:rsidDel="00000000" w:rsidP="00000000" w:rsidRDefault="00000000" w:rsidRPr="00000000" w14:paraId="000001CB">
      <w:pPr>
        <w:numPr>
          <w:ilvl w:val="4"/>
          <w:numId w:val="22"/>
        </w:numPr>
        <w:spacing w:line="360" w:lineRule="auto"/>
        <w:ind w:left="4320" w:hanging="360"/>
        <w:jc w:val="both"/>
        <w:rPr>
          <w:sz w:val="26"/>
          <w:szCs w:val="26"/>
        </w:rPr>
      </w:pPr>
      <w:r w:rsidDel="00000000" w:rsidR="00000000" w:rsidRPr="00000000">
        <w:rPr>
          <w:sz w:val="26"/>
          <w:szCs w:val="26"/>
          <w:rtl w:val="0"/>
        </w:rPr>
        <w:t xml:space="preserve">Mục tiêu điều trị của viêm miệng áp-tơ là giảm đau, giảm thời gian của đợt bệnh và hạn chế tái phát. Tránh các yếu tố khởi phát như thực phẩm cay, chua và những chất gây kích thích khác. Điều trị khởi đầu với thuốc thoa tại chỗ, điều trị toàn thân chỉ trong trường hợp nặng hoặc tái phát nhiều lần.</w:t>
      </w:r>
    </w:p>
    <w:p w:rsidR="00000000" w:rsidDel="00000000" w:rsidP="00000000" w:rsidRDefault="00000000" w:rsidRPr="00000000" w14:paraId="000001CC">
      <w:pPr>
        <w:numPr>
          <w:ilvl w:val="4"/>
          <w:numId w:val="22"/>
        </w:numPr>
        <w:spacing w:line="360" w:lineRule="auto"/>
        <w:ind w:left="4320" w:hanging="360"/>
        <w:jc w:val="both"/>
        <w:rPr>
          <w:sz w:val="26"/>
          <w:szCs w:val="26"/>
        </w:rPr>
      </w:pPr>
      <w:r w:rsidDel="00000000" w:rsidR="00000000" w:rsidRPr="00000000">
        <w:rPr>
          <w:sz w:val="26"/>
          <w:szCs w:val="26"/>
          <w:rtl w:val="0"/>
        </w:rPr>
        <w:t xml:space="preserve"> Điều trị tại chỗ Nhiều điều trị tại chỗ giúp giảm đau như thuốc tê (dung dịch lidocaine 2%, gel lidocain 5%), bằng sinh học bảo vệ như các sản phẩm chứa carmellose (Orabase) hoặc cyanoacrylate. Hồ Amlexanox 5% là một hợp chất kháng viêm chứa trong chất nền kết dính, được FDA công nhận sử dụng điều trị tại chỗ cho các trường hợp viêm miệng áp-tơ. </w:t>
      </w:r>
    </w:p>
    <w:p w:rsidR="00000000" w:rsidDel="00000000" w:rsidP="00000000" w:rsidRDefault="00000000" w:rsidRPr="00000000" w14:paraId="000001CD">
      <w:pPr>
        <w:numPr>
          <w:ilvl w:val="4"/>
          <w:numId w:val="22"/>
        </w:numPr>
        <w:spacing w:line="360" w:lineRule="auto"/>
        <w:ind w:left="4320" w:hanging="360"/>
        <w:jc w:val="both"/>
        <w:rPr>
          <w:sz w:val="26"/>
          <w:szCs w:val="26"/>
        </w:rPr>
      </w:pPr>
      <w:r w:rsidDel="00000000" w:rsidR="00000000" w:rsidRPr="00000000">
        <w:rPr>
          <w:sz w:val="26"/>
          <w:szCs w:val="26"/>
          <w:rtl w:val="0"/>
        </w:rPr>
        <w:t xml:space="preserve">Những phương pháp khác giúp rút ngắn đợt bệnh và lành nhanh thương tổn gồm kháng sinh (nước súc miệng chlorhexidine, Listerine hoặc tetracycline 5%), thuốc điều hòa miễn dịch (tacrolimus, pimecrolimus), corticosteroid. </w:t>
      </w:r>
    </w:p>
    <w:p w:rsidR="00000000" w:rsidDel="00000000" w:rsidP="00000000" w:rsidRDefault="00000000" w:rsidRPr="00000000" w14:paraId="000001CE">
      <w:pPr>
        <w:numPr>
          <w:ilvl w:val="4"/>
          <w:numId w:val="22"/>
        </w:numPr>
        <w:spacing w:line="360" w:lineRule="auto"/>
        <w:ind w:left="4320" w:hanging="360"/>
        <w:jc w:val="both"/>
        <w:rPr>
          <w:sz w:val="26"/>
          <w:szCs w:val="26"/>
        </w:rPr>
      </w:pPr>
      <w:r w:rsidDel="00000000" w:rsidR="00000000" w:rsidRPr="00000000">
        <w:rPr>
          <w:sz w:val="26"/>
          <w:szCs w:val="26"/>
          <w:rtl w:val="0"/>
        </w:rPr>
        <w:t xml:space="preserve">Điều trị hệ thống Steroid hệ thống có thể được chỉ định ở trường hợp nặng, viêm miệng áp-tơ lớn, rất đau, thường dùng phối hợp steroid thoa. RAS không đáp ứng steroid có thể xem xét các điều trị thay thế khác như colchicine, dapsone, tacrolimus, thalidomide, tetracycline,levamisole, chất ức chế MAO (monoamine oxidase). </w:t>
      </w:r>
    </w:p>
    <w:p w:rsidR="00000000" w:rsidDel="00000000" w:rsidP="00000000" w:rsidRDefault="00000000" w:rsidRPr="00000000" w14:paraId="000001CF">
      <w:pPr>
        <w:numPr>
          <w:ilvl w:val="1"/>
          <w:numId w:val="22"/>
        </w:numPr>
        <w:spacing w:line="360" w:lineRule="auto"/>
        <w:ind w:left="2160" w:hanging="360"/>
        <w:jc w:val="both"/>
        <w:rPr>
          <w:sz w:val="26"/>
          <w:szCs w:val="26"/>
        </w:rPr>
      </w:pPr>
      <w:r w:rsidDel="00000000" w:rsidR="00000000" w:rsidRPr="00000000">
        <w:rPr>
          <w:sz w:val="26"/>
          <w:szCs w:val="26"/>
          <w:rtl w:val="0"/>
        </w:rPr>
        <w:t xml:space="preserve">Thương tổn mụn nước - bóng nước:</w:t>
      </w:r>
    </w:p>
    <w:p w:rsidR="00000000" w:rsidDel="00000000" w:rsidP="00000000" w:rsidRDefault="00000000" w:rsidRPr="00000000" w14:paraId="000001D0">
      <w:pPr>
        <w:numPr>
          <w:ilvl w:val="2"/>
          <w:numId w:val="22"/>
        </w:numPr>
        <w:spacing w:line="360" w:lineRule="auto"/>
        <w:ind w:left="2880" w:hanging="360"/>
        <w:jc w:val="both"/>
        <w:rPr>
          <w:sz w:val="26"/>
          <w:szCs w:val="26"/>
        </w:rPr>
      </w:pPr>
      <w:r w:rsidDel="00000000" w:rsidR="00000000" w:rsidRPr="00000000">
        <w:rPr>
          <w:sz w:val="26"/>
          <w:szCs w:val="26"/>
          <w:rtl w:val="0"/>
        </w:rPr>
        <w:t xml:space="preserve">HSV vùng miệng:</w:t>
      </w:r>
    </w:p>
    <w:p w:rsidR="00000000" w:rsidDel="00000000" w:rsidP="00000000" w:rsidRDefault="00000000" w:rsidRPr="00000000" w14:paraId="000001D1">
      <w:pPr>
        <w:numPr>
          <w:ilvl w:val="3"/>
          <w:numId w:val="22"/>
        </w:numPr>
        <w:spacing w:line="360" w:lineRule="auto"/>
        <w:ind w:left="3600" w:hanging="360"/>
        <w:jc w:val="both"/>
        <w:rPr>
          <w:sz w:val="26"/>
          <w:szCs w:val="26"/>
        </w:rPr>
      </w:pPr>
      <w:r w:rsidDel="00000000" w:rsidR="00000000" w:rsidRPr="00000000">
        <w:rPr>
          <w:sz w:val="26"/>
          <w:szCs w:val="26"/>
          <w:rtl w:val="0"/>
        </w:rPr>
        <w:t xml:space="preserve"> Thường do HSV 1, một số hiếm trường hợp có thể gây ra bởi HSV2, có liên quan với quan hệ tình dục đường miệng-sinh dục. Biều hiện lâm sàng Nhiễm HSV nguyên phát có biểu hiện là viêm miệng lợi cấp tính ở trẻ em và thanh thiếu niên, gồm nhiều mụn nước 1 – 2 mm, vỡ nhanh tạo nhiều vết loét nhỏ, màu đỏ,trắng hay vàng trong niêm mạc miệng. Môi của bệnh nhân đóng mài huyết thanh và máu,nướu sưng phù, đỏ, bị bao phủ bởi những vết loét nhỏ. Biểu hiện khác kèm theo là nổi hạch, ớn lạnh, sốt cao (39 – 40°C), buồn nôn và kích động. Herpes môi tái phát biểu hiện là mụn nước hợp lại, vỡ và đóng mài, lành tự nhiên hoàn toàn sau 1 -– 2 tuần. Herpes tái phát trong miệng biểu hiện là mụn nước vỡ tạo vết loét nhỏ, nông, màu vàng-trắng hay đỏ, hợp lại, lành trong vòng 1 – 2 tuần. </w:t>
      </w:r>
    </w:p>
    <w:p w:rsidR="00000000" w:rsidDel="00000000" w:rsidP="00000000" w:rsidRDefault="00000000" w:rsidRPr="00000000" w14:paraId="000001D2">
      <w:pPr>
        <w:numPr>
          <w:ilvl w:val="3"/>
          <w:numId w:val="22"/>
        </w:numPr>
        <w:spacing w:line="360" w:lineRule="auto"/>
        <w:ind w:left="3600" w:hanging="360"/>
        <w:jc w:val="both"/>
        <w:rPr>
          <w:sz w:val="26"/>
          <w:szCs w:val="26"/>
        </w:rPr>
      </w:pPr>
      <w:r w:rsidDel="00000000" w:rsidR="00000000" w:rsidRPr="00000000">
        <w:rPr>
          <w:sz w:val="26"/>
          <w:szCs w:val="26"/>
          <w:rtl w:val="0"/>
        </w:rPr>
        <w:t xml:space="preserve">Tái hoạt ở bệnh nhân ức chế miễn dịch như bệnh nhân HIV, cấy ghép tạng, có thể dẫn đến nhiễm herpes mạn tính, có biểu hiện dai dẳng và đặc trưng bởi thương tổn không điển hình, giống áp-tơ lớn hoặc viêm miệng hoại từ.</w:t>
      </w:r>
    </w:p>
    <w:p w:rsidR="00000000" w:rsidDel="00000000" w:rsidP="00000000" w:rsidRDefault="00000000" w:rsidRPr="00000000" w14:paraId="000001D3">
      <w:pPr>
        <w:numPr>
          <w:ilvl w:val="3"/>
          <w:numId w:val="22"/>
        </w:numPr>
        <w:spacing w:line="360" w:lineRule="auto"/>
        <w:ind w:left="3600" w:hanging="360"/>
        <w:jc w:val="both"/>
        <w:rPr>
          <w:sz w:val="26"/>
          <w:szCs w:val="26"/>
        </w:rPr>
      </w:pPr>
      <w:r w:rsidDel="00000000" w:rsidR="00000000" w:rsidRPr="00000000">
        <w:rPr>
          <w:sz w:val="26"/>
          <w:szCs w:val="26"/>
          <w:rtl w:val="0"/>
        </w:rPr>
        <w:t xml:space="preserve">Điều trị:</w:t>
      </w:r>
    </w:p>
    <w:p w:rsidR="00000000" w:rsidDel="00000000" w:rsidP="00000000" w:rsidRDefault="00000000" w:rsidRPr="00000000" w14:paraId="000001D4">
      <w:pPr>
        <w:numPr>
          <w:ilvl w:val="4"/>
          <w:numId w:val="22"/>
        </w:numPr>
        <w:spacing w:line="360" w:lineRule="auto"/>
        <w:ind w:left="4320" w:hanging="360"/>
        <w:jc w:val="both"/>
        <w:rPr>
          <w:sz w:val="26"/>
          <w:szCs w:val="26"/>
        </w:rPr>
      </w:pPr>
      <w:r w:rsidDel="00000000" w:rsidR="00000000" w:rsidRPr="00000000">
        <w:rPr>
          <w:sz w:val="26"/>
          <w:szCs w:val="26"/>
          <w:rtl w:val="0"/>
        </w:rPr>
        <w:t xml:space="preserve"> Nhiễm trùng nguyên phát ở trẻ em có thể điều trị hỗ trợ với nước súc miệng dịu nhẹ (dyclonine hydrochloride 0,5 – 1%). </w:t>
      </w:r>
    </w:p>
    <w:p w:rsidR="00000000" w:rsidDel="00000000" w:rsidP="00000000" w:rsidRDefault="00000000" w:rsidRPr="00000000" w14:paraId="000001D5">
      <w:pPr>
        <w:numPr>
          <w:ilvl w:val="4"/>
          <w:numId w:val="22"/>
        </w:numPr>
        <w:spacing w:line="360" w:lineRule="auto"/>
        <w:ind w:left="4320" w:hanging="360"/>
        <w:jc w:val="both"/>
        <w:rPr>
          <w:sz w:val="26"/>
          <w:szCs w:val="26"/>
        </w:rPr>
      </w:pPr>
      <w:r w:rsidDel="00000000" w:rsidR="00000000" w:rsidRPr="00000000">
        <w:rPr>
          <w:sz w:val="26"/>
          <w:szCs w:val="26"/>
          <w:rtl w:val="0"/>
        </w:rPr>
        <w:t xml:space="preserve">Điều trị hệ thống nhiễm herpes simplex nguyên phát và thứ phát gồm acyclovir, famciclovir, valacyclovir </w:t>
      </w:r>
    </w:p>
    <w:p w:rsidR="00000000" w:rsidDel="00000000" w:rsidP="00000000" w:rsidRDefault="00000000" w:rsidRPr="00000000" w14:paraId="000001D6">
      <w:pPr>
        <w:numPr>
          <w:ilvl w:val="4"/>
          <w:numId w:val="22"/>
        </w:numPr>
        <w:spacing w:line="360" w:lineRule="auto"/>
        <w:ind w:left="4320" w:hanging="360"/>
        <w:jc w:val="both"/>
        <w:rPr>
          <w:sz w:val="26"/>
          <w:szCs w:val="26"/>
        </w:rPr>
      </w:pPr>
      <w:r w:rsidDel="00000000" w:rsidR="00000000" w:rsidRPr="00000000">
        <w:rPr>
          <w:sz w:val="26"/>
          <w:szCs w:val="26"/>
          <w:rtl w:val="0"/>
        </w:rPr>
        <w:t xml:space="preserve">Điều trị tại chỗ có thể hữu ích gồm thoa mỡ acyclovir 5% thoa mỗi 3 giờ, 6 lần/ngày trong 7 ngày, kem docosanol 10% 5 lần/ngày trong 10 ngày, và kem penciclovir 1% mỗi 2 giờ trong 4 ngày. </w:t>
      </w:r>
    </w:p>
    <w:p w:rsidR="00000000" w:rsidDel="00000000" w:rsidP="00000000" w:rsidRDefault="00000000" w:rsidRPr="00000000" w14:paraId="000001D7">
      <w:pPr>
        <w:numPr>
          <w:ilvl w:val="2"/>
          <w:numId w:val="22"/>
        </w:numPr>
        <w:spacing w:line="360" w:lineRule="auto"/>
        <w:ind w:left="2880" w:hanging="360"/>
        <w:jc w:val="both"/>
        <w:rPr>
          <w:sz w:val="26"/>
          <w:szCs w:val="26"/>
        </w:rPr>
      </w:pPr>
      <w:r w:rsidDel="00000000" w:rsidR="00000000" w:rsidRPr="00000000">
        <w:rPr>
          <w:sz w:val="26"/>
          <w:szCs w:val="26"/>
          <w:rtl w:val="0"/>
        </w:rPr>
        <w:t xml:space="preserve">Bệnh bóng nước tự miễn</w:t>
      </w:r>
    </w:p>
    <w:p w:rsidR="00000000" w:rsidDel="00000000" w:rsidP="00000000" w:rsidRDefault="00000000" w:rsidRPr="00000000" w14:paraId="000001D8">
      <w:pPr>
        <w:numPr>
          <w:ilvl w:val="3"/>
          <w:numId w:val="22"/>
        </w:numPr>
        <w:spacing w:line="360" w:lineRule="auto"/>
        <w:ind w:left="3600" w:hanging="360"/>
        <w:jc w:val="both"/>
        <w:rPr>
          <w:sz w:val="26"/>
          <w:szCs w:val="26"/>
        </w:rPr>
      </w:pPr>
      <w:r w:rsidDel="00000000" w:rsidR="00000000" w:rsidRPr="00000000">
        <w:rPr>
          <w:sz w:val="26"/>
          <w:szCs w:val="26"/>
          <w:rtl w:val="0"/>
        </w:rPr>
        <w:t xml:space="preserve">Biểu hiện lâm sàng:</w:t>
      </w:r>
    </w:p>
    <w:p w:rsidR="00000000" w:rsidDel="00000000" w:rsidP="00000000" w:rsidRDefault="00000000" w:rsidRPr="00000000" w14:paraId="000001D9">
      <w:pPr>
        <w:numPr>
          <w:ilvl w:val="4"/>
          <w:numId w:val="22"/>
        </w:numPr>
        <w:spacing w:line="360" w:lineRule="auto"/>
        <w:ind w:left="4320" w:hanging="360"/>
        <w:jc w:val="both"/>
        <w:rPr>
          <w:sz w:val="26"/>
          <w:szCs w:val="26"/>
        </w:rPr>
      </w:pPr>
      <w:r w:rsidDel="00000000" w:rsidR="00000000" w:rsidRPr="00000000">
        <w:rPr>
          <w:sz w:val="26"/>
          <w:szCs w:val="26"/>
          <w:rtl w:val="0"/>
        </w:rPr>
        <w:t xml:space="preserve">Trong pemphigus thông thường (Hình 11-5), biểu hiện niêm mạc miệng hầu như gặp ở tất cả trường hợp. Thương tổn là vết trợt hay loét đau do mụn nước vỡ, hiếm khi thấy mụn nước còn nguyên vẹn. Trong khi đó, bóng nước dạng pemphigus có biểu hiện ở niêm mạc miệng khoảng 24% các trường hợp </w:t>
      </w:r>
    </w:p>
    <w:p w:rsidR="00000000" w:rsidDel="00000000" w:rsidP="00000000" w:rsidRDefault="00000000" w:rsidRPr="00000000" w14:paraId="000001DA">
      <w:pPr>
        <w:numPr>
          <w:ilvl w:val="3"/>
          <w:numId w:val="22"/>
        </w:numPr>
        <w:spacing w:line="360" w:lineRule="auto"/>
        <w:ind w:left="3600" w:hanging="360"/>
        <w:jc w:val="both"/>
        <w:rPr>
          <w:sz w:val="26"/>
          <w:szCs w:val="26"/>
        </w:rPr>
      </w:pPr>
      <w:r w:rsidDel="00000000" w:rsidR="00000000" w:rsidRPr="00000000">
        <w:rPr>
          <w:sz w:val="26"/>
          <w:szCs w:val="26"/>
          <w:rtl w:val="0"/>
        </w:rPr>
        <w:t xml:space="preserve">Chẩn đoán</w:t>
      </w:r>
    </w:p>
    <w:p w:rsidR="00000000" w:rsidDel="00000000" w:rsidP="00000000" w:rsidRDefault="00000000" w:rsidRPr="00000000" w14:paraId="000001DB">
      <w:pPr>
        <w:numPr>
          <w:ilvl w:val="4"/>
          <w:numId w:val="22"/>
        </w:numPr>
        <w:spacing w:line="360" w:lineRule="auto"/>
        <w:ind w:left="4320" w:hanging="360"/>
        <w:jc w:val="both"/>
        <w:rPr>
          <w:sz w:val="26"/>
          <w:szCs w:val="26"/>
        </w:rPr>
      </w:pPr>
      <w:r w:rsidDel="00000000" w:rsidR="00000000" w:rsidRPr="00000000">
        <w:rPr>
          <w:sz w:val="26"/>
          <w:szCs w:val="26"/>
          <w:rtl w:val="0"/>
        </w:rPr>
        <w:t xml:space="preserve">Dựa vào lâm sàng, xét nghiệm giải phẫu bệnh, và miễn dịch huỳnh quang. Chẩn đoán phân biệt gồm hồng ban đa dạng, phản ứng tăng nhạy cảm, lichen phẳng dạng bóng nước. </w:t>
      </w:r>
    </w:p>
    <w:p w:rsidR="00000000" w:rsidDel="00000000" w:rsidP="00000000" w:rsidRDefault="00000000" w:rsidRPr="00000000" w14:paraId="000001DC">
      <w:pPr>
        <w:numPr>
          <w:ilvl w:val="3"/>
          <w:numId w:val="22"/>
        </w:numPr>
        <w:spacing w:line="360" w:lineRule="auto"/>
        <w:ind w:left="3600" w:hanging="360"/>
        <w:jc w:val="both"/>
        <w:rPr>
          <w:sz w:val="26"/>
          <w:szCs w:val="26"/>
        </w:rPr>
      </w:pPr>
      <w:r w:rsidDel="00000000" w:rsidR="00000000" w:rsidRPr="00000000">
        <w:rPr>
          <w:sz w:val="26"/>
          <w:szCs w:val="26"/>
          <w:rtl w:val="0"/>
        </w:rPr>
        <w:t xml:space="preserve">Điều trị</w:t>
      </w:r>
    </w:p>
    <w:p w:rsidR="00000000" w:rsidDel="00000000" w:rsidP="00000000" w:rsidRDefault="00000000" w:rsidRPr="00000000" w14:paraId="000001DD">
      <w:pPr>
        <w:numPr>
          <w:ilvl w:val="4"/>
          <w:numId w:val="22"/>
        </w:numPr>
        <w:spacing w:line="360" w:lineRule="auto"/>
        <w:ind w:left="4320" w:hanging="360"/>
        <w:jc w:val="both"/>
        <w:rPr>
          <w:sz w:val="26"/>
          <w:szCs w:val="26"/>
        </w:rPr>
      </w:pPr>
      <w:r w:rsidDel="00000000" w:rsidR="00000000" w:rsidRPr="00000000">
        <w:rPr>
          <w:sz w:val="26"/>
          <w:szCs w:val="26"/>
          <w:rtl w:val="0"/>
        </w:rPr>
        <w:t xml:space="preserve">Điều trị bệnh bóng nước tự miễn rất phức tạp, nhiều trường hợp cần sử dụng thuốc ức chế miễn dịch hệ thống. Điều trị bệnh bóng nước dạng pemphigus phụ thuộc độ nặng của thương tổn và vị trí bị ảnh hưởng. </w:t>
      </w:r>
    </w:p>
    <w:p w:rsidR="00000000" w:rsidDel="00000000" w:rsidP="00000000" w:rsidRDefault="00000000" w:rsidRPr="00000000" w14:paraId="000001DE">
      <w:pPr>
        <w:numPr>
          <w:ilvl w:val="4"/>
          <w:numId w:val="22"/>
        </w:numPr>
        <w:spacing w:line="360" w:lineRule="auto"/>
        <w:ind w:left="4320" w:hanging="360"/>
        <w:jc w:val="both"/>
        <w:rPr>
          <w:sz w:val="26"/>
          <w:szCs w:val="26"/>
        </w:rPr>
      </w:pPr>
      <w:r w:rsidDel="00000000" w:rsidR="00000000" w:rsidRPr="00000000">
        <w:rPr>
          <w:sz w:val="26"/>
          <w:szCs w:val="26"/>
          <w:rtl w:val="0"/>
        </w:rPr>
        <w:t xml:space="preserve">Điều trị tại chỗ chủ yếu là thoa steroid như fluocinonide, betamethasone dipropionate, hay clobetasol propionate gel trong trường hợp nhẹ. Thương tổn lan rộng có thể dùng dung dịch rửa dexamethasone 0,5/5 mL. </w:t>
      </w:r>
    </w:p>
    <w:p w:rsidR="00000000" w:rsidDel="00000000" w:rsidP="00000000" w:rsidRDefault="00000000" w:rsidRPr="00000000" w14:paraId="000001DF">
      <w:pPr>
        <w:numPr>
          <w:ilvl w:val="4"/>
          <w:numId w:val="22"/>
        </w:numPr>
        <w:spacing w:line="360" w:lineRule="auto"/>
        <w:ind w:left="4320" w:hanging="360"/>
        <w:jc w:val="both"/>
        <w:rPr>
          <w:sz w:val="26"/>
          <w:szCs w:val="26"/>
        </w:rPr>
      </w:pPr>
      <w:r w:rsidDel="00000000" w:rsidR="00000000" w:rsidRPr="00000000">
        <w:rPr>
          <w:sz w:val="26"/>
          <w:szCs w:val="26"/>
          <w:rtl w:val="0"/>
        </w:rPr>
        <w:t xml:space="preserve">Trong trường hợp nặng, điều trị hệ thống gồm corticosteroid, azath</w:t>
      </w:r>
    </w:p>
    <w:p w:rsidR="00000000" w:rsidDel="00000000" w:rsidP="00000000" w:rsidRDefault="00000000" w:rsidRPr="00000000" w14:paraId="000001E0">
      <w:pPr>
        <w:numPr>
          <w:ilvl w:val="4"/>
          <w:numId w:val="22"/>
        </w:numPr>
        <w:spacing w:line="360" w:lineRule="auto"/>
        <w:ind w:left="4320" w:hanging="360"/>
        <w:jc w:val="both"/>
        <w:rPr>
          <w:sz w:val="26"/>
          <w:szCs w:val="26"/>
        </w:rPr>
      </w:pPr>
      <w:r w:rsidDel="00000000" w:rsidR="00000000" w:rsidRPr="00000000">
        <w:rPr>
          <w:sz w:val="26"/>
          <w:szCs w:val="26"/>
          <w:rtl w:val="0"/>
        </w:rPr>
        <w:t xml:space="preserve">ioprine, dapsone, và mycophenolate mofetil được chỉ định. Vệ sinh răng miệng tốt giúp hỗ trợ điều trị bệnh nhân có biểu hiện nướu. </w:t>
      </w:r>
    </w:p>
    <w:p w:rsidR="00000000" w:rsidDel="00000000" w:rsidP="00000000" w:rsidRDefault="00000000" w:rsidRPr="00000000" w14:paraId="000001E1">
      <w:pPr>
        <w:numPr>
          <w:ilvl w:val="4"/>
          <w:numId w:val="22"/>
        </w:numPr>
        <w:spacing w:line="360" w:lineRule="auto"/>
        <w:ind w:left="4320" w:hanging="360"/>
        <w:jc w:val="both"/>
        <w:rPr>
          <w:sz w:val="26"/>
          <w:szCs w:val="26"/>
        </w:rPr>
      </w:pPr>
      <w:r w:rsidDel="00000000" w:rsidR="00000000" w:rsidRPr="00000000">
        <w:rPr>
          <w:sz w:val="26"/>
          <w:szCs w:val="26"/>
          <w:rtl w:val="0"/>
        </w:rPr>
        <w:t xml:space="preserve">Điều trị thương tổn miệng trong pemphigus thông thường phức tạp hơn vì bệnh lý thường tiến triển lan rộng. Điều trị hệ thống gồm thuốc ức chế miễn dịch (corticosteroid,azathioprine, v.v..), nên khởi đầu ngay lập tức sau khi chẩn đoán được thiết lập. Phối hợp thoa steroid có thể hữu ích đối với thương tổn miệng dai dẳng. </w:t>
      </w:r>
    </w:p>
    <w:p w:rsidR="00000000" w:rsidDel="00000000" w:rsidP="00000000" w:rsidRDefault="00000000" w:rsidRPr="00000000" w14:paraId="000001E2">
      <w:pPr>
        <w:spacing w:line="360" w:lineRule="auto"/>
        <w:ind w:left="3600" w:firstLine="0"/>
        <w:jc w:val="both"/>
        <w:rPr>
          <w:sz w:val="26"/>
          <w:szCs w:val="26"/>
        </w:rPr>
      </w:pPr>
      <w:r w:rsidDel="00000000" w:rsidR="00000000" w:rsidRPr="00000000">
        <w:rPr>
          <w:rtl w:val="0"/>
        </w:rPr>
      </w:r>
    </w:p>
    <w:p w:rsidR="00000000" w:rsidDel="00000000" w:rsidP="00000000" w:rsidRDefault="00000000" w:rsidRPr="00000000" w14:paraId="000001E3">
      <w:pPr>
        <w:numPr>
          <w:ilvl w:val="1"/>
          <w:numId w:val="22"/>
        </w:numPr>
        <w:spacing w:line="360" w:lineRule="auto"/>
        <w:ind w:left="2160" w:hanging="360"/>
        <w:jc w:val="both"/>
        <w:rPr>
          <w:sz w:val="26"/>
          <w:szCs w:val="26"/>
        </w:rPr>
      </w:pPr>
      <w:r w:rsidDel="00000000" w:rsidR="00000000" w:rsidRPr="00000000">
        <w:rPr>
          <w:sz w:val="26"/>
          <w:szCs w:val="26"/>
          <w:rtl w:val="0"/>
        </w:rPr>
        <w:t xml:space="preserve">Thương tổn dát sẩn:</w:t>
      </w:r>
    </w:p>
    <w:p w:rsidR="00000000" w:rsidDel="00000000" w:rsidP="00000000" w:rsidRDefault="00000000" w:rsidRPr="00000000" w14:paraId="000001E4">
      <w:pPr>
        <w:numPr>
          <w:ilvl w:val="2"/>
          <w:numId w:val="22"/>
        </w:numPr>
        <w:spacing w:line="360" w:lineRule="auto"/>
        <w:ind w:left="2880" w:hanging="360"/>
        <w:jc w:val="both"/>
        <w:rPr>
          <w:sz w:val="26"/>
          <w:szCs w:val="26"/>
        </w:rPr>
      </w:pPr>
      <w:r w:rsidDel="00000000" w:rsidR="00000000" w:rsidRPr="00000000">
        <w:rPr>
          <w:sz w:val="26"/>
          <w:szCs w:val="26"/>
          <w:rtl w:val="0"/>
        </w:rPr>
        <w:t xml:space="preserve">Nhiễm nấm Canida</w:t>
      </w:r>
    </w:p>
    <w:p w:rsidR="00000000" w:rsidDel="00000000" w:rsidP="00000000" w:rsidRDefault="00000000" w:rsidRPr="00000000" w14:paraId="000001E5">
      <w:pPr>
        <w:numPr>
          <w:ilvl w:val="3"/>
          <w:numId w:val="22"/>
        </w:numPr>
        <w:spacing w:line="360" w:lineRule="auto"/>
        <w:ind w:left="3600" w:hanging="360"/>
        <w:jc w:val="both"/>
        <w:rPr>
          <w:sz w:val="26"/>
          <w:szCs w:val="26"/>
        </w:rPr>
      </w:pPr>
      <w:r w:rsidDel="00000000" w:rsidR="00000000" w:rsidRPr="00000000">
        <w:rPr>
          <w:sz w:val="26"/>
          <w:szCs w:val="26"/>
          <w:rtl w:val="0"/>
        </w:rPr>
        <w:t xml:space="preserve">Nhiễm nấm Candida niêm mạc miệng gây ra chủ yếu bởi C. albicans. Chùng khác ít gặp hơn của Candida có thể tìm thấy trong miệng gồm C. glabrata, C. tropicalis, C. krusei, C. parapsilosis, và C. dubliniensis. </w:t>
      </w:r>
    </w:p>
    <w:p w:rsidR="00000000" w:rsidDel="00000000" w:rsidP="00000000" w:rsidRDefault="00000000" w:rsidRPr="00000000" w14:paraId="000001E6">
      <w:pPr>
        <w:numPr>
          <w:ilvl w:val="3"/>
          <w:numId w:val="22"/>
        </w:numPr>
        <w:spacing w:line="360" w:lineRule="auto"/>
        <w:ind w:left="3600" w:hanging="360"/>
        <w:jc w:val="both"/>
        <w:rPr>
          <w:sz w:val="26"/>
          <w:szCs w:val="26"/>
        </w:rPr>
      </w:pPr>
      <w:r w:rsidDel="00000000" w:rsidR="00000000" w:rsidRPr="00000000">
        <w:rPr>
          <w:sz w:val="26"/>
          <w:szCs w:val="26"/>
          <w:rtl w:val="0"/>
        </w:rPr>
        <w:t xml:space="preserve">Vi nâm hiện diện trong miệng ở 30–50% người bình thường mà không gây bệnh. Yếu tố gây phát triển bệnh trên lâm sàng gồm tình trạng miễn dịch (nhiễm HIV/AIDS, sử dụng kháng sinh, steroid dạng thoa, xịt hay hệ thống kéo dài), chủng Candida, và môi trường trong miệng (khô miệng). Hút thuốc lá cũng liên quan đến dạng tăng sản của nhiễm nấm Candida </w:t>
      </w:r>
    </w:p>
    <w:p w:rsidR="00000000" w:rsidDel="00000000" w:rsidP="00000000" w:rsidRDefault="00000000" w:rsidRPr="00000000" w14:paraId="000001E7">
      <w:pPr>
        <w:numPr>
          <w:ilvl w:val="3"/>
          <w:numId w:val="22"/>
        </w:numPr>
        <w:spacing w:line="360" w:lineRule="auto"/>
        <w:ind w:left="3600" w:hanging="360"/>
        <w:jc w:val="both"/>
        <w:rPr>
          <w:sz w:val="26"/>
          <w:szCs w:val="26"/>
        </w:rPr>
      </w:pPr>
      <w:r w:rsidDel="00000000" w:rsidR="00000000" w:rsidRPr="00000000">
        <w:rPr>
          <w:sz w:val="26"/>
          <w:szCs w:val="26"/>
          <w:rtl w:val="0"/>
        </w:rPr>
        <w:t xml:space="preserve">Biểu hiện lâm sàng </w:t>
      </w:r>
    </w:p>
    <w:p w:rsidR="00000000" w:rsidDel="00000000" w:rsidP="00000000" w:rsidRDefault="00000000" w:rsidRPr="00000000" w14:paraId="000001E8">
      <w:pPr>
        <w:numPr>
          <w:ilvl w:val="4"/>
          <w:numId w:val="22"/>
        </w:numPr>
        <w:spacing w:line="360" w:lineRule="auto"/>
        <w:ind w:left="4320" w:hanging="360"/>
        <w:jc w:val="both"/>
        <w:rPr>
          <w:sz w:val="26"/>
          <w:szCs w:val="26"/>
        </w:rPr>
      </w:pPr>
      <w:r w:rsidDel="00000000" w:rsidR="00000000" w:rsidRPr="00000000">
        <w:rPr>
          <w:sz w:val="26"/>
          <w:szCs w:val="26"/>
          <w:rtl w:val="0"/>
        </w:rPr>
        <w:t xml:space="preserve">Nhiễm nấm Candida ở miệng có bốn dạng lâm sàng chính gồm giả mạc, hồng ban, tăng sản và da-niêm. </w:t>
      </w:r>
    </w:p>
    <w:p w:rsidR="00000000" w:rsidDel="00000000" w:rsidP="00000000" w:rsidRDefault="00000000" w:rsidRPr="00000000" w14:paraId="000001E9">
      <w:pPr>
        <w:numPr>
          <w:ilvl w:val="4"/>
          <w:numId w:val="22"/>
        </w:numPr>
        <w:spacing w:line="360" w:lineRule="auto"/>
        <w:ind w:left="4320" w:hanging="360"/>
        <w:jc w:val="both"/>
        <w:rPr>
          <w:sz w:val="26"/>
          <w:szCs w:val="26"/>
        </w:rPr>
      </w:pPr>
      <w:r w:rsidDel="00000000" w:rsidR="00000000" w:rsidRPr="00000000">
        <w:rPr>
          <w:sz w:val="26"/>
          <w:szCs w:val="26"/>
          <w:rtl w:val="0"/>
        </w:rPr>
        <w:t xml:space="preserve"> Nhiễm nấm Candida giả mạc (đẹn miệng) là dạng cấp tính và thường gặp nhất. Dạng này ảnh hưởng khoảng 5% trẻ nhũ nhi và 10% người già suy kiệt, bệnh nhân điều trị kháng sinh kéo dài, có tình trạng khô miệng hay ức chế miễn dịch. Biểu hiện là mảng màu trắng đục hay vàng, dễ bong do tích tụ nấm men và tế bào biểu mô bong vảy  ở khẩu cái, niêm mạc má, và lưỡi. Những sang thương này dễ loại bỏ bằng que đè lưỡi, gạc khô hay que gòn, để lại niêm mạc miệng bên dưới bình thường hoặc đỏ. Nếu có chảy máu trong lúc thực hiện thủ thuật, các bệnh lý như lichen hi uối phẳng/viêm miệng dạng lichen hoặc quá trình tân sinh biểu mô, nên được nghi ngờ và cần loại trừ bằng sinh thiết. Trong hầu hết trường hợp, đẹn miệng không có triệu chứng, nhưng cũng có thể có cảm giác bỏng rát và gây thay đổi vị giác. </w:t>
      </w:r>
    </w:p>
    <w:p w:rsidR="00000000" w:rsidDel="00000000" w:rsidP="00000000" w:rsidRDefault="00000000" w:rsidRPr="00000000" w14:paraId="000001EA">
      <w:pPr>
        <w:numPr>
          <w:ilvl w:val="4"/>
          <w:numId w:val="22"/>
        </w:numPr>
        <w:spacing w:line="360" w:lineRule="auto"/>
        <w:ind w:left="4320" w:hanging="360"/>
        <w:jc w:val="both"/>
        <w:rPr>
          <w:sz w:val="26"/>
          <w:szCs w:val="26"/>
        </w:rPr>
      </w:pPr>
      <w:r w:rsidDel="00000000" w:rsidR="00000000" w:rsidRPr="00000000">
        <w:rPr>
          <w:sz w:val="26"/>
          <w:szCs w:val="26"/>
          <w:rtl w:val="0"/>
        </w:rPr>
        <w:t xml:space="preserve">Nhiễm nấm Candida dạng hồng ban được đặc trưng bởi những dát đỏ kèm ít hay không có mảng trắng. Nhiễm nấm Candida dạng hồng ban có nhiều thể lâm sàng gồm nhiễm nấm Candida thể teo cấp tính, teo nhú lưỡi trung tâm (viêm lưỡi giữa hình trám), viêm khóe miệng, và viêm miệng do răng giả. </w:t>
      </w:r>
    </w:p>
    <w:p w:rsidR="00000000" w:rsidDel="00000000" w:rsidP="00000000" w:rsidRDefault="00000000" w:rsidRPr="00000000" w14:paraId="000001EB">
      <w:pPr>
        <w:numPr>
          <w:ilvl w:val="4"/>
          <w:numId w:val="22"/>
        </w:numPr>
        <w:spacing w:line="360" w:lineRule="auto"/>
        <w:ind w:left="4320" w:hanging="360"/>
        <w:jc w:val="both"/>
        <w:rPr>
          <w:sz w:val="26"/>
          <w:szCs w:val="26"/>
        </w:rPr>
      </w:pPr>
      <w:r w:rsidDel="00000000" w:rsidR="00000000" w:rsidRPr="00000000">
        <w:rPr>
          <w:sz w:val="26"/>
          <w:szCs w:val="26"/>
          <w:rtl w:val="0"/>
        </w:rPr>
        <w:t xml:space="preserve">Nhiễm nấm Candida dạng tăng sản không thường gặp, chủ yếu ở người hút thuốc lá, hiện diện phần lớn ở niêm mạc má hoặc lưỡi. Dạng này có mảng trắng khó bóng, dính chặt mô bên dưới.</w:t>
      </w:r>
    </w:p>
    <w:p w:rsidR="00000000" w:rsidDel="00000000" w:rsidP="00000000" w:rsidRDefault="00000000" w:rsidRPr="00000000" w14:paraId="000001EC">
      <w:pPr>
        <w:numPr>
          <w:ilvl w:val="4"/>
          <w:numId w:val="22"/>
        </w:numPr>
        <w:spacing w:line="360" w:lineRule="auto"/>
        <w:ind w:left="4320" w:hanging="360"/>
        <w:jc w:val="both"/>
        <w:rPr>
          <w:sz w:val="26"/>
          <w:szCs w:val="26"/>
        </w:rPr>
      </w:pPr>
      <w:r w:rsidDel="00000000" w:rsidR="00000000" w:rsidRPr="00000000">
        <w:rPr>
          <w:sz w:val="26"/>
          <w:szCs w:val="26"/>
          <w:rtl w:val="0"/>
        </w:rPr>
        <w:t xml:space="preserve"> Nhiễm nấm Candida da-niêm là rối loạn miễn dịch tương đối hiếm gặp, trong đó bệnh nhân có thương tổn miệng (Candida dạng tăng sản và những dạng khác),móng, da và bề mặt niêm mạc khác. Thương tổn xuất hiện sớm trong đời sống và dai dẳng, nhưng không xâm lấn và có thể được kiểm soát và điều trị kháng nấm liên tục. Nhiễm Candida da-niêm cũng được ghi nhận liên quan với bệnh nội tiết(suy giáp, bệnh Addison nguyên phát, đái tháo đường và suy tuyến cận giáp) và hiếm hơn là phối hợp loạn sản ngoại bì. Những bệnh nhân này tăng nguy cơ phát triển ung thư miệng hoặc thực quản.</w:t>
      </w:r>
    </w:p>
    <w:p w:rsidR="00000000" w:rsidDel="00000000" w:rsidP="00000000" w:rsidRDefault="00000000" w:rsidRPr="00000000" w14:paraId="000001ED">
      <w:pPr>
        <w:numPr>
          <w:ilvl w:val="3"/>
          <w:numId w:val="22"/>
        </w:numPr>
        <w:spacing w:line="360" w:lineRule="auto"/>
        <w:ind w:left="3600" w:hanging="360"/>
        <w:jc w:val="both"/>
        <w:rPr>
          <w:sz w:val="26"/>
          <w:szCs w:val="26"/>
        </w:rPr>
      </w:pPr>
      <w:r w:rsidDel="00000000" w:rsidR="00000000" w:rsidRPr="00000000">
        <w:rPr>
          <w:sz w:val="26"/>
          <w:szCs w:val="26"/>
          <w:rtl w:val="0"/>
        </w:rPr>
        <w:t xml:space="preserve">Chẩn đoán:</w:t>
      </w:r>
    </w:p>
    <w:p w:rsidR="00000000" w:rsidDel="00000000" w:rsidP="00000000" w:rsidRDefault="00000000" w:rsidRPr="00000000" w14:paraId="000001EE">
      <w:pPr>
        <w:numPr>
          <w:ilvl w:val="4"/>
          <w:numId w:val="22"/>
        </w:numPr>
        <w:spacing w:line="360" w:lineRule="auto"/>
        <w:ind w:left="4320" w:hanging="360"/>
        <w:jc w:val="both"/>
        <w:rPr>
          <w:sz w:val="26"/>
          <w:szCs w:val="26"/>
        </w:rPr>
      </w:pPr>
      <w:r w:rsidDel="00000000" w:rsidR="00000000" w:rsidRPr="00000000">
        <w:rPr>
          <w:sz w:val="26"/>
          <w:szCs w:val="26"/>
          <w:rtl w:val="0"/>
        </w:rPr>
        <w:t xml:space="preserve">Chẩn đoán chủ yếu dựa vào lâm sàng và xét nghiệm soi tìm nấm. Cấy nấm hiếm khi cần thực hiện. </w:t>
      </w:r>
    </w:p>
    <w:p w:rsidR="00000000" w:rsidDel="00000000" w:rsidP="00000000" w:rsidRDefault="00000000" w:rsidRPr="00000000" w14:paraId="000001EF">
      <w:pPr>
        <w:numPr>
          <w:ilvl w:val="3"/>
          <w:numId w:val="22"/>
        </w:numPr>
        <w:spacing w:line="360" w:lineRule="auto"/>
        <w:ind w:left="3600" w:hanging="360"/>
        <w:jc w:val="both"/>
        <w:rPr>
          <w:sz w:val="26"/>
          <w:szCs w:val="26"/>
        </w:rPr>
      </w:pPr>
      <w:r w:rsidDel="00000000" w:rsidR="00000000" w:rsidRPr="00000000">
        <w:rPr>
          <w:sz w:val="26"/>
          <w:szCs w:val="26"/>
          <w:rtl w:val="0"/>
        </w:rPr>
        <w:t xml:space="preserve">Điều trị:</w:t>
      </w:r>
    </w:p>
    <w:p w:rsidR="00000000" w:rsidDel="00000000" w:rsidP="00000000" w:rsidRDefault="00000000" w:rsidRPr="00000000" w14:paraId="000001F0">
      <w:pPr>
        <w:numPr>
          <w:ilvl w:val="4"/>
          <w:numId w:val="22"/>
        </w:numPr>
        <w:spacing w:line="360" w:lineRule="auto"/>
        <w:ind w:left="4320" w:hanging="360"/>
        <w:jc w:val="both"/>
        <w:rPr>
          <w:sz w:val="26"/>
          <w:szCs w:val="26"/>
        </w:rPr>
      </w:pPr>
      <w:r w:rsidDel="00000000" w:rsidR="00000000" w:rsidRPr="00000000">
        <w:rPr>
          <w:sz w:val="26"/>
          <w:szCs w:val="26"/>
          <w:rtl w:val="0"/>
        </w:rPr>
        <w:t xml:space="preserve">Tiên lượng tốt và hiếm khi xâm lấn hay kháng trị, gây nguy hiểm tính mạng. </w:t>
      </w:r>
    </w:p>
    <w:p w:rsidR="00000000" w:rsidDel="00000000" w:rsidP="00000000" w:rsidRDefault="00000000" w:rsidRPr="00000000" w14:paraId="000001F1">
      <w:pPr>
        <w:numPr>
          <w:ilvl w:val="4"/>
          <w:numId w:val="22"/>
        </w:numPr>
        <w:spacing w:line="360" w:lineRule="auto"/>
        <w:ind w:left="4320" w:hanging="360"/>
        <w:jc w:val="both"/>
        <w:rPr>
          <w:sz w:val="26"/>
          <w:szCs w:val="26"/>
        </w:rPr>
      </w:pPr>
      <w:r w:rsidDel="00000000" w:rsidR="00000000" w:rsidRPr="00000000">
        <w:rPr>
          <w:sz w:val="26"/>
          <w:szCs w:val="26"/>
          <w:rtl w:val="0"/>
        </w:rPr>
        <w:t xml:space="preserve">Điều trị nhiễm nấm Candida miệng gồm loại trừ những yếu tố góp phần làm nhiễm trùng dai dẳng, vệ sinh miệng kỹ. Điều trị tại chỗ cho người lớn gồm:</w:t>
      </w:r>
    </w:p>
    <w:p w:rsidR="00000000" w:rsidDel="00000000" w:rsidP="00000000" w:rsidRDefault="00000000" w:rsidRPr="00000000" w14:paraId="000001F2">
      <w:pPr>
        <w:numPr>
          <w:ilvl w:val="4"/>
          <w:numId w:val="22"/>
        </w:numPr>
        <w:spacing w:line="360" w:lineRule="auto"/>
        <w:ind w:left="4320" w:hanging="360"/>
        <w:jc w:val="both"/>
        <w:rPr>
          <w:sz w:val="26"/>
          <w:szCs w:val="26"/>
        </w:rPr>
      </w:pPr>
      <w:r w:rsidDel="00000000" w:rsidR="00000000" w:rsidRPr="00000000">
        <w:rPr>
          <w:sz w:val="26"/>
          <w:szCs w:val="26"/>
          <w:rtl w:val="0"/>
        </w:rPr>
        <w:t xml:space="preserve"> • Clotrimazole 10 mg viên ngậm/lần, 5 lần/ngày trong 10 – 14 ngày. </w:t>
      </w:r>
    </w:p>
    <w:p w:rsidR="00000000" w:rsidDel="00000000" w:rsidP="00000000" w:rsidRDefault="00000000" w:rsidRPr="00000000" w14:paraId="000001F3">
      <w:pPr>
        <w:numPr>
          <w:ilvl w:val="4"/>
          <w:numId w:val="22"/>
        </w:numPr>
        <w:spacing w:line="360" w:lineRule="auto"/>
        <w:ind w:left="4320" w:hanging="360"/>
        <w:jc w:val="both"/>
        <w:rPr>
          <w:sz w:val="26"/>
          <w:szCs w:val="26"/>
        </w:rPr>
      </w:pPr>
      <w:r w:rsidDel="00000000" w:rsidR="00000000" w:rsidRPr="00000000">
        <w:rPr>
          <w:sz w:val="26"/>
          <w:szCs w:val="26"/>
          <w:rtl w:val="0"/>
        </w:rPr>
        <w:t xml:space="preserve">Nystatin 200 000 UI – 400 000 UI/ lần (1 – 2 viên ngậm), 4 – 5 lần/ngày trong 10- 14 ngày.</w:t>
      </w:r>
    </w:p>
    <w:p w:rsidR="00000000" w:rsidDel="00000000" w:rsidP="00000000" w:rsidRDefault="00000000" w:rsidRPr="00000000" w14:paraId="000001F4">
      <w:pPr>
        <w:numPr>
          <w:ilvl w:val="4"/>
          <w:numId w:val="22"/>
        </w:numPr>
        <w:spacing w:line="360" w:lineRule="auto"/>
        <w:ind w:left="4320" w:hanging="360"/>
        <w:jc w:val="both"/>
        <w:rPr>
          <w:sz w:val="26"/>
          <w:szCs w:val="26"/>
        </w:rPr>
      </w:pPr>
      <w:r w:rsidDel="00000000" w:rsidR="00000000" w:rsidRPr="00000000">
        <w:rPr>
          <w:sz w:val="26"/>
          <w:szCs w:val="26"/>
          <w:rtl w:val="0"/>
        </w:rPr>
        <w:t xml:space="preserve">Miconazole rơ miệng.</w:t>
      </w:r>
    </w:p>
    <w:p w:rsidR="00000000" w:rsidDel="00000000" w:rsidP="00000000" w:rsidRDefault="00000000" w:rsidRPr="00000000" w14:paraId="000001F5">
      <w:pPr>
        <w:numPr>
          <w:ilvl w:val="4"/>
          <w:numId w:val="22"/>
        </w:numPr>
        <w:spacing w:line="360" w:lineRule="auto"/>
        <w:ind w:left="4320" w:hanging="360"/>
        <w:jc w:val="both"/>
        <w:rPr>
          <w:sz w:val="26"/>
          <w:szCs w:val="26"/>
        </w:rPr>
      </w:pPr>
      <w:r w:rsidDel="00000000" w:rsidR="00000000" w:rsidRPr="00000000">
        <w:rPr>
          <w:sz w:val="26"/>
          <w:szCs w:val="26"/>
          <w:rtl w:val="0"/>
        </w:rPr>
        <w:t xml:space="preserve"> Điều trị hệ thống cho người lớn gồm itraconazole 100 mg x 2 lần/ngày trong 3 ngày hoặc fluconazole 150 mg liều duy nhất.</w:t>
      </w:r>
    </w:p>
    <w:p w:rsidR="00000000" w:rsidDel="00000000" w:rsidP="00000000" w:rsidRDefault="00000000" w:rsidRPr="00000000" w14:paraId="000001F6">
      <w:pPr>
        <w:spacing w:line="360" w:lineRule="auto"/>
        <w:ind w:left="3600" w:firstLine="0"/>
        <w:jc w:val="both"/>
        <w:rPr>
          <w:sz w:val="26"/>
          <w:szCs w:val="26"/>
        </w:rPr>
      </w:pPr>
      <w:r w:rsidDel="00000000" w:rsidR="00000000" w:rsidRPr="00000000">
        <w:rPr>
          <w:rtl w:val="0"/>
        </w:rPr>
      </w:r>
    </w:p>
    <w:p w:rsidR="00000000" w:rsidDel="00000000" w:rsidP="00000000" w:rsidRDefault="00000000" w:rsidRPr="00000000" w14:paraId="000001F7">
      <w:pPr>
        <w:numPr>
          <w:ilvl w:val="0"/>
          <w:numId w:val="9"/>
        </w:numPr>
        <w:spacing w:line="360" w:lineRule="auto"/>
        <w:ind w:left="720" w:hanging="360"/>
        <w:jc w:val="both"/>
        <w:rPr>
          <w:sz w:val="26"/>
          <w:szCs w:val="26"/>
        </w:rPr>
      </w:pPr>
      <w:r w:rsidDel="00000000" w:rsidR="00000000" w:rsidRPr="00000000">
        <w:rPr>
          <w:sz w:val="26"/>
          <w:szCs w:val="26"/>
          <w:rtl w:val="0"/>
        </w:rPr>
        <w:t xml:space="preserve">KẾT LUẬN:</w:t>
      </w:r>
    </w:p>
    <w:p w:rsidR="00000000" w:rsidDel="00000000" w:rsidP="00000000" w:rsidRDefault="00000000" w:rsidRPr="00000000" w14:paraId="000001F8">
      <w:pPr>
        <w:spacing w:line="360" w:lineRule="auto"/>
        <w:jc w:val="both"/>
        <w:rPr>
          <w:sz w:val="26"/>
          <w:szCs w:val="26"/>
        </w:rPr>
      </w:pPr>
      <w:r w:rsidDel="00000000" w:rsidR="00000000" w:rsidRPr="00000000">
        <w:rPr>
          <w:sz w:val="26"/>
          <w:szCs w:val="26"/>
          <w:rtl w:val="0"/>
        </w:rPr>
        <w:t xml:space="preserve">Tổn thương niêm mạc miệng rất đa dạng gồm loét, dát-sẩn, thay đổi sắc tố, u nhú, nang bọc. Thương tổn có thể là rối loạn khu trú nhưng cũng có thể là triệu chứng của bệnh </w:t>
      </w:r>
      <w:r w:rsidDel="00000000" w:rsidR="00000000" w:rsidRPr="00000000">
        <w:rPr>
          <w:sz w:val="26"/>
          <w:szCs w:val="26"/>
          <w:rtl w:val="0"/>
        </w:rPr>
        <w:t xml:space="preserve">da</w:t>
      </w:r>
      <w:r w:rsidDel="00000000" w:rsidR="00000000" w:rsidRPr="00000000">
        <w:rPr>
          <w:sz w:val="26"/>
          <w:szCs w:val="26"/>
          <w:rtl w:val="0"/>
        </w:rPr>
        <w:t xml:space="preserve"> hoặc bệnh hệ thống. Đặc điểm lâm sàng rất quan trọng để chẩn đoán. Nhiều trường hợp xét nghiệm khẳng định nguyên nhân như xét nghiệm vi sinh, mô học nhưng không ít trường hợp không tìm được nguyên nhân. Xử trí thương tổn niêm mạc miệng bao gồm chăm sóc tại chỗ giúp giảm triệu chứng bên cạnh điều trị nguyên nhân và giáo dục sức khỏe. </w:t>
      </w:r>
    </w:p>
    <w:p w:rsidR="00000000" w:rsidDel="00000000" w:rsidP="00000000" w:rsidRDefault="00000000" w:rsidRPr="00000000" w14:paraId="000001F9">
      <w:pPr>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1FA">
      <w:pPr>
        <w:pStyle w:val="Title"/>
        <w:spacing w:line="360" w:lineRule="auto"/>
        <w:jc w:val="both"/>
        <w:rPr>
          <w:sz w:val="26"/>
          <w:szCs w:val="26"/>
        </w:rPr>
      </w:pPr>
      <w:bookmarkStart w:colFirst="0" w:colLast="0" w:name="_qq0pttuhy82e" w:id="6"/>
      <w:bookmarkEnd w:id="6"/>
      <w:r w:rsidDel="00000000" w:rsidR="00000000" w:rsidRPr="00000000">
        <w:rPr>
          <w:sz w:val="26"/>
          <w:szCs w:val="26"/>
          <w:rtl w:val="0"/>
        </w:rPr>
        <w:t xml:space="preserve">7/ ZONA thần kinh (XONG)</w:t>
      </w:r>
    </w:p>
    <w:p w:rsidR="00000000" w:rsidDel="00000000" w:rsidP="00000000" w:rsidRDefault="00000000" w:rsidRPr="00000000" w14:paraId="000001FB">
      <w:pPr>
        <w:numPr>
          <w:ilvl w:val="0"/>
          <w:numId w:val="21"/>
        </w:numPr>
        <w:spacing w:line="360" w:lineRule="auto"/>
        <w:ind w:left="720" w:hanging="360"/>
        <w:jc w:val="both"/>
        <w:rPr>
          <w:sz w:val="26"/>
          <w:szCs w:val="26"/>
        </w:rPr>
      </w:pPr>
      <w:r w:rsidDel="00000000" w:rsidR="00000000" w:rsidRPr="00000000">
        <w:rPr>
          <w:sz w:val="26"/>
          <w:szCs w:val="26"/>
          <w:rtl w:val="0"/>
        </w:rPr>
        <w:t xml:space="preserve">Đại cương</w:t>
      </w:r>
    </w:p>
    <w:p w:rsidR="00000000" w:rsidDel="00000000" w:rsidP="00000000" w:rsidRDefault="00000000" w:rsidRPr="00000000" w14:paraId="000001FC">
      <w:pPr>
        <w:numPr>
          <w:ilvl w:val="0"/>
          <w:numId w:val="29"/>
        </w:numPr>
        <w:spacing w:line="360" w:lineRule="auto"/>
        <w:ind w:left="1440" w:hanging="360"/>
        <w:jc w:val="both"/>
        <w:rPr>
          <w:sz w:val="26"/>
          <w:szCs w:val="26"/>
        </w:rPr>
      </w:pPr>
      <w:r w:rsidDel="00000000" w:rsidR="00000000" w:rsidRPr="00000000">
        <w:rPr>
          <w:sz w:val="26"/>
          <w:szCs w:val="26"/>
          <w:rtl w:val="0"/>
        </w:rPr>
        <w:t xml:space="preserve">Bệnh zona hay herpes zoster là bệnh nhiễm trùng da với biểu hiện là các ban đỏ, mụn nước, bóng nước tập trung thành đám, thành chùm dọc theo đường phân bố của thần kinh ngoại biên. Bệnh do sự tái hoạt của virus Varicella zoster (VZV) tiềm ẩn ở rễ thần kinh cảm giác cạnh cột sống. Bệnh hay gặp ở những người già, những người suy giảm miễn dịch, đặc biệt ở người nhiễm HIV/AIDS. </w:t>
      </w:r>
    </w:p>
    <w:p w:rsidR="00000000" w:rsidDel="00000000" w:rsidP="00000000" w:rsidRDefault="00000000" w:rsidRPr="00000000" w14:paraId="000001FD">
      <w:pPr>
        <w:numPr>
          <w:ilvl w:val="0"/>
          <w:numId w:val="21"/>
        </w:numPr>
        <w:spacing w:line="360" w:lineRule="auto"/>
        <w:ind w:left="720" w:hanging="360"/>
        <w:jc w:val="both"/>
        <w:rPr>
          <w:sz w:val="26"/>
          <w:szCs w:val="26"/>
        </w:rPr>
      </w:pPr>
      <w:r w:rsidDel="00000000" w:rsidR="00000000" w:rsidRPr="00000000">
        <w:rPr>
          <w:sz w:val="26"/>
          <w:szCs w:val="26"/>
          <w:rtl w:val="0"/>
        </w:rPr>
        <w:t xml:space="preserve">Dịch tễ học</w:t>
      </w:r>
    </w:p>
    <w:p w:rsidR="00000000" w:rsidDel="00000000" w:rsidP="00000000" w:rsidRDefault="00000000" w:rsidRPr="00000000" w14:paraId="000001FE">
      <w:pPr>
        <w:numPr>
          <w:ilvl w:val="0"/>
          <w:numId w:val="1"/>
        </w:numPr>
        <w:spacing w:line="360" w:lineRule="auto"/>
        <w:ind w:left="1440" w:hanging="360"/>
        <w:jc w:val="both"/>
        <w:rPr>
          <w:sz w:val="26"/>
          <w:szCs w:val="26"/>
        </w:rPr>
      </w:pPr>
      <w:r w:rsidDel="00000000" w:rsidR="00000000" w:rsidRPr="00000000">
        <w:rPr>
          <w:sz w:val="26"/>
          <w:szCs w:val="26"/>
          <w:rtl w:val="0"/>
        </w:rPr>
        <w:t xml:space="preserve">Bệnh zona có thể gặp ở mọi lứa tuổi nhưng bệnh ít gặp ở trẻ em, tỷ lệ mắc bệnh tăng theo tuổi, đa số bệnh nhân trên 50 tuổi. Tỷ lệ mắc bệnh như nhau ở 2 giới. Những người bị suy giảm miễn dịch do các nguyên nhân, người nhiễm HIV/AIDS, ghép tạng có tỉ lệ mắc bệnh cao hơn và bệnh nặng hơn, có thể gây tử vong. Ở người khỏe mạnh thường chỉ mắc zona một lần trong đời, những người suy giảm miễn dịch, nhiễm HIV/AIDS, bệnh có thể tái phát nhiều lần và diễn biến lâu khỏi hơn </w:t>
      </w:r>
    </w:p>
    <w:p w:rsidR="00000000" w:rsidDel="00000000" w:rsidP="00000000" w:rsidRDefault="00000000" w:rsidRPr="00000000" w14:paraId="000001FF">
      <w:pPr>
        <w:numPr>
          <w:ilvl w:val="0"/>
          <w:numId w:val="21"/>
        </w:numPr>
        <w:spacing w:line="360" w:lineRule="auto"/>
        <w:ind w:left="720" w:hanging="360"/>
        <w:jc w:val="both"/>
        <w:rPr>
          <w:sz w:val="26"/>
          <w:szCs w:val="26"/>
        </w:rPr>
      </w:pPr>
      <w:r w:rsidDel="00000000" w:rsidR="00000000" w:rsidRPr="00000000">
        <w:rPr>
          <w:sz w:val="26"/>
          <w:szCs w:val="26"/>
          <w:rtl w:val="0"/>
        </w:rPr>
        <w:t xml:space="preserve">Căn nguyên và bệnh sinh </w:t>
      </w:r>
    </w:p>
    <w:p w:rsidR="00000000" w:rsidDel="00000000" w:rsidP="00000000" w:rsidRDefault="00000000" w:rsidRPr="00000000" w14:paraId="00000200">
      <w:pPr>
        <w:numPr>
          <w:ilvl w:val="1"/>
          <w:numId w:val="21"/>
        </w:numPr>
        <w:spacing w:line="360" w:lineRule="auto"/>
        <w:ind w:left="1440" w:hanging="360"/>
        <w:jc w:val="both"/>
        <w:rPr>
          <w:sz w:val="26"/>
          <w:szCs w:val="26"/>
        </w:rPr>
      </w:pPr>
      <w:r w:rsidDel="00000000" w:rsidR="00000000" w:rsidRPr="00000000">
        <w:rPr>
          <w:sz w:val="26"/>
          <w:szCs w:val="26"/>
          <w:rtl w:val="0"/>
        </w:rPr>
        <w:t xml:space="preserve">Căn nguyên</w:t>
      </w:r>
    </w:p>
    <w:p w:rsidR="00000000" w:rsidDel="00000000" w:rsidP="00000000" w:rsidRDefault="00000000" w:rsidRPr="00000000" w14:paraId="00000201">
      <w:pPr>
        <w:numPr>
          <w:ilvl w:val="0"/>
          <w:numId w:val="8"/>
        </w:numPr>
        <w:spacing w:line="360" w:lineRule="auto"/>
        <w:ind w:left="2160" w:hanging="360"/>
        <w:jc w:val="both"/>
        <w:rPr>
          <w:sz w:val="26"/>
          <w:szCs w:val="26"/>
        </w:rPr>
      </w:pPr>
      <w:r w:rsidDel="00000000" w:rsidR="00000000" w:rsidRPr="00000000">
        <w:rPr>
          <w:sz w:val="26"/>
          <w:szCs w:val="26"/>
          <w:rtl w:val="0"/>
        </w:rPr>
        <w:t xml:space="preserve">Căn nguyên là một virus hướng da và thần kinh có tên là Varicella zoster virus (VZV), thuộc họ virus herpes, và cũng chính là virus gây bệnh thủy đậu </w:t>
      </w:r>
    </w:p>
    <w:p w:rsidR="00000000" w:rsidDel="00000000" w:rsidP="00000000" w:rsidRDefault="00000000" w:rsidRPr="00000000" w14:paraId="00000202">
      <w:pPr>
        <w:numPr>
          <w:ilvl w:val="1"/>
          <w:numId w:val="21"/>
        </w:numPr>
        <w:spacing w:line="360" w:lineRule="auto"/>
        <w:ind w:left="1440" w:hanging="360"/>
        <w:jc w:val="both"/>
        <w:rPr>
          <w:sz w:val="26"/>
          <w:szCs w:val="26"/>
        </w:rPr>
      </w:pPr>
      <w:r w:rsidDel="00000000" w:rsidR="00000000" w:rsidRPr="00000000">
        <w:rPr>
          <w:sz w:val="26"/>
          <w:szCs w:val="26"/>
          <w:rtl w:val="0"/>
        </w:rPr>
        <w:t xml:space="preserve">Bệnh sinh</w:t>
      </w:r>
    </w:p>
    <w:p w:rsidR="00000000" w:rsidDel="00000000" w:rsidP="00000000" w:rsidRDefault="00000000" w:rsidRPr="00000000" w14:paraId="00000203">
      <w:pPr>
        <w:numPr>
          <w:ilvl w:val="0"/>
          <w:numId w:val="18"/>
        </w:numPr>
        <w:spacing w:line="360" w:lineRule="auto"/>
        <w:ind w:left="2160" w:hanging="360"/>
        <w:jc w:val="both"/>
        <w:rPr>
          <w:sz w:val="26"/>
          <w:szCs w:val="26"/>
        </w:rPr>
      </w:pPr>
      <w:r w:rsidDel="00000000" w:rsidR="00000000" w:rsidRPr="00000000">
        <w:rPr>
          <w:sz w:val="26"/>
          <w:szCs w:val="26"/>
          <w:rtl w:val="0"/>
        </w:rPr>
        <w:t xml:space="preserve">Ở người đã mắc bệnh thủy đậu, sau khi khỏi, một số ít virus tồn tại trong các hạch thần kinh cảm giác cạnh cột sống dưới dạng tiềm tàng, im lặng. Khi gặp điều kiện thuận lợi (các yếu tố khởi động) như suy giảm miễn dịch (suy giảm về thần kinh và thể lực, người già yếu, dùng thuốc ức chế miễn dịch, các bệnh về máu, đái tháo đường), bệnh tạo keo (đặc biệt là bệnh lupus ban đỏ), stress, điều trị tia xạ, ung thư, HIV/AIDS..., virus sẽ tái hoạt, nhân lên và lan truyền dọc theo các dây thần kinh gây viêm lan toả và hoại tử thần kinh. Đồng thời virus lan truyền theo dây thần kinh ngược chiều đến da gây tổn thương và biểu hiện lâm sàng trên vùng da do dây thần kinh đó chi phối </w:t>
      </w:r>
    </w:p>
    <w:p w:rsidR="00000000" w:rsidDel="00000000" w:rsidP="00000000" w:rsidRDefault="00000000" w:rsidRPr="00000000" w14:paraId="00000204">
      <w:pPr>
        <w:numPr>
          <w:ilvl w:val="0"/>
          <w:numId w:val="21"/>
        </w:numPr>
        <w:spacing w:line="360" w:lineRule="auto"/>
        <w:ind w:left="720" w:hanging="360"/>
        <w:jc w:val="both"/>
        <w:rPr>
          <w:sz w:val="26"/>
          <w:szCs w:val="26"/>
        </w:rPr>
      </w:pPr>
      <w:r w:rsidDel="00000000" w:rsidR="00000000" w:rsidRPr="00000000">
        <w:rPr>
          <w:sz w:val="26"/>
          <w:szCs w:val="26"/>
          <w:rtl w:val="0"/>
        </w:rPr>
        <w:t xml:space="preserve">Biểu hiện lâm sàng:</w:t>
      </w:r>
    </w:p>
    <w:p w:rsidR="00000000" w:rsidDel="00000000" w:rsidP="00000000" w:rsidRDefault="00000000" w:rsidRPr="00000000" w14:paraId="00000205">
      <w:pPr>
        <w:numPr>
          <w:ilvl w:val="1"/>
          <w:numId w:val="21"/>
        </w:numPr>
        <w:spacing w:line="360" w:lineRule="auto"/>
        <w:ind w:left="1440" w:hanging="360"/>
        <w:jc w:val="both"/>
        <w:rPr>
          <w:sz w:val="26"/>
          <w:szCs w:val="26"/>
        </w:rPr>
      </w:pPr>
      <w:r w:rsidDel="00000000" w:rsidR="00000000" w:rsidRPr="00000000">
        <w:rPr>
          <w:sz w:val="26"/>
          <w:szCs w:val="26"/>
          <w:rtl w:val="0"/>
        </w:rPr>
        <w:t xml:space="preserve">Giai đoạn tiền triệu</w:t>
      </w:r>
    </w:p>
    <w:p w:rsidR="00000000" w:rsidDel="00000000" w:rsidP="00000000" w:rsidRDefault="00000000" w:rsidRPr="00000000" w14:paraId="00000206">
      <w:pPr>
        <w:numPr>
          <w:ilvl w:val="0"/>
          <w:numId w:val="19"/>
        </w:numPr>
        <w:spacing w:line="360" w:lineRule="auto"/>
        <w:ind w:left="2160" w:hanging="360"/>
        <w:jc w:val="both"/>
        <w:rPr>
          <w:sz w:val="26"/>
          <w:szCs w:val="26"/>
        </w:rPr>
      </w:pPr>
      <w:r w:rsidDel="00000000" w:rsidR="00000000" w:rsidRPr="00000000">
        <w:rPr>
          <w:sz w:val="26"/>
          <w:szCs w:val="26"/>
          <w:rtl w:val="0"/>
        </w:rPr>
        <w:t xml:space="preserve">Giai đoạn này bắt đầu từ 2 – 3 ngày trước khi tổn thương xuất hiện. Bệnh nhân cảm thấy đau rát, dị cảm, nóng bỏng, châm chích, tê rần… ở vùng sắp xuất hiện tổn thương. Các triệu chứng toàn thân có thể gặp bao gồm mệt mỏi, đau đầu, sốt… Ngoài ra, hạch ngoại vi lân cận có thể sưng và đau </w:t>
      </w:r>
    </w:p>
    <w:p w:rsidR="00000000" w:rsidDel="00000000" w:rsidP="00000000" w:rsidRDefault="00000000" w:rsidRPr="00000000" w14:paraId="00000207">
      <w:pPr>
        <w:numPr>
          <w:ilvl w:val="1"/>
          <w:numId w:val="21"/>
        </w:numPr>
        <w:spacing w:line="360" w:lineRule="auto"/>
        <w:ind w:left="1440" w:hanging="360"/>
        <w:jc w:val="both"/>
        <w:rPr>
          <w:sz w:val="26"/>
          <w:szCs w:val="26"/>
        </w:rPr>
      </w:pPr>
      <w:r w:rsidDel="00000000" w:rsidR="00000000" w:rsidRPr="00000000">
        <w:rPr>
          <w:sz w:val="26"/>
          <w:szCs w:val="26"/>
          <w:rtl w:val="0"/>
        </w:rPr>
        <w:t xml:space="preserve">Giai đoạn phát ban</w:t>
      </w:r>
    </w:p>
    <w:p w:rsidR="00000000" w:rsidDel="00000000" w:rsidP="00000000" w:rsidRDefault="00000000" w:rsidRPr="00000000" w14:paraId="00000208">
      <w:pPr>
        <w:numPr>
          <w:ilvl w:val="0"/>
          <w:numId w:val="38"/>
        </w:numPr>
        <w:spacing w:line="360" w:lineRule="auto"/>
        <w:ind w:left="2160" w:hanging="360"/>
        <w:jc w:val="both"/>
        <w:rPr>
          <w:sz w:val="26"/>
          <w:szCs w:val="26"/>
        </w:rPr>
      </w:pPr>
      <w:r w:rsidDel="00000000" w:rsidR="00000000" w:rsidRPr="00000000">
        <w:rPr>
          <w:sz w:val="26"/>
          <w:szCs w:val="26"/>
          <w:rtl w:val="0"/>
        </w:rPr>
        <w:t xml:space="preserve">Sang thương da là dát/sẩn hồng ban, vài giờ sau xuất hiện những mụn nước chứa dịch trong, căng, mọc thành chùm, khó vỡ, tồn tại trong 12 – 24 giờ. Sau vài ngày mụn nước có thể hoá đục do bội nhiễm, rồi vỡ ra, sau đó khô và đóng mài trong 7 – 10 ngày, mài tồn tại trong 2 – 3 tuần. </w:t>
      </w:r>
    </w:p>
    <w:p w:rsidR="00000000" w:rsidDel="00000000" w:rsidP="00000000" w:rsidRDefault="00000000" w:rsidRPr="00000000" w14:paraId="00000209">
      <w:pPr>
        <w:numPr>
          <w:ilvl w:val="0"/>
          <w:numId w:val="38"/>
        </w:numPr>
        <w:spacing w:line="360" w:lineRule="auto"/>
        <w:ind w:left="2160" w:hanging="360"/>
        <w:jc w:val="both"/>
        <w:rPr>
          <w:sz w:val="26"/>
          <w:szCs w:val="26"/>
        </w:rPr>
      </w:pPr>
      <w:r w:rsidDel="00000000" w:rsidR="00000000" w:rsidRPr="00000000">
        <w:rPr>
          <w:sz w:val="26"/>
          <w:szCs w:val="26"/>
          <w:rtl w:val="0"/>
        </w:rPr>
        <w:t xml:space="preserve">Sang thương da phân bố một bên cơ thể, không vượt quá đường giữa, trong vùng phân bố của một hạch thần kinh cảm giác (dermatome). </w:t>
      </w:r>
    </w:p>
    <w:p w:rsidR="00000000" w:rsidDel="00000000" w:rsidP="00000000" w:rsidRDefault="00000000" w:rsidRPr="00000000" w14:paraId="0000020A">
      <w:pPr>
        <w:numPr>
          <w:ilvl w:val="0"/>
          <w:numId w:val="38"/>
        </w:numPr>
        <w:spacing w:line="360" w:lineRule="auto"/>
        <w:ind w:left="2160" w:hanging="360"/>
        <w:jc w:val="both"/>
        <w:rPr>
          <w:sz w:val="26"/>
          <w:szCs w:val="26"/>
        </w:rPr>
      </w:pPr>
      <w:r w:rsidDel="00000000" w:rsidR="00000000" w:rsidRPr="00000000">
        <w:rPr>
          <w:sz w:val="26"/>
          <w:szCs w:val="26"/>
          <w:rtl w:val="0"/>
        </w:rPr>
        <w:t xml:space="preserve">Hạch vùng sưng đau có thể xảy ra trước hoặc cùng lúc với tổn thương ở da. Đây là dấu hiệu quan trọng giúp chẩn đoán. </w:t>
      </w:r>
    </w:p>
    <w:p w:rsidR="00000000" w:rsidDel="00000000" w:rsidP="00000000" w:rsidRDefault="00000000" w:rsidRPr="00000000" w14:paraId="0000020B">
      <w:pPr>
        <w:numPr>
          <w:ilvl w:val="0"/>
          <w:numId w:val="38"/>
        </w:numPr>
        <w:spacing w:line="360" w:lineRule="auto"/>
        <w:ind w:left="2160" w:hanging="360"/>
        <w:jc w:val="both"/>
        <w:rPr>
          <w:sz w:val="26"/>
          <w:szCs w:val="26"/>
        </w:rPr>
      </w:pPr>
      <w:r w:rsidDel="00000000" w:rsidR="00000000" w:rsidRPr="00000000">
        <w:rPr>
          <w:sz w:val="26"/>
          <w:szCs w:val="26"/>
          <w:rtl w:val="0"/>
        </w:rPr>
        <w:t xml:space="preserve">Đau xuất hiện sớm, có thể trước cả tổn thương ngoài da và luôn thay đổi trong suốt thời gian bệnh tiến triển. Mức độ đau rất đa dạng từ nhẹ như cảm giác rát bỏng, âm ỉ tại chỗ hay nặng như kim châm, giật từng cơn. Triệu chứng đau thường phụ thuộc vào lứa tuổi. Ở trẻ em, người trẻ đau ít. Người nhiều tuổi đau thành từng cơn, kéo dài, thậm chí hàng năm khi tổn thương ngoài da đã lành sẹo, còn gọi là đau sau zona </w:t>
      </w:r>
    </w:p>
    <w:p w:rsidR="00000000" w:rsidDel="00000000" w:rsidP="00000000" w:rsidRDefault="00000000" w:rsidRPr="00000000" w14:paraId="0000020C">
      <w:pPr>
        <w:numPr>
          <w:ilvl w:val="0"/>
          <w:numId w:val="21"/>
        </w:numPr>
        <w:spacing w:line="360" w:lineRule="auto"/>
        <w:ind w:left="720" w:hanging="360"/>
        <w:jc w:val="both"/>
        <w:rPr>
          <w:sz w:val="26"/>
          <w:szCs w:val="26"/>
        </w:rPr>
      </w:pPr>
      <w:r w:rsidDel="00000000" w:rsidR="00000000" w:rsidRPr="00000000">
        <w:rPr>
          <w:sz w:val="26"/>
          <w:szCs w:val="26"/>
          <w:rtl w:val="0"/>
        </w:rPr>
        <w:t xml:space="preserve">Các thể lâm sàng</w:t>
      </w:r>
    </w:p>
    <w:p w:rsidR="00000000" w:rsidDel="00000000" w:rsidP="00000000" w:rsidRDefault="00000000" w:rsidRPr="00000000" w14:paraId="0000020D">
      <w:pPr>
        <w:numPr>
          <w:ilvl w:val="1"/>
          <w:numId w:val="21"/>
        </w:numPr>
        <w:spacing w:line="360" w:lineRule="auto"/>
        <w:ind w:left="1440" w:hanging="360"/>
        <w:jc w:val="both"/>
        <w:rPr>
          <w:sz w:val="26"/>
          <w:szCs w:val="26"/>
        </w:rPr>
      </w:pPr>
      <w:r w:rsidDel="00000000" w:rsidR="00000000" w:rsidRPr="00000000">
        <w:rPr>
          <w:sz w:val="26"/>
          <w:szCs w:val="26"/>
          <w:rtl w:val="0"/>
        </w:rPr>
        <w:t xml:space="preserve">Theo vị trí tổn thương</w:t>
      </w:r>
    </w:p>
    <w:p w:rsidR="00000000" w:rsidDel="00000000" w:rsidP="00000000" w:rsidRDefault="00000000" w:rsidRPr="00000000" w14:paraId="0000020E">
      <w:pPr>
        <w:numPr>
          <w:ilvl w:val="0"/>
          <w:numId w:val="6"/>
        </w:numPr>
        <w:spacing w:line="360" w:lineRule="auto"/>
        <w:ind w:left="2160" w:hanging="360"/>
        <w:jc w:val="both"/>
        <w:rPr>
          <w:sz w:val="26"/>
          <w:szCs w:val="26"/>
        </w:rPr>
      </w:pPr>
      <w:r w:rsidDel="00000000" w:rsidR="00000000" w:rsidRPr="00000000">
        <w:rPr>
          <w:sz w:val="26"/>
          <w:szCs w:val="26"/>
          <w:rtl w:val="0"/>
        </w:rPr>
        <w:t xml:space="preserve">Zona liên sườn và ngực bụng: là thể lâm sàng hay gặp nhất, chiếm 50% trường hợp. </w:t>
      </w:r>
    </w:p>
    <w:p w:rsidR="00000000" w:rsidDel="00000000" w:rsidP="00000000" w:rsidRDefault="00000000" w:rsidRPr="00000000" w14:paraId="0000020F">
      <w:pPr>
        <w:numPr>
          <w:ilvl w:val="0"/>
          <w:numId w:val="6"/>
        </w:numPr>
        <w:spacing w:line="360" w:lineRule="auto"/>
        <w:ind w:left="2160" w:hanging="360"/>
        <w:jc w:val="both"/>
        <w:rPr>
          <w:sz w:val="26"/>
          <w:szCs w:val="26"/>
        </w:rPr>
      </w:pPr>
      <w:r w:rsidDel="00000000" w:rsidR="00000000" w:rsidRPr="00000000">
        <w:rPr>
          <w:sz w:val="26"/>
          <w:szCs w:val="26"/>
          <w:rtl w:val="0"/>
        </w:rPr>
        <w:t xml:space="preserve">Zona cổ (đám rối cổ nông) và cổ cánh tay. </w:t>
      </w:r>
    </w:p>
    <w:p w:rsidR="00000000" w:rsidDel="00000000" w:rsidP="00000000" w:rsidRDefault="00000000" w:rsidRPr="00000000" w14:paraId="00000210">
      <w:pPr>
        <w:numPr>
          <w:ilvl w:val="0"/>
          <w:numId w:val="6"/>
        </w:numPr>
        <w:spacing w:line="360" w:lineRule="auto"/>
        <w:ind w:left="2160" w:hanging="360"/>
        <w:jc w:val="both"/>
        <w:rPr>
          <w:sz w:val="26"/>
          <w:szCs w:val="26"/>
        </w:rPr>
      </w:pPr>
      <w:r w:rsidDel="00000000" w:rsidR="00000000" w:rsidRPr="00000000">
        <w:rPr>
          <w:sz w:val="26"/>
          <w:szCs w:val="26"/>
          <w:rtl w:val="0"/>
        </w:rPr>
        <w:t xml:space="preserve">Zona gáy cổ: có tổn thương ở gáy, da đầu, vành tai. </w:t>
      </w:r>
    </w:p>
    <w:p w:rsidR="00000000" w:rsidDel="00000000" w:rsidP="00000000" w:rsidRDefault="00000000" w:rsidRPr="00000000" w14:paraId="00000211">
      <w:pPr>
        <w:numPr>
          <w:ilvl w:val="0"/>
          <w:numId w:val="6"/>
        </w:numPr>
        <w:spacing w:line="360" w:lineRule="auto"/>
        <w:ind w:left="2160" w:hanging="360"/>
        <w:jc w:val="both"/>
        <w:rPr>
          <w:sz w:val="26"/>
          <w:szCs w:val="26"/>
        </w:rPr>
      </w:pPr>
      <w:r w:rsidDel="00000000" w:rsidR="00000000" w:rsidRPr="00000000">
        <w:rPr>
          <w:sz w:val="26"/>
          <w:szCs w:val="26"/>
          <w:rtl w:val="0"/>
        </w:rPr>
        <w:t xml:space="preserve"> Zona xương cùng: mông, tầng sinh môn, cơ quan sinh dục ngoài. </w:t>
      </w:r>
    </w:p>
    <w:p w:rsidR="00000000" w:rsidDel="00000000" w:rsidP="00000000" w:rsidRDefault="00000000" w:rsidRPr="00000000" w14:paraId="00000212">
      <w:pPr>
        <w:numPr>
          <w:ilvl w:val="0"/>
          <w:numId w:val="6"/>
        </w:numPr>
        <w:spacing w:line="360" w:lineRule="auto"/>
        <w:ind w:left="2160" w:hanging="360"/>
        <w:jc w:val="both"/>
        <w:rPr>
          <w:sz w:val="26"/>
          <w:szCs w:val="26"/>
        </w:rPr>
      </w:pPr>
      <w:r w:rsidDel="00000000" w:rsidR="00000000" w:rsidRPr="00000000">
        <w:rPr>
          <w:sz w:val="26"/>
          <w:szCs w:val="26"/>
          <w:rtl w:val="0"/>
        </w:rPr>
        <w:t xml:space="preserve">Zona hông, bụng, sinh dục, bẹn, xương cùng, ụ ngồi, đùi. </w:t>
      </w:r>
    </w:p>
    <w:p w:rsidR="00000000" w:rsidDel="00000000" w:rsidP="00000000" w:rsidRDefault="00000000" w:rsidRPr="00000000" w14:paraId="00000213">
      <w:pPr>
        <w:numPr>
          <w:ilvl w:val="1"/>
          <w:numId w:val="21"/>
        </w:numPr>
        <w:spacing w:line="360" w:lineRule="auto"/>
        <w:ind w:left="1440" w:hanging="360"/>
        <w:jc w:val="both"/>
        <w:rPr>
          <w:sz w:val="26"/>
          <w:szCs w:val="26"/>
        </w:rPr>
      </w:pPr>
      <w:r w:rsidDel="00000000" w:rsidR="00000000" w:rsidRPr="00000000">
        <w:rPr>
          <w:sz w:val="26"/>
          <w:szCs w:val="26"/>
          <w:rtl w:val="0"/>
        </w:rPr>
        <w:t xml:space="preserve">Theo hình thái tổn thương</w:t>
      </w:r>
    </w:p>
    <w:p w:rsidR="00000000" w:rsidDel="00000000" w:rsidP="00000000" w:rsidRDefault="00000000" w:rsidRPr="00000000" w14:paraId="00000214">
      <w:pPr>
        <w:numPr>
          <w:ilvl w:val="0"/>
          <w:numId w:val="36"/>
        </w:numPr>
        <w:spacing w:line="360" w:lineRule="auto"/>
        <w:ind w:left="2160" w:hanging="360"/>
        <w:jc w:val="both"/>
        <w:rPr>
          <w:sz w:val="26"/>
          <w:szCs w:val="26"/>
        </w:rPr>
      </w:pPr>
      <w:r w:rsidDel="00000000" w:rsidR="00000000" w:rsidRPr="00000000">
        <w:rPr>
          <w:sz w:val="26"/>
          <w:szCs w:val="26"/>
          <w:rtl w:val="0"/>
        </w:rPr>
        <w:t xml:space="preserve">Những hình thái tổn thương dưới đây thường gặp ở những người suy giảm miễn dịch như HIV/AIDS, ung thư, hoá trị liệu,… bao gồm: </w:t>
      </w:r>
    </w:p>
    <w:p w:rsidR="00000000" w:rsidDel="00000000" w:rsidP="00000000" w:rsidRDefault="00000000" w:rsidRPr="00000000" w14:paraId="00000215">
      <w:pPr>
        <w:numPr>
          <w:ilvl w:val="1"/>
          <w:numId w:val="36"/>
        </w:numPr>
        <w:spacing w:line="360" w:lineRule="auto"/>
        <w:ind w:left="2880" w:hanging="360"/>
        <w:jc w:val="both"/>
        <w:rPr>
          <w:sz w:val="26"/>
          <w:szCs w:val="26"/>
        </w:rPr>
      </w:pPr>
      <w:r w:rsidDel="00000000" w:rsidR="00000000" w:rsidRPr="00000000">
        <w:rPr>
          <w:sz w:val="26"/>
          <w:szCs w:val="26"/>
          <w:rtl w:val="0"/>
        </w:rPr>
        <w:t xml:space="preserve">Zona lan toả. </w:t>
      </w:r>
    </w:p>
    <w:p w:rsidR="00000000" w:rsidDel="00000000" w:rsidP="00000000" w:rsidRDefault="00000000" w:rsidRPr="00000000" w14:paraId="00000216">
      <w:pPr>
        <w:numPr>
          <w:ilvl w:val="1"/>
          <w:numId w:val="36"/>
        </w:numPr>
        <w:spacing w:line="360" w:lineRule="auto"/>
        <w:ind w:left="2880" w:hanging="360"/>
        <w:jc w:val="both"/>
        <w:rPr>
          <w:sz w:val="26"/>
          <w:szCs w:val="26"/>
        </w:rPr>
      </w:pPr>
      <w:r w:rsidDel="00000000" w:rsidR="00000000" w:rsidRPr="00000000">
        <w:rPr>
          <w:sz w:val="26"/>
          <w:szCs w:val="26"/>
          <w:rtl w:val="0"/>
        </w:rPr>
        <w:t xml:space="preserve">Zona nhiều dây thần kinh. </w:t>
      </w:r>
    </w:p>
    <w:p w:rsidR="00000000" w:rsidDel="00000000" w:rsidP="00000000" w:rsidRDefault="00000000" w:rsidRPr="00000000" w14:paraId="00000217">
      <w:pPr>
        <w:numPr>
          <w:ilvl w:val="1"/>
          <w:numId w:val="36"/>
        </w:numPr>
        <w:spacing w:line="360" w:lineRule="auto"/>
        <w:ind w:left="2880" w:hanging="360"/>
        <w:jc w:val="both"/>
        <w:rPr>
          <w:sz w:val="26"/>
          <w:szCs w:val="26"/>
        </w:rPr>
      </w:pPr>
      <w:r w:rsidDel="00000000" w:rsidR="00000000" w:rsidRPr="00000000">
        <w:rPr>
          <w:sz w:val="26"/>
          <w:szCs w:val="26"/>
          <w:rtl w:val="0"/>
        </w:rPr>
        <w:t xml:space="preserve"> Zona tái phát. </w:t>
      </w:r>
    </w:p>
    <w:p w:rsidR="00000000" w:rsidDel="00000000" w:rsidP="00000000" w:rsidRDefault="00000000" w:rsidRPr="00000000" w14:paraId="00000218">
      <w:pPr>
        <w:numPr>
          <w:ilvl w:val="1"/>
          <w:numId w:val="21"/>
        </w:numPr>
        <w:spacing w:line="360" w:lineRule="auto"/>
        <w:ind w:left="1440" w:hanging="360"/>
        <w:jc w:val="both"/>
        <w:rPr>
          <w:sz w:val="26"/>
          <w:szCs w:val="26"/>
        </w:rPr>
      </w:pPr>
      <w:r w:rsidDel="00000000" w:rsidR="00000000" w:rsidRPr="00000000">
        <w:rPr>
          <w:sz w:val="26"/>
          <w:szCs w:val="26"/>
          <w:rtl w:val="0"/>
        </w:rPr>
        <w:t xml:space="preserve">Các thể zona đặc biệt</w:t>
      </w:r>
    </w:p>
    <w:p w:rsidR="00000000" w:rsidDel="00000000" w:rsidP="00000000" w:rsidRDefault="00000000" w:rsidRPr="00000000" w14:paraId="00000219">
      <w:pPr>
        <w:numPr>
          <w:ilvl w:val="0"/>
          <w:numId w:val="3"/>
        </w:numPr>
        <w:spacing w:line="360" w:lineRule="auto"/>
        <w:ind w:left="2160" w:hanging="360"/>
        <w:jc w:val="both"/>
        <w:rPr>
          <w:sz w:val="26"/>
          <w:szCs w:val="26"/>
        </w:rPr>
      </w:pPr>
      <w:r w:rsidDel="00000000" w:rsidR="00000000" w:rsidRPr="00000000">
        <w:rPr>
          <w:sz w:val="26"/>
          <w:szCs w:val="26"/>
          <w:rtl w:val="0"/>
        </w:rPr>
        <w:t xml:space="preserve">Zona mắt: chiếm 10-15% các thể zona. Do tổn thương thần kinh V hay thần kinh sinh ba chi phối cho mắt, hàm trên và hàm dưới. Trong đó tổn thương nhánh mắt thường gặp hơn gấp 5 lần các nhánh khác. Biến chứng về mắt có thể gặp như viêm kết mạc, giác mạc, củng mạc, thậm chí nặng đe doạ thị lực như hoại tử võng mạc cấp tính, viêm dây thần kinh thị giác, hội chứng đỉnh ổ mắt, viêm hậu củng mạc, glaucome thứ phát. </w:t>
      </w:r>
    </w:p>
    <w:p w:rsidR="00000000" w:rsidDel="00000000" w:rsidP="00000000" w:rsidRDefault="00000000" w:rsidRPr="00000000" w14:paraId="0000021A">
      <w:pPr>
        <w:numPr>
          <w:ilvl w:val="0"/>
          <w:numId w:val="3"/>
        </w:numPr>
        <w:spacing w:line="360" w:lineRule="auto"/>
        <w:ind w:left="2160" w:hanging="360"/>
        <w:jc w:val="both"/>
        <w:rPr>
          <w:sz w:val="26"/>
          <w:szCs w:val="26"/>
        </w:rPr>
      </w:pPr>
      <w:r w:rsidDel="00000000" w:rsidR="00000000" w:rsidRPr="00000000">
        <w:rPr>
          <w:sz w:val="26"/>
          <w:szCs w:val="26"/>
          <w:rtl w:val="0"/>
        </w:rPr>
        <w:t xml:space="preserve">Zona hạch gối hay hội chứng Ramsay Hunt: do tổn thương hạch gối của dây thần kinh VII. Bệnh nhân liệt mặt một bên, ù tai, nghe kém hoặc mất khả năng nghe, buồn nôn, nôn, chóng mặt và giật nhãn cầu. Mắt không nhắm kín được (hở mi), có dấu hiệu Charler Bell. Mất cảm giác vị giác một bên 2/3 trước lưỡi. Mụn nước mọc ở màng nhĩ, ống tai, vành tai. Có thể có viêm não, màng não. </w:t>
      </w:r>
    </w:p>
    <w:p w:rsidR="00000000" w:rsidDel="00000000" w:rsidP="00000000" w:rsidRDefault="00000000" w:rsidRPr="00000000" w14:paraId="0000021B">
      <w:pPr>
        <w:numPr>
          <w:ilvl w:val="0"/>
          <w:numId w:val="3"/>
        </w:numPr>
        <w:spacing w:line="360" w:lineRule="auto"/>
        <w:ind w:left="2160" w:hanging="360"/>
        <w:jc w:val="both"/>
        <w:rPr>
          <w:sz w:val="26"/>
          <w:szCs w:val="26"/>
        </w:rPr>
      </w:pPr>
      <w:r w:rsidDel="00000000" w:rsidR="00000000" w:rsidRPr="00000000">
        <w:rPr>
          <w:sz w:val="26"/>
          <w:szCs w:val="26"/>
          <w:rtl w:val="0"/>
        </w:rPr>
        <w:t xml:space="preserve"> Zona vùng xương cùng (S2, S3, S4): do viêm dây thần kinh chi phối vùng bàng quang. Bệnh nhân khó tiểu, tiểu dắt, bí tiểu, có trường hợp tiểu máu và tiểu mủ. Đau bụng giống như các triệu chứng ngoại khoa, đau quặn bụng dưới, căng tức, bí trung đại tiện, hậu môn co thắt và cứng như đá không thể khám được, đau nhức vùng da một bên sinh dục kèm theo tổn thương da điển hình của zona. </w:t>
      </w:r>
    </w:p>
    <w:p w:rsidR="00000000" w:rsidDel="00000000" w:rsidP="00000000" w:rsidRDefault="00000000" w:rsidRPr="00000000" w14:paraId="0000021C">
      <w:pPr>
        <w:numPr>
          <w:ilvl w:val="0"/>
          <w:numId w:val="3"/>
        </w:numPr>
        <w:spacing w:line="360" w:lineRule="auto"/>
        <w:ind w:left="2160" w:hanging="360"/>
        <w:jc w:val="both"/>
        <w:rPr>
          <w:sz w:val="26"/>
          <w:szCs w:val="26"/>
        </w:rPr>
      </w:pPr>
      <w:r w:rsidDel="00000000" w:rsidR="00000000" w:rsidRPr="00000000">
        <w:rPr>
          <w:sz w:val="26"/>
          <w:szCs w:val="26"/>
          <w:rtl w:val="0"/>
        </w:rPr>
        <w:t xml:space="preserve">Zona tai: cảm giác rát bỏng, đau vùng tai, có thể lan ra thái dương và gáy. Ðau xảy ra từng cơn kéo dài nhiều ngày làm bệnh nhân không ăn, không ngủ được, đặc biệt là zona tai kết hợp với zona họng gây đau họng không nuốt được. Rối loạn cảm giác vùng mặt, liệt mặt ngoại biên, nghe kém. </w:t>
      </w:r>
    </w:p>
    <w:p w:rsidR="00000000" w:rsidDel="00000000" w:rsidP="00000000" w:rsidRDefault="00000000" w:rsidRPr="00000000" w14:paraId="0000021D">
      <w:pPr>
        <w:numPr>
          <w:ilvl w:val="0"/>
          <w:numId w:val="3"/>
        </w:numPr>
        <w:spacing w:line="360" w:lineRule="auto"/>
        <w:ind w:left="2160" w:hanging="360"/>
        <w:jc w:val="both"/>
        <w:rPr>
          <w:sz w:val="26"/>
          <w:szCs w:val="26"/>
        </w:rPr>
      </w:pPr>
      <w:r w:rsidDel="00000000" w:rsidR="00000000" w:rsidRPr="00000000">
        <w:rPr>
          <w:sz w:val="26"/>
          <w:szCs w:val="26"/>
          <w:rtl w:val="0"/>
        </w:rPr>
        <w:t xml:space="preserve"> Zona ở người nhiễm HIV/AIDS: bệnh zona ở người nhiễm HIV giai đoạn sớm tương tự như ở người bình thường không nhiễm HIV. Ở giai đoạn muộn (AIDS), zona có thể tái phát thường xuyên, tổn thương không điển hình mà thường lan rộng, mụn nước xuất huyết, hoại tử, nhiễm khuẩn, sẹo xấu, bệnh kéo dài dai dẳng. </w:t>
      </w:r>
    </w:p>
    <w:p w:rsidR="00000000" w:rsidDel="00000000" w:rsidP="00000000" w:rsidRDefault="00000000" w:rsidRPr="00000000" w14:paraId="0000021E">
      <w:pPr>
        <w:numPr>
          <w:ilvl w:val="0"/>
          <w:numId w:val="21"/>
        </w:numPr>
        <w:spacing w:line="360" w:lineRule="auto"/>
        <w:ind w:left="720" w:hanging="360"/>
        <w:jc w:val="both"/>
        <w:rPr>
          <w:sz w:val="26"/>
          <w:szCs w:val="26"/>
        </w:rPr>
      </w:pPr>
      <w:r w:rsidDel="00000000" w:rsidR="00000000" w:rsidRPr="00000000">
        <w:rPr>
          <w:sz w:val="26"/>
          <w:szCs w:val="26"/>
          <w:rtl w:val="0"/>
        </w:rPr>
        <w:t xml:space="preserve">Biến chứng</w:t>
      </w:r>
    </w:p>
    <w:p w:rsidR="00000000" w:rsidDel="00000000" w:rsidP="00000000" w:rsidRDefault="00000000" w:rsidRPr="00000000" w14:paraId="0000021F">
      <w:pPr>
        <w:numPr>
          <w:ilvl w:val="1"/>
          <w:numId w:val="21"/>
        </w:numPr>
        <w:spacing w:line="360" w:lineRule="auto"/>
        <w:ind w:left="1440" w:hanging="360"/>
        <w:jc w:val="both"/>
        <w:rPr>
          <w:sz w:val="26"/>
          <w:szCs w:val="26"/>
        </w:rPr>
      </w:pPr>
      <w:r w:rsidDel="00000000" w:rsidR="00000000" w:rsidRPr="00000000">
        <w:rPr>
          <w:sz w:val="26"/>
          <w:szCs w:val="26"/>
          <w:rtl w:val="0"/>
        </w:rPr>
        <w:t xml:space="preserve">Bội nhiễm: Bội nhiễm vi khuẩn là biến chứng rất thường gặp, có thể gây viêm mô tế bào hay nhiễm trùng huyết. </w:t>
      </w:r>
    </w:p>
    <w:p w:rsidR="00000000" w:rsidDel="00000000" w:rsidP="00000000" w:rsidRDefault="00000000" w:rsidRPr="00000000" w14:paraId="00000220">
      <w:pPr>
        <w:numPr>
          <w:ilvl w:val="1"/>
          <w:numId w:val="21"/>
        </w:numPr>
        <w:spacing w:line="360" w:lineRule="auto"/>
        <w:ind w:left="1440" w:hanging="360"/>
        <w:jc w:val="both"/>
        <w:rPr>
          <w:sz w:val="26"/>
          <w:szCs w:val="26"/>
        </w:rPr>
      </w:pPr>
      <w:r w:rsidDel="00000000" w:rsidR="00000000" w:rsidRPr="00000000">
        <w:rPr>
          <w:sz w:val="26"/>
          <w:szCs w:val="26"/>
          <w:rtl w:val="0"/>
        </w:rPr>
        <w:t xml:space="preserve">Đau sau zona: Bệnh nhân sau khi khỏi các thương tổn da, có thể còn bị đau trong một thời gian hàng tuần, hàng tháng, thậm chí hàng năm. Cảm giác có thể là bỏng rát, đau dấm dứt, đau nhói vùng da tổn thương làm bệnh nhân rất lo lắng, khó chịu. Đau sau zona được cho là sau hơn 1 tháng kể từ khi bị bệnh, một số tác giả cho là sau 3 tháng. Ở trẻ em ít gặp đau sau zona, tỷ lệ cao hơn ở những người trên 40 tuổi (khoảng 30%), đặc biệt zona vùng mặt. </w:t>
      </w:r>
    </w:p>
    <w:p w:rsidR="00000000" w:rsidDel="00000000" w:rsidP="00000000" w:rsidRDefault="00000000" w:rsidRPr="00000000" w14:paraId="00000221">
      <w:pPr>
        <w:numPr>
          <w:ilvl w:val="1"/>
          <w:numId w:val="21"/>
        </w:numPr>
        <w:spacing w:line="360" w:lineRule="auto"/>
        <w:ind w:left="1440" w:hanging="360"/>
        <w:jc w:val="both"/>
        <w:rPr>
          <w:sz w:val="26"/>
          <w:szCs w:val="26"/>
        </w:rPr>
      </w:pPr>
      <w:r w:rsidDel="00000000" w:rsidR="00000000" w:rsidRPr="00000000">
        <w:rPr>
          <w:sz w:val="26"/>
          <w:szCs w:val="26"/>
          <w:rtl w:val="0"/>
        </w:rPr>
        <w:t xml:space="preserve">Biến chứng ở mắt: Biến chứng ở mắt khi có sang thương vùng quanh mắt, bao gồm mí mắt sưng, kết mạc sung huyết, giảm thị lực, tăng nhãn áp, mù. </w:t>
      </w:r>
    </w:p>
    <w:p w:rsidR="00000000" w:rsidDel="00000000" w:rsidP="00000000" w:rsidRDefault="00000000" w:rsidRPr="00000000" w14:paraId="00000222">
      <w:pPr>
        <w:numPr>
          <w:ilvl w:val="1"/>
          <w:numId w:val="21"/>
        </w:numPr>
        <w:spacing w:line="360" w:lineRule="auto"/>
        <w:ind w:left="1440" w:hanging="360"/>
        <w:jc w:val="both"/>
        <w:rPr>
          <w:sz w:val="26"/>
          <w:szCs w:val="26"/>
        </w:rPr>
      </w:pPr>
      <w:r w:rsidDel="00000000" w:rsidR="00000000" w:rsidRPr="00000000">
        <w:rPr>
          <w:sz w:val="26"/>
          <w:szCs w:val="26"/>
          <w:rtl w:val="0"/>
        </w:rPr>
        <w:t xml:space="preserve">Biến chứng khác: Các biến chứng khác có thể gặp là viêm não – màng não, liệt thần kinh mặt,… </w:t>
      </w:r>
    </w:p>
    <w:p w:rsidR="00000000" w:rsidDel="00000000" w:rsidP="00000000" w:rsidRDefault="00000000" w:rsidRPr="00000000" w14:paraId="00000223">
      <w:pPr>
        <w:numPr>
          <w:ilvl w:val="0"/>
          <w:numId w:val="21"/>
        </w:numPr>
        <w:spacing w:line="360" w:lineRule="auto"/>
        <w:ind w:left="720" w:hanging="360"/>
        <w:jc w:val="both"/>
        <w:rPr>
          <w:sz w:val="26"/>
          <w:szCs w:val="26"/>
        </w:rPr>
      </w:pPr>
      <w:r w:rsidDel="00000000" w:rsidR="00000000" w:rsidRPr="00000000">
        <w:rPr>
          <w:sz w:val="26"/>
          <w:szCs w:val="26"/>
          <w:rtl w:val="0"/>
        </w:rPr>
        <w:t xml:space="preserve">Cận lâm sàng</w:t>
      </w:r>
    </w:p>
    <w:p w:rsidR="00000000" w:rsidDel="00000000" w:rsidP="00000000" w:rsidRDefault="00000000" w:rsidRPr="00000000" w14:paraId="00000224">
      <w:pPr>
        <w:numPr>
          <w:ilvl w:val="0"/>
          <w:numId w:val="20"/>
        </w:numPr>
        <w:spacing w:line="360" w:lineRule="auto"/>
        <w:ind w:left="1440" w:hanging="360"/>
        <w:jc w:val="both"/>
        <w:rPr>
          <w:sz w:val="26"/>
          <w:szCs w:val="26"/>
        </w:rPr>
      </w:pPr>
      <w:r w:rsidDel="00000000" w:rsidR="00000000" w:rsidRPr="00000000">
        <w:rPr>
          <w:sz w:val="26"/>
          <w:szCs w:val="26"/>
          <w:rtl w:val="0"/>
        </w:rPr>
        <w:t xml:space="preserve">Xét nghiệm tế bào Tzanck: thấy các tế bào gai lệch hình và các tế bào đa nhân khổng lồ.</w:t>
      </w:r>
    </w:p>
    <w:p w:rsidR="00000000" w:rsidDel="00000000" w:rsidP="00000000" w:rsidRDefault="00000000" w:rsidRPr="00000000" w14:paraId="00000225">
      <w:pPr>
        <w:numPr>
          <w:ilvl w:val="0"/>
          <w:numId w:val="20"/>
        </w:numPr>
        <w:spacing w:line="360" w:lineRule="auto"/>
        <w:ind w:left="1440" w:hanging="360"/>
        <w:jc w:val="both"/>
        <w:rPr>
          <w:sz w:val="26"/>
          <w:szCs w:val="26"/>
        </w:rPr>
      </w:pPr>
      <w:r w:rsidDel="00000000" w:rsidR="00000000" w:rsidRPr="00000000">
        <w:rPr>
          <w:sz w:val="26"/>
          <w:szCs w:val="26"/>
          <w:rtl w:val="0"/>
        </w:rPr>
        <w:t xml:space="preserve"> PCR với các bệnh phẩm lấy từ dịch mụn nước, bóng nước hoặc các mô. </w:t>
      </w:r>
    </w:p>
    <w:p w:rsidR="00000000" w:rsidDel="00000000" w:rsidP="00000000" w:rsidRDefault="00000000" w:rsidRPr="00000000" w14:paraId="00000226">
      <w:pPr>
        <w:numPr>
          <w:ilvl w:val="0"/>
          <w:numId w:val="20"/>
        </w:numPr>
        <w:spacing w:line="360" w:lineRule="auto"/>
        <w:ind w:left="1440" w:hanging="360"/>
        <w:jc w:val="both"/>
        <w:rPr>
          <w:sz w:val="26"/>
          <w:szCs w:val="26"/>
        </w:rPr>
      </w:pPr>
      <w:r w:rsidDel="00000000" w:rsidR="00000000" w:rsidRPr="00000000">
        <w:rPr>
          <w:sz w:val="26"/>
          <w:szCs w:val="26"/>
          <w:rtl w:val="0"/>
        </w:rPr>
        <w:t xml:space="preserve"> Miễn dịch huỳnh quang trực tiếp (DFA). </w:t>
      </w:r>
    </w:p>
    <w:p w:rsidR="00000000" w:rsidDel="00000000" w:rsidP="00000000" w:rsidRDefault="00000000" w:rsidRPr="00000000" w14:paraId="00000227">
      <w:pPr>
        <w:numPr>
          <w:ilvl w:val="0"/>
          <w:numId w:val="20"/>
        </w:numPr>
        <w:spacing w:line="360" w:lineRule="auto"/>
        <w:ind w:left="1440" w:hanging="360"/>
        <w:jc w:val="both"/>
        <w:rPr>
          <w:sz w:val="26"/>
          <w:szCs w:val="26"/>
        </w:rPr>
      </w:pPr>
      <w:r w:rsidDel="00000000" w:rsidR="00000000" w:rsidRPr="00000000">
        <w:rPr>
          <w:sz w:val="26"/>
          <w:szCs w:val="26"/>
          <w:rtl w:val="0"/>
        </w:rPr>
        <w:t xml:space="preserve">Xét nghiệm huyết thanh tìm kháng thể kháng Varicella zoster virus. </w:t>
      </w:r>
    </w:p>
    <w:p w:rsidR="00000000" w:rsidDel="00000000" w:rsidP="00000000" w:rsidRDefault="00000000" w:rsidRPr="00000000" w14:paraId="00000228">
      <w:pPr>
        <w:numPr>
          <w:ilvl w:val="0"/>
          <w:numId w:val="20"/>
        </w:numPr>
        <w:spacing w:line="360" w:lineRule="auto"/>
        <w:ind w:left="1440" w:hanging="360"/>
        <w:jc w:val="both"/>
        <w:rPr>
          <w:sz w:val="26"/>
          <w:szCs w:val="26"/>
        </w:rPr>
      </w:pPr>
      <w:r w:rsidDel="00000000" w:rsidR="00000000" w:rsidRPr="00000000">
        <w:rPr>
          <w:sz w:val="26"/>
          <w:szCs w:val="26"/>
          <w:rtl w:val="0"/>
        </w:rPr>
        <w:t xml:space="preserve"> Nuôi cấy Varricella zoster virus. </w:t>
      </w:r>
    </w:p>
    <w:p w:rsidR="00000000" w:rsidDel="00000000" w:rsidP="00000000" w:rsidRDefault="00000000" w:rsidRPr="00000000" w14:paraId="00000229">
      <w:pPr>
        <w:numPr>
          <w:ilvl w:val="0"/>
          <w:numId w:val="21"/>
        </w:numPr>
        <w:spacing w:line="360" w:lineRule="auto"/>
        <w:ind w:left="720" w:hanging="360"/>
        <w:jc w:val="both"/>
        <w:rPr>
          <w:sz w:val="26"/>
          <w:szCs w:val="26"/>
        </w:rPr>
      </w:pPr>
      <w:r w:rsidDel="00000000" w:rsidR="00000000" w:rsidRPr="00000000">
        <w:rPr>
          <w:sz w:val="26"/>
          <w:szCs w:val="26"/>
          <w:rtl w:val="0"/>
        </w:rPr>
        <w:t xml:space="preserve">Chẩn đoán</w:t>
      </w:r>
    </w:p>
    <w:p w:rsidR="00000000" w:rsidDel="00000000" w:rsidP="00000000" w:rsidRDefault="00000000" w:rsidRPr="00000000" w14:paraId="0000022A">
      <w:pPr>
        <w:numPr>
          <w:ilvl w:val="1"/>
          <w:numId w:val="21"/>
        </w:numPr>
        <w:spacing w:line="360" w:lineRule="auto"/>
        <w:ind w:left="1440" w:hanging="360"/>
        <w:jc w:val="both"/>
        <w:rPr>
          <w:sz w:val="26"/>
          <w:szCs w:val="26"/>
        </w:rPr>
      </w:pPr>
      <w:r w:rsidDel="00000000" w:rsidR="00000000" w:rsidRPr="00000000">
        <w:rPr>
          <w:sz w:val="26"/>
          <w:szCs w:val="26"/>
          <w:rtl w:val="0"/>
        </w:rPr>
        <w:t xml:space="preserve">Chẩn đoán xác định</w:t>
      </w:r>
    </w:p>
    <w:p w:rsidR="00000000" w:rsidDel="00000000" w:rsidP="00000000" w:rsidRDefault="00000000" w:rsidRPr="00000000" w14:paraId="0000022B">
      <w:pPr>
        <w:numPr>
          <w:ilvl w:val="0"/>
          <w:numId w:val="39"/>
        </w:numPr>
        <w:spacing w:line="360" w:lineRule="auto"/>
        <w:ind w:left="2160" w:hanging="360"/>
        <w:jc w:val="both"/>
        <w:rPr>
          <w:sz w:val="26"/>
          <w:szCs w:val="26"/>
        </w:rPr>
      </w:pPr>
      <w:r w:rsidDel="00000000" w:rsidR="00000000" w:rsidRPr="00000000">
        <w:rPr>
          <w:sz w:val="26"/>
          <w:szCs w:val="26"/>
          <w:rtl w:val="0"/>
        </w:rPr>
        <w:t xml:space="preserve">Chủ yếu dựa vào lâm sàng. Các sang thương mụn nước mọc thành chùm trên nền hồng ban, phân bố ở một bên cơ thể theo dermatome, đau nhức </w:t>
      </w:r>
    </w:p>
    <w:p w:rsidR="00000000" w:rsidDel="00000000" w:rsidP="00000000" w:rsidRDefault="00000000" w:rsidRPr="00000000" w14:paraId="0000022C">
      <w:pPr>
        <w:numPr>
          <w:ilvl w:val="1"/>
          <w:numId w:val="21"/>
        </w:numPr>
        <w:spacing w:line="360" w:lineRule="auto"/>
        <w:ind w:left="1440" w:hanging="360"/>
        <w:jc w:val="both"/>
        <w:rPr>
          <w:sz w:val="26"/>
          <w:szCs w:val="26"/>
        </w:rPr>
      </w:pPr>
      <w:r w:rsidDel="00000000" w:rsidR="00000000" w:rsidRPr="00000000">
        <w:rPr>
          <w:sz w:val="26"/>
          <w:szCs w:val="26"/>
          <w:rtl w:val="0"/>
        </w:rPr>
        <w:t xml:space="preserve">Chẩn đoán phân biệt</w:t>
      </w:r>
    </w:p>
    <w:p w:rsidR="00000000" w:rsidDel="00000000" w:rsidP="00000000" w:rsidRDefault="00000000" w:rsidRPr="00000000" w14:paraId="0000022D">
      <w:pPr>
        <w:numPr>
          <w:ilvl w:val="0"/>
          <w:numId w:val="2"/>
        </w:numPr>
        <w:spacing w:line="360" w:lineRule="auto"/>
        <w:ind w:left="2160" w:hanging="360"/>
        <w:jc w:val="both"/>
        <w:rPr>
          <w:sz w:val="26"/>
          <w:szCs w:val="26"/>
        </w:rPr>
      </w:pPr>
      <w:r w:rsidDel="00000000" w:rsidR="00000000" w:rsidRPr="00000000">
        <w:rPr>
          <w:sz w:val="26"/>
          <w:szCs w:val="26"/>
          <w:rtl w:val="0"/>
        </w:rPr>
        <w:t xml:space="preserve">Viêm da tiếp xúc: sang thương có thể là dát sẩn hồng ban mụn nước, cảm giác nóng rát hoặc ngứa. Tổn thương khu trú tại một vùng da tiếp xúc với tác nhân (độc chất từ côn trùng, thực vật…) nên có thể một bên cơ thể, nhưng không theo sự phân bố thần kinh. Thường khai thác bệnh sử có tiếp xúc tác nhân (vào vườn cây, bụi rậm…). </w:t>
      </w:r>
    </w:p>
    <w:p w:rsidR="00000000" w:rsidDel="00000000" w:rsidP="00000000" w:rsidRDefault="00000000" w:rsidRPr="00000000" w14:paraId="0000022E">
      <w:pPr>
        <w:numPr>
          <w:ilvl w:val="0"/>
          <w:numId w:val="2"/>
        </w:numPr>
        <w:spacing w:line="360" w:lineRule="auto"/>
        <w:ind w:left="2160" w:hanging="360"/>
        <w:jc w:val="both"/>
        <w:rPr>
          <w:sz w:val="26"/>
          <w:szCs w:val="26"/>
        </w:rPr>
      </w:pPr>
      <w:r w:rsidDel="00000000" w:rsidR="00000000" w:rsidRPr="00000000">
        <w:rPr>
          <w:sz w:val="26"/>
          <w:szCs w:val="26"/>
          <w:rtl w:val="0"/>
        </w:rPr>
        <w:t xml:space="preserve">Nhiễm Herpes simplex: chùm mụn nước nhỏ, vỡ nhanh, hay tái phát. </w:t>
      </w:r>
    </w:p>
    <w:p w:rsidR="00000000" w:rsidDel="00000000" w:rsidP="00000000" w:rsidRDefault="00000000" w:rsidRPr="00000000" w14:paraId="0000022F">
      <w:pPr>
        <w:numPr>
          <w:ilvl w:val="0"/>
          <w:numId w:val="2"/>
        </w:numPr>
        <w:spacing w:line="360" w:lineRule="auto"/>
        <w:ind w:left="2160" w:hanging="360"/>
        <w:jc w:val="both"/>
        <w:rPr>
          <w:sz w:val="26"/>
          <w:szCs w:val="26"/>
        </w:rPr>
      </w:pPr>
      <w:r w:rsidDel="00000000" w:rsidR="00000000" w:rsidRPr="00000000">
        <w:rPr>
          <w:sz w:val="26"/>
          <w:szCs w:val="26"/>
          <w:rtl w:val="0"/>
        </w:rPr>
        <w:t xml:space="preserve"> Đau do bệnh lý ở tim: zona liên sườn bên trái ở người lớn tuổi, nhất là giai đoạn đầu chưa nổi sang thương da cần phân biệt với cơn đau do bệnh lý mạch vành. </w:t>
      </w:r>
    </w:p>
    <w:p w:rsidR="00000000" w:rsidDel="00000000" w:rsidP="00000000" w:rsidRDefault="00000000" w:rsidRPr="00000000" w14:paraId="00000230">
      <w:pPr>
        <w:numPr>
          <w:ilvl w:val="0"/>
          <w:numId w:val="21"/>
        </w:numPr>
        <w:spacing w:line="360" w:lineRule="auto"/>
        <w:ind w:left="720" w:hanging="360"/>
        <w:jc w:val="both"/>
        <w:rPr>
          <w:sz w:val="26"/>
          <w:szCs w:val="26"/>
        </w:rPr>
      </w:pPr>
      <w:r w:rsidDel="00000000" w:rsidR="00000000" w:rsidRPr="00000000">
        <w:rPr>
          <w:sz w:val="26"/>
          <w:szCs w:val="26"/>
          <w:rtl w:val="0"/>
        </w:rPr>
        <w:t xml:space="preserve">Điều trị</w:t>
      </w:r>
    </w:p>
    <w:p w:rsidR="00000000" w:rsidDel="00000000" w:rsidP="00000000" w:rsidRDefault="00000000" w:rsidRPr="00000000" w14:paraId="00000231">
      <w:pPr>
        <w:numPr>
          <w:ilvl w:val="1"/>
          <w:numId w:val="21"/>
        </w:numPr>
        <w:spacing w:line="360" w:lineRule="auto"/>
        <w:ind w:left="1440" w:hanging="360"/>
        <w:jc w:val="both"/>
        <w:rPr>
          <w:sz w:val="26"/>
          <w:szCs w:val="26"/>
        </w:rPr>
      </w:pPr>
      <w:r w:rsidDel="00000000" w:rsidR="00000000" w:rsidRPr="00000000">
        <w:rPr>
          <w:sz w:val="26"/>
          <w:szCs w:val="26"/>
          <w:rtl w:val="0"/>
        </w:rPr>
        <w:t xml:space="preserve">Chăm sóc tại chỗ:</w:t>
      </w:r>
    </w:p>
    <w:p w:rsidR="00000000" w:rsidDel="00000000" w:rsidP="00000000" w:rsidRDefault="00000000" w:rsidRPr="00000000" w14:paraId="00000232">
      <w:pPr>
        <w:spacing w:line="360" w:lineRule="auto"/>
        <w:ind w:left="1440" w:firstLine="0"/>
        <w:jc w:val="both"/>
        <w:rPr>
          <w:sz w:val="26"/>
          <w:szCs w:val="26"/>
        </w:rPr>
      </w:pPr>
      <w:r w:rsidDel="00000000" w:rsidR="00000000" w:rsidRPr="00000000">
        <w:rPr>
          <w:sz w:val="26"/>
          <w:szCs w:val="26"/>
          <w:rtl w:val="0"/>
        </w:rPr>
        <w:t xml:space="preserve">Rửa bằng thuốc tím pha loãng 1/10.000 hoặc nước muối sinh lý, thoa dung dịch màu (eosin 2% hoặc milian). </w:t>
      </w:r>
    </w:p>
    <w:p w:rsidR="00000000" w:rsidDel="00000000" w:rsidP="00000000" w:rsidRDefault="00000000" w:rsidRPr="00000000" w14:paraId="00000233">
      <w:pPr>
        <w:numPr>
          <w:ilvl w:val="1"/>
          <w:numId w:val="21"/>
        </w:numPr>
        <w:spacing w:line="360" w:lineRule="auto"/>
        <w:ind w:left="1440" w:hanging="360"/>
        <w:jc w:val="both"/>
        <w:rPr>
          <w:sz w:val="26"/>
          <w:szCs w:val="26"/>
        </w:rPr>
      </w:pPr>
      <w:r w:rsidDel="00000000" w:rsidR="00000000" w:rsidRPr="00000000">
        <w:rPr>
          <w:sz w:val="26"/>
          <w:szCs w:val="26"/>
          <w:rtl w:val="0"/>
        </w:rPr>
        <w:t xml:space="preserve">Giảm đau</w:t>
      </w:r>
    </w:p>
    <w:p w:rsidR="00000000" w:rsidDel="00000000" w:rsidP="00000000" w:rsidRDefault="00000000" w:rsidRPr="00000000" w14:paraId="00000234">
      <w:pPr>
        <w:numPr>
          <w:ilvl w:val="0"/>
          <w:numId w:val="4"/>
        </w:numPr>
        <w:spacing w:line="360" w:lineRule="auto"/>
        <w:ind w:left="2160" w:hanging="360"/>
        <w:jc w:val="both"/>
        <w:rPr>
          <w:sz w:val="26"/>
          <w:szCs w:val="26"/>
        </w:rPr>
      </w:pPr>
      <w:r w:rsidDel="00000000" w:rsidR="00000000" w:rsidRPr="00000000">
        <w:rPr>
          <w:sz w:val="26"/>
          <w:szCs w:val="26"/>
          <w:rtl w:val="0"/>
        </w:rPr>
        <w:t xml:space="preserve">Đau nhẹ: acetaminophen, NSAIDs, các thuốc giảm đau không chứa opioid. </w:t>
      </w:r>
    </w:p>
    <w:p w:rsidR="00000000" w:rsidDel="00000000" w:rsidP="00000000" w:rsidRDefault="00000000" w:rsidRPr="00000000" w14:paraId="00000235">
      <w:pPr>
        <w:numPr>
          <w:ilvl w:val="0"/>
          <w:numId w:val="4"/>
        </w:numPr>
        <w:spacing w:line="360" w:lineRule="auto"/>
        <w:ind w:left="2160" w:hanging="360"/>
        <w:jc w:val="both"/>
        <w:rPr>
          <w:sz w:val="26"/>
          <w:szCs w:val="26"/>
        </w:rPr>
      </w:pPr>
      <w:r w:rsidDel="00000000" w:rsidR="00000000" w:rsidRPr="00000000">
        <w:rPr>
          <w:sz w:val="26"/>
          <w:szCs w:val="26"/>
          <w:rtl w:val="0"/>
        </w:rPr>
        <w:t xml:space="preserve">Đau trung bình: nên kết hợp thêm với một loại opioid yếu đến trung bình tuỳ theo mức độ đáp ứng. </w:t>
      </w:r>
    </w:p>
    <w:p w:rsidR="00000000" w:rsidDel="00000000" w:rsidP="00000000" w:rsidRDefault="00000000" w:rsidRPr="00000000" w14:paraId="00000236">
      <w:pPr>
        <w:numPr>
          <w:ilvl w:val="0"/>
          <w:numId w:val="4"/>
        </w:numPr>
        <w:spacing w:line="360" w:lineRule="auto"/>
        <w:ind w:left="2160" w:hanging="360"/>
        <w:jc w:val="both"/>
        <w:rPr>
          <w:sz w:val="26"/>
          <w:szCs w:val="26"/>
        </w:rPr>
      </w:pPr>
      <w:r w:rsidDel="00000000" w:rsidR="00000000" w:rsidRPr="00000000">
        <w:rPr>
          <w:sz w:val="26"/>
          <w:szCs w:val="26"/>
          <w:rtl w:val="0"/>
        </w:rPr>
        <w:t xml:space="preserve">Đau nhiều: phối hợp thêm giảm đau opioid mạnh và có thêm các thuốc chống động kinh, co giật (gabapentin, pregabalin) hoặc thuốc chống trầm cảm ba vòng (amitryptilin) </w:t>
      </w:r>
    </w:p>
    <w:p w:rsidR="00000000" w:rsidDel="00000000" w:rsidP="00000000" w:rsidRDefault="00000000" w:rsidRPr="00000000" w14:paraId="00000237">
      <w:pPr>
        <w:numPr>
          <w:ilvl w:val="1"/>
          <w:numId w:val="21"/>
        </w:numPr>
        <w:spacing w:line="360" w:lineRule="auto"/>
        <w:ind w:left="1440" w:hanging="360"/>
        <w:jc w:val="both"/>
        <w:rPr>
          <w:sz w:val="26"/>
          <w:szCs w:val="26"/>
        </w:rPr>
      </w:pPr>
      <w:r w:rsidDel="00000000" w:rsidR="00000000" w:rsidRPr="00000000">
        <w:rPr>
          <w:sz w:val="26"/>
          <w:szCs w:val="26"/>
          <w:rtl w:val="0"/>
        </w:rPr>
        <w:t xml:space="preserve">Thuốc kháng virus</w:t>
      </w:r>
    </w:p>
    <w:p w:rsidR="00000000" w:rsidDel="00000000" w:rsidP="00000000" w:rsidRDefault="00000000" w:rsidRPr="00000000" w14:paraId="00000238">
      <w:pPr>
        <w:numPr>
          <w:ilvl w:val="0"/>
          <w:numId w:val="17"/>
        </w:numPr>
        <w:spacing w:line="360" w:lineRule="auto"/>
        <w:ind w:left="720" w:hanging="360"/>
        <w:jc w:val="both"/>
        <w:rPr>
          <w:sz w:val="26"/>
          <w:szCs w:val="26"/>
        </w:rPr>
      </w:pPr>
      <w:r w:rsidDel="00000000" w:rsidR="00000000" w:rsidRPr="00000000">
        <w:rPr>
          <w:sz w:val="26"/>
          <w:szCs w:val="26"/>
          <w:rtl w:val="0"/>
        </w:rPr>
        <w:t xml:space="preserve">Thuốc kháng virus giúp hạn chế sự lan rộng của bệnh, giảm mức độ đau và sự phát ban, ngăn ngừa đau thần kinh sau zona. Thời điểm tốt nhất để dùng thuốc kháng virus là trước 72 giờ kể từ lúc bắt đầu phát ban ngoài da. Tuy nhiên, sau 72 giờ vẫn có thể dùng khi còn xuất hiện mụn nước mới hay bị tổn thương thần kinh sọ trong herpes zoster ở mắt. -</w:t>
      </w:r>
    </w:p>
    <w:p w:rsidR="00000000" w:rsidDel="00000000" w:rsidP="00000000" w:rsidRDefault="00000000" w:rsidRPr="00000000" w14:paraId="00000239">
      <w:pPr>
        <w:numPr>
          <w:ilvl w:val="0"/>
          <w:numId w:val="17"/>
        </w:numPr>
        <w:spacing w:line="360" w:lineRule="auto"/>
        <w:ind w:left="720" w:hanging="360"/>
        <w:jc w:val="both"/>
        <w:rPr>
          <w:sz w:val="26"/>
          <w:szCs w:val="26"/>
        </w:rPr>
      </w:pPr>
      <w:r w:rsidDel="00000000" w:rsidR="00000000" w:rsidRPr="00000000">
        <w:rPr>
          <w:sz w:val="26"/>
          <w:szCs w:val="26"/>
          <w:rtl w:val="0"/>
        </w:rPr>
        <w:t xml:space="preserve">Trường hợp không biến chứng và ở người có miễn dịch bình thường: </w:t>
      </w:r>
    </w:p>
    <w:p w:rsidR="00000000" w:rsidDel="00000000" w:rsidP="00000000" w:rsidRDefault="00000000" w:rsidRPr="00000000" w14:paraId="0000023A">
      <w:pPr>
        <w:numPr>
          <w:ilvl w:val="1"/>
          <w:numId w:val="17"/>
        </w:numPr>
        <w:spacing w:line="360" w:lineRule="auto"/>
        <w:ind w:left="1440" w:hanging="360"/>
        <w:jc w:val="both"/>
        <w:rPr>
          <w:sz w:val="26"/>
          <w:szCs w:val="26"/>
        </w:rPr>
      </w:pPr>
      <w:r w:rsidDel="00000000" w:rsidR="00000000" w:rsidRPr="00000000">
        <w:rPr>
          <w:sz w:val="26"/>
          <w:szCs w:val="26"/>
          <w:rtl w:val="0"/>
        </w:rPr>
        <w:t xml:space="preserve">Người lớn </w:t>
      </w:r>
    </w:p>
    <w:p w:rsidR="00000000" w:rsidDel="00000000" w:rsidP="00000000" w:rsidRDefault="00000000" w:rsidRPr="00000000" w14:paraId="0000023B">
      <w:pPr>
        <w:numPr>
          <w:ilvl w:val="2"/>
          <w:numId w:val="17"/>
        </w:numPr>
        <w:spacing w:line="360" w:lineRule="auto"/>
        <w:ind w:left="2160" w:hanging="360"/>
        <w:jc w:val="both"/>
        <w:rPr>
          <w:sz w:val="26"/>
          <w:szCs w:val="26"/>
        </w:rPr>
      </w:pPr>
      <w:r w:rsidDel="00000000" w:rsidR="00000000" w:rsidRPr="00000000">
        <w:rPr>
          <w:sz w:val="26"/>
          <w:szCs w:val="26"/>
          <w:rtl w:val="0"/>
        </w:rPr>
        <w:t xml:space="preserve">Acyclovir 800 mg uống 5 lần/ngày trong 7 ngày. Hoặc: </w:t>
      </w:r>
    </w:p>
    <w:p w:rsidR="00000000" w:rsidDel="00000000" w:rsidP="00000000" w:rsidRDefault="00000000" w:rsidRPr="00000000" w14:paraId="0000023C">
      <w:pPr>
        <w:numPr>
          <w:ilvl w:val="2"/>
          <w:numId w:val="17"/>
        </w:numPr>
        <w:spacing w:line="360" w:lineRule="auto"/>
        <w:ind w:left="2160" w:hanging="360"/>
        <w:jc w:val="both"/>
        <w:rPr>
          <w:sz w:val="26"/>
          <w:szCs w:val="26"/>
        </w:rPr>
      </w:pPr>
      <w:r w:rsidDel="00000000" w:rsidR="00000000" w:rsidRPr="00000000">
        <w:rPr>
          <w:sz w:val="26"/>
          <w:szCs w:val="26"/>
          <w:rtl w:val="0"/>
        </w:rPr>
        <w:t xml:space="preserve">Valacyclovir 1000 mg uống 3 lần/ngày trong 7 ngày. Hoặc: </w:t>
      </w:r>
    </w:p>
    <w:p w:rsidR="00000000" w:rsidDel="00000000" w:rsidP="00000000" w:rsidRDefault="00000000" w:rsidRPr="00000000" w14:paraId="0000023D">
      <w:pPr>
        <w:numPr>
          <w:ilvl w:val="2"/>
          <w:numId w:val="17"/>
        </w:numPr>
        <w:spacing w:line="360" w:lineRule="auto"/>
        <w:ind w:left="2160" w:hanging="360"/>
        <w:jc w:val="both"/>
        <w:rPr>
          <w:sz w:val="26"/>
          <w:szCs w:val="26"/>
        </w:rPr>
      </w:pPr>
      <w:r w:rsidDel="00000000" w:rsidR="00000000" w:rsidRPr="00000000">
        <w:rPr>
          <w:sz w:val="26"/>
          <w:szCs w:val="26"/>
          <w:rtl w:val="0"/>
        </w:rPr>
        <w:t xml:space="preserve"> Famciclovir 500 mg uống 3 lần/ngày trong 7 ngày. </w:t>
      </w:r>
    </w:p>
    <w:p w:rsidR="00000000" w:rsidDel="00000000" w:rsidP="00000000" w:rsidRDefault="00000000" w:rsidRPr="00000000" w14:paraId="0000023E">
      <w:pPr>
        <w:numPr>
          <w:ilvl w:val="1"/>
          <w:numId w:val="41"/>
        </w:numPr>
        <w:spacing w:line="360" w:lineRule="auto"/>
        <w:ind w:left="1440" w:hanging="360"/>
        <w:jc w:val="both"/>
        <w:rPr>
          <w:sz w:val="26"/>
          <w:szCs w:val="26"/>
        </w:rPr>
      </w:pPr>
      <w:r w:rsidDel="00000000" w:rsidR="00000000" w:rsidRPr="00000000">
        <w:rPr>
          <w:sz w:val="26"/>
          <w:szCs w:val="26"/>
          <w:rtl w:val="0"/>
        </w:rPr>
        <w:t xml:space="preserve">Trẻ em </w:t>
      </w:r>
    </w:p>
    <w:p w:rsidR="00000000" w:rsidDel="00000000" w:rsidP="00000000" w:rsidRDefault="00000000" w:rsidRPr="00000000" w14:paraId="0000023F">
      <w:pPr>
        <w:numPr>
          <w:ilvl w:val="2"/>
          <w:numId w:val="41"/>
        </w:numPr>
        <w:spacing w:line="360" w:lineRule="auto"/>
        <w:ind w:left="2160" w:hanging="360"/>
        <w:jc w:val="both"/>
        <w:rPr>
          <w:sz w:val="26"/>
          <w:szCs w:val="26"/>
        </w:rPr>
      </w:pPr>
      <w:r w:rsidDel="00000000" w:rsidR="00000000" w:rsidRPr="00000000">
        <w:rPr>
          <w:sz w:val="26"/>
          <w:szCs w:val="26"/>
          <w:rtl w:val="0"/>
        </w:rPr>
        <w:t xml:space="preserve">Acyclovir 20mg/kg uống 4 lần/ngày trong 7 ngày. </w:t>
      </w:r>
    </w:p>
    <w:p w:rsidR="00000000" w:rsidDel="00000000" w:rsidP="00000000" w:rsidRDefault="00000000" w:rsidRPr="00000000" w14:paraId="00000240">
      <w:pPr>
        <w:numPr>
          <w:ilvl w:val="0"/>
          <w:numId w:val="34"/>
        </w:numPr>
        <w:spacing w:line="360" w:lineRule="auto"/>
        <w:ind w:left="1440" w:hanging="360"/>
        <w:jc w:val="both"/>
        <w:rPr>
          <w:sz w:val="26"/>
          <w:szCs w:val="26"/>
        </w:rPr>
      </w:pPr>
      <w:r w:rsidDel="00000000" w:rsidR="00000000" w:rsidRPr="00000000">
        <w:rPr>
          <w:sz w:val="26"/>
          <w:szCs w:val="26"/>
          <w:rtl w:val="0"/>
        </w:rPr>
        <w:t xml:space="preserve"> Trường hợp suy giảm miễn dịch hay tổn thương lan rộng: </w:t>
      </w:r>
    </w:p>
    <w:p w:rsidR="00000000" w:rsidDel="00000000" w:rsidP="00000000" w:rsidRDefault="00000000" w:rsidRPr="00000000" w14:paraId="00000241">
      <w:pPr>
        <w:numPr>
          <w:ilvl w:val="1"/>
          <w:numId w:val="34"/>
        </w:numPr>
        <w:spacing w:line="360" w:lineRule="auto"/>
        <w:ind w:left="2160" w:hanging="360"/>
        <w:jc w:val="both"/>
        <w:rPr>
          <w:sz w:val="26"/>
          <w:szCs w:val="26"/>
        </w:rPr>
      </w:pPr>
      <w:r w:rsidDel="00000000" w:rsidR="00000000" w:rsidRPr="00000000">
        <w:rPr>
          <w:sz w:val="26"/>
          <w:szCs w:val="26"/>
          <w:rtl w:val="0"/>
        </w:rPr>
        <w:t xml:space="preserve">Acyclovir 30mg/kg/ngày chia 3 lần, tiêm tĩnh mạch trong 7 ngày hoặc cho đến khi thương tổn đóng vảy tiết. </w:t>
      </w:r>
    </w:p>
    <w:p w:rsidR="00000000" w:rsidDel="00000000" w:rsidP="00000000" w:rsidRDefault="00000000" w:rsidRPr="00000000" w14:paraId="00000242">
      <w:pPr>
        <w:numPr>
          <w:ilvl w:val="0"/>
          <w:numId w:val="10"/>
        </w:numPr>
        <w:spacing w:line="360" w:lineRule="auto"/>
        <w:ind w:left="1440" w:hanging="360"/>
        <w:jc w:val="both"/>
        <w:rPr>
          <w:sz w:val="26"/>
          <w:szCs w:val="26"/>
        </w:rPr>
      </w:pPr>
      <w:r w:rsidDel="00000000" w:rsidR="00000000" w:rsidRPr="00000000">
        <w:rPr>
          <w:sz w:val="26"/>
          <w:szCs w:val="26"/>
          <w:rtl w:val="0"/>
        </w:rPr>
        <w:t xml:space="preserve">Trường hợp có tổn thương mắt: Kết hợp khám chuyên khoa mắt, điều trị Acyclovir đường tĩnh mạch. </w:t>
      </w:r>
    </w:p>
    <w:p w:rsidR="00000000" w:rsidDel="00000000" w:rsidP="00000000" w:rsidRDefault="00000000" w:rsidRPr="00000000" w14:paraId="00000243">
      <w:pPr>
        <w:numPr>
          <w:ilvl w:val="1"/>
          <w:numId w:val="21"/>
        </w:numPr>
        <w:spacing w:line="360" w:lineRule="auto"/>
        <w:ind w:left="1440" w:hanging="360"/>
        <w:jc w:val="both"/>
        <w:rPr>
          <w:sz w:val="26"/>
          <w:szCs w:val="26"/>
        </w:rPr>
      </w:pPr>
      <w:r w:rsidDel="00000000" w:rsidR="00000000" w:rsidRPr="00000000">
        <w:rPr>
          <w:sz w:val="26"/>
          <w:szCs w:val="26"/>
          <w:rtl w:val="0"/>
        </w:rPr>
        <w:t xml:space="preserve">Điều trị biến chứng</w:t>
      </w:r>
    </w:p>
    <w:p w:rsidR="00000000" w:rsidDel="00000000" w:rsidP="00000000" w:rsidRDefault="00000000" w:rsidRPr="00000000" w14:paraId="00000244">
      <w:pPr>
        <w:numPr>
          <w:ilvl w:val="2"/>
          <w:numId w:val="21"/>
        </w:numPr>
        <w:spacing w:line="360" w:lineRule="auto"/>
        <w:ind w:left="2160" w:hanging="360"/>
        <w:jc w:val="both"/>
        <w:rPr>
          <w:sz w:val="26"/>
          <w:szCs w:val="26"/>
        </w:rPr>
      </w:pPr>
      <w:r w:rsidDel="00000000" w:rsidR="00000000" w:rsidRPr="00000000">
        <w:rPr>
          <w:sz w:val="26"/>
          <w:szCs w:val="26"/>
          <w:rtl w:val="0"/>
        </w:rPr>
        <w:t xml:space="preserve">Bội nhiễm: Chăm sóc tại chỗ kết hợp kháng sinh thoa, uống phổ rộng hoặc theo kháng sinh đồ </w:t>
      </w:r>
    </w:p>
    <w:p w:rsidR="00000000" w:rsidDel="00000000" w:rsidP="00000000" w:rsidRDefault="00000000" w:rsidRPr="00000000" w14:paraId="00000245">
      <w:pPr>
        <w:numPr>
          <w:ilvl w:val="2"/>
          <w:numId w:val="21"/>
        </w:numPr>
        <w:spacing w:line="360" w:lineRule="auto"/>
        <w:ind w:left="2160" w:hanging="360"/>
        <w:jc w:val="both"/>
        <w:rPr>
          <w:sz w:val="26"/>
          <w:szCs w:val="26"/>
        </w:rPr>
      </w:pPr>
      <w:r w:rsidDel="00000000" w:rsidR="00000000" w:rsidRPr="00000000">
        <w:rPr>
          <w:sz w:val="26"/>
          <w:szCs w:val="26"/>
          <w:rtl w:val="0"/>
        </w:rPr>
        <w:t xml:space="preserve">Đau sau zona</w:t>
      </w:r>
    </w:p>
    <w:p w:rsidR="00000000" w:rsidDel="00000000" w:rsidP="00000000" w:rsidRDefault="00000000" w:rsidRPr="00000000" w14:paraId="00000246">
      <w:pPr>
        <w:numPr>
          <w:ilvl w:val="0"/>
          <w:numId w:val="16"/>
        </w:numPr>
        <w:spacing w:line="360" w:lineRule="auto"/>
        <w:ind w:left="2880" w:hanging="360"/>
        <w:jc w:val="both"/>
        <w:rPr>
          <w:sz w:val="26"/>
          <w:szCs w:val="26"/>
        </w:rPr>
      </w:pPr>
      <w:r w:rsidDel="00000000" w:rsidR="00000000" w:rsidRPr="00000000">
        <w:rPr>
          <w:sz w:val="26"/>
          <w:szCs w:val="26"/>
          <w:rtl w:val="0"/>
        </w:rPr>
        <w:t xml:space="preserve">Mặc dù hiện tại có khá nhiều thuốc để điều trị đau dây thần kinh sau zona, tuy nhiên tình trạng này vẫn gặp khó khăn trong điều trị vì các thuốc này có hiệu quả giới hạn và/hoặc các tác dụng phụ của thuốc gây hạn chế sử dụng thuốc cho người lớn tuổi. </w:t>
      </w:r>
    </w:p>
    <w:p w:rsidR="00000000" w:rsidDel="00000000" w:rsidP="00000000" w:rsidRDefault="00000000" w:rsidRPr="00000000" w14:paraId="00000247">
      <w:pPr>
        <w:numPr>
          <w:ilvl w:val="0"/>
          <w:numId w:val="16"/>
        </w:numPr>
        <w:spacing w:line="360" w:lineRule="auto"/>
        <w:ind w:left="2880" w:hanging="360"/>
        <w:jc w:val="both"/>
        <w:rPr>
          <w:sz w:val="26"/>
          <w:szCs w:val="26"/>
        </w:rPr>
      </w:pPr>
      <w:r w:rsidDel="00000000" w:rsidR="00000000" w:rsidRPr="00000000">
        <w:rPr>
          <w:sz w:val="26"/>
          <w:szCs w:val="26"/>
          <w:rtl w:val="0"/>
        </w:rPr>
        <w:t xml:space="preserve">Điều trị tại chỗ:</w:t>
      </w:r>
    </w:p>
    <w:p w:rsidR="00000000" w:rsidDel="00000000" w:rsidP="00000000" w:rsidRDefault="00000000" w:rsidRPr="00000000" w14:paraId="00000248">
      <w:pPr>
        <w:numPr>
          <w:ilvl w:val="1"/>
          <w:numId w:val="16"/>
        </w:numPr>
        <w:spacing w:line="360" w:lineRule="auto"/>
        <w:ind w:left="3600" w:hanging="360"/>
        <w:jc w:val="both"/>
        <w:rPr>
          <w:sz w:val="26"/>
          <w:szCs w:val="26"/>
        </w:rPr>
      </w:pPr>
      <w:r w:rsidDel="00000000" w:rsidR="00000000" w:rsidRPr="00000000">
        <w:rPr>
          <w:sz w:val="26"/>
          <w:szCs w:val="26"/>
          <w:rtl w:val="0"/>
        </w:rPr>
        <w:t xml:space="preserve">Kem chứa lidocain và prilocain, ngày 3 – 4 lần. Miếng dán lidocain 5% có thể giúp giảm nhẹ triệu chứng trong một thời gian ngắn, có thể dán tối đa 3 miếng lên vùng tổn thương trong 12 giờ mỗi ngày. </w:t>
      </w:r>
    </w:p>
    <w:p w:rsidR="00000000" w:rsidDel="00000000" w:rsidP="00000000" w:rsidRDefault="00000000" w:rsidRPr="00000000" w14:paraId="00000249">
      <w:pPr>
        <w:numPr>
          <w:ilvl w:val="1"/>
          <w:numId w:val="16"/>
        </w:numPr>
        <w:spacing w:line="360" w:lineRule="auto"/>
        <w:ind w:left="3600" w:hanging="360"/>
        <w:jc w:val="both"/>
        <w:rPr>
          <w:sz w:val="26"/>
          <w:szCs w:val="26"/>
        </w:rPr>
      </w:pPr>
      <w:r w:rsidDel="00000000" w:rsidR="00000000" w:rsidRPr="00000000">
        <w:rPr>
          <w:sz w:val="26"/>
          <w:szCs w:val="26"/>
          <w:rtl w:val="0"/>
        </w:rPr>
        <w:t xml:space="preserve"> Kem bôi hoặc miếng dán capsaisin bôi tại chỗ: liều dùng bôi 3 – 4 lần/ngày, dừng điều trị nếu sau 7 ngày không có hiệu quả. -</w:t>
      </w:r>
    </w:p>
    <w:p w:rsidR="00000000" w:rsidDel="00000000" w:rsidP="00000000" w:rsidRDefault="00000000" w:rsidRPr="00000000" w14:paraId="0000024A">
      <w:pPr>
        <w:numPr>
          <w:ilvl w:val="1"/>
          <w:numId w:val="16"/>
        </w:numPr>
        <w:spacing w:line="360" w:lineRule="auto"/>
        <w:ind w:left="3600" w:hanging="360"/>
        <w:jc w:val="both"/>
        <w:rPr>
          <w:sz w:val="26"/>
          <w:szCs w:val="26"/>
        </w:rPr>
      </w:pPr>
      <w:r w:rsidDel="00000000" w:rsidR="00000000" w:rsidRPr="00000000">
        <w:rPr>
          <w:sz w:val="26"/>
          <w:szCs w:val="26"/>
          <w:rtl w:val="0"/>
        </w:rPr>
        <w:t xml:space="preserve">Điều trị bằng botulinum toxin: một số thử nghiệm nhỏ đã đánh giá tiêm botulinum toxin tại chỗ có thể giảm đau sau 2 tuần, tác dụng kéo dài trung bình 16 tuần. Bệnh nhân cải thiện giấc ngủ và giảm sử dụng các thuốc giảm đau khác. </w:t>
      </w:r>
    </w:p>
    <w:p w:rsidR="00000000" w:rsidDel="00000000" w:rsidP="00000000" w:rsidRDefault="00000000" w:rsidRPr="00000000" w14:paraId="0000024B">
      <w:pPr>
        <w:numPr>
          <w:ilvl w:val="1"/>
          <w:numId w:val="16"/>
        </w:numPr>
        <w:spacing w:line="360" w:lineRule="auto"/>
        <w:ind w:left="3600" w:hanging="360"/>
        <w:jc w:val="both"/>
        <w:rPr>
          <w:sz w:val="26"/>
          <w:szCs w:val="26"/>
        </w:rPr>
      </w:pPr>
      <w:r w:rsidDel="00000000" w:rsidR="00000000" w:rsidRPr="00000000">
        <w:rPr>
          <w:sz w:val="26"/>
          <w:szCs w:val="26"/>
          <w:rtl w:val="0"/>
        </w:rPr>
        <w:t xml:space="preserve"> Laser năng lượng thấp: hỗ trợ làm giảm đau sớm </w:t>
      </w:r>
    </w:p>
    <w:p w:rsidR="00000000" w:rsidDel="00000000" w:rsidP="00000000" w:rsidRDefault="00000000" w:rsidRPr="00000000" w14:paraId="0000024C">
      <w:pPr>
        <w:numPr>
          <w:ilvl w:val="0"/>
          <w:numId w:val="16"/>
        </w:numPr>
        <w:spacing w:line="360" w:lineRule="auto"/>
        <w:ind w:left="2880" w:hanging="360"/>
        <w:jc w:val="both"/>
        <w:rPr>
          <w:sz w:val="26"/>
          <w:szCs w:val="26"/>
        </w:rPr>
      </w:pPr>
      <w:r w:rsidDel="00000000" w:rsidR="00000000" w:rsidRPr="00000000">
        <w:rPr>
          <w:sz w:val="26"/>
          <w:szCs w:val="26"/>
          <w:rtl w:val="0"/>
        </w:rPr>
        <w:t xml:space="preserve">Điều trị toàn thân:</w:t>
      </w:r>
    </w:p>
    <w:p w:rsidR="00000000" w:rsidDel="00000000" w:rsidP="00000000" w:rsidRDefault="00000000" w:rsidRPr="00000000" w14:paraId="0000024D">
      <w:pPr>
        <w:numPr>
          <w:ilvl w:val="1"/>
          <w:numId w:val="16"/>
        </w:numPr>
        <w:spacing w:line="360" w:lineRule="auto"/>
        <w:ind w:left="3600" w:hanging="360"/>
        <w:jc w:val="both"/>
        <w:rPr>
          <w:sz w:val="26"/>
          <w:szCs w:val="26"/>
        </w:rPr>
      </w:pPr>
      <w:r w:rsidDel="00000000" w:rsidR="00000000" w:rsidRPr="00000000">
        <w:rPr>
          <w:sz w:val="26"/>
          <w:szCs w:val="26"/>
          <w:rtl w:val="0"/>
        </w:rPr>
        <w:t xml:space="preserve">Thuốc chống co giật, động kinh:</w:t>
      </w:r>
    </w:p>
    <w:p w:rsidR="00000000" w:rsidDel="00000000" w:rsidP="00000000" w:rsidRDefault="00000000" w:rsidRPr="00000000" w14:paraId="0000024E">
      <w:pPr>
        <w:numPr>
          <w:ilvl w:val="2"/>
          <w:numId w:val="16"/>
        </w:numPr>
        <w:spacing w:line="360" w:lineRule="auto"/>
        <w:ind w:left="4320" w:hanging="360"/>
        <w:jc w:val="both"/>
        <w:rPr>
          <w:sz w:val="26"/>
          <w:szCs w:val="26"/>
        </w:rPr>
      </w:pPr>
      <w:r w:rsidDel="00000000" w:rsidR="00000000" w:rsidRPr="00000000">
        <w:rPr>
          <w:sz w:val="26"/>
          <w:szCs w:val="26"/>
          <w:rtl w:val="0"/>
        </w:rPr>
        <w:t xml:space="preserve">Gabapentin viên 300mg, liều 900-2.000mg/ngày. Tác dụng phụ: buồn ngủ, ngủ gà, nhức đầu, chóng mặt, buồn nôn, đi loạng choạng, run. Hạn chế tác dụng phụ bằng cách tăng dần liều. Dùng 300mg vào ngày 1, 300mg x 2 lần vào ngày thứ 2, 300mg x 3 lần vào ngày thứ 3 sau đó tăng thêm 300mg/ngày cho đến liều tối đa nếu cần thiết. </w:t>
      </w:r>
    </w:p>
    <w:p w:rsidR="00000000" w:rsidDel="00000000" w:rsidP="00000000" w:rsidRDefault="00000000" w:rsidRPr="00000000" w14:paraId="0000024F">
      <w:pPr>
        <w:numPr>
          <w:ilvl w:val="2"/>
          <w:numId w:val="16"/>
        </w:numPr>
        <w:spacing w:line="360" w:lineRule="auto"/>
        <w:ind w:left="4320" w:hanging="360"/>
        <w:jc w:val="both"/>
        <w:rPr>
          <w:sz w:val="26"/>
          <w:szCs w:val="26"/>
        </w:rPr>
      </w:pPr>
      <w:r w:rsidDel="00000000" w:rsidR="00000000" w:rsidRPr="00000000">
        <w:rPr>
          <w:sz w:val="26"/>
          <w:szCs w:val="26"/>
          <w:rtl w:val="0"/>
        </w:rPr>
        <w:t xml:space="preserve">Pregabalin 150 – 300mg/ngày. Nên dùng tăng dần liều: 75mg x 2 lần/ngày trong 1 tuần, sau đó 150mg x 2 lần/ngày trong 1 – 3 tuần, sau đó 300mg x 2 lần/ngày. Khi ngừng thuốc nên giảm liều pregabalin trong 1 tuần để giảm nguy cơ xuất hiện các triệu chứng cai. Các tác dụng phụ có thể gặp như buồn ngủ, chóng mặt, khô miệng, tăng cân. </w:t>
      </w:r>
    </w:p>
    <w:p w:rsidR="00000000" w:rsidDel="00000000" w:rsidP="00000000" w:rsidRDefault="00000000" w:rsidRPr="00000000" w14:paraId="00000250">
      <w:pPr>
        <w:numPr>
          <w:ilvl w:val="1"/>
          <w:numId w:val="16"/>
        </w:numPr>
        <w:spacing w:line="360" w:lineRule="auto"/>
        <w:ind w:left="3600" w:hanging="360"/>
        <w:jc w:val="both"/>
        <w:rPr>
          <w:sz w:val="26"/>
          <w:szCs w:val="26"/>
        </w:rPr>
      </w:pPr>
      <w:r w:rsidDel="00000000" w:rsidR="00000000" w:rsidRPr="00000000">
        <w:rPr>
          <w:sz w:val="26"/>
          <w:szCs w:val="26"/>
          <w:rtl w:val="0"/>
        </w:rPr>
        <w:t xml:space="preserve">Nếu dùng thuốc chống co giật, động kinh không hiệu quả, có thể phối hợp thêm thuốc chống trầm cảm 3 vòng (amitriptylin). Amitryptylin bắt đầu với liều 10mg/ngày, tăng dần liều lên khi cần thiết và dung nạp được, tối đa 150mg/ngày. </w:t>
      </w:r>
    </w:p>
    <w:p w:rsidR="00000000" w:rsidDel="00000000" w:rsidP="00000000" w:rsidRDefault="00000000" w:rsidRPr="00000000" w14:paraId="00000251">
      <w:pPr>
        <w:numPr>
          <w:ilvl w:val="2"/>
          <w:numId w:val="16"/>
        </w:numPr>
        <w:spacing w:line="360" w:lineRule="auto"/>
        <w:ind w:left="4320" w:hanging="360"/>
        <w:jc w:val="both"/>
        <w:rPr>
          <w:sz w:val="26"/>
          <w:szCs w:val="26"/>
        </w:rPr>
      </w:pPr>
      <w:r w:rsidDel="00000000" w:rsidR="00000000" w:rsidRPr="00000000">
        <w:rPr>
          <w:sz w:val="26"/>
          <w:szCs w:val="26"/>
          <w:rtl w:val="0"/>
        </w:rPr>
        <w:t xml:space="preserve">Tác dụng phụ: hạ huyết áp tư thế, ngủ gà, khô miệng, lú lẫn, táo bón, bí tiểu, tăng cân. Hạn chế tác dụng phụ bằng cách dùng liều tăng dần. Thận trọng trên bệnh nhân lớn tuổi, suy giảm nhận thức và sa sút trí tuệ, mắc bệnh tim, động kinh hoặc tăng nhãn áp.</w:t>
      </w:r>
    </w:p>
    <w:p w:rsidR="00000000" w:rsidDel="00000000" w:rsidP="00000000" w:rsidRDefault="00000000" w:rsidRPr="00000000" w14:paraId="00000252">
      <w:pPr>
        <w:numPr>
          <w:ilvl w:val="2"/>
          <w:numId w:val="16"/>
        </w:numPr>
        <w:spacing w:line="360" w:lineRule="auto"/>
        <w:ind w:left="4320" w:hanging="360"/>
        <w:jc w:val="both"/>
        <w:rPr>
          <w:sz w:val="26"/>
          <w:szCs w:val="26"/>
        </w:rPr>
      </w:pPr>
      <w:r w:rsidDel="00000000" w:rsidR="00000000" w:rsidRPr="00000000">
        <w:rPr>
          <w:sz w:val="26"/>
          <w:szCs w:val="26"/>
          <w:rtl w:val="0"/>
        </w:rPr>
        <w:t xml:space="preserve">Carbamazepin: liều 400 - 1.200mg/ngày. Tác dụng phụ: chóng mặt, buồn nôn lúc bắt đầu điều trị, hạn chế bằng cách tăng dần liều. </w:t>
      </w:r>
    </w:p>
    <w:p w:rsidR="00000000" w:rsidDel="00000000" w:rsidP="00000000" w:rsidRDefault="00000000" w:rsidRPr="00000000" w14:paraId="00000253">
      <w:pPr>
        <w:numPr>
          <w:ilvl w:val="2"/>
          <w:numId w:val="16"/>
        </w:numPr>
        <w:spacing w:line="360" w:lineRule="auto"/>
        <w:ind w:left="4320" w:hanging="360"/>
        <w:jc w:val="both"/>
        <w:rPr>
          <w:sz w:val="26"/>
          <w:szCs w:val="26"/>
        </w:rPr>
      </w:pPr>
      <w:r w:rsidDel="00000000" w:rsidR="00000000" w:rsidRPr="00000000">
        <w:rPr>
          <w:sz w:val="26"/>
          <w:szCs w:val="26"/>
          <w:rtl w:val="0"/>
        </w:rPr>
        <w:t xml:space="preserve">Thuốc giảm đau opioid (tramadol, fentanyl, morphin…): có thể sử dụng đường uống hoặc đường truyền </w:t>
      </w:r>
    </w:p>
    <w:p w:rsidR="00000000" w:rsidDel="00000000" w:rsidP="00000000" w:rsidRDefault="00000000" w:rsidRPr="00000000" w14:paraId="00000254">
      <w:pPr>
        <w:numPr>
          <w:ilvl w:val="0"/>
          <w:numId w:val="21"/>
        </w:numPr>
        <w:spacing w:line="360" w:lineRule="auto"/>
        <w:ind w:left="720" w:hanging="360"/>
        <w:jc w:val="both"/>
        <w:rPr>
          <w:sz w:val="26"/>
          <w:szCs w:val="26"/>
        </w:rPr>
      </w:pPr>
      <w:r w:rsidDel="00000000" w:rsidR="00000000" w:rsidRPr="00000000">
        <w:rPr>
          <w:sz w:val="26"/>
          <w:szCs w:val="26"/>
          <w:rtl w:val="0"/>
        </w:rPr>
        <w:t xml:space="preserve">Phòng bệnh </w:t>
      </w:r>
    </w:p>
    <w:p w:rsidR="00000000" w:rsidDel="00000000" w:rsidP="00000000" w:rsidRDefault="00000000" w:rsidRPr="00000000" w14:paraId="00000255">
      <w:pPr>
        <w:numPr>
          <w:ilvl w:val="1"/>
          <w:numId w:val="21"/>
        </w:numPr>
        <w:spacing w:line="360" w:lineRule="auto"/>
        <w:ind w:left="1440" w:hanging="360"/>
        <w:jc w:val="both"/>
        <w:rPr>
          <w:sz w:val="26"/>
          <w:szCs w:val="26"/>
        </w:rPr>
      </w:pPr>
      <w:r w:rsidDel="00000000" w:rsidR="00000000" w:rsidRPr="00000000">
        <w:rPr>
          <w:sz w:val="26"/>
          <w:szCs w:val="26"/>
          <w:rtl w:val="0"/>
        </w:rPr>
        <w:t xml:space="preserve">Vacxin ngừa thủy đậu</w:t>
      </w:r>
    </w:p>
    <w:p w:rsidR="00000000" w:rsidDel="00000000" w:rsidP="00000000" w:rsidRDefault="00000000" w:rsidRPr="00000000" w14:paraId="00000256">
      <w:pPr>
        <w:numPr>
          <w:ilvl w:val="0"/>
          <w:numId w:val="35"/>
        </w:numPr>
        <w:spacing w:line="360" w:lineRule="auto"/>
        <w:ind w:left="2160" w:hanging="360"/>
        <w:jc w:val="both"/>
        <w:rPr>
          <w:sz w:val="26"/>
          <w:szCs w:val="26"/>
        </w:rPr>
      </w:pPr>
      <w:r w:rsidDel="00000000" w:rsidR="00000000" w:rsidRPr="00000000">
        <w:rPr>
          <w:sz w:val="26"/>
          <w:szCs w:val="26"/>
          <w:rtl w:val="0"/>
        </w:rPr>
        <w:t xml:space="preserve">Cách hiệu quả nhất để phòng bệnh zona thần kinh là tiêm phòng vắc xin ngừa mắc thủy đậu. Khả năng vaccin sau 2 liều tiêm có thể phòng được tới 90% trường hợp và kháng thể có thể tồn tại tới 10 năm.  </w:t>
      </w:r>
    </w:p>
    <w:p w:rsidR="00000000" w:rsidDel="00000000" w:rsidP="00000000" w:rsidRDefault="00000000" w:rsidRPr="00000000" w14:paraId="00000257">
      <w:pPr>
        <w:numPr>
          <w:ilvl w:val="1"/>
          <w:numId w:val="21"/>
        </w:numPr>
        <w:spacing w:line="360" w:lineRule="auto"/>
        <w:ind w:left="1440" w:hanging="360"/>
        <w:jc w:val="both"/>
        <w:rPr>
          <w:sz w:val="26"/>
          <w:szCs w:val="26"/>
        </w:rPr>
      </w:pPr>
      <w:r w:rsidDel="00000000" w:rsidR="00000000" w:rsidRPr="00000000">
        <w:rPr>
          <w:sz w:val="26"/>
          <w:szCs w:val="26"/>
          <w:rtl w:val="0"/>
        </w:rPr>
        <w:t xml:space="preserve">Vacxin ngừa zona</w:t>
      </w:r>
    </w:p>
    <w:p w:rsidR="00000000" w:rsidDel="00000000" w:rsidP="00000000" w:rsidRDefault="00000000" w:rsidRPr="00000000" w14:paraId="00000258">
      <w:pPr>
        <w:numPr>
          <w:ilvl w:val="0"/>
          <w:numId w:val="37"/>
        </w:numPr>
        <w:spacing w:line="360" w:lineRule="auto"/>
        <w:ind w:left="2160" w:hanging="360"/>
        <w:jc w:val="both"/>
        <w:rPr>
          <w:sz w:val="26"/>
          <w:szCs w:val="26"/>
        </w:rPr>
      </w:pPr>
      <w:r w:rsidDel="00000000" w:rsidR="00000000" w:rsidRPr="00000000">
        <w:rPr>
          <w:sz w:val="26"/>
          <w:szCs w:val="26"/>
          <w:rtl w:val="0"/>
        </w:rPr>
        <w:t xml:space="preserve">Vắc xin ngừa zona có 2 hai loại là vắc xin tái tổ hợp (Shingrix) và vắc xin sống giảm độc lực (Zostavax). Hiện tại, vắc xin ngừa zona tái tổ hợp đã được sử dụng phổ biến ở Việt Nam, mang lại hiệu quả bảo vệ cao và lâu dài. </w:t>
      </w:r>
    </w:p>
    <w:p w:rsidR="00000000" w:rsidDel="00000000" w:rsidP="00000000" w:rsidRDefault="00000000" w:rsidRPr="00000000" w14:paraId="00000259">
      <w:pPr>
        <w:numPr>
          <w:ilvl w:val="0"/>
          <w:numId w:val="37"/>
        </w:numPr>
        <w:spacing w:line="360" w:lineRule="auto"/>
        <w:ind w:left="2160" w:hanging="360"/>
        <w:jc w:val="both"/>
        <w:rPr>
          <w:sz w:val="26"/>
          <w:szCs w:val="26"/>
        </w:rPr>
      </w:pPr>
      <w:r w:rsidDel="00000000" w:rsidR="00000000" w:rsidRPr="00000000">
        <w:rPr>
          <w:sz w:val="26"/>
          <w:szCs w:val="26"/>
          <w:rtl w:val="0"/>
        </w:rPr>
        <w:t xml:space="preserve">Chỉ định (vắc xin tái tổ hợp):  Người lớn tuổi (50 tuổi trở lên). </w:t>
      </w:r>
    </w:p>
    <w:p w:rsidR="00000000" w:rsidDel="00000000" w:rsidP="00000000" w:rsidRDefault="00000000" w:rsidRPr="00000000" w14:paraId="0000025A">
      <w:pPr>
        <w:numPr>
          <w:ilvl w:val="0"/>
          <w:numId w:val="37"/>
        </w:numPr>
        <w:spacing w:line="360" w:lineRule="auto"/>
        <w:ind w:left="2160" w:hanging="360"/>
        <w:jc w:val="both"/>
        <w:rPr>
          <w:sz w:val="26"/>
          <w:szCs w:val="26"/>
        </w:rPr>
      </w:pPr>
      <w:r w:rsidDel="00000000" w:rsidR="00000000" w:rsidRPr="00000000">
        <w:rPr>
          <w:sz w:val="26"/>
          <w:szCs w:val="26"/>
          <w:rtl w:val="0"/>
        </w:rPr>
        <w:t xml:space="preserve">Người trưởng thành từ 19 tuổi trở lên có nguy cơ cao mắc bệnh zona do có tình trạng suy giảm miễn dịch (dùng thuốc ức chế miễn dịch hoặc các bệnh lý gây suy giảm miễn dịch khác).</w:t>
      </w:r>
    </w:p>
    <w:p w:rsidR="00000000" w:rsidDel="00000000" w:rsidP="00000000" w:rsidRDefault="00000000" w:rsidRPr="00000000" w14:paraId="0000025B">
      <w:pPr>
        <w:numPr>
          <w:ilvl w:val="0"/>
          <w:numId w:val="37"/>
        </w:numPr>
        <w:spacing w:line="360" w:lineRule="auto"/>
        <w:ind w:left="2160" w:hanging="360"/>
        <w:jc w:val="both"/>
        <w:rPr>
          <w:sz w:val="26"/>
          <w:szCs w:val="26"/>
        </w:rPr>
      </w:pPr>
      <w:r w:rsidDel="00000000" w:rsidR="00000000" w:rsidRPr="00000000">
        <w:rPr>
          <w:sz w:val="26"/>
          <w:szCs w:val="26"/>
          <w:rtl w:val="0"/>
        </w:rPr>
        <w:t xml:space="preserve">Cách dùng (vắc xin tái tổ hợp): tiêm bắp 2 mũi, mỗi mũi cách nhau 2 – 6 tháng </w:t>
      </w:r>
    </w:p>
    <w:p w:rsidR="00000000" w:rsidDel="00000000" w:rsidP="00000000" w:rsidRDefault="00000000" w:rsidRPr="00000000" w14:paraId="0000025C">
      <w:pPr>
        <w:pStyle w:val="Title"/>
        <w:spacing w:line="360" w:lineRule="auto"/>
        <w:jc w:val="both"/>
        <w:rPr>
          <w:sz w:val="26"/>
          <w:szCs w:val="26"/>
        </w:rPr>
      </w:pPr>
      <w:bookmarkStart w:colFirst="0" w:colLast="0" w:name="_5gixn31gkfvz" w:id="7"/>
      <w:bookmarkEnd w:id="7"/>
      <w:r w:rsidDel="00000000" w:rsidR="00000000" w:rsidRPr="00000000">
        <w:rPr>
          <w:sz w:val="26"/>
          <w:szCs w:val="26"/>
          <w:rtl w:val="0"/>
        </w:rPr>
        <w:t xml:space="preserve">8/ MỤN CÓC (xong)</w:t>
      </w:r>
    </w:p>
    <w:p w:rsidR="00000000" w:rsidDel="00000000" w:rsidP="00000000" w:rsidRDefault="00000000" w:rsidRPr="00000000" w14:paraId="0000025D">
      <w:pPr>
        <w:numPr>
          <w:ilvl w:val="0"/>
          <w:numId w:val="14"/>
        </w:numPr>
        <w:spacing w:line="360" w:lineRule="auto"/>
        <w:ind w:left="720" w:hanging="360"/>
        <w:jc w:val="both"/>
        <w:rPr>
          <w:sz w:val="26"/>
          <w:szCs w:val="26"/>
        </w:rPr>
      </w:pPr>
      <w:r w:rsidDel="00000000" w:rsidR="00000000" w:rsidRPr="00000000">
        <w:rPr>
          <w:sz w:val="26"/>
          <w:szCs w:val="26"/>
          <w:rtl w:val="0"/>
        </w:rPr>
        <w:t xml:space="preserve">Mở đầu</w:t>
      </w:r>
    </w:p>
    <w:p w:rsidR="00000000" w:rsidDel="00000000" w:rsidP="00000000" w:rsidRDefault="00000000" w:rsidRPr="00000000" w14:paraId="0000025E">
      <w:pPr>
        <w:numPr>
          <w:ilvl w:val="0"/>
          <w:numId w:val="40"/>
        </w:numPr>
        <w:spacing w:line="360" w:lineRule="auto"/>
        <w:ind w:left="1440" w:hanging="360"/>
        <w:jc w:val="both"/>
        <w:rPr>
          <w:sz w:val="26"/>
          <w:szCs w:val="26"/>
        </w:rPr>
      </w:pPr>
      <w:r w:rsidDel="00000000" w:rsidR="00000000" w:rsidRPr="00000000">
        <w:rPr>
          <w:sz w:val="26"/>
          <w:szCs w:val="26"/>
          <w:rtl w:val="0"/>
        </w:rPr>
        <w:t xml:space="preserve">Mụn cóc là bệnh phổ biến, lành tính, tổn thương thượng bì do nhiễm papillomavirus ở người. Chúng có thể xuất hiện bất cứ nơi nào trên cơ thể với nhiều hình thái khác nhau. Chẩn đoán bằng khám lâm sàng. Mụn cóc thường tự giới hạn nhưng có thể được điều trị bằng các phương pháp phá huỷ (ví dụ, cắt bỏ, đốt laser, phẫu thuật lạnh, ni tơ lỏng) và các thuốc bôi hoặc tiêm.</w:t>
      </w:r>
    </w:p>
    <w:p w:rsidR="00000000" w:rsidDel="00000000" w:rsidP="00000000" w:rsidRDefault="00000000" w:rsidRPr="00000000" w14:paraId="0000025F">
      <w:pPr>
        <w:numPr>
          <w:ilvl w:val="0"/>
          <w:numId w:val="14"/>
        </w:numPr>
        <w:spacing w:line="360" w:lineRule="auto"/>
        <w:ind w:left="720" w:hanging="360"/>
        <w:jc w:val="both"/>
        <w:rPr>
          <w:sz w:val="26"/>
          <w:szCs w:val="26"/>
        </w:rPr>
      </w:pPr>
      <w:r w:rsidDel="00000000" w:rsidR="00000000" w:rsidRPr="00000000">
        <w:rPr>
          <w:sz w:val="26"/>
          <w:szCs w:val="26"/>
          <w:rtl w:val="0"/>
        </w:rPr>
        <w:t xml:space="preserve">Căn nguyên</w:t>
      </w:r>
    </w:p>
    <w:p w:rsidR="00000000" w:rsidDel="00000000" w:rsidP="00000000" w:rsidRDefault="00000000" w:rsidRPr="00000000" w14:paraId="00000260">
      <w:pPr>
        <w:numPr>
          <w:ilvl w:val="0"/>
          <w:numId w:val="28"/>
        </w:numPr>
        <w:spacing w:line="360" w:lineRule="auto"/>
        <w:ind w:left="1440" w:hanging="360"/>
        <w:jc w:val="both"/>
        <w:rPr>
          <w:sz w:val="26"/>
          <w:szCs w:val="26"/>
        </w:rPr>
      </w:pPr>
      <w:r w:rsidDel="00000000" w:rsidR="00000000" w:rsidRPr="00000000">
        <w:rPr>
          <w:sz w:val="26"/>
          <w:szCs w:val="26"/>
          <w:rtl w:val="0"/>
        </w:rPr>
        <w:t xml:space="preserve">Mụn cóc là tổn thương trên da do nhiễm vi rút papillomavirus ở người (HPV); có hơn 100 phân nhóm HPV </w:t>
      </w:r>
    </w:p>
    <w:p w:rsidR="00000000" w:rsidDel="00000000" w:rsidP="00000000" w:rsidRDefault="00000000" w:rsidRPr="00000000" w14:paraId="00000261">
      <w:pPr>
        <w:numPr>
          <w:ilvl w:val="0"/>
          <w:numId w:val="28"/>
        </w:numPr>
        <w:spacing w:line="360" w:lineRule="auto"/>
        <w:ind w:left="1440" w:hanging="360"/>
        <w:jc w:val="both"/>
        <w:rPr>
          <w:sz w:val="26"/>
          <w:szCs w:val="26"/>
        </w:rPr>
      </w:pPr>
      <w:r w:rsidDel="00000000" w:rsidR="00000000" w:rsidRPr="00000000">
        <w:rPr>
          <w:sz w:val="26"/>
          <w:szCs w:val="26"/>
          <w:rtl w:val="0"/>
        </w:rPr>
        <w:t xml:space="preserve">Chấn thương và da bị ẩm nhiều tạo điều kiện cho vi khuẩn xâm nhập qua da. Tình trạng lây lan sau đó có thể xảy ra do tự nhiễm. Các yếu tố miễn dịch tại chỗ và toàn thân cũng có vẻ ảnh hưởng đến sự lây lan; bệnh nhân bị suy giảm miễn dịch (đặc biệt là những người bị ức chế miễn dịch tế bào, [ví dụ: nhiễm HIV hoặc ghép thận hoặc những người có tiền sử điều trị bằng thuốc miễn dịch ức chế khối u]) có nguy cơ đặc biệt là phát triển các tổn thương toàn thân khó điều trị.</w:t>
      </w:r>
    </w:p>
    <w:p w:rsidR="00000000" w:rsidDel="00000000" w:rsidP="00000000" w:rsidRDefault="00000000" w:rsidRPr="00000000" w14:paraId="00000262">
      <w:pPr>
        <w:numPr>
          <w:ilvl w:val="0"/>
          <w:numId w:val="28"/>
        </w:numPr>
        <w:spacing w:line="360" w:lineRule="auto"/>
        <w:ind w:left="1440" w:hanging="360"/>
        <w:jc w:val="both"/>
        <w:rPr>
          <w:sz w:val="26"/>
          <w:szCs w:val="26"/>
        </w:rPr>
      </w:pPr>
      <w:r w:rsidDel="00000000" w:rsidR="00000000" w:rsidRPr="00000000">
        <w:rPr>
          <w:sz w:val="26"/>
          <w:szCs w:val="26"/>
          <w:rtl w:val="0"/>
        </w:rPr>
        <w:t xml:space="preserve">Miễn dịch tế bào do tế bào T CD8+ đóng vai trò quan trọng để ngăn ngừa nhiễm trùng hiện có. Tuy nhiên, miễn dịch dịch thể còn nguyên vẹn cũng có thể chống lại nhiễm HPV.</w:t>
      </w:r>
    </w:p>
    <w:p w:rsidR="00000000" w:rsidDel="00000000" w:rsidP="00000000" w:rsidRDefault="00000000" w:rsidRPr="00000000" w14:paraId="00000263">
      <w:pPr>
        <w:numPr>
          <w:ilvl w:val="0"/>
          <w:numId w:val="14"/>
        </w:numPr>
        <w:spacing w:line="360" w:lineRule="auto"/>
        <w:ind w:left="720" w:hanging="360"/>
        <w:jc w:val="both"/>
        <w:rPr>
          <w:sz w:val="26"/>
          <w:szCs w:val="26"/>
        </w:rPr>
      </w:pPr>
      <w:r w:rsidDel="00000000" w:rsidR="00000000" w:rsidRPr="00000000">
        <w:rPr>
          <w:sz w:val="26"/>
          <w:szCs w:val="26"/>
          <w:rtl w:val="0"/>
        </w:rPr>
        <w:t xml:space="preserve">Triệu chứng và dấu hiệu</w:t>
      </w:r>
    </w:p>
    <w:p w:rsidR="00000000" w:rsidDel="00000000" w:rsidP="00000000" w:rsidRDefault="00000000" w:rsidRPr="00000000" w14:paraId="00000264">
      <w:pPr>
        <w:numPr>
          <w:ilvl w:val="0"/>
          <w:numId w:val="26"/>
        </w:numPr>
        <w:spacing w:line="360" w:lineRule="auto"/>
        <w:ind w:left="1440" w:hanging="360"/>
        <w:jc w:val="both"/>
        <w:rPr>
          <w:sz w:val="26"/>
          <w:szCs w:val="26"/>
        </w:rPr>
      </w:pPr>
      <w:r w:rsidDel="00000000" w:rsidR="00000000" w:rsidRPr="00000000">
        <w:rPr>
          <w:sz w:val="26"/>
          <w:szCs w:val="26"/>
          <w:rtl w:val="0"/>
        </w:rPr>
        <w:t xml:space="preserve">Mụn cóc được đặt tên theo hình dạng và vị trí lâm sàng; các dạng khác nhau có liên quan đến các loại HPV khác nhau (đối với các biểu hiện bất thường, xem bảng Biến thể mụn cóc và các tổn thương khác liên quan đến HPV). Hầu hết các loại thường không có triệu chứng. Tuy nhiên, một số mụn cóc thường nhạy cảm, vì vậy những vùng bề mặt chịu trọng lực (ví dụ, dưới chân) có thể gây ra đau nhẹ.</w:t>
      </w:r>
    </w:p>
    <w:p w:rsidR="00000000" w:rsidDel="00000000" w:rsidP="00000000" w:rsidRDefault="00000000" w:rsidRPr="00000000" w14:paraId="00000265">
      <w:pPr>
        <w:numPr>
          <w:ilvl w:val="0"/>
          <w:numId w:val="26"/>
        </w:numPr>
        <w:spacing w:line="360" w:lineRule="auto"/>
        <w:ind w:left="1440" w:hanging="360"/>
        <w:jc w:val="both"/>
        <w:rPr>
          <w:sz w:val="26"/>
          <w:szCs w:val="26"/>
        </w:rPr>
      </w:pPr>
      <w:r w:rsidDel="00000000" w:rsidR="00000000" w:rsidRPr="00000000">
        <w:rPr>
          <w:sz w:val="26"/>
          <w:szCs w:val="26"/>
          <w:rtl w:val="0"/>
        </w:rPr>
        <w:t xml:space="preserve">MỤN CÓC THÔNG THƯỜNG</w:t>
      </w:r>
    </w:p>
    <w:p w:rsidR="00000000" w:rsidDel="00000000" w:rsidP="00000000" w:rsidRDefault="00000000" w:rsidRPr="00000000" w14:paraId="00000266">
      <w:pPr>
        <w:numPr>
          <w:ilvl w:val="1"/>
          <w:numId w:val="26"/>
        </w:numPr>
        <w:spacing w:line="360" w:lineRule="auto"/>
        <w:ind w:left="2160" w:hanging="360"/>
        <w:jc w:val="both"/>
        <w:rPr>
          <w:sz w:val="26"/>
          <w:szCs w:val="26"/>
        </w:rPr>
      </w:pPr>
      <w:r w:rsidDel="00000000" w:rsidR="00000000" w:rsidRPr="00000000">
        <w:rPr>
          <w:sz w:val="26"/>
          <w:szCs w:val="26"/>
          <w:rtl w:val="0"/>
        </w:rPr>
        <w:t xml:space="preserve">Mụn cóc thông thường (verrucae vulgaris) do HPV loại 1, 2, 4, 7 và đôi khi là các loại khác ở những bệnh nhân bị ức chế miễn dịch (ví dụ: 75 đến 77).</w:t>
      </w:r>
    </w:p>
    <w:p w:rsidR="00000000" w:rsidDel="00000000" w:rsidP="00000000" w:rsidRDefault="00000000" w:rsidRPr="00000000" w14:paraId="00000267">
      <w:pPr>
        <w:numPr>
          <w:ilvl w:val="1"/>
          <w:numId w:val="26"/>
        </w:numPr>
        <w:spacing w:line="360" w:lineRule="auto"/>
        <w:ind w:left="2160" w:hanging="360"/>
        <w:jc w:val="both"/>
        <w:rPr>
          <w:sz w:val="26"/>
          <w:szCs w:val="26"/>
        </w:rPr>
      </w:pPr>
      <w:r w:rsidDel="00000000" w:rsidR="00000000" w:rsidRPr="00000000">
        <w:rPr>
          <w:sz w:val="26"/>
          <w:szCs w:val="26"/>
          <w:rtl w:val="0"/>
        </w:rPr>
        <w:t xml:space="preserve">Chúng thường không có triệu chứng nhưng đôi khi gây đau nhẹ khi nằm ở bề mặt chịu trọng lượng (ví dụ dưới chân).</w:t>
      </w:r>
    </w:p>
    <w:p w:rsidR="00000000" w:rsidDel="00000000" w:rsidP="00000000" w:rsidRDefault="00000000" w:rsidRPr="00000000" w14:paraId="00000268">
      <w:pPr>
        <w:numPr>
          <w:ilvl w:val="1"/>
          <w:numId w:val="26"/>
        </w:numPr>
        <w:spacing w:line="360" w:lineRule="auto"/>
        <w:ind w:left="2160" w:hanging="360"/>
        <w:jc w:val="both"/>
        <w:rPr>
          <w:sz w:val="26"/>
          <w:szCs w:val="26"/>
        </w:rPr>
      </w:pPr>
      <w:r w:rsidDel="00000000" w:rsidR="00000000" w:rsidRPr="00000000">
        <w:rPr>
          <w:sz w:val="26"/>
          <w:szCs w:val="26"/>
          <w:rtl w:val="0"/>
        </w:rPr>
        <w:t xml:space="preserve">Mụn cóc thông thường ranh giới rõ ràng, thô ráp, tròn hoặc bờ không đều, cứng, và màu xám nhạt, vàng, nâu, hoặc xám đen có đường kính từ 2 đến 10 mm. Chúng thường xuất hiện ở các vị trí bị chấn thương (ví dụ: ngón tay, khuỷu tay, đầu gối, khuôn mặt) nhưng có thể lây lan ra nơi khác. Các biến thể có hình dạng bất thường (ví dụ: dạng cắt cụt hoặc giống như một bắp cải) thường xuất hiện ở đầu và cổ, đặc biệt là vùng da đầu và râu.</w:t>
      </w:r>
    </w:p>
    <w:p w:rsidR="00000000" w:rsidDel="00000000" w:rsidP="00000000" w:rsidRDefault="00000000" w:rsidRPr="00000000" w14:paraId="00000269">
      <w:pPr>
        <w:numPr>
          <w:ilvl w:val="0"/>
          <w:numId w:val="26"/>
        </w:numPr>
        <w:spacing w:line="360" w:lineRule="auto"/>
        <w:ind w:left="1440" w:hanging="360"/>
        <w:jc w:val="both"/>
        <w:rPr>
          <w:sz w:val="26"/>
          <w:szCs w:val="26"/>
        </w:rPr>
      </w:pPr>
      <w:r w:rsidDel="00000000" w:rsidR="00000000" w:rsidRPr="00000000">
        <w:rPr>
          <w:sz w:val="26"/>
          <w:szCs w:val="26"/>
          <w:rtl w:val="0"/>
        </w:rPr>
        <w:t xml:space="preserve">MỤN CÓC LÒNG BÀN TAY VÀ BÀN CHÂN</w:t>
      </w:r>
    </w:p>
    <w:p w:rsidR="00000000" w:rsidDel="00000000" w:rsidP="00000000" w:rsidRDefault="00000000" w:rsidRPr="00000000" w14:paraId="0000026A">
      <w:pPr>
        <w:numPr>
          <w:ilvl w:val="1"/>
          <w:numId w:val="26"/>
        </w:numPr>
        <w:spacing w:line="360" w:lineRule="auto"/>
        <w:ind w:left="2160" w:hanging="360"/>
        <w:jc w:val="both"/>
        <w:rPr>
          <w:sz w:val="26"/>
          <w:szCs w:val="26"/>
        </w:rPr>
      </w:pPr>
      <w:r w:rsidDel="00000000" w:rsidR="00000000" w:rsidRPr="00000000">
        <w:rPr>
          <w:sz w:val="26"/>
          <w:szCs w:val="26"/>
          <w:rtl w:val="0"/>
        </w:rPr>
        <w:t xml:space="preserve">Những mụn cóc này do HPV loại 1, 2 và 4 gây ra. Các mụn cóc đó xảy ra trên lòng bàn tay và lòng bàn chân.</w:t>
      </w:r>
    </w:p>
    <w:p w:rsidR="00000000" w:rsidDel="00000000" w:rsidP="00000000" w:rsidRDefault="00000000" w:rsidRPr="00000000" w14:paraId="0000026B">
      <w:pPr>
        <w:numPr>
          <w:ilvl w:val="1"/>
          <w:numId w:val="26"/>
        </w:numPr>
        <w:spacing w:line="360" w:lineRule="auto"/>
        <w:ind w:left="2160" w:hanging="360"/>
        <w:jc w:val="both"/>
        <w:rPr>
          <w:sz w:val="26"/>
          <w:szCs w:val="26"/>
        </w:rPr>
      </w:pPr>
      <w:r w:rsidDel="00000000" w:rsidR="00000000" w:rsidRPr="00000000">
        <w:rPr>
          <w:sz w:val="26"/>
          <w:szCs w:val="26"/>
          <w:rtl w:val="0"/>
        </w:rPr>
        <w:t xml:space="preserve">Mụn cóc ở lòng bàn tay và lòng bàn chân được bị bẹp do tì đè và có biểu mô sừng hóa bao quanh. Các mụn cóc này thường có ấn đau. Đặc biệt là mụn cóc phẳng có thể làm cho việc đi bộ và đứng trở nên không thoải mái. Bệnh được chẩn đoán phân biệt với sừng và chai chân bởi có điểm chảy máu khi loại bỏ bề mặt da.</w:t>
      </w:r>
    </w:p>
    <w:p w:rsidR="00000000" w:rsidDel="00000000" w:rsidP="00000000" w:rsidRDefault="00000000" w:rsidRPr="00000000" w14:paraId="0000026C">
      <w:pPr>
        <w:numPr>
          <w:ilvl w:val="0"/>
          <w:numId w:val="26"/>
        </w:numPr>
        <w:spacing w:line="360" w:lineRule="auto"/>
        <w:ind w:left="1440" w:hanging="360"/>
        <w:jc w:val="both"/>
        <w:rPr>
          <w:sz w:val="26"/>
          <w:szCs w:val="26"/>
        </w:rPr>
      </w:pPr>
      <w:r w:rsidDel="00000000" w:rsidR="00000000" w:rsidRPr="00000000">
        <w:rPr>
          <w:sz w:val="26"/>
          <w:szCs w:val="26"/>
          <w:rtl w:val="0"/>
        </w:rPr>
        <w:t xml:space="preserve">MỤN CÓC PHẲNG:</w:t>
      </w:r>
    </w:p>
    <w:p w:rsidR="00000000" w:rsidDel="00000000" w:rsidP="00000000" w:rsidRDefault="00000000" w:rsidRPr="00000000" w14:paraId="0000026D">
      <w:pPr>
        <w:numPr>
          <w:ilvl w:val="1"/>
          <w:numId w:val="26"/>
        </w:numPr>
        <w:spacing w:line="360" w:lineRule="auto"/>
        <w:ind w:left="2160" w:hanging="360"/>
        <w:jc w:val="both"/>
        <w:rPr>
          <w:sz w:val="26"/>
          <w:szCs w:val="26"/>
        </w:rPr>
      </w:pPr>
      <w:r w:rsidDel="00000000" w:rsidR="00000000" w:rsidRPr="00000000">
        <w:rPr>
          <w:sz w:val="26"/>
          <w:szCs w:val="26"/>
          <w:rtl w:val="0"/>
        </w:rPr>
        <w:t xml:space="preserve">Mụn cóc phẳng do HPV loại 3 và 10 và đôi khi là 26 đến 29 và 41 gây ra. Mụn cóc phổ biến hơn ở trẻ em và thanh niên và phát triển do quá trình tự truyền qua da.</w:t>
      </w:r>
    </w:p>
    <w:p w:rsidR="00000000" w:rsidDel="00000000" w:rsidP="00000000" w:rsidRDefault="00000000" w:rsidRPr="00000000" w14:paraId="0000026E">
      <w:pPr>
        <w:numPr>
          <w:ilvl w:val="1"/>
          <w:numId w:val="26"/>
        </w:numPr>
        <w:spacing w:line="360" w:lineRule="auto"/>
        <w:ind w:left="2160" w:hanging="360"/>
        <w:jc w:val="both"/>
        <w:rPr>
          <w:sz w:val="26"/>
          <w:szCs w:val="26"/>
        </w:rPr>
      </w:pPr>
      <w:r w:rsidDel="00000000" w:rsidR="00000000" w:rsidRPr="00000000">
        <w:rPr>
          <w:sz w:val="26"/>
          <w:szCs w:val="26"/>
          <w:rtl w:val="0"/>
        </w:rPr>
        <w:t xml:space="preserve">Các mụn cóc này là các sẩn nhẵn, đầu phẳng, màu vàng nâu, hồng hoặc màu da, thường nằm trên mặt và dọc theo vết trầy xước.</w:t>
      </w:r>
    </w:p>
    <w:p w:rsidR="00000000" w:rsidDel="00000000" w:rsidP="00000000" w:rsidRDefault="00000000" w:rsidRPr="00000000" w14:paraId="0000026F">
      <w:pPr>
        <w:numPr>
          <w:ilvl w:val="1"/>
          <w:numId w:val="26"/>
        </w:numPr>
        <w:spacing w:line="360" w:lineRule="auto"/>
        <w:ind w:left="2160" w:hanging="360"/>
        <w:jc w:val="both"/>
        <w:rPr>
          <w:sz w:val="26"/>
          <w:szCs w:val="26"/>
        </w:rPr>
      </w:pPr>
      <w:r w:rsidDel="00000000" w:rsidR="00000000" w:rsidRPr="00000000">
        <w:rPr>
          <w:sz w:val="26"/>
          <w:szCs w:val="26"/>
          <w:rtl w:val="0"/>
        </w:rPr>
        <w:t xml:space="preserve">Chúng thường không gây triệu chứng nhưng khó điều trị.</w:t>
      </w:r>
    </w:p>
    <w:p w:rsidR="00000000" w:rsidDel="00000000" w:rsidP="00000000" w:rsidRDefault="00000000" w:rsidRPr="00000000" w14:paraId="00000270">
      <w:pPr>
        <w:numPr>
          <w:ilvl w:val="0"/>
          <w:numId w:val="26"/>
        </w:numPr>
        <w:spacing w:line="360" w:lineRule="auto"/>
        <w:ind w:left="1440" w:hanging="360"/>
        <w:jc w:val="both"/>
        <w:rPr>
          <w:sz w:val="26"/>
          <w:szCs w:val="26"/>
        </w:rPr>
      </w:pPr>
      <w:r w:rsidDel="00000000" w:rsidR="00000000" w:rsidRPr="00000000">
        <w:rPr>
          <w:sz w:val="26"/>
          <w:szCs w:val="26"/>
          <w:rtl w:val="0"/>
        </w:rPr>
        <w:t xml:space="preserve">MỤN CÓC THỂ KHẢM:</w:t>
      </w:r>
    </w:p>
    <w:p w:rsidR="00000000" w:rsidDel="00000000" w:rsidP="00000000" w:rsidRDefault="00000000" w:rsidRPr="00000000" w14:paraId="00000271">
      <w:pPr>
        <w:numPr>
          <w:ilvl w:val="1"/>
          <w:numId w:val="26"/>
        </w:numPr>
        <w:spacing w:line="360" w:lineRule="auto"/>
        <w:ind w:left="2160" w:hanging="360"/>
        <w:jc w:val="both"/>
        <w:rPr>
          <w:sz w:val="26"/>
          <w:szCs w:val="26"/>
        </w:rPr>
      </w:pPr>
      <w:r w:rsidDel="00000000" w:rsidR="00000000" w:rsidRPr="00000000">
        <w:rPr>
          <w:sz w:val="26"/>
          <w:szCs w:val="26"/>
          <w:rtl w:val="0"/>
        </w:rPr>
        <w:t xml:space="preserve">Mục cóc thể khảm là những mảng được hình thành bởi sự kết hợp của vô số mụn cóc bàn chân nhỏ, mọc sít nhau. Giống như các mụn cóc thể khảm khác, chúng thường mềm.</w:t>
      </w:r>
    </w:p>
    <w:p w:rsidR="00000000" w:rsidDel="00000000" w:rsidP="00000000" w:rsidRDefault="00000000" w:rsidRPr="00000000" w14:paraId="00000272">
      <w:pPr>
        <w:numPr>
          <w:ilvl w:val="0"/>
          <w:numId w:val="26"/>
        </w:numPr>
        <w:spacing w:line="360" w:lineRule="auto"/>
        <w:ind w:left="1440" w:hanging="360"/>
        <w:jc w:val="both"/>
        <w:rPr>
          <w:sz w:val="26"/>
          <w:szCs w:val="26"/>
        </w:rPr>
      </w:pPr>
      <w:r w:rsidDel="00000000" w:rsidR="00000000" w:rsidRPr="00000000">
        <w:rPr>
          <w:sz w:val="26"/>
          <w:szCs w:val="26"/>
          <w:rtl w:val="0"/>
        </w:rPr>
        <w:t xml:space="preserve">MỤN CÓC DẠNG NHÚ:</w:t>
      </w:r>
    </w:p>
    <w:p w:rsidR="00000000" w:rsidDel="00000000" w:rsidP="00000000" w:rsidRDefault="00000000" w:rsidRPr="00000000" w14:paraId="00000273">
      <w:pPr>
        <w:numPr>
          <w:ilvl w:val="1"/>
          <w:numId w:val="26"/>
        </w:numPr>
        <w:spacing w:line="360" w:lineRule="auto"/>
        <w:ind w:left="2160" w:hanging="360"/>
        <w:jc w:val="both"/>
        <w:rPr>
          <w:sz w:val="26"/>
          <w:szCs w:val="26"/>
        </w:rPr>
      </w:pPr>
      <w:r w:rsidDel="00000000" w:rsidR="00000000" w:rsidRPr="00000000">
        <w:rPr>
          <w:sz w:val="26"/>
          <w:szCs w:val="26"/>
          <w:rtl w:val="0"/>
        </w:rPr>
        <w:t xml:space="preserve">Những mụn cóc này dài, hẹp, giống như lá mày, thường nằm trên mí mắt, mặt, cổ, hoặc môi. Chúng thường không có triệu chứng.</w:t>
      </w:r>
    </w:p>
    <w:p w:rsidR="00000000" w:rsidDel="00000000" w:rsidP="00000000" w:rsidRDefault="00000000" w:rsidRPr="00000000" w14:paraId="00000274">
      <w:pPr>
        <w:numPr>
          <w:ilvl w:val="1"/>
          <w:numId w:val="26"/>
        </w:numPr>
        <w:spacing w:line="360" w:lineRule="auto"/>
        <w:ind w:left="2160" w:hanging="360"/>
        <w:jc w:val="both"/>
        <w:rPr>
          <w:sz w:val="26"/>
          <w:szCs w:val="26"/>
        </w:rPr>
      </w:pPr>
      <w:r w:rsidDel="00000000" w:rsidR="00000000" w:rsidRPr="00000000">
        <w:rPr>
          <w:sz w:val="26"/>
          <w:szCs w:val="26"/>
          <w:rtl w:val="0"/>
        </w:rPr>
        <w:t xml:space="preserve">Dạng phân bố về hình thái này của mụn cơm thông thường là lành tính và dễ điều trị.</w:t>
      </w:r>
    </w:p>
    <w:p w:rsidR="00000000" w:rsidDel="00000000" w:rsidP="00000000" w:rsidRDefault="00000000" w:rsidRPr="00000000" w14:paraId="00000275">
      <w:pPr>
        <w:numPr>
          <w:ilvl w:val="0"/>
          <w:numId w:val="26"/>
        </w:numPr>
        <w:spacing w:line="360" w:lineRule="auto"/>
        <w:ind w:left="1440" w:hanging="360"/>
        <w:jc w:val="both"/>
        <w:rPr>
          <w:sz w:val="26"/>
          <w:szCs w:val="26"/>
        </w:rPr>
      </w:pPr>
      <w:r w:rsidDel="00000000" w:rsidR="00000000" w:rsidRPr="00000000">
        <w:rPr>
          <w:sz w:val="26"/>
          <w:szCs w:val="26"/>
          <w:rtl w:val="0"/>
        </w:rPr>
        <w:t xml:space="preserve">MỤN CÓC QUANH MÓNG:</w:t>
      </w:r>
    </w:p>
    <w:p w:rsidR="00000000" w:rsidDel="00000000" w:rsidP="00000000" w:rsidRDefault="00000000" w:rsidRPr="00000000" w14:paraId="00000276">
      <w:pPr>
        <w:numPr>
          <w:ilvl w:val="1"/>
          <w:numId w:val="26"/>
        </w:numPr>
        <w:spacing w:line="360" w:lineRule="auto"/>
        <w:ind w:left="2160" w:hanging="360"/>
        <w:jc w:val="both"/>
        <w:rPr>
          <w:sz w:val="26"/>
          <w:szCs w:val="26"/>
        </w:rPr>
      </w:pPr>
      <w:r w:rsidDel="00000000" w:rsidR="00000000" w:rsidRPr="00000000">
        <w:rPr>
          <w:sz w:val="26"/>
          <w:szCs w:val="26"/>
          <w:rtl w:val="0"/>
        </w:rPr>
        <w:t xml:space="preserve">Mụn cóc quanh móng do HPV loại 1, 2, 4 và 7 gây ra.</w:t>
      </w:r>
    </w:p>
    <w:p w:rsidR="00000000" w:rsidDel="00000000" w:rsidP="00000000" w:rsidRDefault="00000000" w:rsidRPr="00000000" w14:paraId="00000277">
      <w:pPr>
        <w:numPr>
          <w:ilvl w:val="1"/>
          <w:numId w:val="26"/>
        </w:numPr>
        <w:spacing w:line="360" w:lineRule="auto"/>
        <w:ind w:left="2160" w:hanging="360"/>
        <w:jc w:val="both"/>
        <w:rPr>
          <w:sz w:val="26"/>
          <w:szCs w:val="26"/>
        </w:rPr>
      </w:pPr>
      <w:r w:rsidDel="00000000" w:rsidR="00000000" w:rsidRPr="00000000">
        <w:rPr>
          <w:sz w:val="26"/>
          <w:szCs w:val="26"/>
          <w:rtl w:val="0"/>
        </w:rPr>
        <w:t xml:space="preserve">Những mụn cóc này xuất hiện ở dạng da dày lên, nứt, giống như súp lơ xung quanh móng. Chúng thường không có triệu chứng, nhưng khi mụn cóc lan rộng các vết nứt gây đau. Bệnh nhân thường bị mất lớp biểu bì và dễ bị tách móng.</w:t>
      </w:r>
    </w:p>
    <w:p w:rsidR="00000000" w:rsidDel="00000000" w:rsidP="00000000" w:rsidRDefault="00000000" w:rsidRPr="00000000" w14:paraId="00000278">
      <w:pPr>
        <w:numPr>
          <w:ilvl w:val="1"/>
          <w:numId w:val="26"/>
        </w:numPr>
        <w:spacing w:line="360" w:lineRule="auto"/>
        <w:ind w:left="2160" w:hanging="360"/>
        <w:jc w:val="both"/>
        <w:rPr>
          <w:sz w:val="26"/>
          <w:szCs w:val="26"/>
        </w:rPr>
      </w:pPr>
      <w:r w:rsidDel="00000000" w:rsidR="00000000" w:rsidRPr="00000000">
        <w:rPr>
          <w:sz w:val="26"/>
          <w:szCs w:val="26"/>
          <w:rtl w:val="0"/>
        </w:rPr>
        <w:t xml:space="preserve">Mụn cóc quanh móng thường gặp ở những bệnh nhân cắn móng tay hoặc những người có nghề nghiệp mà tay bị ướt như thợ rửa bát và người làm nghề pha chế.</w:t>
      </w:r>
    </w:p>
    <w:p w:rsidR="00000000" w:rsidDel="00000000" w:rsidP="00000000" w:rsidRDefault="00000000" w:rsidRPr="00000000" w14:paraId="00000279">
      <w:pPr>
        <w:numPr>
          <w:ilvl w:val="0"/>
          <w:numId w:val="14"/>
        </w:numPr>
        <w:spacing w:line="360" w:lineRule="auto"/>
        <w:ind w:left="720" w:hanging="360"/>
        <w:jc w:val="both"/>
        <w:rPr>
          <w:sz w:val="26"/>
          <w:szCs w:val="26"/>
        </w:rPr>
      </w:pPr>
      <w:r w:rsidDel="00000000" w:rsidR="00000000" w:rsidRPr="00000000">
        <w:rPr>
          <w:sz w:val="26"/>
          <w:szCs w:val="26"/>
          <w:rtl w:val="0"/>
        </w:rPr>
        <w:t xml:space="preserve">Chẩn đoán</w:t>
      </w:r>
    </w:p>
    <w:p w:rsidR="00000000" w:rsidDel="00000000" w:rsidP="00000000" w:rsidRDefault="00000000" w:rsidRPr="00000000" w14:paraId="0000027A">
      <w:pPr>
        <w:numPr>
          <w:ilvl w:val="0"/>
          <w:numId w:val="32"/>
        </w:numPr>
        <w:spacing w:line="360" w:lineRule="auto"/>
        <w:ind w:left="1440" w:hanging="360"/>
        <w:jc w:val="both"/>
        <w:rPr>
          <w:sz w:val="26"/>
          <w:szCs w:val="26"/>
        </w:rPr>
      </w:pPr>
      <w:r w:rsidDel="00000000" w:rsidR="00000000" w:rsidRPr="00000000">
        <w:rPr>
          <w:sz w:val="26"/>
          <w:szCs w:val="26"/>
          <w:rtl w:val="0"/>
        </w:rPr>
        <w:t xml:space="preserve">Bệnh sử và khám lâm sàng</w:t>
      </w:r>
    </w:p>
    <w:p w:rsidR="00000000" w:rsidDel="00000000" w:rsidP="00000000" w:rsidRDefault="00000000" w:rsidRPr="00000000" w14:paraId="0000027B">
      <w:pPr>
        <w:numPr>
          <w:ilvl w:val="0"/>
          <w:numId w:val="32"/>
        </w:numPr>
        <w:spacing w:line="360" w:lineRule="auto"/>
        <w:ind w:left="1440" w:hanging="360"/>
        <w:jc w:val="both"/>
        <w:rPr>
          <w:sz w:val="26"/>
          <w:szCs w:val="26"/>
        </w:rPr>
      </w:pPr>
      <w:r w:rsidDel="00000000" w:rsidR="00000000" w:rsidRPr="00000000">
        <w:rPr>
          <w:sz w:val="26"/>
          <w:szCs w:val="26"/>
          <w:rtl w:val="0"/>
        </w:rPr>
        <w:t xml:space="preserve">Hiếm khi sinh thiết</w:t>
      </w:r>
    </w:p>
    <w:p w:rsidR="00000000" w:rsidDel="00000000" w:rsidP="00000000" w:rsidRDefault="00000000" w:rsidRPr="00000000" w14:paraId="0000027C">
      <w:pPr>
        <w:numPr>
          <w:ilvl w:val="0"/>
          <w:numId w:val="32"/>
        </w:numPr>
        <w:spacing w:line="360" w:lineRule="auto"/>
        <w:ind w:left="1440" w:hanging="360"/>
        <w:jc w:val="both"/>
        <w:rPr>
          <w:sz w:val="26"/>
          <w:szCs w:val="26"/>
        </w:rPr>
      </w:pPr>
      <w:r w:rsidDel="00000000" w:rsidR="00000000" w:rsidRPr="00000000">
        <w:rPr>
          <w:sz w:val="26"/>
          <w:szCs w:val="26"/>
          <w:rtl w:val="0"/>
        </w:rPr>
        <w:t xml:space="preserve">Chẩn đoán mụn cóc dựa vào triệu chứng lâm sàng; sinh thiết hiếm khi cần thiết.</w:t>
      </w:r>
    </w:p>
    <w:p w:rsidR="00000000" w:rsidDel="00000000" w:rsidP="00000000" w:rsidRDefault="00000000" w:rsidRPr="00000000" w14:paraId="0000027D">
      <w:pPr>
        <w:numPr>
          <w:ilvl w:val="0"/>
          <w:numId w:val="32"/>
        </w:numPr>
        <w:spacing w:line="360" w:lineRule="auto"/>
        <w:ind w:left="1440" w:hanging="360"/>
        <w:jc w:val="both"/>
        <w:rPr>
          <w:sz w:val="26"/>
          <w:szCs w:val="26"/>
        </w:rPr>
      </w:pPr>
      <w:r w:rsidDel="00000000" w:rsidR="00000000" w:rsidRPr="00000000">
        <w:rPr>
          <w:sz w:val="26"/>
          <w:szCs w:val="26"/>
          <w:rtl w:val="0"/>
        </w:rPr>
        <w:t xml:space="preserve">Dấu hiệu chính của mụn cóc là tình trạng gián đoạn của các đường vân da (các đường gờ nông đặc trưng trên ngón tay, lòng bàn tay, ngón chân và lòng bàn chân) và sự xuất hiện của các chấm đen nhỏ (mao mạch bị huyết khối) hoặc chảy máu khi cạo mụn cóc. Cạo râu thường được thực hiện mà không cần gây tê.</w:t>
      </w:r>
    </w:p>
    <w:p w:rsidR="00000000" w:rsidDel="00000000" w:rsidP="00000000" w:rsidRDefault="00000000" w:rsidRPr="00000000" w14:paraId="0000027E">
      <w:pPr>
        <w:numPr>
          <w:ilvl w:val="0"/>
          <w:numId w:val="14"/>
        </w:numPr>
        <w:spacing w:line="360" w:lineRule="auto"/>
        <w:ind w:left="720" w:hanging="360"/>
        <w:jc w:val="both"/>
        <w:rPr>
          <w:sz w:val="26"/>
          <w:szCs w:val="26"/>
        </w:rPr>
      </w:pPr>
      <w:r w:rsidDel="00000000" w:rsidR="00000000" w:rsidRPr="00000000">
        <w:rPr>
          <w:sz w:val="26"/>
          <w:szCs w:val="26"/>
          <w:rtl w:val="0"/>
        </w:rPr>
        <w:t xml:space="preserve">Điều trị</w:t>
      </w:r>
    </w:p>
    <w:p w:rsidR="00000000" w:rsidDel="00000000" w:rsidP="00000000" w:rsidRDefault="00000000" w:rsidRPr="00000000" w14:paraId="0000027F">
      <w:pPr>
        <w:numPr>
          <w:ilvl w:val="0"/>
          <w:numId w:val="12"/>
        </w:numPr>
        <w:spacing w:line="360" w:lineRule="auto"/>
        <w:ind w:left="1440" w:hanging="360"/>
        <w:jc w:val="both"/>
        <w:rPr>
          <w:sz w:val="26"/>
          <w:szCs w:val="26"/>
        </w:rPr>
      </w:pPr>
      <w:r w:rsidDel="00000000" w:rsidR="00000000" w:rsidRPr="00000000">
        <w:rPr>
          <w:sz w:val="26"/>
          <w:szCs w:val="26"/>
          <w:rtl w:val="0"/>
        </w:rPr>
        <w:t xml:space="preserve">Chất gây kích ứng tại chỗ (ví dụ: axit salicylic, cantharidin, nhựa podophyllum)</w:t>
      </w:r>
    </w:p>
    <w:p w:rsidR="00000000" w:rsidDel="00000000" w:rsidP="00000000" w:rsidRDefault="00000000" w:rsidRPr="00000000" w14:paraId="00000280">
      <w:pPr>
        <w:numPr>
          <w:ilvl w:val="0"/>
          <w:numId w:val="12"/>
        </w:numPr>
        <w:spacing w:line="360" w:lineRule="auto"/>
        <w:ind w:left="1440" w:hanging="360"/>
        <w:jc w:val="both"/>
        <w:rPr>
          <w:sz w:val="26"/>
          <w:szCs w:val="26"/>
        </w:rPr>
      </w:pPr>
      <w:r w:rsidDel="00000000" w:rsidR="00000000" w:rsidRPr="00000000">
        <w:rPr>
          <w:sz w:val="26"/>
          <w:szCs w:val="26"/>
          <w:rtl w:val="0"/>
        </w:rPr>
        <w:t xml:space="preserve">Phương pháp phá hủy tổn thương (ví dụ, phẫu thuật lạnh, điện di, nạo, cắt bỏ, laser)</w:t>
      </w:r>
    </w:p>
    <w:p w:rsidR="00000000" w:rsidDel="00000000" w:rsidP="00000000" w:rsidRDefault="00000000" w:rsidRPr="00000000" w14:paraId="00000281">
      <w:pPr>
        <w:numPr>
          <w:ilvl w:val="0"/>
          <w:numId w:val="12"/>
        </w:numPr>
        <w:spacing w:line="360" w:lineRule="auto"/>
        <w:ind w:left="1440" w:hanging="360"/>
        <w:jc w:val="both"/>
        <w:rPr>
          <w:sz w:val="26"/>
          <w:szCs w:val="26"/>
        </w:rPr>
      </w:pPr>
      <w:r w:rsidDel="00000000" w:rsidR="00000000" w:rsidRPr="00000000">
        <w:rPr>
          <w:sz w:val="26"/>
          <w:szCs w:val="26"/>
          <w:rtl w:val="0"/>
        </w:rPr>
        <w:t xml:space="preserve">Các liệu pháp điều trị tại chỗ khác, liệu pháp tiêm trong tổn thương hoặc kết hợp</w:t>
      </w:r>
    </w:p>
    <w:p w:rsidR="00000000" w:rsidDel="00000000" w:rsidP="00000000" w:rsidRDefault="00000000" w:rsidRPr="00000000" w14:paraId="00000282">
      <w:pPr>
        <w:spacing w:line="360" w:lineRule="auto"/>
        <w:ind w:left="0" w:firstLine="0"/>
        <w:jc w:val="both"/>
        <w:rPr>
          <w:sz w:val="26"/>
          <w:szCs w:val="26"/>
        </w:rPr>
      </w:pPr>
      <w:r w:rsidDel="00000000" w:rsidR="00000000" w:rsidRPr="00000000">
        <w:rPr>
          <w:sz w:val="26"/>
          <w:szCs w:val="26"/>
          <w:rtl w:val="0"/>
        </w:rPr>
        <w:t xml:space="preserve">Không có chỉ định chắc chắn về thời điểm bắt đầu điều trị cho bệnh nhân bị mụn cóc. Cân nhắc điều trị mụn cóc khi ảnh hưởng thẩm mỹ, ở những vị trí ảnh hưởng chức năng, hoặc gây đau nhiều. Bệnh nhân cần được khuyến khích tuân thủ điều trị, bởi điều trị có thể đòi hỏi một thời gian dài và có thể không thành công. Việc điều trị ít thành công hơn ở những bệnh nhân suy giảm miễn dịch.</w:t>
      </w:r>
    </w:p>
    <w:p w:rsidR="00000000" w:rsidDel="00000000" w:rsidP="00000000" w:rsidRDefault="00000000" w:rsidRPr="00000000" w14:paraId="00000283">
      <w:pPr>
        <w:numPr>
          <w:ilvl w:val="0"/>
          <w:numId w:val="12"/>
        </w:numPr>
        <w:spacing w:line="360" w:lineRule="auto"/>
        <w:ind w:left="1440" w:hanging="360"/>
        <w:jc w:val="both"/>
        <w:rPr>
          <w:sz w:val="26"/>
          <w:szCs w:val="26"/>
        </w:rPr>
      </w:pPr>
      <w:r w:rsidDel="00000000" w:rsidR="00000000" w:rsidRPr="00000000">
        <w:rPr>
          <w:sz w:val="26"/>
          <w:szCs w:val="26"/>
          <w:rtl w:val="0"/>
        </w:rPr>
        <w:t xml:space="preserve">Các phương pháp điều trị bằng chất gây kích ứng tại chỗ có cơ chế tác dụng liên quan đến việc hướng đáp ứng miễn dịch với chất gây kích ứng tại chỗ, nhắm vào cả tổn thương do HPV (1). Các chất gây kích ứng như vậy bao gồm axit salicylic (SCA), axit trichloroacetic, 5-fluorouracil, nhựa podophyllum (ví dụ: podofilox), tretinoin và cantharidin. Sinecatechin có thể được sử dụng cho mụn cóc sinh dục.</w:t>
      </w:r>
    </w:p>
    <w:p w:rsidR="00000000" w:rsidDel="00000000" w:rsidP="00000000" w:rsidRDefault="00000000" w:rsidRPr="00000000" w14:paraId="00000284">
      <w:pPr>
        <w:numPr>
          <w:ilvl w:val="1"/>
          <w:numId w:val="12"/>
        </w:numPr>
        <w:spacing w:line="360" w:lineRule="auto"/>
        <w:ind w:left="2160" w:hanging="360"/>
        <w:jc w:val="both"/>
        <w:rPr>
          <w:sz w:val="26"/>
          <w:szCs w:val="26"/>
        </w:rPr>
      </w:pPr>
      <w:r w:rsidDel="00000000" w:rsidR="00000000" w:rsidRPr="00000000">
        <w:rPr>
          <w:sz w:val="26"/>
          <w:szCs w:val="26"/>
          <w:rtl w:val="0"/>
        </w:rPr>
        <w:t xml:space="preserve">Kem imiquimod 5% tại chỗ làm các tế bào da tạo ra tại chỗ các cytokine có tác dụng kháng virus. Thuốc cidofovir bôi ngoài da và liệu pháp miễn dịch tiếp xúc (ví dụ: este squaric acid dibutyl (SADBE), diphenylcyclopropenone (DPCP) và kháng nguyên Candida) đã được sử dụng để điều trị mụn cóc. Đầu tiên, có thể ngâm mụn cóc trong nước nóng ở nhiệt độ 113°F (45°C) trong 30 phút ≥ 3 lần/tuần. Sau khi ngâm, da dễ thấm hơn với các chất bôi ngoài da. Kháng nguyên Candida cũng có thể được tiêm trực tiếp vào tổn thương. Dữ liệu hạn chế hỗ trợ việc sử dụng liệu pháp băng tắc (2).</w:t>
      </w:r>
    </w:p>
    <w:p w:rsidR="00000000" w:rsidDel="00000000" w:rsidP="00000000" w:rsidRDefault="00000000" w:rsidRPr="00000000" w14:paraId="00000285">
      <w:pPr>
        <w:numPr>
          <w:ilvl w:val="0"/>
          <w:numId w:val="12"/>
        </w:numPr>
        <w:spacing w:line="360" w:lineRule="auto"/>
        <w:ind w:left="1440" w:hanging="360"/>
        <w:jc w:val="both"/>
        <w:rPr>
          <w:sz w:val="26"/>
          <w:szCs w:val="26"/>
        </w:rPr>
      </w:pPr>
      <w:r w:rsidDel="00000000" w:rsidR="00000000" w:rsidRPr="00000000">
        <w:rPr>
          <w:sz w:val="26"/>
          <w:szCs w:val="26"/>
          <w:rtl w:val="0"/>
        </w:rPr>
        <w:t xml:space="preserve">Các phương pháp điều trị bằng đường uống bao gồm cimetidine (có hiệu quả hạn chế), isotretinoin và kẽm. Cidofovir đường tĩnh mạch cũng có thể được sử dụng. Trong hầu hết các trường hợp, nên phối hợp các biện pháp để tăng hiệu quả điều trị. Riêng mụn cóc đơn độc kháng trị điều trị cần kháng virus trực tiếp bằng cách tiêm tĩnh mạch bleomycin và interferon alfa-2b.</w:t>
      </w:r>
    </w:p>
    <w:p w:rsidR="00000000" w:rsidDel="00000000" w:rsidP="00000000" w:rsidRDefault="00000000" w:rsidRPr="00000000" w14:paraId="00000286">
      <w:pPr>
        <w:numPr>
          <w:ilvl w:val="1"/>
          <w:numId w:val="12"/>
        </w:numPr>
        <w:spacing w:line="360" w:lineRule="auto"/>
        <w:ind w:left="2160" w:hanging="360"/>
        <w:jc w:val="both"/>
        <w:rPr>
          <w:sz w:val="26"/>
          <w:szCs w:val="26"/>
        </w:rPr>
      </w:pPr>
      <w:r w:rsidDel="00000000" w:rsidR="00000000" w:rsidRPr="00000000">
        <w:rPr>
          <w:sz w:val="26"/>
          <w:szCs w:val="26"/>
          <w:rtl w:val="0"/>
        </w:rPr>
        <w:t xml:space="preserve">Những loại thuốc này có thể được sử dụng kết hợp với phương pháp phá hủy (ví dụ: phẫu thuật áp lạnh, đốt điện, nạo, cắt bỏ, laser) vì mặc dù mụn cóc có thể được loại bỏ về mặt vật lý bằng phương pháp phá hủy, nhưng vi rút vẫn có thể tồn tại trong mô và gây tái phát.</w:t>
      </w:r>
    </w:p>
    <w:p w:rsidR="00000000" w:rsidDel="00000000" w:rsidP="00000000" w:rsidRDefault="00000000" w:rsidRPr="00000000" w14:paraId="00000287">
      <w:pPr>
        <w:numPr>
          <w:ilvl w:val="0"/>
          <w:numId w:val="12"/>
        </w:numPr>
        <w:spacing w:line="360" w:lineRule="auto"/>
        <w:ind w:left="1440" w:hanging="360"/>
        <w:jc w:val="both"/>
        <w:rPr>
          <w:sz w:val="26"/>
          <w:szCs w:val="26"/>
        </w:rPr>
      </w:pPr>
      <w:r w:rsidDel="00000000" w:rsidR="00000000" w:rsidRPr="00000000">
        <w:rPr>
          <w:sz w:val="26"/>
          <w:szCs w:val="26"/>
          <w:rtl w:val="0"/>
        </w:rPr>
        <w:t xml:space="preserve">Tiêm nội tổn thương có thể được sử dụng để điều trị mụn cóc kháng trị, nhiều mụn cóc hoặc ở những vùng nhạy cảm (3).</w:t>
      </w:r>
    </w:p>
    <w:p w:rsidR="00000000" w:rsidDel="00000000" w:rsidP="00000000" w:rsidRDefault="00000000" w:rsidRPr="00000000" w14:paraId="00000288">
      <w:pPr>
        <w:numPr>
          <w:ilvl w:val="0"/>
          <w:numId w:val="12"/>
        </w:numPr>
        <w:spacing w:line="360" w:lineRule="auto"/>
        <w:ind w:left="1440" w:hanging="360"/>
        <w:jc w:val="both"/>
        <w:rPr>
          <w:sz w:val="26"/>
          <w:szCs w:val="26"/>
        </w:rPr>
      </w:pPr>
      <w:r w:rsidDel="00000000" w:rsidR="00000000" w:rsidRPr="00000000">
        <w:rPr>
          <w:sz w:val="26"/>
          <w:szCs w:val="26"/>
          <w:rtl w:val="0"/>
        </w:rPr>
        <w:t xml:space="preserve">Mụn cóc thông thường</w:t>
      </w:r>
    </w:p>
    <w:p w:rsidR="00000000" w:rsidDel="00000000" w:rsidP="00000000" w:rsidRDefault="00000000" w:rsidRPr="00000000" w14:paraId="00000289">
      <w:pPr>
        <w:numPr>
          <w:ilvl w:val="1"/>
          <w:numId w:val="12"/>
        </w:numPr>
        <w:spacing w:line="360" w:lineRule="auto"/>
        <w:ind w:left="2160" w:hanging="360"/>
        <w:jc w:val="both"/>
        <w:rPr>
          <w:sz w:val="26"/>
          <w:szCs w:val="26"/>
        </w:rPr>
      </w:pPr>
      <w:r w:rsidDel="00000000" w:rsidR="00000000" w:rsidRPr="00000000">
        <w:rPr>
          <w:sz w:val="26"/>
          <w:szCs w:val="26"/>
          <w:rtl w:val="0"/>
        </w:rPr>
        <w:t xml:space="preserve">Ở bệnh nhân suy giảm miễn dịch, mụn cóc thông thường thường giảm trong vòng 2 đến 4 năm, nhưng một số vẫn tồn tại trong nhiều năm. Có rất nhiều phương pháp điều trị. Phương pháp phá hủy tổn thương bao gồm đốt plasma, phẫu thuật lạnh với nitơ lỏng, và phẫu thuật laser. Các chế phẩm axit salicylic cũng thường được sử dụng.</w:t>
      </w:r>
    </w:p>
    <w:p w:rsidR="00000000" w:rsidDel="00000000" w:rsidP="00000000" w:rsidRDefault="00000000" w:rsidRPr="00000000" w14:paraId="0000028A">
      <w:pPr>
        <w:numPr>
          <w:ilvl w:val="1"/>
          <w:numId w:val="12"/>
        </w:numPr>
        <w:spacing w:line="360" w:lineRule="auto"/>
        <w:ind w:left="2160" w:hanging="360"/>
        <w:jc w:val="both"/>
        <w:rPr>
          <w:sz w:val="26"/>
          <w:szCs w:val="26"/>
        </w:rPr>
      </w:pPr>
      <w:r w:rsidDel="00000000" w:rsidR="00000000" w:rsidRPr="00000000">
        <w:rPr>
          <w:sz w:val="26"/>
          <w:szCs w:val="26"/>
          <w:rtl w:val="0"/>
        </w:rPr>
        <w:t xml:space="preserve">Phương pháp sử dụng phụ thuộc vào vị trí và mức độ nặng của tình trạng tổn thương.</w:t>
      </w:r>
    </w:p>
    <w:p w:rsidR="00000000" w:rsidDel="00000000" w:rsidP="00000000" w:rsidRDefault="00000000" w:rsidRPr="00000000" w14:paraId="0000028B">
      <w:pPr>
        <w:numPr>
          <w:ilvl w:val="1"/>
          <w:numId w:val="12"/>
        </w:numPr>
        <w:spacing w:line="360" w:lineRule="auto"/>
        <w:ind w:left="2160" w:hanging="360"/>
        <w:jc w:val="both"/>
        <w:rPr>
          <w:sz w:val="26"/>
          <w:szCs w:val="26"/>
        </w:rPr>
      </w:pPr>
      <w:r w:rsidDel="00000000" w:rsidR="00000000" w:rsidRPr="00000000">
        <w:rPr>
          <w:sz w:val="26"/>
          <w:szCs w:val="26"/>
          <w:rtl w:val="0"/>
        </w:rPr>
        <w:t xml:space="preserve">Axit salicylic (SCA) là thuốc bôi phổ biến nhất được sử dụng. SCA có sẵn dưới dạng chất lỏng, thuốc mỡ, miếng dán hoặc dạng tẩm trong băng dính. Ví dụ: có thể sử dụng SCA 17% dạng lỏng cho ngón tay và SCA 40% dạng thạch cao cho những vùng da dày hơn như lòng bàn chân. Bệnh nhân bôi SCA vào mụn cóc vào ban đêm và để trong 8 đến 48 giờ tùy thuộc vào vị trí. SCA có thể bịt kín bằng băng dính y tế để tăng cường khả năng thâm nhập. SCA cũng có thể được kết hợp với 5-fluorouracil theo nhiều công thức bào chế khác nhau để điều trị mụn cóc thông thường ở lòng bàn tay và lòng bàn chân.</w:t>
      </w:r>
    </w:p>
    <w:p w:rsidR="00000000" w:rsidDel="00000000" w:rsidP="00000000" w:rsidRDefault="00000000" w:rsidRPr="00000000" w14:paraId="0000028C">
      <w:pPr>
        <w:numPr>
          <w:ilvl w:val="1"/>
          <w:numId w:val="12"/>
        </w:numPr>
        <w:spacing w:line="360" w:lineRule="auto"/>
        <w:ind w:left="2160" w:hanging="360"/>
        <w:jc w:val="both"/>
        <w:rPr>
          <w:sz w:val="26"/>
          <w:szCs w:val="26"/>
        </w:rPr>
      </w:pPr>
      <w:r w:rsidDel="00000000" w:rsidR="00000000" w:rsidRPr="00000000">
        <w:rPr>
          <w:sz w:val="26"/>
          <w:szCs w:val="26"/>
          <w:rtl w:val="0"/>
        </w:rPr>
        <w:t xml:space="preserve">Cantharidin (0,7% cho vùng da mỏng và 1% cho vùng da dày) có thể sử dụng riêng lẻ hoặc phối hợp với SCA 30% và podophyllum 5% trong dạng keo. Cantharidin đơn độc được loại bỏ bằng xà phòng và nước sau 6 giờ; cantharidin với SCA hoặc podophyllum được loại bỏ sau 2 giờ. Các chất được tiếp xúc với da lâu hơn, càng dễ phản ứng hình thành bọng nước.</w:t>
      </w:r>
    </w:p>
    <w:p w:rsidR="00000000" w:rsidDel="00000000" w:rsidP="00000000" w:rsidRDefault="00000000" w:rsidRPr="00000000" w14:paraId="0000028D">
      <w:pPr>
        <w:numPr>
          <w:ilvl w:val="1"/>
          <w:numId w:val="12"/>
        </w:numPr>
        <w:spacing w:line="360" w:lineRule="auto"/>
        <w:ind w:left="2160" w:hanging="360"/>
        <w:jc w:val="both"/>
        <w:rPr>
          <w:sz w:val="26"/>
          <w:szCs w:val="26"/>
        </w:rPr>
      </w:pPr>
      <w:r w:rsidDel="00000000" w:rsidR="00000000" w:rsidRPr="00000000">
        <w:rPr>
          <w:sz w:val="26"/>
          <w:szCs w:val="26"/>
          <w:rtl w:val="0"/>
        </w:rPr>
        <w:t xml:space="preserve">Phẫu thuật áp lạnh, còn gọi là liệu pháp lạnh, sử dụng nitơ lỏng và cực kỳ hiệu quả. Vì đây là một thủ thuật gây đau đớn, không nên thực hiện ở trẻ nhỏ. Phương pháp điện di bằng nạo, phẫu thuật bằng laser hoặc cả hai đều có hiệu quả và được chỉ định cho các tổn thương riêng lẻ; tuy nhiên, những phương pháp này có thể gây sẹo. Cạo hoặc cắt bỏ tổn thương trước khi áp dụng liệu pháp áp lạnh có thể tăng cường hiệu quả của liệu pháp này.</w:t>
      </w:r>
    </w:p>
    <w:p w:rsidR="00000000" w:rsidDel="00000000" w:rsidP="00000000" w:rsidRDefault="00000000" w:rsidRPr="00000000" w14:paraId="0000028E">
      <w:pPr>
        <w:numPr>
          <w:ilvl w:val="1"/>
          <w:numId w:val="12"/>
        </w:numPr>
        <w:spacing w:line="360" w:lineRule="auto"/>
        <w:ind w:left="2160" w:hanging="360"/>
        <w:jc w:val="both"/>
        <w:rPr>
          <w:sz w:val="26"/>
          <w:szCs w:val="26"/>
        </w:rPr>
      </w:pPr>
      <w:r w:rsidDel="00000000" w:rsidR="00000000" w:rsidRPr="00000000">
        <w:rPr>
          <w:sz w:val="26"/>
          <w:szCs w:val="26"/>
          <w:rtl w:val="0"/>
        </w:rPr>
        <w:t xml:space="preserve">Khoảng 35% số bệnh nhân bị mụn cóc tái phát hoặc mới trong vòng 1 năm; do đó, cần tránh các phương pháp gây sẹo càng nhiều càng tốt để không tích tụ nhiều sẹo. Các vùng không quan trọng về mặt thẩm mỹ và mụn cơm kháng trị có thể cân nhắc phương pháp điều trị để lại sẹo.</w:t>
      </w:r>
    </w:p>
    <w:p w:rsidR="00000000" w:rsidDel="00000000" w:rsidP="00000000" w:rsidRDefault="00000000" w:rsidRPr="00000000" w14:paraId="0000028F">
      <w:pPr>
        <w:numPr>
          <w:ilvl w:val="0"/>
          <w:numId w:val="12"/>
        </w:numPr>
        <w:spacing w:line="360" w:lineRule="auto"/>
        <w:ind w:left="1440" w:hanging="360"/>
        <w:jc w:val="both"/>
        <w:rPr>
          <w:sz w:val="26"/>
          <w:szCs w:val="26"/>
        </w:rPr>
      </w:pPr>
      <w:r w:rsidDel="00000000" w:rsidR="00000000" w:rsidRPr="00000000">
        <w:rPr>
          <w:sz w:val="26"/>
          <w:szCs w:val="26"/>
          <w:rtl w:val="0"/>
        </w:rPr>
        <w:t xml:space="preserve">Mụn cóc dạng nhú</w:t>
      </w:r>
    </w:p>
    <w:p w:rsidR="00000000" w:rsidDel="00000000" w:rsidP="00000000" w:rsidRDefault="00000000" w:rsidRPr="00000000" w14:paraId="00000290">
      <w:pPr>
        <w:numPr>
          <w:ilvl w:val="1"/>
          <w:numId w:val="12"/>
        </w:numPr>
        <w:spacing w:line="360" w:lineRule="auto"/>
        <w:ind w:left="2160" w:hanging="360"/>
        <w:jc w:val="both"/>
        <w:rPr>
          <w:sz w:val="26"/>
          <w:szCs w:val="26"/>
        </w:rPr>
      </w:pPr>
      <w:r w:rsidDel="00000000" w:rsidR="00000000" w:rsidRPr="00000000">
        <w:rPr>
          <w:sz w:val="26"/>
          <w:szCs w:val="26"/>
          <w:rtl w:val="0"/>
        </w:rPr>
        <w:t xml:space="preserve">Điều trị mụn cóc dạng nhú là loại bỏ bằng dao, kéo, nạo hay nitơ lỏng. Nitơ lỏng nên được áp sao cho khoảng 2 mm vùng da xung quanh tổn thương mụn cóc biến thành màu trắng. Tổn thương da xảy ra khi da bị rã, thường mất từ 10 đến 20 giây. Mụn nước có thể xuất hiện từ 24 giờ đến 48 giờ sau khi điều trị bằng nitơ lỏng, đây là một phần của quá trình chữa lành da thông thường.</w:t>
      </w:r>
    </w:p>
    <w:p w:rsidR="00000000" w:rsidDel="00000000" w:rsidP="00000000" w:rsidRDefault="00000000" w:rsidRPr="00000000" w14:paraId="00000291">
      <w:pPr>
        <w:numPr>
          <w:ilvl w:val="1"/>
          <w:numId w:val="12"/>
        </w:numPr>
        <w:spacing w:line="360" w:lineRule="auto"/>
        <w:ind w:left="2160" w:hanging="360"/>
        <w:jc w:val="both"/>
        <w:rPr>
          <w:sz w:val="26"/>
          <w:szCs w:val="26"/>
        </w:rPr>
      </w:pPr>
      <w:r w:rsidDel="00000000" w:rsidR="00000000" w:rsidRPr="00000000">
        <w:rPr>
          <w:sz w:val="26"/>
          <w:szCs w:val="26"/>
          <w:rtl w:val="0"/>
        </w:rPr>
        <w:t xml:space="preserve">Cần cẩn thận khi điều trị các vị trí nhạy cảm về mặt thẩm mỹ, như mặt và cổ, vì sau khi điều trị bằng ni tơ lỏng thường gây sự mất màu hoặc tăng sắc tố da. Những bệnh nhân da có màu sắc đậm có thể bị mất sắc tố vĩnh viễn.</w:t>
      </w:r>
    </w:p>
    <w:p w:rsidR="00000000" w:rsidDel="00000000" w:rsidP="00000000" w:rsidRDefault="00000000" w:rsidRPr="00000000" w14:paraId="00000292">
      <w:pPr>
        <w:numPr>
          <w:ilvl w:val="0"/>
          <w:numId w:val="12"/>
        </w:numPr>
        <w:spacing w:line="360" w:lineRule="auto"/>
        <w:ind w:left="1440" w:hanging="360"/>
        <w:jc w:val="both"/>
        <w:rPr>
          <w:sz w:val="26"/>
          <w:szCs w:val="26"/>
        </w:rPr>
      </w:pPr>
      <w:r w:rsidDel="00000000" w:rsidR="00000000" w:rsidRPr="00000000">
        <w:rPr>
          <w:sz w:val="26"/>
          <w:szCs w:val="26"/>
          <w:rtl w:val="0"/>
        </w:rPr>
        <w:t xml:space="preserve">Mụn cóc phẳng</w:t>
      </w:r>
    </w:p>
    <w:p w:rsidR="00000000" w:rsidDel="00000000" w:rsidP="00000000" w:rsidRDefault="00000000" w:rsidRPr="00000000" w14:paraId="00000293">
      <w:pPr>
        <w:numPr>
          <w:ilvl w:val="1"/>
          <w:numId w:val="12"/>
        </w:numPr>
        <w:spacing w:line="360" w:lineRule="auto"/>
        <w:ind w:left="2160" w:hanging="360"/>
        <w:jc w:val="both"/>
        <w:rPr>
          <w:sz w:val="26"/>
          <w:szCs w:val="26"/>
        </w:rPr>
      </w:pPr>
      <w:r w:rsidDel="00000000" w:rsidR="00000000" w:rsidRPr="00000000">
        <w:rPr>
          <w:sz w:val="26"/>
          <w:szCs w:val="26"/>
          <w:rtl w:val="0"/>
        </w:rPr>
        <w:t xml:space="preserve">Điều trị mụn cóc phẳng rất khó khăn và thường kéo dài hơn so với mụn cóc thông thường, phù hợp với các phương pháp điều trị, tuy nhiên các vùng quan trọng về thẩm mỹ thì các phương pháp phá huỷ ít được sử dụng.</w:t>
      </w:r>
    </w:p>
    <w:p w:rsidR="00000000" w:rsidDel="00000000" w:rsidP="00000000" w:rsidRDefault="00000000" w:rsidRPr="00000000" w14:paraId="00000294">
      <w:pPr>
        <w:numPr>
          <w:ilvl w:val="1"/>
          <w:numId w:val="12"/>
        </w:numPr>
        <w:spacing w:line="360" w:lineRule="auto"/>
        <w:ind w:left="2160" w:hanging="360"/>
        <w:jc w:val="both"/>
        <w:rPr>
          <w:sz w:val="26"/>
          <w:szCs w:val="26"/>
        </w:rPr>
      </w:pPr>
      <w:r w:rsidDel="00000000" w:rsidR="00000000" w:rsidRPr="00000000">
        <w:rPr>
          <w:sz w:val="26"/>
          <w:szCs w:val="26"/>
          <w:rtl w:val="0"/>
        </w:rPr>
        <w:t xml:space="preserve">Điều trị bậc một thông thường là bôi tretinoin hàng ngày (axit retinoic 0,05% kem). Nếu lột da không đủ để loại bỏ mụn cóc, một chất kích thích khác (ví dụ, 5% benzoyl peroxide) hoặc 5% kem SCA có thể được áp dụng tuần tự với tretinoin. Kem Imiquimod 5% có thể được sử dụng đơn lẻ hoặc phối hợp với các thuốc bôi hoặc các biện pháp làm tiêu hủy. Cũng có thể sử dụng kem bôi 5-fluorouracil 1% hoặc 5%.</w:t>
      </w:r>
    </w:p>
    <w:p w:rsidR="00000000" w:rsidDel="00000000" w:rsidP="00000000" w:rsidRDefault="00000000" w:rsidRPr="00000000" w14:paraId="00000295">
      <w:pPr>
        <w:numPr>
          <w:ilvl w:val="0"/>
          <w:numId w:val="12"/>
        </w:numPr>
        <w:spacing w:line="360" w:lineRule="auto"/>
        <w:ind w:left="1440" w:hanging="360"/>
        <w:jc w:val="both"/>
        <w:rPr>
          <w:sz w:val="26"/>
          <w:szCs w:val="26"/>
        </w:rPr>
      </w:pPr>
      <w:r w:rsidDel="00000000" w:rsidR="00000000" w:rsidRPr="00000000">
        <w:rPr>
          <w:sz w:val="26"/>
          <w:szCs w:val="26"/>
          <w:rtl w:val="0"/>
        </w:rPr>
        <w:t xml:space="preserve">Mụn cóc bàn tay</w:t>
      </w:r>
    </w:p>
    <w:p w:rsidR="00000000" w:rsidDel="00000000" w:rsidP="00000000" w:rsidRDefault="00000000" w:rsidRPr="00000000" w14:paraId="00000296">
      <w:pPr>
        <w:numPr>
          <w:ilvl w:val="1"/>
          <w:numId w:val="12"/>
        </w:numPr>
        <w:spacing w:line="360" w:lineRule="auto"/>
        <w:ind w:left="2160" w:hanging="360"/>
        <w:jc w:val="both"/>
        <w:rPr>
          <w:sz w:val="26"/>
          <w:szCs w:val="26"/>
        </w:rPr>
      </w:pPr>
      <w:r w:rsidDel="00000000" w:rsidR="00000000" w:rsidRPr="00000000">
        <w:rPr>
          <w:sz w:val="26"/>
          <w:szCs w:val="26"/>
          <w:rtl w:val="0"/>
        </w:rPr>
        <w:t xml:space="preserve">Điều trị mụn cóc bàn tay là quá trình bào mạnh với miếng dán SCA 40% ở vùng tổn thương trong vài ngày. Phối hợp giữa 17% SCA và 2,5% 5-fluorouracil dưới băng dán trong 8 tiếng đến 12 tiếng cũng có hiệu quả. Sau đó, mụn cóc được cắt bỏ bằng phương pháp cơ học khi còn ẩm và mềm, tiếp theo là tiêu hủy bằng cách đông lạnh hoặc sử dụng chất ăn da (ví dụ: axit trichloroacetic từ 30% đến 70%). Các phương pháp điều trị phá hủy khác (ví dụ, laser CO2, laser màu xung, axit khác) thường có hiệu quả.</w:t>
      </w:r>
    </w:p>
    <w:p w:rsidR="00000000" w:rsidDel="00000000" w:rsidP="00000000" w:rsidRDefault="00000000" w:rsidRPr="00000000" w14:paraId="00000297">
      <w:pPr>
        <w:numPr>
          <w:ilvl w:val="1"/>
          <w:numId w:val="12"/>
        </w:numPr>
        <w:spacing w:line="360" w:lineRule="auto"/>
        <w:ind w:left="2160" w:hanging="360"/>
        <w:jc w:val="both"/>
        <w:rPr>
          <w:sz w:val="26"/>
          <w:szCs w:val="26"/>
        </w:rPr>
      </w:pPr>
      <w:r w:rsidDel="00000000" w:rsidR="00000000" w:rsidRPr="00000000">
        <w:rPr>
          <w:sz w:val="26"/>
          <w:szCs w:val="26"/>
          <w:rtl w:val="0"/>
        </w:rPr>
        <w:t xml:space="preserve">Đối với mụn cóc ở lòng bàn chân tái phát hoặc khó điều trị, có thể thử phương pháp tiếp cận nội tổn thương (xem mụn cóc dai dẳng).</w:t>
      </w:r>
    </w:p>
    <w:p w:rsidR="00000000" w:rsidDel="00000000" w:rsidP="00000000" w:rsidRDefault="00000000" w:rsidRPr="00000000" w14:paraId="00000298">
      <w:pPr>
        <w:spacing w:line="360" w:lineRule="auto"/>
        <w:ind w:left="1440" w:firstLine="0"/>
        <w:jc w:val="both"/>
        <w:rPr>
          <w:sz w:val="26"/>
          <w:szCs w:val="26"/>
        </w:rPr>
      </w:pPr>
      <w:r w:rsidDel="00000000" w:rsidR="00000000" w:rsidRPr="00000000">
        <w:rPr>
          <w:rtl w:val="0"/>
        </w:rPr>
      </w:r>
    </w:p>
    <w:p w:rsidR="00000000" w:rsidDel="00000000" w:rsidP="00000000" w:rsidRDefault="00000000" w:rsidRPr="00000000" w14:paraId="00000299">
      <w:pPr>
        <w:numPr>
          <w:ilvl w:val="0"/>
          <w:numId w:val="12"/>
        </w:numPr>
        <w:spacing w:line="360" w:lineRule="auto"/>
        <w:ind w:left="1440" w:hanging="360"/>
        <w:jc w:val="both"/>
        <w:rPr>
          <w:sz w:val="26"/>
          <w:szCs w:val="26"/>
        </w:rPr>
      </w:pPr>
      <w:r w:rsidDel="00000000" w:rsidR="00000000" w:rsidRPr="00000000">
        <w:rPr>
          <w:sz w:val="26"/>
          <w:szCs w:val="26"/>
          <w:rtl w:val="0"/>
        </w:rPr>
        <w:t xml:space="preserve">Mụn cóc quanh móng</w:t>
      </w:r>
    </w:p>
    <w:p w:rsidR="00000000" w:rsidDel="00000000" w:rsidP="00000000" w:rsidRDefault="00000000" w:rsidRPr="00000000" w14:paraId="0000029A">
      <w:pPr>
        <w:numPr>
          <w:ilvl w:val="1"/>
          <w:numId w:val="12"/>
        </w:numPr>
        <w:spacing w:line="360" w:lineRule="auto"/>
        <w:ind w:left="2160" w:hanging="360"/>
        <w:jc w:val="both"/>
        <w:rPr>
          <w:sz w:val="26"/>
          <w:szCs w:val="26"/>
        </w:rPr>
      </w:pPr>
      <w:r w:rsidDel="00000000" w:rsidR="00000000" w:rsidRPr="00000000">
        <w:rPr>
          <w:sz w:val="26"/>
          <w:szCs w:val="26"/>
          <w:rtl w:val="0"/>
        </w:rPr>
        <w:t xml:space="preserve">Liệu pháp kết hợp giữa nitơ lỏng và kem imiquimod 5%, tretinoin, hoặc SCA có hiệu quả và thường an toàn hơn so với nitơ lỏng đơn thuần hoặc cautery.</w:t>
      </w:r>
    </w:p>
    <w:p w:rsidR="00000000" w:rsidDel="00000000" w:rsidP="00000000" w:rsidRDefault="00000000" w:rsidRPr="00000000" w14:paraId="0000029B">
      <w:pPr>
        <w:numPr>
          <w:ilvl w:val="1"/>
          <w:numId w:val="12"/>
        </w:numPr>
        <w:spacing w:line="360" w:lineRule="auto"/>
        <w:ind w:left="2160" w:hanging="360"/>
        <w:jc w:val="both"/>
        <w:rPr>
          <w:sz w:val="26"/>
          <w:szCs w:val="26"/>
        </w:rPr>
      </w:pPr>
      <w:r w:rsidDel="00000000" w:rsidR="00000000" w:rsidRPr="00000000">
        <w:rPr>
          <w:sz w:val="26"/>
          <w:szCs w:val="26"/>
          <w:rtl w:val="0"/>
        </w:rPr>
        <w:t xml:space="preserve">Cần thận trọng khi sử dụng nitơ lỏng và đốt điện để điều trị mụn cóc quanh móng và bên ngón tay vì điều trị quá mạnh có thể gây biến dạng móng vĩnh viễn và hiếm khi gây tổn thương thần kinh.</w:t>
      </w:r>
    </w:p>
    <w:p w:rsidR="00000000" w:rsidDel="00000000" w:rsidP="00000000" w:rsidRDefault="00000000" w:rsidRPr="00000000" w14:paraId="0000029C">
      <w:pPr>
        <w:numPr>
          <w:ilvl w:val="0"/>
          <w:numId w:val="14"/>
        </w:numPr>
        <w:spacing w:line="360" w:lineRule="auto"/>
        <w:ind w:left="720" w:hanging="360"/>
        <w:jc w:val="both"/>
        <w:rPr>
          <w:sz w:val="26"/>
          <w:szCs w:val="26"/>
        </w:rPr>
      </w:pPr>
      <w:r w:rsidDel="00000000" w:rsidR="00000000" w:rsidRPr="00000000">
        <w:rPr>
          <w:sz w:val="26"/>
          <w:szCs w:val="26"/>
          <w:rtl w:val="0"/>
        </w:rPr>
        <w:t xml:space="preserve">Tiên lượng </w:t>
      </w:r>
    </w:p>
    <w:p w:rsidR="00000000" w:rsidDel="00000000" w:rsidP="00000000" w:rsidRDefault="00000000" w:rsidRPr="00000000" w14:paraId="0000029D">
      <w:pPr>
        <w:numPr>
          <w:ilvl w:val="0"/>
          <w:numId w:val="25"/>
        </w:numPr>
        <w:spacing w:line="360" w:lineRule="auto"/>
        <w:ind w:left="1440" w:hanging="360"/>
        <w:jc w:val="both"/>
        <w:rPr>
          <w:sz w:val="26"/>
          <w:szCs w:val="26"/>
        </w:rPr>
      </w:pPr>
      <w:r w:rsidDel="00000000" w:rsidR="00000000" w:rsidRPr="00000000">
        <w:rPr>
          <w:sz w:val="26"/>
          <w:szCs w:val="26"/>
          <w:rtl w:val="0"/>
        </w:rPr>
        <w:t xml:space="preserve">Nhiều mụn cóc có thể tự khỏi (đặc biệt là mụn cóc thông thường); một số khác có thể tồn tại trong nhiều năm và tái phát ở cùng một vị trí hoặc ở vị trí khác, ngay cả khi đã điều trị. Các yếu tố ảnh hưởng đến tái phát có liên quan đến tình trạng miễn dịch toàn thân của bệnh nhân cũng như các yếu tố tại chỗ. Ví dụ: những bệnh nhân bị chấn thương tại chỗ (ví dụ: vận động viên, thợ máy, người bán thịt) có thể bị nhiễm HPV dai dẳng và tái phát.</w:t>
      </w:r>
    </w:p>
    <w:p w:rsidR="00000000" w:rsidDel="00000000" w:rsidP="00000000" w:rsidRDefault="00000000" w:rsidRPr="00000000" w14:paraId="0000029E">
      <w:pPr>
        <w:numPr>
          <w:ilvl w:val="0"/>
          <w:numId w:val="25"/>
        </w:numPr>
        <w:spacing w:line="360" w:lineRule="auto"/>
        <w:ind w:left="1440" w:hanging="360"/>
        <w:jc w:val="both"/>
        <w:rPr>
          <w:sz w:val="26"/>
          <w:szCs w:val="26"/>
        </w:rPr>
      </w:pPr>
      <w:r w:rsidDel="00000000" w:rsidR="00000000" w:rsidRPr="00000000">
        <w:rPr>
          <w:sz w:val="26"/>
          <w:szCs w:val="26"/>
          <w:rtl w:val="0"/>
        </w:rPr>
        <w:t xml:space="preserve">Nhiễm HPV sinh dục có khả năng gây ác tính nhưng hiếm gặp ở mụn cóc trên da do HPV, ngoại trừ ở những bệnh nhân bị suy giảm miễn dịch.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