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5C735" w14:textId="3FC970D2" w:rsidR="00D5656C" w:rsidRPr="00CE4CFB" w:rsidRDefault="00CE4CFB">
      <w:pPr>
        <w:rPr>
          <w:rFonts w:ascii="Times New Roman" w:hAnsi="Times New Roman" w:cs="Times New Roman"/>
        </w:rPr>
      </w:pPr>
      <w:r w:rsidRPr="00CE4CFB">
        <w:rPr>
          <w:rFonts w:ascii="Times New Roman" w:hAnsi="Times New Roman" w:cs="Times New Roman"/>
        </w:rPr>
        <w:t>Set-I</w:t>
      </w:r>
    </w:p>
    <w:p w14:paraId="6D986D79" w14:textId="7C1178CB" w:rsidR="00CE4CFB" w:rsidRDefault="00CE4CFB" w:rsidP="00CE4CFB">
      <w:pPr>
        <w:pStyle w:val="ListParagraph"/>
        <w:numPr>
          <w:ilvl w:val="0"/>
          <w:numId w:val="2"/>
        </w:numPr>
        <w:rPr>
          <w:rFonts w:ascii="Times New Roman" w:hAnsi="Times New Roman" w:cs="Times New Roman"/>
        </w:rPr>
      </w:pPr>
      <w:r w:rsidRPr="00CE4CFB">
        <w:rPr>
          <w:rFonts w:ascii="Times New Roman" w:hAnsi="Times New Roman" w:cs="Times New Roman"/>
        </w:rPr>
        <w:t>Explain the concept and process of communication. Analyse different types of communication and their significance in professional contexts.</w:t>
      </w:r>
    </w:p>
    <w:p w14:paraId="1EA1EC4E" w14:textId="77777777" w:rsidR="00CE4CFB" w:rsidRDefault="00CE4CFB" w:rsidP="00CE4CFB">
      <w:pPr>
        <w:rPr>
          <w:rFonts w:ascii="Times New Roman" w:hAnsi="Times New Roman" w:cs="Times New Roman"/>
        </w:rPr>
      </w:pPr>
      <w:r>
        <w:rPr>
          <w:rFonts w:ascii="Times New Roman" w:hAnsi="Times New Roman" w:cs="Times New Roman"/>
        </w:rPr>
        <w:t xml:space="preserve">Answer: </w:t>
      </w:r>
    </w:p>
    <w:p w14:paraId="30CE0E76" w14:textId="33715A4C" w:rsidR="00CE4CFB" w:rsidRPr="00CE4CFB" w:rsidRDefault="00CE4CFB" w:rsidP="00CE4CFB">
      <w:pPr>
        <w:rPr>
          <w:rFonts w:ascii="Times New Roman" w:hAnsi="Times New Roman" w:cs="Times New Roman"/>
        </w:rPr>
      </w:pPr>
      <w:r w:rsidRPr="00CE4CFB">
        <w:rPr>
          <w:rFonts w:ascii="Times New Roman" w:hAnsi="Times New Roman" w:cs="Times New Roman"/>
        </w:rPr>
        <w:t>Communication is the exchange of information, ideas, or emotions between individuals or groups to achieve mutual understanding. Its process follows a linear model with key steps: sender forms an idea influenced by context, encodes it into symbols (words, gestures), selects a channel (verbal, written), transmits the message, receiver decodes it by interpreting symbols, and provides feedback to confirm understanding. Noise like barriers (physical, semantic) can distort this cycle.</w:t>
      </w:r>
    </w:p>
    <w:p w14:paraId="6C0D9DA8" w14:textId="77777777" w:rsidR="00CE4CFB" w:rsidRPr="00CE4CFB" w:rsidRDefault="00CE4CFB" w:rsidP="00CE4CFB">
      <w:pPr>
        <w:rPr>
          <w:rFonts w:ascii="Times New Roman" w:hAnsi="Times New Roman" w:cs="Times New Roman"/>
        </w:rPr>
      </w:pPr>
      <w:r w:rsidRPr="00CE4CFB">
        <w:rPr>
          <w:rFonts w:ascii="Times New Roman" w:hAnsi="Times New Roman" w:cs="Times New Roman"/>
        </w:rPr>
        <w:t>Types include verbal (spoken words for immediate feedback in meetings), written (emails for records), nonverbal (gestures, tone conveying 55-93% of meaning), and visual (charts aiding complex data).</w:t>
      </w:r>
    </w:p>
    <w:p w14:paraId="6166193C" w14:textId="77777777" w:rsidR="00CE4CFB" w:rsidRDefault="00CE4CFB" w:rsidP="00CE4CFB">
      <w:pPr>
        <w:rPr>
          <w:rFonts w:ascii="Times New Roman" w:hAnsi="Times New Roman" w:cs="Times New Roman"/>
        </w:rPr>
      </w:pPr>
      <w:r w:rsidRPr="00CE4CFB">
        <w:rPr>
          <w:rFonts w:ascii="Times New Roman" w:hAnsi="Times New Roman" w:cs="Times New Roman"/>
        </w:rPr>
        <w:t>In professional contexts, effective communication boosts productivity by 25-50% via clear instructions, reducing errors; fosters teamwork in diverse settings like multicultural teams; and supports leadership through feedback loops. Poor communication costs businesses $37 billion yearly in US alone via misunderstandings. Its significance lies in building trust, enabling decisions, and navigating hierarchies—vital for BCA grads in IT projects. </w:t>
      </w:r>
    </w:p>
    <w:p w14:paraId="3F0115C2" w14:textId="77777777" w:rsidR="00CE4CFB" w:rsidRDefault="00CE4CFB" w:rsidP="00CE4CFB">
      <w:pPr>
        <w:rPr>
          <w:rFonts w:ascii="Times New Roman" w:hAnsi="Times New Roman" w:cs="Times New Roman"/>
        </w:rPr>
      </w:pPr>
    </w:p>
    <w:p w14:paraId="0560F1EE" w14:textId="77777777" w:rsidR="00CE4CFB" w:rsidRDefault="00CE4CFB" w:rsidP="00CE4CFB">
      <w:pPr>
        <w:pStyle w:val="ListParagraph"/>
        <w:numPr>
          <w:ilvl w:val="0"/>
          <w:numId w:val="2"/>
        </w:numPr>
        <w:rPr>
          <w:rFonts w:ascii="Times New Roman" w:hAnsi="Times New Roman" w:cs="Times New Roman"/>
        </w:rPr>
      </w:pPr>
      <w:r w:rsidRPr="00CE4CFB">
        <w:rPr>
          <w:rFonts w:ascii="Times New Roman" w:hAnsi="Times New Roman" w:cs="Times New Roman"/>
        </w:rPr>
        <w:t>What is vocabulary building? Explain the processes of word formation and analyse how techniques such as affixes, compound words, and synonyms enhance effective communication.</w:t>
      </w:r>
    </w:p>
    <w:p w14:paraId="6EE7ED43" w14:textId="07FBB6F6" w:rsidR="00CE4CFB" w:rsidRDefault="00CE4CFB" w:rsidP="00CE4CFB">
      <w:pPr>
        <w:rPr>
          <w:rFonts w:ascii="Times New Roman" w:hAnsi="Times New Roman" w:cs="Times New Roman"/>
        </w:rPr>
      </w:pPr>
      <w:r>
        <w:rPr>
          <w:rFonts w:ascii="Times New Roman" w:hAnsi="Times New Roman" w:cs="Times New Roman"/>
        </w:rPr>
        <w:t>Answer:</w:t>
      </w:r>
    </w:p>
    <w:p w14:paraId="5C8572B8" w14:textId="3CEB96FB" w:rsidR="00CE4CFB" w:rsidRPr="00CE4CFB" w:rsidRDefault="00CE4CFB" w:rsidP="00CE4CFB">
      <w:pPr>
        <w:rPr>
          <w:rFonts w:ascii="Times New Roman" w:hAnsi="Times New Roman" w:cs="Times New Roman"/>
        </w:rPr>
      </w:pPr>
      <w:r w:rsidRPr="00CE4CFB">
        <w:rPr>
          <w:rFonts w:ascii="Times New Roman" w:hAnsi="Times New Roman" w:cs="Times New Roman"/>
        </w:rPr>
        <w:t>Vocabulary building expands word knowledge to express ideas precisely, improving clarity and persuasion in communication.</w:t>
      </w:r>
    </w:p>
    <w:p w14:paraId="068ED3FD" w14:textId="77777777" w:rsidR="00CE4CFB" w:rsidRPr="00CE4CFB" w:rsidRDefault="00CE4CFB" w:rsidP="00CE4CFB">
      <w:pPr>
        <w:rPr>
          <w:rFonts w:ascii="Times New Roman" w:hAnsi="Times New Roman" w:cs="Times New Roman"/>
        </w:rPr>
      </w:pPr>
      <w:r w:rsidRPr="00CE4CFB">
        <w:rPr>
          <w:rFonts w:ascii="Times New Roman" w:hAnsi="Times New Roman" w:cs="Times New Roman"/>
        </w:rPr>
        <w:t>Processes include reading widely, contextual learning, and deliberate practice like flashcards. Word formation creates new words via derivation (affixes), compounding, blending, acronyms, and coinage.</w:t>
      </w:r>
    </w:p>
    <w:p w14:paraId="30674DE7" w14:textId="5E54AE16" w:rsidR="00CE4CFB" w:rsidRDefault="00CE4CFB" w:rsidP="00CE4CFB">
      <w:pPr>
        <w:rPr>
          <w:rFonts w:ascii="Times New Roman" w:hAnsi="Times New Roman" w:cs="Times New Roman"/>
        </w:rPr>
      </w:pPr>
      <w:r w:rsidRPr="00CE4CFB">
        <w:rPr>
          <w:rFonts w:ascii="Times New Roman" w:hAnsi="Times New Roman" w:cs="Times New Roman"/>
        </w:rPr>
        <w:t>Affixes: Prefixes (un- for negation: unhappy) and suffixes (-ness for nouns: happiness) alter meaning/parts of speech. Compound words merge roots (e.g., "bookshelf" = book + shelf; "toothbrush"</w:t>
      </w:r>
      <w:r>
        <w:rPr>
          <w:rFonts w:ascii="Times New Roman" w:hAnsi="Times New Roman" w:cs="Times New Roman"/>
        </w:rPr>
        <w:t xml:space="preserve"> = tooth + brush</w:t>
      </w:r>
      <w:r w:rsidRPr="00CE4CFB">
        <w:rPr>
          <w:rFonts w:ascii="Times New Roman" w:hAnsi="Times New Roman" w:cs="Times New Roman"/>
        </w:rPr>
        <w:t>). Synonyms offer variety (happy: joyful, elated), avoiding repetition. These enhance communication by precision (e.g., "ameliorate" vs. "improve" in reports), nuance (synonyms convey tone), and conciseness (compounds reduce phrases). In professional emails, they prevent ambiguity, aiding 7Cs (clear, concise). Techniques counter barriers like limited lexicon, boosting eloquence. </w:t>
      </w:r>
    </w:p>
    <w:p w14:paraId="3DDEF262" w14:textId="2D0576AA" w:rsidR="00CE4CFB" w:rsidRDefault="00CE4CFB" w:rsidP="00CE4CFB">
      <w:pPr>
        <w:rPr>
          <w:rFonts w:ascii="Times New Roman" w:hAnsi="Times New Roman" w:cs="Times New Roman"/>
        </w:rPr>
      </w:pPr>
      <w:r>
        <w:rPr>
          <w:rFonts w:ascii="Times New Roman" w:hAnsi="Times New Roman" w:cs="Times New Roman"/>
        </w:rPr>
        <w:br w:type="page"/>
      </w:r>
    </w:p>
    <w:p w14:paraId="3AC4AF2E" w14:textId="0B5A4AC5" w:rsidR="00CE4CFB" w:rsidRDefault="00CE4CFB" w:rsidP="00CE4CFB">
      <w:pPr>
        <w:pStyle w:val="ListParagraph"/>
        <w:numPr>
          <w:ilvl w:val="0"/>
          <w:numId w:val="2"/>
        </w:numPr>
        <w:rPr>
          <w:rFonts w:ascii="Times New Roman" w:hAnsi="Times New Roman" w:cs="Times New Roman"/>
        </w:rPr>
      </w:pPr>
      <w:r w:rsidRPr="00CE4CFB">
        <w:rPr>
          <w:rFonts w:ascii="Times New Roman" w:hAnsi="Times New Roman" w:cs="Times New Roman"/>
        </w:rPr>
        <w:lastRenderedPageBreak/>
        <w:t>Explain parts of speech with suitable examples.</w:t>
      </w:r>
    </w:p>
    <w:p w14:paraId="117966E6" w14:textId="0B12C5AB" w:rsidR="00CE4CFB" w:rsidRDefault="00CE4CFB" w:rsidP="00CE4CFB">
      <w:pPr>
        <w:rPr>
          <w:rFonts w:ascii="Times New Roman" w:hAnsi="Times New Roman" w:cs="Times New Roman"/>
        </w:rPr>
      </w:pPr>
      <w:r>
        <w:rPr>
          <w:rFonts w:ascii="Times New Roman" w:hAnsi="Times New Roman" w:cs="Times New Roman"/>
        </w:rPr>
        <w:t>Answer:</w:t>
      </w:r>
    </w:p>
    <w:p w14:paraId="717E38CE" w14:textId="77777777" w:rsidR="00CE4CFB" w:rsidRPr="00CE4CFB" w:rsidRDefault="00CE4CFB" w:rsidP="00CE4CFB">
      <w:pPr>
        <w:rPr>
          <w:rFonts w:ascii="Times New Roman" w:hAnsi="Times New Roman" w:cs="Times New Roman"/>
        </w:rPr>
      </w:pPr>
      <w:r w:rsidRPr="00CE4CFB">
        <w:rPr>
          <w:rFonts w:ascii="Times New Roman" w:hAnsi="Times New Roman" w:cs="Times New Roman"/>
        </w:rPr>
        <w:t>Parts of speech classify words by function: eight main categories.</w:t>
      </w:r>
    </w:p>
    <w:p w14:paraId="12562A27" w14:textId="77777777" w:rsidR="00CE4CFB" w:rsidRPr="00CE4CFB" w:rsidRDefault="00CE4CFB" w:rsidP="00CE4CFB">
      <w:pPr>
        <w:rPr>
          <w:rFonts w:ascii="Times New Roman" w:hAnsi="Times New Roman" w:cs="Times New Roman"/>
        </w:rPr>
      </w:pPr>
      <w:r w:rsidRPr="00CE4CFB">
        <w:rPr>
          <w:rFonts w:ascii="Times New Roman" w:hAnsi="Times New Roman" w:cs="Times New Roman"/>
        </w:rPr>
        <w:t>Nouns: Name people/places/things (common: computer; proper: Google; abstract: efficiency).</w:t>
      </w:r>
    </w:p>
    <w:p w14:paraId="0E9BE2A1" w14:textId="77777777" w:rsidR="00CE4CFB" w:rsidRPr="00CE4CFB" w:rsidRDefault="00CE4CFB" w:rsidP="00CE4CFB">
      <w:pPr>
        <w:rPr>
          <w:rFonts w:ascii="Times New Roman" w:hAnsi="Times New Roman" w:cs="Times New Roman"/>
        </w:rPr>
      </w:pPr>
      <w:r w:rsidRPr="00CE4CFB">
        <w:rPr>
          <w:rFonts w:ascii="Times New Roman" w:hAnsi="Times New Roman" w:cs="Times New Roman"/>
        </w:rPr>
        <w:t>Pronouns: Replace nouns (personal: I, you; possessive: mine; reflexive: myself).</w:t>
      </w:r>
    </w:p>
    <w:p w14:paraId="0D51E068" w14:textId="77777777" w:rsidR="00CE4CFB" w:rsidRPr="00CE4CFB" w:rsidRDefault="00CE4CFB" w:rsidP="00CE4CFB">
      <w:pPr>
        <w:rPr>
          <w:rFonts w:ascii="Times New Roman" w:hAnsi="Times New Roman" w:cs="Times New Roman"/>
        </w:rPr>
      </w:pPr>
      <w:r w:rsidRPr="00CE4CFB">
        <w:rPr>
          <w:rFonts w:ascii="Times New Roman" w:hAnsi="Times New Roman" w:cs="Times New Roman"/>
        </w:rPr>
        <w:t xml:space="preserve">Verbs: Show action/state (action: code, run; linking: </w:t>
      </w:r>
      <w:proofErr w:type="gramStart"/>
      <w:r w:rsidRPr="00CE4CFB">
        <w:rPr>
          <w:rFonts w:ascii="Times New Roman" w:hAnsi="Times New Roman" w:cs="Times New Roman"/>
        </w:rPr>
        <w:t>is;</w:t>
      </w:r>
      <w:proofErr w:type="gramEnd"/>
      <w:r w:rsidRPr="00CE4CFB">
        <w:rPr>
          <w:rFonts w:ascii="Times New Roman" w:hAnsi="Times New Roman" w:cs="Times New Roman"/>
        </w:rPr>
        <w:t xml:space="preserve"> auxiliary: have written).</w:t>
      </w:r>
    </w:p>
    <w:p w14:paraId="191AA5D0" w14:textId="77777777" w:rsidR="00CE4CFB" w:rsidRPr="00CE4CFB" w:rsidRDefault="00CE4CFB" w:rsidP="00CE4CFB">
      <w:pPr>
        <w:rPr>
          <w:rFonts w:ascii="Times New Roman" w:hAnsi="Times New Roman" w:cs="Times New Roman"/>
        </w:rPr>
      </w:pPr>
      <w:r w:rsidRPr="00CE4CFB">
        <w:rPr>
          <w:rFonts w:ascii="Times New Roman" w:hAnsi="Times New Roman" w:cs="Times New Roman"/>
        </w:rPr>
        <w:t>Adjectives: Describe nouns (size: large screen; quality: efficient algorithm; demonstrative: this laptop).</w:t>
      </w:r>
    </w:p>
    <w:p w14:paraId="2E57E099" w14:textId="77777777" w:rsidR="00CE4CFB" w:rsidRPr="00CE4CFB" w:rsidRDefault="00CE4CFB" w:rsidP="00CE4CFB">
      <w:pPr>
        <w:rPr>
          <w:rFonts w:ascii="Times New Roman" w:hAnsi="Times New Roman" w:cs="Times New Roman"/>
        </w:rPr>
      </w:pPr>
      <w:r w:rsidRPr="00CE4CFB">
        <w:rPr>
          <w:rFonts w:ascii="Times New Roman" w:hAnsi="Times New Roman" w:cs="Times New Roman"/>
        </w:rPr>
        <w:t>Adverbs: Modify verbs/adjectives/adverbs (manner: quickly typed; time: yesterday; degree: very innovative).</w:t>
      </w:r>
    </w:p>
    <w:p w14:paraId="7C5024B8" w14:textId="77777777" w:rsidR="00CE4CFB" w:rsidRPr="00CE4CFB" w:rsidRDefault="00CE4CFB" w:rsidP="00CE4CFB">
      <w:pPr>
        <w:rPr>
          <w:rFonts w:ascii="Times New Roman" w:hAnsi="Times New Roman" w:cs="Times New Roman"/>
        </w:rPr>
      </w:pPr>
      <w:r w:rsidRPr="00CE4CFB">
        <w:rPr>
          <w:rFonts w:ascii="Times New Roman" w:hAnsi="Times New Roman" w:cs="Times New Roman"/>
        </w:rPr>
        <w:t>Prepositions: Show relationships (in the cloud; between teams; during meeting).</w:t>
      </w:r>
    </w:p>
    <w:p w14:paraId="299DB090" w14:textId="77777777" w:rsidR="00CE4CFB" w:rsidRPr="00CE4CFB" w:rsidRDefault="00CE4CFB" w:rsidP="00CE4CFB">
      <w:pPr>
        <w:rPr>
          <w:rFonts w:ascii="Times New Roman" w:hAnsi="Times New Roman" w:cs="Times New Roman"/>
        </w:rPr>
      </w:pPr>
      <w:r w:rsidRPr="00CE4CFB">
        <w:rPr>
          <w:rFonts w:ascii="Times New Roman" w:hAnsi="Times New Roman" w:cs="Times New Roman"/>
        </w:rPr>
        <w:t>Conjunctions: Connect words/clauses (coordinating: and, but; subordinating: because; correlative: either/or).</w:t>
      </w:r>
    </w:p>
    <w:p w14:paraId="218B589C" w14:textId="5362FE1E" w:rsidR="00CE4CFB" w:rsidRPr="00CE4CFB" w:rsidRDefault="00CE4CFB" w:rsidP="00CE4CFB">
      <w:pPr>
        <w:rPr>
          <w:rFonts w:ascii="Times New Roman" w:hAnsi="Times New Roman" w:cs="Times New Roman"/>
        </w:rPr>
      </w:pPr>
      <w:r w:rsidRPr="00CE4CFB">
        <w:rPr>
          <w:rFonts w:ascii="Times New Roman" w:hAnsi="Times New Roman" w:cs="Times New Roman"/>
        </w:rPr>
        <w:t>Interjections: Express emotion (</w:t>
      </w:r>
      <w:r w:rsidRPr="00CE4CFB">
        <w:rPr>
          <w:rFonts w:ascii="Times New Roman" w:hAnsi="Times New Roman" w:cs="Times New Roman"/>
        </w:rPr>
        <w:t>Wow!</w:t>
      </w:r>
      <w:r>
        <w:rPr>
          <w:rFonts w:ascii="Times New Roman" w:hAnsi="Times New Roman" w:cs="Times New Roman"/>
        </w:rPr>
        <w:t xml:space="preserve"> </w:t>
      </w:r>
      <w:r w:rsidRPr="00CE4CFB">
        <w:rPr>
          <w:rFonts w:ascii="Times New Roman" w:hAnsi="Times New Roman" w:cs="Times New Roman"/>
        </w:rPr>
        <w:t>Alas!).</w:t>
      </w:r>
    </w:p>
    <w:p w14:paraId="79D31968" w14:textId="77777777" w:rsidR="00CE4CFB" w:rsidRPr="00CE4CFB" w:rsidRDefault="00CE4CFB" w:rsidP="00CE4CFB">
      <w:pPr>
        <w:rPr>
          <w:rFonts w:ascii="Times New Roman" w:hAnsi="Times New Roman" w:cs="Times New Roman"/>
        </w:rPr>
      </w:pPr>
      <w:r w:rsidRPr="00CE4CFB">
        <w:rPr>
          <w:rFonts w:ascii="Times New Roman" w:hAnsi="Times New Roman" w:cs="Times New Roman"/>
        </w:rPr>
        <w:t>Examples: "The innovative developer (nouns/adjectives) quickly (adverb) codes (verb) applications (noun) in Python (preposition phrase), but (conjunction) errors (noun) occur (verb). Wow (interjection)!" Understanding aids sentence construction, error-free professional docs.</w:t>
      </w:r>
    </w:p>
    <w:p w14:paraId="32613E4E" w14:textId="77777777" w:rsidR="00CE4CFB" w:rsidRPr="00CE4CFB" w:rsidRDefault="00CE4CFB" w:rsidP="00CE4CFB">
      <w:pPr>
        <w:rPr>
          <w:rFonts w:ascii="Times New Roman" w:hAnsi="Times New Roman" w:cs="Times New Roman"/>
        </w:rPr>
      </w:pPr>
    </w:p>
    <w:p w14:paraId="68AD2965" w14:textId="77777777" w:rsidR="00CE4CFB" w:rsidRPr="00CE4CFB" w:rsidRDefault="00CE4CFB" w:rsidP="00CE4CFB">
      <w:pPr>
        <w:rPr>
          <w:rFonts w:ascii="Times New Roman" w:hAnsi="Times New Roman" w:cs="Times New Roman"/>
        </w:rPr>
      </w:pPr>
    </w:p>
    <w:p w14:paraId="3E4326F9" w14:textId="77777777" w:rsidR="00CE4CFB" w:rsidRPr="00CE4CFB" w:rsidRDefault="00CE4CFB" w:rsidP="00CE4CFB">
      <w:pPr>
        <w:rPr>
          <w:rFonts w:ascii="Times New Roman" w:hAnsi="Times New Roman" w:cs="Times New Roman"/>
        </w:rPr>
      </w:pPr>
    </w:p>
    <w:p w14:paraId="235CBB17" w14:textId="16340FC0" w:rsidR="00CE4CFB" w:rsidRPr="00CE4CFB" w:rsidRDefault="00CE4CFB" w:rsidP="00CE4CFB">
      <w:pPr>
        <w:rPr>
          <w:rFonts w:ascii="Times New Roman" w:hAnsi="Times New Roman" w:cs="Times New Roman"/>
        </w:rPr>
      </w:pPr>
    </w:p>
    <w:p w14:paraId="02D2A79C" w14:textId="24E2FF85" w:rsidR="00CE4CFB" w:rsidRPr="00CE4CFB" w:rsidRDefault="00CE4CFB" w:rsidP="00CE4CFB">
      <w:pPr>
        <w:rPr>
          <w:rFonts w:ascii="Times New Roman" w:hAnsi="Times New Roman" w:cs="Times New Roman"/>
        </w:rPr>
      </w:pPr>
    </w:p>
    <w:p w14:paraId="26A0A824" w14:textId="77777777" w:rsidR="00CE4CFB" w:rsidRPr="00CE4CFB" w:rsidRDefault="00CE4CFB" w:rsidP="00CE4CFB">
      <w:pPr>
        <w:rPr>
          <w:rFonts w:ascii="Times New Roman" w:hAnsi="Times New Roman" w:cs="Times New Roman"/>
        </w:rPr>
      </w:pPr>
    </w:p>
    <w:p w14:paraId="6D2A66E5" w14:textId="0F6292FC" w:rsidR="00CE4CFB" w:rsidRDefault="00CE4CFB" w:rsidP="00CE4CFB"/>
    <w:sectPr w:rsidR="00CE4C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C4101"/>
    <w:multiLevelType w:val="hybridMultilevel"/>
    <w:tmpl w:val="71C28A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7707F51"/>
    <w:multiLevelType w:val="multilevel"/>
    <w:tmpl w:val="3B94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1337DE"/>
    <w:multiLevelType w:val="hybridMultilevel"/>
    <w:tmpl w:val="7CC8A67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556278854">
    <w:abstractNumId w:val="0"/>
  </w:num>
  <w:num w:numId="2" w16cid:durableId="644629035">
    <w:abstractNumId w:val="2"/>
  </w:num>
  <w:num w:numId="3" w16cid:durableId="2098402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CFB"/>
    <w:rsid w:val="000D3553"/>
    <w:rsid w:val="00553925"/>
    <w:rsid w:val="005B2053"/>
    <w:rsid w:val="00801895"/>
    <w:rsid w:val="00CE4CFB"/>
    <w:rsid w:val="00D5656C"/>
    <w:rsid w:val="00E36DE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66B458E"/>
  <w15:chartTrackingRefBased/>
  <w15:docId w15:val="{9DCBF40A-737F-F343-8321-267433C4F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CFB"/>
    <w:rPr>
      <w:rFonts w:eastAsiaTheme="majorEastAsia" w:cstheme="majorBidi"/>
      <w:color w:val="272727" w:themeColor="text1" w:themeTint="D8"/>
    </w:rPr>
  </w:style>
  <w:style w:type="paragraph" w:styleId="Title">
    <w:name w:val="Title"/>
    <w:basedOn w:val="Normal"/>
    <w:next w:val="Normal"/>
    <w:link w:val="TitleChar"/>
    <w:uiPriority w:val="10"/>
    <w:qFormat/>
    <w:rsid w:val="00CE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CFB"/>
    <w:pPr>
      <w:spacing w:before="160"/>
      <w:jc w:val="center"/>
    </w:pPr>
    <w:rPr>
      <w:i/>
      <w:iCs/>
      <w:color w:val="404040" w:themeColor="text1" w:themeTint="BF"/>
    </w:rPr>
  </w:style>
  <w:style w:type="character" w:customStyle="1" w:styleId="QuoteChar">
    <w:name w:val="Quote Char"/>
    <w:basedOn w:val="DefaultParagraphFont"/>
    <w:link w:val="Quote"/>
    <w:uiPriority w:val="29"/>
    <w:rsid w:val="00CE4CFB"/>
    <w:rPr>
      <w:i/>
      <w:iCs/>
      <w:color w:val="404040" w:themeColor="text1" w:themeTint="BF"/>
    </w:rPr>
  </w:style>
  <w:style w:type="paragraph" w:styleId="ListParagraph">
    <w:name w:val="List Paragraph"/>
    <w:basedOn w:val="Normal"/>
    <w:uiPriority w:val="34"/>
    <w:qFormat/>
    <w:rsid w:val="00CE4CFB"/>
    <w:pPr>
      <w:ind w:left="720"/>
      <w:contextualSpacing/>
    </w:pPr>
  </w:style>
  <w:style w:type="character" w:styleId="IntenseEmphasis">
    <w:name w:val="Intense Emphasis"/>
    <w:basedOn w:val="DefaultParagraphFont"/>
    <w:uiPriority w:val="21"/>
    <w:qFormat/>
    <w:rsid w:val="00CE4CFB"/>
    <w:rPr>
      <w:i/>
      <w:iCs/>
      <w:color w:val="0F4761" w:themeColor="accent1" w:themeShade="BF"/>
    </w:rPr>
  </w:style>
  <w:style w:type="paragraph" w:styleId="IntenseQuote">
    <w:name w:val="Intense Quote"/>
    <w:basedOn w:val="Normal"/>
    <w:next w:val="Normal"/>
    <w:link w:val="IntenseQuoteChar"/>
    <w:uiPriority w:val="30"/>
    <w:qFormat/>
    <w:rsid w:val="00CE4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CFB"/>
    <w:rPr>
      <w:i/>
      <w:iCs/>
      <w:color w:val="0F4761" w:themeColor="accent1" w:themeShade="BF"/>
    </w:rPr>
  </w:style>
  <w:style w:type="character" w:styleId="IntenseReference">
    <w:name w:val="Intense Reference"/>
    <w:basedOn w:val="DefaultParagraphFont"/>
    <w:uiPriority w:val="32"/>
    <w:qFormat/>
    <w:rsid w:val="00CE4CFB"/>
    <w:rPr>
      <w:b/>
      <w:bCs/>
      <w:smallCaps/>
      <w:color w:val="0F4761" w:themeColor="accent1" w:themeShade="BF"/>
      <w:spacing w:val="5"/>
    </w:rPr>
  </w:style>
  <w:style w:type="paragraph" w:customStyle="1" w:styleId="my-2">
    <w:name w:val="my-2"/>
    <w:basedOn w:val="Normal"/>
    <w:rsid w:val="00CE4CF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E4C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522</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Acharya [BCA - 2026]</dc:creator>
  <cp:keywords/>
  <dc:description/>
  <cp:lastModifiedBy>Aayush Acharya [BCA - 2026]</cp:lastModifiedBy>
  <cp:revision>1</cp:revision>
  <dcterms:created xsi:type="dcterms:W3CDTF">2026-04-13T20:28:00Z</dcterms:created>
  <dcterms:modified xsi:type="dcterms:W3CDTF">2026-04-13T20:39:00Z</dcterms:modified>
</cp:coreProperties>
</file>