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ТОО КААN 8 мкр</w:t>
      </w:r>
    </w:p>
    <w:p>
      <w:pPr/>
      <w:r>
        <w:rPr/>
        <w:t xml:space="preserve">				04/07/2022       		                            Консегнация для МКТ</w:t>
      </w:r>
    </w:p>
    <w:p>
      <w:pPr/>
      <w:r>
        <w:rPr/>
        <w:t xml:space="preserve">Реализатор: Курваналиев Ирисали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1.12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295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330.4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2.45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355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869.75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Кефир 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1.247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268.105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Творог 4% 250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3.123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460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1436.58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Творог 4%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530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Творог вес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865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Сметана 20%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Сметана 20% 400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625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Сметана ведро 20%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785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Сметана 15%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610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Брынза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Сливочное масло 72,5%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1855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Сливочное масло 72,5%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1120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Сливочне масло 72,5% контейнер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1155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Топленое масло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880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Тотыра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630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Курт вес кг.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Курт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3830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Чечил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4000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Чечил косичка 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Сметана 20 %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1445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Творог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Молоко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320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Кефир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Ряженка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500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Сметана 15%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1110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Сливочное масло 72,5%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Кефир 2,5%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125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ИТОГ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2904.835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2022-07-05T10:44:12+06:00</dcterms:created>
  <dcterms:modified xsi:type="dcterms:W3CDTF">2022-07-05T10:44:12+06:00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