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737E" w14:textId="3A7FC2BD" w:rsidR="00C561FF" w:rsidRPr="004D0BD8" w:rsidRDefault="00C561FF" w:rsidP="00C561FF">
      <w:pPr>
        <w:pStyle w:val="a3"/>
        <w:rPr>
          <w:rFonts w:hAnsi="ＭＳ 明朝"/>
        </w:rPr>
      </w:pPr>
      <w:r>
        <w:t>岡　美穂子　特殊史料部門　准教授</w:t>
      </w:r>
    </w:p>
    <w:p w14:paraId="0524B604" w14:textId="77777777" w:rsidR="00C561FF" w:rsidRPr="004D0BD8" w:rsidRDefault="00C561FF" w:rsidP="00C561FF">
      <w:pPr>
        <w:pStyle w:val="a3"/>
        <w:rPr>
          <w:rFonts w:hAnsi="ＭＳ 明朝"/>
        </w:rPr>
      </w:pPr>
      <w:r>
        <w:t>【研究活動】</w:t>
      </w:r>
    </w:p>
    <w:p w14:paraId="6C677A10" w14:textId="669810B2" w:rsidR="00C561FF" w:rsidRPr="004D0BD8" w:rsidRDefault="00C561FF" w:rsidP="00C561FF">
      <w:pPr>
        <w:pStyle w:val="a3"/>
        <w:rPr>
          <w:rFonts w:hAnsi="ＭＳ 明朝"/>
        </w:rPr>
      </w:pPr>
      <w:r>
        <w:t>研究テーマ　中近世移行期対外関係史、キリシタン史</w:t>
      </w:r>
    </w:p>
    <w:p w14:paraId="58C2A402" w14:textId="625CF83B" w:rsidR="00C561FF" w:rsidRPr="004D0BD8" w:rsidRDefault="00C561FF" w:rsidP="00C561FF">
      <w:pPr>
        <w:pStyle w:val="a3"/>
        <w:rPr>
          <w:rFonts w:hAnsi="ＭＳ 明朝"/>
        </w:rPr>
      </w:pPr>
      <w:r>
        <w:t>〔論文〕岡美穂子「世界史の中の石見銀」石見銀山遺跡 関連講座記録集 島根県教育委員会、pp.2-30、2021年／「グローバルな視点から見た南蛮貿易と石見銀山 予稿」石見銀山研究、No.1、pp.8-24、2021年（招待有）／岡美穂子「海と権力 宣教師報告に見る畿内＝九州移動ルートの分析を手掛かりに」国立歴史民俗博物館研究紀要、Vol.223、pp.387-405、2021年（査読有）（招待有）／岡美穂子「銀の島日本に関する情報をめぐって スペイン・ポルトガルのアジア戦略」鹿毛敏夫編『硫黄と銀の室町・戦国』思文閣出版、pp.25-52、2021年（招待有）／岡美穂子「大航海時代のキリスト教と東アジア」東アジア文化講座1巻 染谷智幸編『はじめに交流ありき--東アジアの文学と異文化交流』文学通信、pp.85-94、2021年（招待有）／岡美穂子「キリスト教の伝来と日本社会」上島亨・佐藤文子編『日本宗教史 第4巻 宗教の受容と交流』吉川弘文館、pp.297-320、2020年（査読有）（招待有）／岡美穂子「マカオからみる十六・十七世紀の日・タイ関係」飯島明子・小泉順子編『世界歴史体系 タイ史』 山川出版社、pp.198-202、2020年（招待有）／岡美穂子「キリシタン」日本思想史事典 丸善出版、2020年（査読有）（招待有）／岡美穂子「近代の日本とマカオ、そしてポルトガル―香港および中国との関係という視点から」貴志俊彦・朱益宜・黄淑薇（共編）『描かれたマカオ―ダーウェント・コレクションにみる東西交流の歴史』、pp.156-165、2020年（招待有）</w:t>
      </w:r>
    </w:p>
    <w:p w14:paraId="3E1AC5A8" w14:textId="3E3E1640" w:rsidR="00C561FF" w:rsidRPr="004D0BD8" w:rsidRDefault="00C561FF" w:rsidP="00C561FF">
      <w:pPr>
        <w:pStyle w:val="a3"/>
        <w:rPr>
          <w:rFonts w:hAnsi="ＭＳ 明朝"/>
        </w:rPr>
      </w:pPr>
      <w:r>
        <w:t>〔書籍等出版物〕Sousa, Lúcio de・岡, 美穂子「増補新装版 大航海時代の日本人奴隷 : アジア・新大陸・ヨーロッパ」中央公論新社、252p、2021年</w:t>
      </w:r>
    </w:p>
    <w:p w14:paraId="241D8B36" w14:textId="04E3206F" w:rsidR="00C561FF" w:rsidRPr="004D0BD8" w:rsidRDefault="00C561FF" w:rsidP="00C561FF">
      <w:pPr>
        <w:pStyle w:val="a3"/>
        <w:rPr>
          <w:rFonts w:hAnsi="ＭＳ 明朝"/>
        </w:rPr>
      </w:pPr>
      <w:r>
        <w:t>〔講演・口頭発表等〕岡美穂子「グローバルな視点から見た南蛮貿易と石見銀山」第一回石見銀山研究会、2021年（招待有）／岡美穂子「戦国武将たちの南蛮船誘致合戦」おおいた大友学セミナー 戦国史シンポジウム 戦国大名と鉱物物資、2021年（招待有）／岡美穂子「キリシタン―日本的なものが生じた背景―」世界文化遺産登録2周年記念「潜伏キリシタンの祈りの世界」展記念講演、2021年（招待有）／岡美穂子「ポルトガル船の入港地変遷をめぐって 日本銀との関連から」大村市主催令和２年度郷土史講演会、2020年（招待有）</w:t>
      </w:r>
    </w:p>
    <w:p w14:paraId="1C724D8B" w14:textId="4534540A" w:rsidR="00C561FF" w:rsidRPr="004D0BD8" w:rsidRDefault="00C561FF" w:rsidP="00C561FF">
      <w:pPr>
        <w:pStyle w:val="a3"/>
        <w:rPr>
          <w:rFonts w:hAnsi="ＭＳ 明朝"/>
        </w:rPr>
      </w:pPr>
      <w:r>
        <w:t>〔科学研究費補助金による研究〕「イエズス会の日本人宣教者：元仏教僧侶の分析を中心に」（研究代表者 岡 美穂子）／「マルチアーカイヴァル的手法による在外日本関係史料の調査と研究資源化の研究」（研究代表者 保谷徹）／「アジア地域史研究資源としてのポルトガル編年史料典籍とモンスーン文書の研究」（研究代表者 岡 美穂子）／「西欧・中国・日本史料による16-17世紀東アジア海域史の総合的研究 研究課題」（研究代表者 中島楽章）／「東アジア海域世界における南蛮貿易の構造と関係都市社会の発展」（研究代表者 岡 美穂子）／「History of Japan-Southeuropa in 17th Century」（研究代表者 ）</w:t>
      </w:r>
    </w:p>
    <w:p w14:paraId="68158671" w14:textId="77777777" w:rsidR="00C561FF" w:rsidRPr="004D0BD8" w:rsidRDefault="00C561FF" w:rsidP="00C561FF">
      <w:pPr>
        <w:pStyle w:val="a3"/>
        <w:rPr>
          <w:rFonts w:hAnsi="ＭＳ 明朝"/>
        </w:rPr>
      </w:pPr>
      <w:r>
        <w:t>【所・学内業務】</w:t>
      </w:r>
    </w:p>
    <w:p w14:paraId="1CD378B1" w14:textId="715EA8B8" w:rsidR="00C561FF" w:rsidRPr="004D0BD8" w:rsidRDefault="00C561FF" w:rsidP="00C561FF">
      <w:pPr>
        <w:pStyle w:val="a3"/>
        <w:rPr>
          <w:rFonts w:hAnsi="ＭＳ 明朝"/>
        </w:rPr>
      </w:pPr>
      <w:r>
        <w:t>〔史料採訪〕松尾大社での調査・撮影</w:t>
      </w:r>
    </w:p>
    <w:p w14:paraId="77C9D765" w14:textId="77777777" w:rsidR="00C561FF" w:rsidRPr="004D0BD8" w:rsidRDefault="00C561FF" w:rsidP="00C561FF">
      <w:pPr>
        <w:pStyle w:val="a3"/>
        <w:rPr>
          <w:rFonts w:hAnsi="ＭＳ 明朝"/>
        </w:rPr>
      </w:pPr>
      <w:r>
        <w:t>【所・学内行政】</w:t>
      </w:r>
    </w:p>
    <w:p w14:paraId="15592745" w14:textId="52B51FA4" w:rsidR="00C561FF" w:rsidRPr="004D0BD8" w:rsidRDefault="00C561FF" w:rsidP="00C561FF">
      <w:pPr>
        <w:pStyle w:val="a3"/>
        <w:rPr>
          <w:rFonts w:hAnsi="ＭＳ 明朝"/>
        </w:rPr>
      </w:pPr>
      <w:r>
        <w:t xml:space="preserve">〔学内〕情報基盤センター／学術資産アーカイブ化推進室 </w:t>
      </w:r>
    </w:p>
    <w:p w14:paraId="184432FF" w14:textId="51BEEABA" w:rsidR="00C561FF" w:rsidRPr="004D0BD8" w:rsidRDefault="00C561FF" w:rsidP="00C561FF">
      <w:pPr>
        <w:pStyle w:val="a3"/>
        <w:rPr>
          <w:rFonts w:hAnsi="ＭＳ 明朝"/>
        </w:rPr>
      </w:pPr>
      <w:r>
        <w:t xml:space="preserve">〔所内〕前近代日本史情報国際センター運営委員会／電子計算機緊急対応チーム／情報支援室 </w:t>
      </w:r>
    </w:p>
    <w:p w14:paraId="0B652B92" w14:textId="77777777" w:rsidR="00C561FF" w:rsidRPr="004D0BD8" w:rsidRDefault="00C561FF" w:rsidP="00C561FF">
      <w:pPr>
        <w:pStyle w:val="a3"/>
        <w:rPr>
          <w:rFonts w:hAnsi="ＭＳ 明朝"/>
        </w:rPr>
      </w:pPr>
      <w:r>
        <w:t>【学外活動】</w:t>
      </w:r>
    </w:p>
    <w:p w14:paraId="434525BA" w14:textId="469C2829" w:rsidR="00C561FF" w:rsidRPr="004D0BD8" w:rsidRDefault="00C561FF" w:rsidP="00C561FF">
      <w:pPr>
        <w:pStyle w:val="a3"/>
        <w:rPr>
          <w:rFonts w:hAnsi="ＭＳ 明朝"/>
        </w:rPr>
      </w:pPr>
      <w:r>
        <w:t>〔委員会〕{committee_memberships}</w:t>
      </w:r>
    </w:p>
    <w:p w14:paraId="4EC5386C" w14:textId="35430792" w:rsidR="00C561FF" w:rsidRPr="005126E7" w:rsidRDefault="00C561FF" w:rsidP="00C561FF">
      <w:pPr>
        <w:pStyle w:val="a3"/>
      </w:pPr>
      <w:r>
        <w:t>〔経歴〕国立歴史民俗学博物館／東京外国語大学 アジア・アフリカ言語文化研究所／国立国会図書館</w:t>
      </w:r>
    </w:p>
    <w:p w14:paraId="7F1257A1" w14:textId="77777777" w:rsidR="00C561FF" w:rsidRPr="004D0BD8" w:rsidRDefault="00C561FF" w:rsidP="00C561FF">
      <w:r/>
    </w:p>
    <w:p w14:paraId="73C8FDDB" w14:textId="5B834986" w:rsidR="00891470" w:rsidRPr="00C561FF" w:rsidRDefault="00891470" w:rsidP="00C561FF">
      <w:r/>
    </w:p>
    <w:sectPr w:rsidR="00891470" w:rsidRPr="00C561F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499BC" w14:textId="77777777" w:rsidR="00BE5B22" w:rsidRDefault="00BE5B22" w:rsidP="00C8345A">
      <w:r>
        <w:separator/>
      </w:r>
    </w:p>
  </w:endnote>
  <w:endnote w:type="continuationSeparator" w:id="0">
    <w:p w14:paraId="1F21AB16" w14:textId="77777777" w:rsidR="00BE5B22" w:rsidRDefault="00BE5B22"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46CF4" w14:textId="77777777" w:rsidR="00BE5B22" w:rsidRDefault="00BE5B22" w:rsidP="00C8345A">
      <w:r>
        <w:separator/>
      </w:r>
    </w:p>
  </w:footnote>
  <w:footnote w:type="continuationSeparator" w:id="0">
    <w:p w14:paraId="532D4C15" w14:textId="77777777" w:rsidR="00BE5B22" w:rsidRDefault="00BE5B22"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A3FD5"/>
    <w:rsid w:val="000C5D63"/>
    <w:rsid w:val="000E0CD2"/>
    <w:rsid w:val="001125B0"/>
    <w:rsid w:val="00116D71"/>
    <w:rsid w:val="00122273"/>
    <w:rsid w:val="00176D6C"/>
    <w:rsid w:val="00177E09"/>
    <w:rsid w:val="001A5726"/>
    <w:rsid w:val="001B3B11"/>
    <w:rsid w:val="001E6A17"/>
    <w:rsid w:val="001F2A4D"/>
    <w:rsid w:val="002135BD"/>
    <w:rsid w:val="00235E49"/>
    <w:rsid w:val="00237110"/>
    <w:rsid w:val="00253A5E"/>
    <w:rsid w:val="002748C4"/>
    <w:rsid w:val="00276E3C"/>
    <w:rsid w:val="002837C8"/>
    <w:rsid w:val="00287A16"/>
    <w:rsid w:val="002969DB"/>
    <w:rsid w:val="002A2CBC"/>
    <w:rsid w:val="002E27F6"/>
    <w:rsid w:val="0030449B"/>
    <w:rsid w:val="003127E9"/>
    <w:rsid w:val="00341D56"/>
    <w:rsid w:val="003526E3"/>
    <w:rsid w:val="003546B1"/>
    <w:rsid w:val="00355E6E"/>
    <w:rsid w:val="00363F14"/>
    <w:rsid w:val="003659EF"/>
    <w:rsid w:val="003959A0"/>
    <w:rsid w:val="00397584"/>
    <w:rsid w:val="003A21B6"/>
    <w:rsid w:val="003B2B95"/>
    <w:rsid w:val="003B3E8B"/>
    <w:rsid w:val="003B76E2"/>
    <w:rsid w:val="003C53F5"/>
    <w:rsid w:val="003C5726"/>
    <w:rsid w:val="003D2590"/>
    <w:rsid w:val="0040522E"/>
    <w:rsid w:val="004118D0"/>
    <w:rsid w:val="00424E94"/>
    <w:rsid w:val="0045026F"/>
    <w:rsid w:val="00450C58"/>
    <w:rsid w:val="00456794"/>
    <w:rsid w:val="004A09C9"/>
    <w:rsid w:val="004B52B0"/>
    <w:rsid w:val="004D7C5A"/>
    <w:rsid w:val="005126E7"/>
    <w:rsid w:val="0052347A"/>
    <w:rsid w:val="005C1346"/>
    <w:rsid w:val="005D29D1"/>
    <w:rsid w:val="005F5421"/>
    <w:rsid w:val="0060686A"/>
    <w:rsid w:val="0061076B"/>
    <w:rsid w:val="00636F0A"/>
    <w:rsid w:val="00643A0B"/>
    <w:rsid w:val="0065321A"/>
    <w:rsid w:val="00656EF6"/>
    <w:rsid w:val="006A63CC"/>
    <w:rsid w:val="006D080B"/>
    <w:rsid w:val="006E54A0"/>
    <w:rsid w:val="00703842"/>
    <w:rsid w:val="00717D77"/>
    <w:rsid w:val="00735555"/>
    <w:rsid w:val="00750827"/>
    <w:rsid w:val="00766882"/>
    <w:rsid w:val="007768AA"/>
    <w:rsid w:val="00782CC4"/>
    <w:rsid w:val="007871CB"/>
    <w:rsid w:val="007A6214"/>
    <w:rsid w:val="007D1345"/>
    <w:rsid w:val="007F78DA"/>
    <w:rsid w:val="00815413"/>
    <w:rsid w:val="008718DF"/>
    <w:rsid w:val="00887740"/>
    <w:rsid w:val="00891470"/>
    <w:rsid w:val="008E31B2"/>
    <w:rsid w:val="008E590B"/>
    <w:rsid w:val="009009FC"/>
    <w:rsid w:val="00916232"/>
    <w:rsid w:val="00924526"/>
    <w:rsid w:val="009456D7"/>
    <w:rsid w:val="00953AC9"/>
    <w:rsid w:val="00972F2B"/>
    <w:rsid w:val="009909BB"/>
    <w:rsid w:val="00992125"/>
    <w:rsid w:val="00993E5A"/>
    <w:rsid w:val="00994F75"/>
    <w:rsid w:val="009A3A50"/>
    <w:rsid w:val="009A46B9"/>
    <w:rsid w:val="009C44BE"/>
    <w:rsid w:val="009D6F87"/>
    <w:rsid w:val="009E41C6"/>
    <w:rsid w:val="009E722E"/>
    <w:rsid w:val="00A10F4C"/>
    <w:rsid w:val="00A16D9C"/>
    <w:rsid w:val="00A22767"/>
    <w:rsid w:val="00A316D5"/>
    <w:rsid w:val="00A354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E5B22"/>
    <w:rsid w:val="00BF0761"/>
    <w:rsid w:val="00C0532E"/>
    <w:rsid w:val="00C05740"/>
    <w:rsid w:val="00C10369"/>
    <w:rsid w:val="00C1520C"/>
    <w:rsid w:val="00C30EF9"/>
    <w:rsid w:val="00C561FF"/>
    <w:rsid w:val="00C81BA4"/>
    <w:rsid w:val="00C8345A"/>
    <w:rsid w:val="00D11A36"/>
    <w:rsid w:val="00D12CFF"/>
    <w:rsid w:val="00D23B33"/>
    <w:rsid w:val="00D27D9B"/>
    <w:rsid w:val="00D3689E"/>
    <w:rsid w:val="00D50724"/>
    <w:rsid w:val="00D72AC3"/>
    <w:rsid w:val="00D8368A"/>
    <w:rsid w:val="00DA22CC"/>
    <w:rsid w:val="00DA39D9"/>
    <w:rsid w:val="00E016F2"/>
    <w:rsid w:val="00E16C6B"/>
    <w:rsid w:val="00E24C5E"/>
    <w:rsid w:val="00E5269C"/>
    <w:rsid w:val="00E631AE"/>
    <w:rsid w:val="00ED289F"/>
    <w:rsid w:val="00ED2C44"/>
    <w:rsid w:val="00ED709F"/>
    <w:rsid w:val="00F15B82"/>
    <w:rsid w:val="00F15F23"/>
    <w:rsid w:val="00F2675B"/>
    <w:rsid w:val="00F277A6"/>
    <w:rsid w:val="00F31504"/>
    <w:rsid w:val="00F60E3A"/>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286392895">
      <w:bodyDiv w:val="1"/>
      <w:marLeft w:val="0"/>
      <w:marRight w:val="0"/>
      <w:marTop w:val="0"/>
      <w:marBottom w:val="0"/>
      <w:divBdr>
        <w:top w:val="none" w:sz="0" w:space="0" w:color="auto"/>
        <w:left w:val="none" w:sz="0" w:space="0" w:color="auto"/>
        <w:bottom w:val="none" w:sz="0" w:space="0" w:color="auto"/>
        <w:right w:val="none" w:sz="0" w:space="0" w:color="auto"/>
      </w:divBdr>
      <w:divsChild>
        <w:div w:id="190384853">
          <w:marLeft w:val="0"/>
          <w:marRight w:val="0"/>
          <w:marTop w:val="0"/>
          <w:marBottom w:val="0"/>
          <w:divBdr>
            <w:top w:val="none" w:sz="0" w:space="0" w:color="auto"/>
            <w:left w:val="none" w:sz="0" w:space="0" w:color="auto"/>
            <w:bottom w:val="none" w:sz="0" w:space="0" w:color="auto"/>
            <w:right w:val="none" w:sz="0" w:space="0" w:color="auto"/>
          </w:divBdr>
          <w:divsChild>
            <w:div w:id="1216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57426077">
      <w:bodyDiv w:val="1"/>
      <w:marLeft w:val="0"/>
      <w:marRight w:val="0"/>
      <w:marTop w:val="0"/>
      <w:marBottom w:val="0"/>
      <w:divBdr>
        <w:top w:val="none" w:sz="0" w:space="0" w:color="auto"/>
        <w:left w:val="none" w:sz="0" w:space="0" w:color="auto"/>
        <w:bottom w:val="none" w:sz="0" w:space="0" w:color="auto"/>
        <w:right w:val="none" w:sz="0" w:space="0" w:color="auto"/>
      </w:divBdr>
      <w:divsChild>
        <w:div w:id="1833789693">
          <w:marLeft w:val="0"/>
          <w:marRight w:val="0"/>
          <w:marTop w:val="0"/>
          <w:marBottom w:val="0"/>
          <w:divBdr>
            <w:top w:val="none" w:sz="0" w:space="0" w:color="auto"/>
            <w:left w:val="none" w:sz="0" w:space="0" w:color="auto"/>
            <w:bottom w:val="none" w:sz="0" w:space="0" w:color="auto"/>
            <w:right w:val="none" w:sz="0" w:space="0" w:color="auto"/>
          </w:divBdr>
          <w:divsChild>
            <w:div w:id="3906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Words>
  <Characters>226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21</cp:revision>
  <dcterms:created xsi:type="dcterms:W3CDTF">2021-05-19T09:04:00Z</dcterms:created>
  <dcterms:modified xsi:type="dcterms:W3CDTF">2021-05-19T20:31:00Z</dcterms:modified>
</cp:coreProperties>
</file>