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Démenti formel des rumeurs.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presse.externe</cp:lastModifiedBy>
  <cp:keywords>dementi;rumeur</cp:keywords>
  <dcterms:created xsi:type="dcterms:W3CDTF">2025-04-20T18:45:00Z</dcterms:created>
  <dcterms:modified xsi:type="dcterms:W3CDTF">2025-04-20T18:45:00Z</dcterms:modified>
</cp:coreProperties>
</file>