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25" style="width:0;height:1.5pt" o:hralign="center" o:hrstd="t" o:hr="t" fillcolor="#a0a0a0" stroked="f"/>
        </w:pict>
      </w:r>
    </w:p>
    <w:p w14:paraId="0D819294" w14:textId="754B73DE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C2265A">
        <w:rPr>
          <w:b/>
          <w:bCs/>
        </w:rPr>
        <w:t>4</w:t>
      </w:r>
      <w:r w:rsidRPr="009227B0">
        <w:rPr>
          <w:b/>
          <w:bCs/>
        </w:rPr>
        <w:t>.0</w:t>
      </w:r>
    </w:p>
    <w:p w14:paraId="3EE0F9C7" w14:textId="06B83443" w:rsidR="009227B0" w:rsidRPr="009227B0" w:rsidRDefault="009227B0" w:rsidP="009227B0">
      <w:r w:rsidRPr="009227B0">
        <w:t xml:space="preserve">Release Date: </w:t>
      </w:r>
      <w:r w:rsidR="00E41F4A">
        <w:t>Ju</w:t>
      </w:r>
      <w:r w:rsidR="00C2265A">
        <w:t>ly</w:t>
      </w:r>
      <w:r>
        <w:t xml:space="preserve"> </w:t>
      </w:r>
      <w:r w:rsidR="00C2265A">
        <w:t>20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3FF9F941" w14:textId="7CF59CF8" w:rsidR="009227B0" w:rsidRPr="009227B0" w:rsidRDefault="00DB788A" w:rsidP="009227B0">
      <w:r w:rsidRPr="00DB788A">
        <w:t>Version 4.0 focuses on expanded simulation reporting, Roth account support, interactive tutorials, and automated testing.</w:t>
      </w:r>
      <w:r w:rsidR="00000000">
        <w:pict w14:anchorId="4043512A">
          <v:rect id="_x0000_i1026" style="width:0;height:1.5pt" o:hralign="center" o:hrstd="t" o:hr="t" fillcolor="#a0a0a0" stroked="f"/>
        </w:pict>
      </w:r>
    </w:p>
    <w:p w14:paraId="73DBFF43" w14:textId="73AC1C65" w:rsidR="009227B0" w:rsidRPr="009227B0" w:rsidRDefault="00CA2312" w:rsidP="009227B0">
      <w:pPr>
        <w:rPr>
          <w:b/>
          <w:bCs/>
        </w:rPr>
      </w:pPr>
      <w:r>
        <w:rPr>
          <w:b/>
          <w:bCs/>
        </w:rPr>
        <w:t>New</w:t>
      </w:r>
      <w:r w:rsidR="009227B0" w:rsidRPr="009227B0">
        <w:rPr>
          <w:b/>
          <w:bCs/>
        </w:rPr>
        <w:t xml:space="preserve"> Features</w:t>
      </w:r>
    </w:p>
    <w:p w14:paraId="33FCBAB4" w14:textId="77777777" w:rsidR="00DB788A" w:rsidRDefault="00DB788A" w:rsidP="009227B0">
      <w:pPr>
        <w:numPr>
          <w:ilvl w:val="0"/>
          <w:numId w:val="1"/>
        </w:numPr>
      </w:pPr>
      <w:r w:rsidRPr="00DB788A">
        <w:t xml:space="preserve">Four new reports were added: the Year-by-Year Details Report, Tax Report, Monte Carlo Risk Report, and Historical Windows Risk Report. Together with the existing Executive Summary Report, </w:t>
      </w:r>
      <w:proofErr w:type="spellStart"/>
      <w:r w:rsidRPr="00DB788A">
        <w:t>WARPSimLab</w:t>
      </w:r>
      <w:proofErr w:type="spellEnd"/>
      <w:r w:rsidRPr="00DB788A">
        <w:t xml:space="preserve"> now provides five simulation reports.</w:t>
      </w:r>
    </w:p>
    <w:p w14:paraId="1AE1F063" w14:textId="22A5F60E" w:rsidR="00C2265A" w:rsidRDefault="00C2265A" w:rsidP="00DB788A">
      <w:pPr>
        <w:numPr>
          <w:ilvl w:val="1"/>
          <w:numId w:val="1"/>
        </w:numPr>
      </w:pPr>
      <w:r>
        <w:t xml:space="preserve">Year by year report.  </w:t>
      </w:r>
      <w:r w:rsidRPr="00C2265A">
        <w:t>Presents summary statistics followed by an annual table showing ages, gross income, taxes, household expenses, net cash flow, and total portfolio value for one simulation run.</w:t>
      </w:r>
    </w:p>
    <w:p w14:paraId="30993862" w14:textId="53DD4C59" w:rsidR="00C2265A" w:rsidRDefault="00C2265A" w:rsidP="00DB788A">
      <w:pPr>
        <w:numPr>
          <w:ilvl w:val="1"/>
          <w:numId w:val="1"/>
        </w:numPr>
      </w:pPr>
      <w:r>
        <w:t>Tax report</w:t>
      </w:r>
      <w:r w:rsidR="00A523C7" w:rsidRPr="00A523C7">
        <w:t xml:space="preserve">. </w:t>
      </w:r>
      <w:r w:rsidRPr="00C2265A">
        <w:t>Summarizes lifetime and annual estimated taxes, effective and marginal tax rates, tax settings and model limitations, taxable income sources, retirement withdrawals, required minimum distributions, Roth and HSA activity, and year-by-year tax details.</w:t>
      </w:r>
    </w:p>
    <w:p w14:paraId="7CAB8D68" w14:textId="6BC6D426" w:rsidR="00CA2312" w:rsidRDefault="00C2265A" w:rsidP="00DB788A">
      <w:pPr>
        <w:numPr>
          <w:ilvl w:val="1"/>
          <w:numId w:val="1"/>
        </w:numPr>
      </w:pPr>
      <w:r>
        <w:t xml:space="preserve">Monte Carlo report.  </w:t>
      </w:r>
      <w:r w:rsidRPr="00C2265A">
        <w:t>Shows how your financial plan might perform across many simulated market conditions. It summarizes portfolio survival and the range of portfolio results from weaker to stronger outcomes. When sequence-of-returns risk analysis is enabled, the report also shows its effect on the results.</w:t>
      </w:r>
      <w:r w:rsidR="00E41F4A">
        <w:t xml:space="preserve"> </w:t>
      </w:r>
    </w:p>
    <w:p w14:paraId="17946F32" w14:textId="45C5A7D8" w:rsidR="00E41F4A" w:rsidRDefault="00C2265A" w:rsidP="00DB788A">
      <w:pPr>
        <w:numPr>
          <w:ilvl w:val="1"/>
          <w:numId w:val="1"/>
        </w:numPr>
      </w:pPr>
      <w:r>
        <w:t>Historical Windows report</w:t>
      </w:r>
      <w:r w:rsidR="00A523C7" w:rsidRPr="00A523C7">
        <w:t>.</w:t>
      </w:r>
      <w:r>
        <w:t xml:space="preserve">  </w:t>
      </w:r>
      <w:r w:rsidRPr="00C2265A">
        <w:t>Shows how your financial plan would have performed across many actual historical market periods. It summarizes portfolio survival, the best and worst years to retire, sequence-of-returns risk, and the range of portfolio results.</w:t>
      </w:r>
    </w:p>
    <w:p w14:paraId="1A37AECC" w14:textId="00CBB9DD" w:rsidR="00C2265A" w:rsidRDefault="008977B4" w:rsidP="009227B0">
      <w:pPr>
        <w:numPr>
          <w:ilvl w:val="0"/>
          <w:numId w:val="1"/>
        </w:numPr>
      </w:pPr>
      <w:r w:rsidRPr="008977B4">
        <w:t>The Tutorial dialog was rewritten and now includes three interactive tutorials: Beginning, Advanced Input, and Advanced Analysis.</w:t>
      </w:r>
    </w:p>
    <w:p w14:paraId="73A61F84" w14:textId="77777777" w:rsidR="00DB788A" w:rsidRDefault="00DB788A" w:rsidP="00C2265A">
      <w:pPr>
        <w:numPr>
          <w:ilvl w:val="0"/>
          <w:numId w:val="1"/>
        </w:numPr>
      </w:pPr>
      <w:r w:rsidRPr="00DB788A">
        <w:lastRenderedPageBreak/>
        <w:t xml:space="preserve">Published the </w:t>
      </w:r>
      <w:proofErr w:type="spellStart"/>
      <w:r w:rsidRPr="00DB788A">
        <w:t>WARPSimLab</w:t>
      </w:r>
      <w:proofErr w:type="spellEnd"/>
      <w:r w:rsidRPr="00DB788A">
        <w:t xml:space="preserve"> source code, website source, and automated test suite on GitHub.</w:t>
      </w:r>
    </w:p>
    <w:p w14:paraId="5A44B6EF" w14:textId="38118050" w:rsidR="00C2265A" w:rsidRDefault="00DB788A" w:rsidP="00C2265A">
      <w:pPr>
        <w:numPr>
          <w:ilvl w:val="0"/>
          <w:numId w:val="1"/>
        </w:numPr>
      </w:pPr>
      <w:r w:rsidRPr="00DB788A">
        <w:t>Added Roth account support to the simulator, including personal contributions, employer contributions, and Roth conversions.</w:t>
      </w:r>
    </w:p>
    <w:p w14:paraId="3A692A5C" w14:textId="19A36B6E" w:rsidR="00C2265A" w:rsidRDefault="008977B4" w:rsidP="00C2265A">
      <w:pPr>
        <w:numPr>
          <w:ilvl w:val="0"/>
          <w:numId w:val="1"/>
        </w:numPr>
      </w:pPr>
      <w:r>
        <w:t>S</w:t>
      </w:r>
      <w:r w:rsidR="00DB788A" w:rsidRPr="00DB788A">
        <w:t>plit the Summary dialog’s Cash Flow tab into separate Income and Cash Flow tabs</w:t>
      </w:r>
    </w:p>
    <w:p w14:paraId="1EEF5C40" w14:textId="51C6852D" w:rsidR="00C2265A" w:rsidRDefault="00DB788A" w:rsidP="00C2265A">
      <w:pPr>
        <w:numPr>
          <w:ilvl w:val="0"/>
          <w:numId w:val="1"/>
        </w:numPr>
      </w:pPr>
      <w:r w:rsidRPr="00DB788A">
        <w:t>Replaced the original CSV writer with a more complete report-generation system that creates HTML reports and supporting CSV files.</w:t>
      </w:r>
    </w:p>
    <w:p w14:paraId="6F27C6D2" w14:textId="12E2BE74" w:rsidR="00C2265A" w:rsidRDefault="00DB788A" w:rsidP="00C2265A">
      <w:pPr>
        <w:numPr>
          <w:ilvl w:val="0"/>
          <w:numId w:val="1"/>
        </w:numPr>
      </w:pPr>
      <w:r w:rsidRPr="00DB788A">
        <w:t>Improved the accuracy and consistency of labels used in plots and reports.</w:t>
      </w:r>
    </w:p>
    <w:p w14:paraId="52DC156F" w14:textId="71EECCF7" w:rsidR="00C2265A" w:rsidRPr="009227B0" w:rsidRDefault="00DB788A" w:rsidP="00C2265A">
      <w:pPr>
        <w:numPr>
          <w:ilvl w:val="0"/>
          <w:numId w:val="1"/>
        </w:numPr>
      </w:pPr>
      <w:r w:rsidRPr="00DB788A">
        <w:t>Expanded the automated test suite to more than 1,070 tests across over 170 files.</w:t>
      </w:r>
    </w:p>
    <w:p w14:paraId="280A052C" w14:textId="77777777" w:rsidR="009227B0" w:rsidRPr="009227B0" w:rsidRDefault="00000000" w:rsidP="009227B0">
      <w:r>
        <w:pict w14:anchorId="5E89A1FF">
          <v:rect id="_x0000_i1027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4766251A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</w:p>
    <w:p w14:paraId="2898FD4E" w14:textId="269391E0" w:rsidR="009227B0" w:rsidRDefault="00DB788A" w:rsidP="009227B0">
      <w:pPr>
        <w:numPr>
          <w:ilvl w:val="0"/>
          <w:numId w:val="2"/>
        </w:numPr>
      </w:pPr>
      <w:r w:rsidRPr="00DB788A">
        <w:t>Simulations simplify financial markets and individual financial situations and do not reproduce every real-world condition.</w:t>
      </w:r>
    </w:p>
    <w:p w14:paraId="07207811" w14:textId="65ECA8E7" w:rsidR="00DB788A" w:rsidRPr="009227B0" w:rsidRDefault="00DB788A" w:rsidP="009227B0">
      <w:pPr>
        <w:numPr>
          <w:ilvl w:val="0"/>
          <w:numId w:val="2"/>
        </w:numPr>
      </w:pPr>
      <w:r w:rsidRPr="00DB788A">
        <w:t>HSA balances are supported, but HSA contributions and medical-expense withdrawals are not yet modeled.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28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2E7A945A" w14:textId="4196FB10" w:rsidR="00CA2312" w:rsidRDefault="00CA2312" w:rsidP="00980723">
      <w:pPr>
        <w:numPr>
          <w:ilvl w:val="0"/>
          <w:numId w:val="2"/>
        </w:numPr>
      </w:pPr>
      <w:r>
        <w:t>Add explicit future health expense options</w:t>
      </w:r>
    </w:p>
    <w:p w14:paraId="259050D8" w14:textId="77777777" w:rsidR="00F95254" w:rsidRDefault="00F95254" w:rsidP="00F95254">
      <w:pPr>
        <w:numPr>
          <w:ilvl w:val="0"/>
          <w:numId w:val="2"/>
        </w:numPr>
      </w:pPr>
      <w:r>
        <w:t>Add HSA savings and withdrawal features</w:t>
      </w:r>
    </w:p>
    <w:p w14:paraId="5357AC6C" w14:textId="3FECA38F" w:rsidR="00B56EC7" w:rsidRDefault="00980723" w:rsidP="00980723">
      <w:pPr>
        <w:numPr>
          <w:ilvl w:val="0"/>
          <w:numId w:val="2"/>
        </w:numPr>
      </w:pPr>
      <w:r>
        <w:t>Additional documentation</w:t>
      </w:r>
    </w:p>
    <w:p w14:paraId="5D1F7580" w14:textId="47FF87E5" w:rsidR="00F95254" w:rsidRDefault="00DB788A" w:rsidP="00980723">
      <w:pPr>
        <w:numPr>
          <w:ilvl w:val="0"/>
          <w:numId w:val="2"/>
        </w:numPr>
      </w:pPr>
      <w:r w:rsidRPr="00DB788A">
        <w:t>Add advanced research-oriented analysis using the Monte Carlo and Historical Windows engines.</w:t>
      </w:r>
    </w:p>
    <w:p w14:paraId="46E10C88" w14:textId="08ACB0FE" w:rsidR="00F95254" w:rsidRDefault="00F95254" w:rsidP="00980723">
      <w:pPr>
        <w:numPr>
          <w:ilvl w:val="0"/>
          <w:numId w:val="2"/>
        </w:numPr>
      </w:pPr>
      <w:r>
        <w:t>Add additional withdrawal options.</w:t>
      </w:r>
    </w:p>
    <w:p w14:paraId="36E9F28D" w14:textId="11ED7147" w:rsidR="00980723" w:rsidRDefault="004D778C" w:rsidP="00980723">
      <w:pPr>
        <w:numPr>
          <w:ilvl w:val="0"/>
          <w:numId w:val="2"/>
        </w:numPr>
      </w:pPr>
      <w:r>
        <w:t>A</w:t>
      </w:r>
      <w:r w:rsidR="00980723">
        <w:t>dditional examples.</w:t>
      </w:r>
    </w:p>
    <w:sectPr w:rsidR="00980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2"/>
  </w:num>
  <w:num w:numId="3" w16cid:durableId="1114715578">
    <w:abstractNumId w:val="3"/>
  </w:num>
  <w:num w:numId="4" w16cid:durableId="175670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275D59"/>
    <w:rsid w:val="003253F2"/>
    <w:rsid w:val="00327789"/>
    <w:rsid w:val="003A7DE6"/>
    <w:rsid w:val="00404264"/>
    <w:rsid w:val="004D778C"/>
    <w:rsid w:val="00593A39"/>
    <w:rsid w:val="005E5B53"/>
    <w:rsid w:val="006C6CD9"/>
    <w:rsid w:val="007D436F"/>
    <w:rsid w:val="0084727E"/>
    <w:rsid w:val="008977B4"/>
    <w:rsid w:val="009227B0"/>
    <w:rsid w:val="00980723"/>
    <w:rsid w:val="00985D39"/>
    <w:rsid w:val="009B3B28"/>
    <w:rsid w:val="00A523C7"/>
    <w:rsid w:val="00B10589"/>
    <w:rsid w:val="00B56EC7"/>
    <w:rsid w:val="00B66E91"/>
    <w:rsid w:val="00C2265A"/>
    <w:rsid w:val="00C43DDF"/>
    <w:rsid w:val="00CA2312"/>
    <w:rsid w:val="00DB788A"/>
    <w:rsid w:val="00E41F4A"/>
    <w:rsid w:val="00E94B48"/>
    <w:rsid w:val="00F73093"/>
    <w:rsid w:val="00F95254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15</cp:revision>
  <cp:lastPrinted>2026-06-11T03:59:00Z</cp:lastPrinted>
  <dcterms:created xsi:type="dcterms:W3CDTF">2026-03-14T20:12:00Z</dcterms:created>
  <dcterms:modified xsi:type="dcterms:W3CDTF">2026-07-17T20:23:00Z</dcterms:modified>
</cp:coreProperties>
</file>