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E5B39" w14:textId="5D4900B3" w:rsidR="009227B0" w:rsidRPr="009227B0" w:rsidRDefault="009227B0" w:rsidP="009227B0">
      <w:pPr>
        <w:rPr>
          <w:b/>
          <w:bCs/>
        </w:rPr>
      </w:pPr>
      <w:proofErr w:type="spellStart"/>
      <w:r>
        <w:rPr>
          <w:b/>
          <w:bCs/>
        </w:rPr>
        <w:t>WARPSimLab</w:t>
      </w:r>
      <w:proofErr w:type="spellEnd"/>
    </w:p>
    <w:p w14:paraId="4AEE8FCB" w14:textId="77777777" w:rsidR="009227B0" w:rsidRPr="009227B0" w:rsidRDefault="009227B0" w:rsidP="009227B0">
      <w:pPr>
        <w:rPr>
          <w:b/>
          <w:bCs/>
        </w:rPr>
      </w:pPr>
      <w:r w:rsidRPr="009227B0">
        <w:rPr>
          <w:b/>
          <w:bCs/>
        </w:rPr>
        <w:t>Release Notes</w:t>
      </w:r>
    </w:p>
    <w:p w14:paraId="3D0F42C7" w14:textId="77777777" w:rsidR="009227B0" w:rsidRPr="009227B0" w:rsidRDefault="00000000" w:rsidP="009227B0">
      <w:r>
        <w:pict w14:anchorId="6C70D90A">
          <v:rect id="_x0000_i1025" style="width:0;height:1.5pt" o:hralign="center" o:hrstd="t" o:hr="t" fillcolor="#a0a0a0" stroked="f"/>
        </w:pict>
      </w:r>
    </w:p>
    <w:p w14:paraId="0D819294" w14:textId="7CA61358" w:rsidR="009227B0" w:rsidRPr="009227B0" w:rsidRDefault="009227B0" w:rsidP="009227B0">
      <w:pPr>
        <w:rPr>
          <w:b/>
          <w:bCs/>
        </w:rPr>
      </w:pPr>
      <w:r w:rsidRPr="009227B0">
        <w:rPr>
          <w:b/>
          <w:bCs/>
        </w:rPr>
        <w:t xml:space="preserve">Version </w:t>
      </w:r>
      <w:r w:rsidR="00C2265A">
        <w:rPr>
          <w:b/>
          <w:bCs/>
        </w:rPr>
        <w:t>4</w:t>
      </w:r>
      <w:r w:rsidRPr="009227B0">
        <w:rPr>
          <w:b/>
          <w:bCs/>
        </w:rPr>
        <w:t>.</w:t>
      </w:r>
      <w:r w:rsidR="00C9200B">
        <w:rPr>
          <w:b/>
          <w:bCs/>
        </w:rPr>
        <w:t>3</w:t>
      </w:r>
    </w:p>
    <w:p w14:paraId="3EE0F9C7" w14:textId="097EB75A" w:rsidR="009227B0" w:rsidRPr="009227B0" w:rsidRDefault="009227B0" w:rsidP="009227B0">
      <w:r w:rsidRPr="009227B0">
        <w:t xml:space="preserve">Release Date: </w:t>
      </w:r>
      <w:r w:rsidR="00912DC2">
        <w:t>September</w:t>
      </w:r>
      <w:r>
        <w:t xml:space="preserve"> </w:t>
      </w:r>
      <w:r w:rsidR="00912DC2">
        <w:t>5</w:t>
      </w:r>
      <w:r>
        <w:t>, 2026</w:t>
      </w:r>
    </w:p>
    <w:p w14:paraId="57DB221B" w14:textId="77777777" w:rsidR="009227B0" w:rsidRPr="009227B0" w:rsidRDefault="009227B0" w:rsidP="009227B0">
      <w:pPr>
        <w:rPr>
          <w:b/>
          <w:bCs/>
        </w:rPr>
      </w:pPr>
      <w:r w:rsidRPr="009227B0">
        <w:rPr>
          <w:b/>
          <w:bCs/>
        </w:rPr>
        <w:t>Overview</w:t>
      </w:r>
    </w:p>
    <w:p w14:paraId="3FF9F941" w14:textId="1DD340E5" w:rsidR="009227B0" w:rsidRPr="009227B0" w:rsidRDefault="00866376" w:rsidP="009227B0">
      <w:r w:rsidRPr="00866376">
        <w:t>Version 4.3 improves input validation, portfolio data entry, simulation performance, and internal architecture, and adds expanded HSA functionality.</w:t>
      </w:r>
      <w:r w:rsidR="007F17AE">
        <w:t xml:space="preserve">  </w:t>
      </w:r>
      <w:r w:rsidR="00000000">
        <w:pict w14:anchorId="4043512A">
          <v:rect id="_x0000_i1026" style="width:0;height:1.5pt" o:hralign="center" o:hrstd="t" o:hr="t" fillcolor="#a0a0a0" stroked="f"/>
        </w:pict>
      </w:r>
    </w:p>
    <w:p w14:paraId="73DBFF43" w14:textId="11ED7066" w:rsidR="009227B0" w:rsidRPr="009227B0" w:rsidRDefault="00813777" w:rsidP="009227B0">
      <w:pPr>
        <w:rPr>
          <w:b/>
          <w:bCs/>
        </w:rPr>
      </w:pPr>
      <w:r w:rsidRPr="00813777">
        <w:rPr>
          <w:b/>
          <w:bCs/>
        </w:rPr>
        <w:t>Changes and Improvements</w:t>
      </w:r>
    </w:p>
    <w:p w14:paraId="18EA23FA" w14:textId="0BAE4738" w:rsidR="00866376" w:rsidRDefault="00866376" w:rsidP="00866376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866376">
        <w:rPr>
          <w:rFonts w:ascii="Times New Roman" w:eastAsia="Times New Roman" w:hAnsi="Times New Roman" w:cs="Times New Roman"/>
          <w:kern w:val="0"/>
          <w14:ligatures w14:val="none"/>
        </w:rPr>
        <w:t xml:space="preserve">Completed validation of user inputs throughout the </w:t>
      </w:r>
      <w:r>
        <w:rPr>
          <w:rFonts w:ascii="Times New Roman" w:eastAsia="Times New Roman" w:hAnsi="Times New Roman" w:cs="Times New Roman"/>
          <w:kern w:val="0"/>
          <w14:ligatures w14:val="none"/>
        </w:rPr>
        <w:t>GUI</w:t>
      </w:r>
      <w:r w:rsidRPr="0086637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FAC6F8C" w14:textId="77777777" w:rsidR="00866376" w:rsidRDefault="00866376" w:rsidP="00866376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866376">
        <w:rPr>
          <w:rFonts w:ascii="Times New Roman" w:eastAsia="Times New Roman" w:hAnsi="Times New Roman" w:cs="Times New Roman"/>
          <w:kern w:val="0"/>
          <w14:ligatures w14:val="none"/>
        </w:rPr>
        <w:t>Added additional validation at the GUI/simulation-core interface.</w:t>
      </w:r>
    </w:p>
    <w:p w14:paraId="7A12BB0A" w14:textId="606EEE2B" w:rsidR="00866376" w:rsidRDefault="005F0A36" w:rsidP="00866376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5F0A36">
        <w:rPr>
          <w:rFonts w:ascii="Times New Roman" w:eastAsia="Times New Roman" w:hAnsi="Times New Roman" w:cs="Times New Roman"/>
          <w:kern w:val="0"/>
          <w14:ligatures w14:val="none"/>
        </w:rPr>
        <w:t>Expanded HSA handling for income and expenses</w:t>
      </w:r>
      <w:r w:rsidR="00866376" w:rsidRPr="00866376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E460CAC" w14:textId="77777777" w:rsidR="00866376" w:rsidRDefault="00866376" w:rsidP="00866376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866376">
        <w:rPr>
          <w:rFonts w:ascii="Times New Roman" w:eastAsia="Times New Roman" w:hAnsi="Times New Roman" w:cs="Times New Roman"/>
          <w:kern w:val="0"/>
          <w14:ligatures w14:val="none"/>
        </w:rPr>
        <w:t>Added percentage-based portfolio input and updated all portfolio input dialogs.</w:t>
      </w:r>
    </w:p>
    <w:p w14:paraId="101A3FBF" w14:textId="77777777" w:rsidR="00866376" w:rsidRDefault="00866376" w:rsidP="00866376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866376">
        <w:rPr>
          <w:rFonts w:ascii="Times New Roman" w:eastAsia="Times New Roman" w:hAnsi="Times New Roman" w:cs="Times New Roman"/>
          <w:kern w:val="0"/>
          <w14:ligatures w14:val="none"/>
        </w:rPr>
        <w:t>Added support for annual fixed-percentage increases to Special Income.</w:t>
      </w:r>
    </w:p>
    <w:p w14:paraId="0CE22666" w14:textId="77777777" w:rsidR="00866376" w:rsidRDefault="00866376" w:rsidP="00866376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866376">
        <w:rPr>
          <w:rFonts w:ascii="Times New Roman" w:eastAsia="Times New Roman" w:hAnsi="Times New Roman" w:cs="Times New Roman"/>
          <w:kern w:val="0"/>
          <w14:ligatures w14:val="none"/>
        </w:rPr>
        <w:t>Improved performance of comparison reports that use Historical Windows. Selected reports now use sampled historical windows to reduce processing time while retaining full-resolution analysis where appropriate.</w:t>
      </w:r>
    </w:p>
    <w:p w14:paraId="424B282A" w14:textId="77777777" w:rsidR="00866376" w:rsidRDefault="00866376" w:rsidP="00866376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866376">
        <w:rPr>
          <w:rFonts w:ascii="Times New Roman" w:eastAsia="Times New Roman" w:hAnsi="Times New Roman" w:cs="Times New Roman"/>
          <w:kern w:val="0"/>
          <w14:ligatures w14:val="none"/>
        </w:rPr>
        <w:t>Refactored major portions of the GUI and simulation core to improve maintainability.</w:t>
      </w:r>
    </w:p>
    <w:p w14:paraId="01029DEE" w14:textId="77777777" w:rsidR="00866376" w:rsidRDefault="00866376" w:rsidP="00866376">
      <w:pPr>
        <w:pStyle w:val="ListParagraph"/>
        <w:numPr>
          <w:ilvl w:val="1"/>
          <w:numId w:val="7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866376">
        <w:rPr>
          <w:rFonts w:ascii="Times New Roman" w:eastAsia="Times New Roman" w:hAnsi="Times New Roman" w:cs="Times New Roman"/>
          <w:kern w:val="0"/>
          <w14:ligatures w14:val="none"/>
        </w:rPr>
        <w:t>Split gui_init.py into smaller functional components.</w:t>
      </w:r>
    </w:p>
    <w:p w14:paraId="2919BD94" w14:textId="42D85A07" w:rsidR="00866376" w:rsidRDefault="00866376" w:rsidP="00866376">
      <w:pPr>
        <w:pStyle w:val="ListParagraph"/>
        <w:numPr>
          <w:ilvl w:val="1"/>
          <w:numId w:val="7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866376">
        <w:rPr>
          <w:rFonts w:ascii="Times New Roman" w:eastAsia="Times New Roman" w:hAnsi="Times New Roman" w:cs="Times New Roman"/>
          <w:kern w:val="0"/>
          <w14:ligatures w14:val="none"/>
        </w:rPr>
        <w:t>Split the simulation core into separate income/expense and income/withdrawal processing paths.</w:t>
      </w:r>
    </w:p>
    <w:p w14:paraId="374F0BFD" w14:textId="77777777" w:rsidR="00866376" w:rsidRDefault="00866376" w:rsidP="00866376">
      <w:pPr>
        <w:pStyle w:val="ListParagraph"/>
        <w:numPr>
          <w:ilvl w:val="1"/>
          <w:numId w:val="7"/>
        </w:num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Split gui_simulationController.py into smaller functional components.  This prepares for future Scenario Explorer development.</w:t>
      </w:r>
    </w:p>
    <w:p w14:paraId="1A2F48E0" w14:textId="77777777" w:rsidR="00866376" w:rsidRDefault="00866376" w:rsidP="00866376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866376">
        <w:rPr>
          <w:rFonts w:ascii="Times New Roman" w:eastAsia="Times New Roman" w:hAnsi="Times New Roman" w:cs="Times New Roman"/>
          <w:kern w:val="0"/>
          <w14:ligatures w14:val="none"/>
        </w:rPr>
        <w:t>Expanded core testing and performed additional simulation cleanup and fine-tuning.</w:t>
      </w:r>
    </w:p>
    <w:p w14:paraId="280A052C" w14:textId="58B7B1DD" w:rsidR="009227B0" w:rsidRPr="00866376" w:rsidRDefault="00866376" w:rsidP="00866376">
      <w:pPr>
        <w:pStyle w:val="ListParagraph"/>
        <w:numPr>
          <w:ilvl w:val="0"/>
          <w:numId w:val="7"/>
        </w:numPr>
        <w:rPr>
          <w:rFonts w:ascii="Times New Roman" w:eastAsia="Times New Roman" w:hAnsi="Times New Roman" w:cs="Times New Roman"/>
          <w:kern w:val="0"/>
          <w14:ligatures w14:val="none"/>
        </w:rPr>
      </w:pPr>
      <w:r w:rsidRPr="00866376">
        <w:rPr>
          <w:rFonts w:ascii="Times New Roman" w:eastAsia="Times New Roman" w:hAnsi="Times New Roman" w:cs="Times New Roman"/>
          <w:kern w:val="0"/>
          <w14:ligatures w14:val="none"/>
        </w:rPr>
        <w:t>Fixed numerous minor bugs.</w:t>
      </w:r>
      <w:r w:rsidR="00000000">
        <w:pict w14:anchorId="5E89A1FF">
          <v:rect id="_x0000_i1040" style="width:0;height:1.5pt" o:hralign="center" o:hrstd="t" o:hr="t" fillcolor="#a0a0a0" stroked="f"/>
        </w:pict>
      </w:r>
    </w:p>
    <w:p w14:paraId="23752408" w14:textId="77777777" w:rsidR="009227B0" w:rsidRPr="009227B0" w:rsidRDefault="009227B0" w:rsidP="009227B0">
      <w:pPr>
        <w:rPr>
          <w:b/>
          <w:bCs/>
        </w:rPr>
      </w:pPr>
      <w:r w:rsidRPr="009227B0">
        <w:rPr>
          <w:b/>
          <w:bCs/>
        </w:rPr>
        <w:t>Known Limitations</w:t>
      </w:r>
    </w:p>
    <w:p w14:paraId="50109E62" w14:textId="6AA7EDD5" w:rsidR="009227B0" w:rsidRPr="009227B0" w:rsidRDefault="009227B0" w:rsidP="009227B0">
      <w:pPr>
        <w:numPr>
          <w:ilvl w:val="0"/>
          <w:numId w:val="2"/>
        </w:numPr>
      </w:pPr>
      <w:r w:rsidRPr="009227B0">
        <w:t>Results are generated from simplified mathematical models.</w:t>
      </w:r>
      <w:r w:rsidR="00980723">
        <w:t xml:space="preserve">  </w:t>
      </w:r>
      <w:r w:rsidR="00980723" w:rsidRPr="00980723">
        <w:t>For example, the current model assumes that 100% of Social Security benefits are taxable.</w:t>
      </w:r>
      <w:r w:rsidR="006B1425">
        <w:t xml:space="preserve">  </w:t>
      </w:r>
      <w:r w:rsidR="000E169F" w:rsidRPr="000E169F">
        <w:t>After-tax equity realized gains and dividends are combined and treated as qualified long-term capital gains.</w:t>
      </w:r>
    </w:p>
    <w:p w14:paraId="2898FD4E" w14:textId="269391E0" w:rsidR="009227B0" w:rsidRDefault="00DB788A" w:rsidP="009227B0">
      <w:pPr>
        <w:numPr>
          <w:ilvl w:val="0"/>
          <w:numId w:val="2"/>
        </w:numPr>
      </w:pPr>
      <w:r w:rsidRPr="00DB788A">
        <w:lastRenderedPageBreak/>
        <w:t>Simulations simplify financial markets and individual financial situations and do not reproduce every real-world condition.</w:t>
      </w:r>
    </w:p>
    <w:p w14:paraId="103A5BCD" w14:textId="77777777" w:rsidR="009227B0" w:rsidRPr="009227B0" w:rsidRDefault="009227B0" w:rsidP="009227B0">
      <w:pPr>
        <w:numPr>
          <w:ilvl w:val="0"/>
          <w:numId w:val="2"/>
        </w:numPr>
      </w:pPr>
      <w:r w:rsidRPr="009227B0">
        <w:t>Output should not be interpreted as predictions or recommendations.</w:t>
      </w:r>
    </w:p>
    <w:p w14:paraId="40681ACE" w14:textId="77777777" w:rsidR="009227B0" w:rsidRPr="009227B0" w:rsidRDefault="00000000" w:rsidP="009227B0">
      <w:r>
        <w:pict w14:anchorId="0603D27B">
          <v:rect id="_x0000_i1028" style="width:0;height:1.5pt" o:hralign="center" o:hrstd="t" o:hr="t" fillcolor="#a0a0a0" stroked="f"/>
        </w:pict>
      </w:r>
    </w:p>
    <w:p w14:paraId="74D91551" w14:textId="77777777" w:rsidR="009227B0" w:rsidRPr="009227B0" w:rsidRDefault="009227B0" w:rsidP="009227B0">
      <w:pPr>
        <w:rPr>
          <w:b/>
          <w:bCs/>
        </w:rPr>
      </w:pPr>
      <w:r w:rsidRPr="009227B0">
        <w:rPr>
          <w:b/>
          <w:bCs/>
        </w:rPr>
        <w:t>Future Development</w:t>
      </w:r>
    </w:p>
    <w:p w14:paraId="259050D8" w14:textId="76F318CB" w:rsidR="00F95254" w:rsidRDefault="00CA2312" w:rsidP="00912DC2">
      <w:pPr>
        <w:numPr>
          <w:ilvl w:val="0"/>
          <w:numId w:val="2"/>
        </w:numPr>
      </w:pPr>
      <w:r>
        <w:t>Add explicit future health expense options</w:t>
      </w:r>
      <w:r w:rsidR="00BF41F1">
        <w:t>.</w:t>
      </w:r>
    </w:p>
    <w:p w14:paraId="46E10C88" w14:textId="28DB52A7" w:rsidR="00F95254" w:rsidRDefault="00F95254" w:rsidP="00980723">
      <w:pPr>
        <w:numPr>
          <w:ilvl w:val="0"/>
          <w:numId w:val="2"/>
        </w:numPr>
      </w:pPr>
      <w:r>
        <w:t xml:space="preserve">Add additional </w:t>
      </w:r>
      <w:r w:rsidR="00C25C14">
        <w:t xml:space="preserve">retirement </w:t>
      </w:r>
      <w:r>
        <w:t>withdrawal options.</w:t>
      </w:r>
    </w:p>
    <w:p w14:paraId="6234F9AB" w14:textId="690B51D7" w:rsidR="00912DC2" w:rsidRDefault="00721AD4" w:rsidP="00980723">
      <w:pPr>
        <w:numPr>
          <w:ilvl w:val="0"/>
          <w:numId w:val="2"/>
        </w:numPr>
      </w:pPr>
      <w:r>
        <w:t>Redesign and r</w:t>
      </w:r>
      <w:r w:rsidR="00912DC2">
        <w:t>eimplement Scenario Explorer</w:t>
      </w:r>
      <w:r w:rsidR="005F0A36">
        <w:t>.</w:t>
      </w:r>
    </w:p>
    <w:p w14:paraId="3FAAFBD5" w14:textId="305E01DB" w:rsidR="00C25C14" w:rsidRDefault="00813777" w:rsidP="00980723">
      <w:pPr>
        <w:numPr>
          <w:ilvl w:val="0"/>
          <w:numId w:val="2"/>
        </w:numPr>
      </w:pPr>
      <w:r w:rsidRPr="00813777">
        <w:t>Add additional pension growth and adjustment options.</w:t>
      </w:r>
    </w:p>
    <w:p w14:paraId="40AEFE79" w14:textId="4ABF51F0" w:rsidR="00C25C14" w:rsidRDefault="000E169F" w:rsidP="00C25C14">
      <w:pPr>
        <w:numPr>
          <w:ilvl w:val="0"/>
          <w:numId w:val="2"/>
        </w:numPr>
      </w:pPr>
      <w:r w:rsidRPr="000E169F">
        <w:t>Add scalable GUI fonts to improve application scaling across different display sizes and resolutions.</w:t>
      </w:r>
    </w:p>
    <w:p w14:paraId="7E89F72E" w14:textId="77777777" w:rsidR="00912DC2" w:rsidRDefault="00912DC2" w:rsidP="00912DC2">
      <w:pPr>
        <w:numPr>
          <w:ilvl w:val="0"/>
          <w:numId w:val="2"/>
        </w:numPr>
      </w:pPr>
      <w:r>
        <w:t>Expand documentation.</w:t>
      </w:r>
    </w:p>
    <w:p w14:paraId="4EA357FB" w14:textId="77777777" w:rsidR="00BF41F1" w:rsidRDefault="00BF41F1" w:rsidP="00BF41F1">
      <w:pPr>
        <w:ind w:left="360"/>
      </w:pPr>
    </w:p>
    <w:sectPr w:rsidR="00BF41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B6F2E"/>
    <w:multiLevelType w:val="multilevel"/>
    <w:tmpl w:val="FAFC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1621BC"/>
    <w:multiLevelType w:val="hybridMultilevel"/>
    <w:tmpl w:val="C4EAF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242F84"/>
    <w:multiLevelType w:val="multilevel"/>
    <w:tmpl w:val="4D7E5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517C5F"/>
    <w:multiLevelType w:val="multilevel"/>
    <w:tmpl w:val="5606B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AF3356"/>
    <w:multiLevelType w:val="multilevel"/>
    <w:tmpl w:val="57F01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250766"/>
    <w:multiLevelType w:val="multilevel"/>
    <w:tmpl w:val="25102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CD7DE6"/>
    <w:multiLevelType w:val="multilevel"/>
    <w:tmpl w:val="75F6E12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782653834">
    <w:abstractNumId w:val="0"/>
  </w:num>
  <w:num w:numId="2" w16cid:durableId="1473718339">
    <w:abstractNumId w:val="3"/>
  </w:num>
  <w:num w:numId="3" w16cid:durableId="1114715578">
    <w:abstractNumId w:val="4"/>
  </w:num>
  <w:num w:numId="4" w16cid:durableId="1756705730">
    <w:abstractNumId w:val="2"/>
  </w:num>
  <w:num w:numId="5" w16cid:durableId="703596442">
    <w:abstractNumId w:val="5"/>
  </w:num>
  <w:num w:numId="6" w16cid:durableId="1602252383">
    <w:abstractNumId w:val="6"/>
  </w:num>
  <w:num w:numId="7" w16cid:durableId="6810568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436F"/>
    <w:rsid w:val="000E169F"/>
    <w:rsid w:val="001F12B4"/>
    <w:rsid w:val="0021018F"/>
    <w:rsid w:val="00275D59"/>
    <w:rsid w:val="003253F2"/>
    <w:rsid w:val="00327789"/>
    <w:rsid w:val="003A7DE6"/>
    <w:rsid w:val="00404264"/>
    <w:rsid w:val="004D778C"/>
    <w:rsid w:val="004E3717"/>
    <w:rsid w:val="00593A39"/>
    <w:rsid w:val="005E5B53"/>
    <w:rsid w:val="005F0A36"/>
    <w:rsid w:val="006B1425"/>
    <w:rsid w:val="006C6CD9"/>
    <w:rsid w:val="00721AD4"/>
    <w:rsid w:val="007474EB"/>
    <w:rsid w:val="00772576"/>
    <w:rsid w:val="007D436F"/>
    <w:rsid w:val="007F17AE"/>
    <w:rsid w:val="00813777"/>
    <w:rsid w:val="0084727E"/>
    <w:rsid w:val="00866376"/>
    <w:rsid w:val="008977B4"/>
    <w:rsid w:val="008F3F5F"/>
    <w:rsid w:val="00912DC2"/>
    <w:rsid w:val="009227B0"/>
    <w:rsid w:val="00980723"/>
    <w:rsid w:val="00985D39"/>
    <w:rsid w:val="009B3B28"/>
    <w:rsid w:val="00A523C7"/>
    <w:rsid w:val="00B10589"/>
    <w:rsid w:val="00B56EC7"/>
    <w:rsid w:val="00B66E91"/>
    <w:rsid w:val="00BF41F1"/>
    <w:rsid w:val="00C05345"/>
    <w:rsid w:val="00C16076"/>
    <w:rsid w:val="00C2265A"/>
    <w:rsid w:val="00C25C14"/>
    <w:rsid w:val="00C43DDF"/>
    <w:rsid w:val="00C9200B"/>
    <w:rsid w:val="00CA2312"/>
    <w:rsid w:val="00CC5D26"/>
    <w:rsid w:val="00DB788A"/>
    <w:rsid w:val="00E41F4A"/>
    <w:rsid w:val="00E94B48"/>
    <w:rsid w:val="00F73093"/>
    <w:rsid w:val="00F95254"/>
    <w:rsid w:val="00FB2ADD"/>
    <w:rsid w:val="00FD1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F7902"/>
  <w15:chartTrackingRefBased/>
  <w15:docId w15:val="{C7CC87FE-FC90-4B3A-9B6F-F666D4B97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43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43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43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43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43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43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43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43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43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43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43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43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43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43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43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43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43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43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43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43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43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43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43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43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43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43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43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43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436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F41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F41F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2</Pages>
  <Words>307</Words>
  <Characters>1756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Scott</dc:creator>
  <cp:keywords/>
  <dc:description/>
  <cp:lastModifiedBy>Alan Scott</cp:lastModifiedBy>
  <cp:revision>25</cp:revision>
  <cp:lastPrinted>2026-06-11T03:59:00Z</cp:lastPrinted>
  <dcterms:created xsi:type="dcterms:W3CDTF">2026-03-14T20:12:00Z</dcterms:created>
  <dcterms:modified xsi:type="dcterms:W3CDTF">2026-09-03T20:39:00Z</dcterms:modified>
</cp:coreProperties>
</file>