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9FAD" w14:textId="77777777" w:rsidR="009F21BF" w:rsidRPr="009F21BF" w:rsidRDefault="009F21BF" w:rsidP="009F21BF">
      <w:pPr>
        <w:rPr>
          <w:b/>
          <w:bCs/>
        </w:rPr>
      </w:pPr>
      <w:proofErr w:type="spellStart"/>
      <w:r w:rsidRPr="009F21BF">
        <w:rPr>
          <w:b/>
          <w:bCs/>
        </w:rPr>
        <w:t>WARPSimLab</w:t>
      </w:r>
      <w:proofErr w:type="spellEnd"/>
    </w:p>
    <w:p w14:paraId="4612A63C" w14:textId="77777777" w:rsidR="009F21BF" w:rsidRPr="009F21BF" w:rsidRDefault="009F21BF" w:rsidP="009F21BF">
      <w:r w:rsidRPr="009F21BF">
        <w:rPr>
          <w:b/>
          <w:bCs/>
        </w:rPr>
        <w:t>Release Notes</w:t>
      </w:r>
    </w:p>
    <w:p w14:paraId="54802556" w14:textId="77777777" w:rsidR="009F21BF" w:rsidRPr="009F21BF" w:rsidRDefault="009F21BF" w:rsidP="009F21BF">
      <w:r w:rsidRPr="009F21BF">
        <w:pict w14:anchorId="6B7A1D84">
          <v:rect id="_x0000_i1073" style="width:0;height:1.5pt" o:hralign="center" o:hrstd="t" o:hr="t" fillcolor="#a0a0a0" stroked="f"/>
        </w:pict>
      </w:r>
    </w:p>
    <w:p w14:paraId="53253067" w14:textId="77777777" w:rsidR="009F21BF" w:rsidRPr="009F21BF" w:rsidRDefault="009F21BF" w:rsidP="009F21BF">
      <w:pPr>
        <w:rPr>
          <w:b/>
          <w:bCs/>
        </w:rPr>
      </w:pPr>
      <w:r w:rsidRPr="009F21BF">
        <w:rPr>
          <w:b/>
          <w:bCs/>
        </w:rPr>
        <w:t>Version 4.5.0</w:t>
      </w:r>
    </w:p>
    <w:p w14:paraId="54BEC94A" w14:textId="77777777" w:rsidR="009F21BF" w:rsidRPr="009F21BF" w:rsidRDefault="009F21BF" w:rsidP="009F21BF">
      <w:r w:rsidRPr="009F21BF">
        <w:t>Release Date: October 24, 2026</w:t>
      </w:r>
    </w:p>
    <w:p w14:paraId="363D0EF9" w14:textId="77777777" w:rsidR="009F21BF" w:rsidRPr="009F21BF" w:rsidRDefault="009F21BF" w:rsidP="009F21BF">
      <w:pPr>
        <w:rPr>
          <w:b/>
          <w:bCs/>
        </w:rPr>
      </w:pPr>
      <w:r w:rsidRPr="009F21BF">
        <w:rPr>
          <w:b/>
          <w:bCs/>
        </w:rPr>
        <w:t>Overview</w:t>
      </w:r>
    </w:p>
    <w:p w14:paraId="5F74404B" w14:textId="77777777" w:rsidR="009F21BF" w:rsidRPr="009F21BF" w:rsidRDefault="009F21BF" w:rsidP="009F21BF">
      <w:r w:rsidRPr="009F21BF">
        <w:t>Version 4.5.0 introduces adjustable GUI font scaling to improve readability and usability across different display sizes and resolutions, particularly on high-resolution monitors.</w:t>
      </w:r>
    </w:p>
    <w:p w14:paraId="09D37549" w14:textId="77777777" w:rsidR="009F21BF" w:rsidRPr="009F21BF" w:rsidRDefault="009F21BF" w:rsidP="009F21BF">
      <w:pPr>
        <w:rPr>
          <w:b/>
          <w:bCs/>
        </w:rPr>
      </w:pPr>
      <w:r w:rsidRPr="009F21BF">
        <w:rPr>
          <w:b/>
          <w:bCs/>
        </w:rPr>
        <w:t>Changes and Improvements</w:t>
      </w:r>
    </w:p>
    <w:p w14:paraId="1047248D" w14:textId="77777777" w:rsidR="009F21BF" w:rsidRPr="009F21BF" w:rsidRDefault="009F21BF" w:rsidP="009F21BF">
      <w:pPr>
        <w:numPr>
          <w:ilvl w:val="0"/>
          <w:numId w:val="8"/>
        </w:numPr>
      </w:pPr>
      <w:r w:rsidRPr="009F21BF">
        <w:t>Added user-adjustable GUI font scaling.</w:t>
      </w:r>
    </w:p>
    <w:p w14:paraId="1451DD16" w14:textId="77777777" w:rsidR="009F21BF" w:rsidRPr="009F21BF" w:rsidRDefault="009F21BF" w:rsidP="009F21BF">
      <w:pPr>
        <w:numPr>
          <w:ilvl w:val="0"/>
          <w:numId w:val="8"/>
        </w:numPr>
      </w:pPr>
      <w:r w:rsidRPr="009F21BF">
        <w:t>Improved scaling of text, labels, buttons, dialogs, and other interface elements.</w:t>
      </w:r>
    </w:p>
    <w:p w14:paraId="239B60BF" w14:textId="77777777" w:rsidR="009F21BF" w:rsidRPr="009F21BF" w:rsidRDefault="009F21BF" w:rsidP="009F21BF">
      <w:pPr>
        <w:numPr>
          <w:ilvl w:val="0"/>
          <w:numId w:val="8"/>
        </w:numPr>
      </w:pPr>
      <w:r w:rsidRPr="009F21BF">
        <w:t>Improved GUI usability across different monitor sizes and display resolutions.</w:t>
      </w:r>
    </w:p>
    <w:p w14:paraId="1ADB4B5E" w14:textId="77777777" w:rsidR="009F21BF" w:rsidRPr="009F21BF" w:rsidRDefault="009F21BF" w:rsidP="009F21BF">
      <w:pPr>
        <w:numPr>
          <w:ilvl w:val="0"/>
          <w:numId w:val="8"/>
        </w:numPr>
      </w:pPr>
      <w:r w:rsidRPr="009F21BF">
        <w:t>Improved font scaling behavior on Windows and Linux.</w:t>
      </w:r>
    </w:p>
    <w:p w14:paraId="69E70FAA" w14:textId="77777777" w:rsidR="009F21BF" w:rsidRPr="009F21BF" w:rsidRDefault="009F21BF" w:rsidP="009F21BF">
      <w:pPr>
        <w:numPr>
          <w:ilvl w:val="0"/>
          <w:numId w:val="8"/>
        </w:numPr>
      </w:pPr>
      <w:r w:rsidRPr="009F21BF">
        <w:t>Corrected minor layout and scaling inconsistencies throughout the GUI.</w:t>
      </w:r>
    </w:p>
    <w:p w14:paraId="6050E7A3" w14:textId="77777777" w:rsidR="009F21BF" w:rsidRPr="009F21BF" w:rsidRDefault="009F21BF" w:rsidP="009F21BF">
      <w:pPr>
        <w:rPr>
          <w:b/>
          <w:bCs/>
        </w:rPr>
      </w:pPr>
      <w:r w:rsidRPr="009F21BF">
        <w:rPr>
          <w:b/>
          <w:bCs/>
        </w:rPr>
        <w:t>Known Limitations</w:t>
      </w:r>
    </w:p>
    <w:p w14:paraId="1AD35439" w14:textId="77777777" w:rsidR="009F21BF" w:rsidRPr="009F21BF" w:rsidRDefault="009F21BF" w:rsidP="009F21BF">
      <w:pPr>
        <w:numPr>
          <w:ilvl w:val="0"/>
          <w:numId w:val="9"/>
        </w:numPr>
      </w:pPr>
      <w:r w:rsidRPr="009F21BF">
        <w:t>Results are generated from simplified mathematical models. For example, the current model assumes that 100% of Social Security benefits are taxable. After-tax equity realized gains and dividends are combined and treated as qualified long-term capital gains.</w:t>
      </w:r>
    </w:p>
    <w:p w14:paraId="3852D9C9" w14:textId="77777777" w:rsidR="009F21BF" w:rsidRPr="009F21BF" w:rsidRDefault="009F21BF" w:rsidP="009F21BF">
      <w:pPr>
        <w:numPr>
          <w:ilvl w:val="0"/>
          <w:numId w:val="9"/>
        </w:numPr>
      </w:pPr>
      <w:r w:rsidRPr="009F21BF">
        <w:t>Simulations simplify financial markets and individual financial situations and do not reproduce every real-world condition.</w:t>
      </w:r>
    </w:p>
    <w:p w14:paraId="5D79CE02" w14:textId="77777777" w:rsidR="009F21BF" w:rsidRPr="009F21BF" w:rsidRDefault="009F21BF" w:rsidP="009F21BF">
      <w:pPr>
        <w:numPr>
          <w:ilvl w:val="0"/>
          <w:numId w:val="9"/>
        </w:numPr>
      </w:pPr>
      <w:r w:rsidRPr="009F21BF">
        <w:t>Output should not be interpreted as predictions or recommendations.</w:t>
      </w:r>
    </w:p>
    <w:p w14:paraId="24E10256" w14:textId="77777777" w:rsidR="009F21BF" w:rsidRPr="009F21BF" w:rsidRDefault="009F21BF" w:rsidP="009F21BF">
      <w:r w:rsidRPr="009F21BF">
        <w:pict w14:anchorId="46CB3D39">
          <v:rect id="_x0000_i1074" style="width:0;height:1.5pt" o:hralign="center" o:hrstd="t" o:hr="t" fillcolor="#a0a0a0" stroked="f"/>
        </w:pict>
      </w:r>
    </w:p>
    <w:p w14:paraId="67236E63" w14:textId="77777777" w:rsidR="009F21BF" w:rsidRPr="009F21BF" w:rsidRDefault="009F21BF" w:rsidP="009F21BF">
      <w:pPr>
        <w:rPr>
          <w:b/>
          <w:bCs/>
        </w:rPr>
      </w:pPr>
      <w:r w:rsidRPr="009F21BF">
        <w:rPr>
          <w:b/>
          <w:bCs/>
        </w:rPr>
        <w:t>Future Development</w:t>
      </w:r>
    </w:p>
    <w:p w14:paraId="554EC14D" w14:textId="77777777" w:rsidR="009F21BF" w:rsidRPr="009F21BF" w:rsidRDefault="009F21BF" w:rsidP="009F21BF">
      <w:pPr>
        <w:numPr>
          <w:ilvl w:val="0"/>
          <w:numId w:val="10"/>
        </w:numPr>
      </w:pPr>
      <w:r w:rsidRPr="009F21BF">
        <w:t>Add explicit future health-expense options.</w:t>
      </w:r>
    </w:p>
    <w:p w14:paraId="495A920C" w14:textId="77777777" w:rsidR="009F21BF" w:rsidRPr="009F21BF" w:rsidRDefault="009F21BF" w:rsidP="009F21BF">
      <w:pPr>
        <w:numPr>
          <w:ilvl w:val="0"/>
          <w:numId w:val="10"/>
        </w:numPr>
      </w:pPr>
      <w:r w:rsidRPr="009F21BF">
        <w:t>Add additional retirement withdrawal options.</w:t>
      </w:r>
    </w:p>
    <w:p w14:paraId="32A19F7E" w14:textId="77777777" w:rsidR="009F21BF" w:rsidRPr="009F21BF" w:rsidRDefault="009F21BF" w:rsidP="009F21BF">
      <w:pPr>
        <w:numPr>
          <w:ilvl w:val="0"/>
          <w:numId w:val="10"/>
        </w:numPr>
      </w:pPr>
      <w:r w:rsidRPr="009F21BF">
        <w:t>Add additional pension growth and adjustment options.</w:t>
      </w:r>
    </w:p>
    <w:p w14:paraId="7D706309" w14:textId="77777777" w:rsidR="009F21BF" w:rsidRPr="009F21BF" w:rsidRDefault="009F21BF" w:rsidP="009F21BF">
      <w:pPr>
        <w:numPr>
          <w:ilvl w:val="0"/>
          <w:numId w:val="10"/>
        </w:numPr>
      </w:pPr>
      <w:r w:rsidRPr="009F21BF">
        <w:lastRenderedPageBreak/>
        <w:t>Expand documentation.</w:t>
      </w:r>
    </w:p>
    <w:p w14:paraId="4EA357FB" w14:textId="77777777" w:rsidR="00BF41F1" w:rsidRPr="009F21BF" w:rsidRDefault="00BF41F1" w:rsidP="009F21BF"/>
    <w:sectPr w:rsidR="00BF41F1" w:rsidRPr="009F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FE7"/>
    <w:multiLevelType w:val="multilevel"/>
    <w:tmpl w:val="5FF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21BC"/>
    <w:multiLevelType w:val="hybridMultilevel"/>
    <w:tmpl w:val="C4EA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26C5B"/>
    <w:multiLevelType w:val="multilevel"/>
    <w:tmpl w:val="3B4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50766"/>
    <w:multiLevelType w:val="multilevel"/>
    <w:tmpl w:val="25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A341D"/>
    <w:multiLevelType w:val="multilevel"/>
    <w:tmpl w:val="0C3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D7DE6"/>
    <w:multiLevelType w:val="multilevel"/>
    <w:tmpl w:val="75F6E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1"/>
  </w:num>
  <w:num w:numId="2" w16cid:durableId="1473718339">
    <w:abstractNumId w:val="4"/>
  </w:num>
  <w:num w:numId="3" w16cid:durableId="1114715578">
    <w:abstractNumId w:val="5"/>
  </w:num>
  <w:num w:numId="4" w16cid:durableId="1756705730">
    <w:abstractNumId w:val="3"/>
  </w:num>
  <w:num w:numId="5" w16cid:durableId="703596442">
    <w:abstractNumId w:val="7"/>
  </w:num>
  <w:num w:numId="6" w16cid:durableId="1602252383">
    <w:abstractNumId w:val="9"/>
  </w:num>
  <w:num w:numId="7" w16cid:durableId="681056851">
    <w:abstractNumId w:val="2"/>
  </w:num>
  <w:num w:numId="8" w16cid:durableId="544560749">
    <w:abstractNumId w:val="8"/>
  </w:num>
  <w:num w:numId="9" w16cid:durableId="180052321">
    <w:abstractNumId w:val="6"/>
  </w:num>
  <w:num w:numId="10" w16cid:durableId="16679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0E169F"/>
    <w:rsid w:val="001F12B4"/>
    <w:rsid w:val="0021018F"/>
    <w:rsid w:val="00275D59"/>
    <w:rsid w:val="003253F2"/>
    <w:rsid w:val="00327789"/>
    <w:rsid w:val="003A7DE6"/>
    <w:rsid w:val="00404264"/>
    <w:rsid w:val="004236BA"/>
    <w:rsid w:val="004D778C"/>
    <w:rsid w:val="004E3717"/>
    <w:rsid w:val="004E5E5A"/>
    <w:rsid w:val="00593A39"/>
    <w:rsid w:val="005C21BB"/>
    <w:rsid w:val="005E5B53"/>
    <w:rsid w:val="005F0A36"/>
    <w:rsid w:val="006B1425"/>
    <w:rsid w:val="006C6CD9"/>
    <w:rsid w:val="00721AD4"/>
    <w:rsid w:val="007474EB"/>
    <w:rsid w:val="00772576"/>
    <w:rsid w:val="007D436F"/>
    <w:rsid w:val="007F17AE"/>
    <w:rsid w:val="00813777"/>
    <w:rsid w:val="0084727E"/>
    <w:rsid w:val="00866376"/>
    <w:rsid w:val="008977B4"/>
    <w:rsid w:val="008F3F5F"/>
    <w:rsid w:val="00912DC2"/>
    <w:rsid w:val="009227B0"/>
    <w:rsid w:val="00980723"/>
    <w:rsid w:val="00985D39"/>
    <w:rsid w:val="00997F72"/>
    <w:rsid w:val="009B3B28"/>
    <w:rsid w:val="009F21BF"/>
    <w:rsid w:val="00A523C7"/>
    <w:rsid w:val="00A93B12"/>
    <w:rsid w:val="00A94C46"/>
    <w:rsid w:val="00B10589"/>
    <w:rsid w:val="00B56EC7"/>
    <w:rsid w:val="00B66E91"/>
    <w:rsid w:val="00BF41F1"/>
    <w:rsid w:val="00C05345"/>
    <w:rsid w:val="00C16076"/>
    <w:rsid w:val="00C2265A"/>
    <w:rsid w:val="00C25C14"/>
    <w:rsid w:val="00C43DDF"/>
    <w:rsid w:val="00C9200B"/>
    <w:rsid w:val="00CA2312"/>
    <w:rsid w:val="00CC5D26"/>
    <w:rsid w:val="00DB788A"/>
    <w:rsid w:val="00E41F4A"/>
    <w:rsid w:val="00E4333F"/>
    <w:rsid w:val="00E94B48"/>
    <w:rsid w:val="00EE4794"/>
    <w:rsid w:val="00F711D2"/>
    <w:rsid w:val="00F73093"/>
    <w:rsid w:val="00F95254"/>
    <w:rsid w:val="00FB2ADD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27</cp:revision>
  <cp:lastPrinted>2026-06-11T03:59:00Z</cp:lastPrinted>
  <dcterms:created xsi:type="dcterms:W3CDTF">2026-03-14T20:12:00Z</dcterms:created>
  <dcterms:modified xsi:type="dcterms:W3CDTF">2026-10-25T01:52:00Z</dcterms:modified>
</cp:coreProperties>
</file>